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A0" w:rsidRPr="00BD48A0" w:rsidRDefault="00BD48A0" w:rsidP="00BD48A0">
      <w:pPr>
        <w:spacing w:after="0" w:line="240" w:lineRule="auto"/>
        <w:jc w:val="center"/>
        <w:rPr>
          <w:rFonts w:ascii="Times New Roman" w:eastAsia="Times New Roman" w:hAnsi="Times New Roman" w:cs="Times New Roman"/>
          <w:b/>
          <w:sz w:val="24"/>
          <w:szCs w:val="24"/>
          <w:lang w:eastAsia="pl-PL"/>
        </w:rPr>
      </w:pPr>
      <w:r w:rsidRPr="00BD48A0">
        <w:rPr>
          <w:rFonts w:ascii="Times New Roman" w:eastAsia="Times New Roman" w:hAnsi="Times New Roman" w:cs="Times New Roman"/>
          <w:b/>
          <w:sz w:val="24"/>
          <w:szCs w:val="24"/>
          <w:lang w:eastAsia="pl-PL"/>
        </w:rPr>
        <w:t xml:space="preserve">OGŁOSZENIE O ZAMÓWIENIU - Roboty budowlane </w:t>
      </w:r>
    </w:p>
    <w:p w:rsidR="00BD48A0" w:rsidRPr="00BD48A0" w:rsidRDefault="00BD48A0" w:rsidP="00BD48A0">
      <w:pPr>
        <w:spacing w:after="240" w:line="240" w:lineRule="auto"/>
        <w:jc w:val="center"/>
        <w:rPr>
          <w:rFonts w:ascii="Times New Roman" w:eastAsia="Times New Roman" w:hAnsi="Times New Roman" w:cs="Times New Roman"/>
          <w:b/>
          <w:sz w:val="24"/>
          <w:szCs w:val="24"/>
          <w:lang w:eastAsia="pl-PL"/>
        </w:rPr>
      </w:pPr>
      <w:r w:rsidRPr="00BD48A0">
        <w:rPr>
          <w:rFonts w:ascii="Times New Roman" w:eastAsia="Times New Roman" w:hAnsi="Times New Roman" w:cs="Times New Roman"/>
          <w:b/>
          <w:sz w:val="24"/>
          <w:szCs w:val="24"/>
          <w:lang w:eastAsia="pl-PL"/>
        </w:rPr>
        <w:t>Ogłoszenie nr 596743-N-2020 z dnia 2020-10-13 r.</w:t>
      </w:r>
    </w:p>
    <w:p w:rsidR="00BD48A0" w:rsidRPr="00BD48A0" w:rsidRDefault="00BD48A0" w:rsidP="00BD48A0">
      <w:pPr>
        <w:spacing w:after="0" w:line="240" w:lineRule="auto"/>
        <w:jc w:val="center"/>
        <w:rPr>
          <w:rFonts w:ascii="Times New Roman" w:eastAsia="Times New Roman" w:hAnsi="Times New Roman" w:cs="Times New Roman"/>
          <w:sz w:val="28"/>
          <w:szCs w:val="28"/>
          <w:lang w:eastAsia="pl-PL"/>
        </w:rPr>
      </w:pPr>
      <w:r w:rsidRPr="00BD48A0">
        <w:rPr>
          <w:rFonts w:ascii="Times New Roman" w:eastAsia="Times New Roman" w:hAnsi="Times New Roman" w:cs="Times New Roman"/>
          <w:b/>
          <w:sz w:val="28"/>
          <w:szCs w:val="28"/>
          <w:lang w:eastAsia="pl-PL"/>
        </w:rPr>
        <w:t>Miasto Leżajsk: „Budowa dróg na terenie miasta Leżajska</w:t>
      </w:r>
      <w:r w:rsidRPr="00BD48A0">
        <w:rPr>
          <w:rFonts w:ascii="Times New Roman" w:eastAsia="Times New Roman" w:hAnsi="Times New Roman" w:cs="Times New Roman"/>
          <w:sz w:val="28"/>
          <w:szCs w:val="28"/>
          <w:lang w:eastAsia="pl-PL"/>
        </w:rPr>
        <w:t xml:space="preserv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Zamieszczanie ogłoszenia:</w:t>
      </w:r>
      <w:r w:rsidRPr="00BD48A0">
        <w:rPr>
          <w:rFonts w:ascii="Times New Roman" w:eastAsia="Times New Roman" w:hAnsi="Times New Roman" w:cs="Times New Roman"/>
          <w:sz w:val="24"/>
          <w:szCs w:val="24"/>
          <w:lang w:eastAsia="pl-PL"/>
        </w:rPr>
        <w:t xml:space="preserve"> Zamieszczanie obowiązkowe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Ogłoszenie dotyczy:</w:t>
      </w:r>
      <w:r w:rsidRPr="00BD48A0">
        <w:rPr>
          <w:rFonts w:ascii="Times New Roman" w:eastAsia="Times New Roman" w:hAnsi="Times New Roman" w:cs="Times New Roman"/>
          <w:sz w:val="24"/>
          <w:szCs w:val="24"/>
          <w:lang w:eastAsia="pl-PL"/>
        </w:rPr>
        <w:t xml:space="preserve"> Zamówienia publicznego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Nazwa projektu lub programu</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b/>
          <w:sz w:val="24"/>
          <w:szCs w:val="24"/>
          <w:lang w:eastAsia="pl-PL"/>
        </w:rPr>
      </w:pPr>
      <w:r w:rsidRPr="00BD48A0">
        <w:rPr>
          <w:rFonts w:ascii="Times New Roman" w:eastAsia="Times New Roman" w:hAnsi="Times New Roman" w:cs="Times New Roman"/>
          <w:b/>
          <w:sz w:val="24"/>
          <w:szCs w:val="24"/>
          <w:u w:val="single"/>
          <w:lang w:eastAsia="pl-PL"/>
        </w:rPr>
        <w:t>SEKCJA I: ZAMAWIAJĄCY</w:t>
      </w:r>
      <w:r w:rsidRPr="00BD48A0">
        <w:rPr>
          <w:rFonts w:ascii="Times New Roman" w:eastAsia="Times New Roman" w:hAnsi="Times New Roman" w:cs="Times New Roman"/>
          <w:b/>
          <w:sz w:val="24"/>
          <w:szCs w:val="24"/>
          <w:lang w:eastAsia="pl-PL"/>
        </w:rPr>
        <w:t xml:space="preserv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Postępowanie przeprowadza centralny zamawiający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Informacje na temat podmiotu któremu zamawiający powierzył/powierzyli prowadzenie postępowania:</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Postępowanie jest przeprowadzane wspólnie przez zamawiających</w:t>
      </w:r>
      <w:r w:rsidRPr="00BD48A0">
        <w:rPr>
          <w:rFonts w:ascii="Times New Roman" w:eastAsia="Times New Roman" w:hAnsi="Times New Roman" w:cs="Times New Roman"/>
          <w:sz w:val="24"/>
          <w:szCs w:val="24"/>
          <w:lang w:eastAsia="pl-PL"/>
        </w:rPr>
        <w:t xml:space="preserv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p>
    <w:p w:rsid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Informacje dodatkowe:</w:t>
      </w:r>
      <w:r w:rsidRPr="00BD48A0">
        <w:rPr>
          <w:rFonts w:ascii="Times New Roman" w:eastAsia="Times New Roman" w:hAnsi="Times New Roman" w:cs="Times New Roman"/>
          <w:sz w:val="24"/>
          <w:szCs w:val="24"/>
          <w:lang w:eastAsia="pl-PL"/>
        </w:rPr>
        <w:t xml:space="preserv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 1) NAZWA I ADRES: </w:t>
      </w:r>
      <w:r w:rsidRPr="00BD48A0">
        <w:rPr>
          <w:rFonts w:ascii="Times New Roman" w:eastAsia="Times New Roman" w:hAnsi="Times New Roman" w:cs="Times New Roman"/>
          <w:sz w:val="24"/>
          <w:szCs w:val="24"/>
          <w:lang w:eastAsia="pl-PL"/>
        </w:rPr>
        <w:t xml:space="preserve">Miasto Leżajsk, krajowy numer identyfikacyjny 69058170300000, ul. Rynek  1 , 37-300  Leżajsk, woj. podkarpackie, państwo Polska, tel. 17 2427333, , e-mail uml@miastolezajsk.pl, jadwiga.szkodzinska@miastolezajsk.pl, faks 17 2427333. </w:t>
      </w:r>
      <w:r w:rsidRPr="00BD48A0">
        <w:rPr>
          <w:rFonts w:ascii="Times New Roman" w:eastAsia="Times New Roman" w:hAnsi="Times New Roman" w:cs="Times New Roman"/>
          <w:sz w:val="24"/>
          <w:szCs w:val="24"/>
          <w:lang w:eastAsia="pl-PL"/>
        </w:rPr>
        <w:br/>
        <w:t xml:space="preserve">Adres strony internetowej (URL): www.miastolezajsk.pl </w:t>
      </w:r>
      <w:r w:rsidRPr="00BD48A0">
        <w:rPr>
          <w:rFonts w:ascii="Times New Roman" w:eastAsia="Times New Roman" w:hAnsi="Times New Roman" w:cs="Times New Roman"/>
          <w:sz w:val="24"/>
          <w:szCs w:val="24"/>
          <w:lang w:eastAsia="pl-PL"/>
        </w:rPr>
        <w:br/>
        <w:t xml:space="preserve">Adres profilu nabywcy: </w:t>
      </w:r>
      <w:r w:rsidRPr="00BD48A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lastRenderedPageBreak/>
        <w:t xml:space="preserve">I. 2) RODZAJ ZAMAWIAJĄCEGO: </w:t>
      </w:r>
      <w:r w:rsidRPr="00BD48A0">
        <w:rPr>
          <w:rFonts w:ascii="Times New Roman" w:eastAsia="Times New Roman" w:hAnsi="Times New Roman" w:cs="Times New Roman"/>
          <w:sz w:val="24"/>
          <w:szCs w:val="24"/>
          <w:lang w:eastAsia="pl-PL"/>
        </w:rPr>
        <w:t xml:space="preserve">Administracja samorządowa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I.3) WSPÓLNE UDZIELANIE ZAMÓWIENIA </w:t>
      </w:r>
      <w:r w:rsidRPr="00BD48A0">
        <w:rPr>
          <w:rFonts w:ascii="Times New Roman" w:eastAsia="Times New Roman" w:hAnsi="Times New Roman" w:cs="Times New Roman"/>
          <w:b/>
          <w:bCs/>
          <w:i/>
          <w:iCs/>
          <w:sz w:val="24"/>
          <w:szCs w:val="24"/>
          <w:lang w:eastAsia="pl-PL"/>
        </w:rPr>
        <w:t>(jeżeli dotyczy)</w:t>
      </w:r>
      <w:r w:rsidRPr="00BD48A0">
        <w:rPr>
          <w:rFonts w:ascii="Times New Roman" w:eastAsia="Times New Roman" w:hAnsi="Times New Roman" w:cs="Times New Roman"/>
          <w:b/>
          <w:bCs/>
          <w:sz w:val="24"/>
          <w:szCs w:val="24"/>
          <w:lang w:eastAsia="pl-PL"/>
        </w:rPr>
        <w:t xml:space="preserv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I.4) KOMUNIKACJA: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D48A0">
        <w:rPr>
          <w:rFonts w:ascii="Times New Roman" w:eastAsia="Times New Roman" w:hAnsi="Times New Roman" w:cs="Times New Roman"/>
          <w:sz w:val="24"/>
          <w:szCs w:val="24"/>
          <w:lang w:eastAsia="pl-PL"/>
        </w:rPr>
        <w:t xml:space="preserv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Tak </w:t>
      </w:r>
      <w:r w:rsidRPr="00BD48A0">
        <w:rPr>
          <w:rFonts w:ascii="Times New Roman" w:eastAsia="Times New Roman" w:hAnsi="Times New Roman" w:cs="Times New Roman"/>
          <w:sz w:val="24"/>
          <w:szCs w:val="24"/>
          <w:lang w:eastAsia="pl-PL"/>
        </w:rPr>
        <w:br/>
        <w:t xml:space="preserve">https://lezajsk.um.bipgmina.pl/wiadomosci/3/lista/przetargi </w:t>
      </w:r>
    </w:p>
    <w:p w:rsidR="00BD48A0" w:rsidRDefault="00BD48A0" w:rsidP="00BD48A0">
      <w:pPr>
        <w:spacing w:after="0" w:line="240" w:lineRule="auto"/>
        <w:rPr>
          <w:rFonts w:ascii="Times New Roman" w:eastAsia="Times New Roman" w:hAnsi="Times New Roman" w:cs="Times New Roman"/>
          <w:sz w:val="24"/>
          <w:szCs w:val="24"/>
          <w:lang w:eastAsia="pl-PL"/>
        </w:rPr>
      </w:pP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Oferty lub wnioski o dopuszczenie do udziału w postępowaniu należy przesyłać:</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Elektronicznie</w:t>
      </w:r>
      <w:r w:rsidRPr="00BD48A0">
        <w:rPr>
          <w:rFonts w:ascii="Times New Roman" w:eastAsia="Times New Roman" w:hAnsi="Times New Roman" w:cs="Times New Roman"/>
          <w:sz w:val="24"/>
          <w:szCs w:val="24"/>
          <w:lang w:eastAsia="pl-PL"/>
        </w:rPr>
        <w:t xml:space="preserv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r w:rsidRPr="00BD48A0">
        <w:rPr>
          <w:rFonts w:ascii="Times New Roman" w:eastAsia="Times New Roman" w:hAnsi="Times New Roman" w:cs="Times New Roman"/>
          <w:sz w:val="24"/>
          <w:szCs w:val="24"/>
          <w:lang w:eastAsia="pl-PL"/>
        </w:rPr>
        <w:br/>
        <w:t xml:space="preserve">adres </w:t>
      </w:r>
      <w:r w:rsidRPr="00BD48A0">
        <w:rPr>
          <w:rFonts w:ascii="Times New Roman" w:eastAsia="Times New Roman" w:hAnsi="Times New Roman" w:cs="Times New Roman"/>
          <w:sz w:val="24"/>
          <w:szCs w:val="24"/>
          <w:lang w:eastAsia="pl-PL"/>
        </w:rPr>
        <w:br/>
      </w:r>
    </w:p>
    <w:p w:rsid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 xml:space="preserve">Nie </w:t>
      </w:r>
      <w:r w:rsidRPr="00BD48A0">
        <w:rPr>
          <w:rFonts w:ascii="Times New Roman" w:eastAsia="Times New Roman" w:hAnsi="Times New Roman" w:cs="Times New Roman"/>
          <w:sz w:val="24"/>
          <w:szCs w:val="24"/>
          <w:lang w:eastAsia="pl-PL"/>
        </w:rPr>
        <w:br/>
        <w:t xml:space="preserve">Inny sposób: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 xml:space="preserve">Tak </w:t>
      </w:r>
      <w:r w:rsidRPr="00BD48A0">
        <w:rPr>
          <w:rFonts w:ascii="Times New Roman" w:eastAsia="Times New Roman" w:hAnsi="Times New Roman" w:cs="Times New Roman"/>
          <w:sz w:val="24"/>
          <w:szCs w:val="24"/>
          <w:lang w:eastAsia="pl-PL"/>
        </w:rPr>
        <w:br/>
        <w:t xml:space="preserve">Inny sposób: </w:t>
      </w:r>
      <w:r w:rsidRPr="00BD48A0">
        <w:rPr>
          <w:rFonts w:ascii="Times New Roman" w:eastAsia="Times New Roman" w:hAnsi="Times New Roman" w:cs="Times New Roman"/>
          <w:sz w:val="24"/>
          <w:szCs w:val="24"/>
          <w:lang w:eastAsia="pl-PL"/>
        </w:rPr>
        <w:br/>
        <w:t xml:space="preserve">w formie pisemnej - za pośrednictwem: operatora pocztowego w rozumieniu ustawy z dnia 23 listopada 2012 r.- Prawo pocztowe, osobiście lub za pośrednictwem posłańca </w:t>
      </w:r>
      <w:r w:rsidRPr="00BD48A0">
        <w:rPr>
          <w:rFonts w:ascii="Times New Roman" w:eastAsia="Times New Roman" w:hAnsi="Times New Roman" w:cs="Times New Roman"/>
          <w:sz w:val="24"/>
          <w:szCs w:val="24"/>
          <w:lang w:eastAsia="pl-PL"/>
        </w:rPr>
        <w:br/>
        <w:t xml:space="preserve">Adres: </w:t>
      </w:r>
      <w:r w:rsidRPr="00BD48A0">
        <w:rPr>
          <w:rFonts w:ascii="Times New Roman" w:eastAsia="Times New Roman" w:hAnsi="Times New Roman" w:cs="Times New Roman"/>
          <w:sz w:val="24"/>
          <w:szCs w:val="24"/>
          <w:lang w:eastAsia="pl-PL"/>
        </w:rPr>
        <w:br/>
        <w:t xml:space="preserve">Urząd Miejski w Leżajsku, ul. Rynek 1, 37-300 Leżajsk (Sekretariat) </w:t>
      </w:r>
    </w:p>
    <w:p w:rsidR="00BD48A0" w:rsidRDefault="00BD48A0" w:rsidP="00BD48A0">
      <w:pPr>
        <w:spacing w:after="0" w:line="240" w:lineRule="auto"/>
        <w:rPr>
          <w:rFonts w:ascii="Times New Roman" w:eastAsia="Times New Roman" w:hAnsi="Times New Roman" w:cs="Times New Roman"/>
          <w:sz w:val="24"/>
          <w:szCs w:val="24"/>
          <w:lang w:eastAsia="pl-PL"/>
        </w:rPr>
      </w:pP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D48A0">
        <w:rPr>
          <w:rFonts w:ascii="Times New Roman" w:eastAsia="Times New Roman" w:hAnsi="Times New Roman" w:cs="Times New Roman"/>
          <w:sz w:val="24"/>
          <w:szCs w:val="24"/>
          <w:lang w:eastAsia="pl-PL"/>
        </w:rPr>
        <w:t xml:space="preserv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r w:rsidRPr="00BD48A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b/>
          <w:sz w:val="24"/>
          <w:szCs w:val="24"/>
          <w:lang w:eastAsia="pl-PL"/>
        </w:rPr>
      </w:pPr>
      <w:r w:rsidRPr="00BD48A0">
        <w:rPr>
          <w:rFonts w:ascii="Times New Roman" w:eastAsia="Times New Roman" w:hAnsi="Times New Roman" w:cs="Times New Roman"/>
          <w:b/>
          <w:sz w:val="24"/>
          <w:szCs w:val="24"/>
          <w:u w:val="single"/>
          <w:lang w:eastAsia="pl-PL"/>
        </w:rPr>
        <w:t xml:space="preserve">SEKCJA II: PRZEDMIOT ZAMÓWIENIA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II.1) Nazwa nadana zamówieniu przez zamawiającego: </w:t>
      </w:r>
      <w:r w:rsidRPr="00BD48A0">
        <w:rPr>
          <w:rFonts w:ascii="Times New Roman" w:eastAsia="Times New Roman" w:hAnsi="Times New Roman" w:cs="Times New Roman"/>
          <w:sz w:val="24"/>
          <w:szCs w:val="24"/>
          <w:lang w:eastAsia="pl-PL"/>
        </w:rPr>
        <w:t xml:space="preserve">„Budowa dróg na terenie miasta Leżajska”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Numer referencyjny: </w:t>
      </w:r>
      <w:r w:rsidRPr="00BD48A0">
        <w:rPr>
          <w:rFonts w:ascii="Times New Roman" w:eastAsia="Times New Roman" w:hAnsi="Times New Roman" w:cs="Times New Roman"/>
          <w:sz w:val="24"/>
          <w:szCs w:val="24"/>
          <w:lang w:eastAsia="pl-PL"/>
        </w:rPr>
        <w:t xml:space="preserve">ZP.271.1.8.2020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D48A0" w:rsidRPr="00BD48A0" w:rsidRDefault="00BD48A0" w:rsidP="00BD48A0">
      <w:pPr>
        <w:spacing w:after="0" w:line="240" w:lineRule="auto"/>
        <w:jc w:val="both"/>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II.2) Rodzaj zamówienia: </w:t>
      </w:r>
      <w:r w:rsidRPr="00BD48A0">
        <w:rPr>
          <w:rFonts w:ascii="Times New Roman" w:eastAsia="Times New Roman" w:hAnsi="Times New Roman" w:cs="Times New Roman"/>
          <w:sz w:val="24"/>
          <w:szCs w:val="24"/>
          <w:lang w:eastAsia="pl-PL"/>
        </w:rPr>
        <w:t xml:space="preserve">Roboty budowlane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II.3) Informacja o możliwości składania ofert częściowych</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 xml:space="preserve">Zamówienie podzielone jest na części: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Tak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Oferty lub wnioski o dopuszczenie do udziału w postępowaniu można składać w odniesieniu do:</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 xml:space="preserve">wszystkich części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II.4) Krótki opis przedmiotu zamówienia </w:t>
      </w:r>
      <w:r w:rsidRPr="00BD48A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D48A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D48A0">
        <w:rPr>
          <w:rFonts w:ascii="Times New Roman" w:eastAsia="Times New Roman" w:hAnsi="Times New Roman" w:cs="Times New Roman"/>
          <w:sz w:val="24"/>
          <w:szCs w:val="24"/>
          <w:lang w:eastAsia="pl-PL"/>
        </w:rPr>
        <w:t xml:space="preserve">Przedmiotem zamówienia jest wykonanie zadania pod nazwą „Budowa dróg na terenie miasta Leżajska” Zamówienie jest podzielone na dwie oddzielne części: Część Nr 1 - Przebudowa drogi gminnej Nr 104504 R – ul. Klasztornej i Nr 104501 R – ul. 11 Listopada w Leżajsku Zakres wykonywanych prac: Roboty rozbiórkowe: nawierzchni chodników – 1.512 m2, nawierzchni zjazdów – 122 m2, krawężników drogowych o wymiarach 15 cm x 30 cm – 920 m, krawężników o wymiarach 20 cm x 30 cm – 51 m, obrzeży – 280 m, ręczne rozebranie nawierzchni asfaltowej o grubości 10 cm – 50 m2, mechaniczne rozebranie nawierzchni asfaltowej o gr. 5 cm – 460 m2, demontaż krat ściekowych – 4 </w:t>
      </w:r>
      <w:proofErr w:type="spellStart"/>
      <w:r w:rsidRPr="00BD48A0">
        <w:rPr>
          <w:rFonts w:ascii="Times New Roman" w:eastAsia="Times New Roman" w:hAnsi="Times New Roman" w:cs="Times New Roman"/>
          <w:sz w:val="24"/>
          <w:szCs w:val="24"/>
          <w:lang w:eastAsia="pl-PL"/>
        </w:rPr>
        <w:t>szt</w:t>
      </w:r>
      <w:proofErr w:type="spellEnd"/>
      <w:r w:rsidRPr="00BD48A0">
        <w:rPr>
          <w:rFonts w:ascii="Times New Roman" w:eastAsia="Times New Roman" w:hAnsi="Times New Roman" w:cs="Times New Roman"/>
          <w:sz w:val="24"/>
          <w:szCs w:val="24"/>
          <w:lang w:eastAsia="pl-PL"/>
        </w:rPr>
        <w:t xml:space="preserve">, demontaż istniejącego oświetlenia – 11 słupów i opraw, wywóz materiałów rozbiórkowych - 1 </w:t>
      </w:r>
      <w:proofErr w:type="spellStart"/>
      <w:r w:rsidRPr="00BD48A0">
        <w:rPr>
          <w:rFonts w:ascii="Times New Roman" w:eastAsia="Times New Roman" w:hAnsi="Times New Roman" w:cs="Times New Roman"/>
          <w:sz w:val="24"/>
          <w:szCs w:val="24"/>
          <w:lang w:eastAsia="pl-PL"/>
        </w:rPr>
        <w:t>kpl</w:t>
      </w:r>
      <w:proofErr w:type="spellEnd"/>
      <w:r w:rsidRPr="00BD48A0">
        <w:rPr>
          <w:rFonts w:ascii="Times New Roman" w:eastAsia="Times New Roman" w:hAnsi="Times New Roman" w:cs="Times New Roman"/>
          <w:sz w:val="24"/>
          <w:szCs w:val="24"/>
          <w:lang w:eastAsia="pl-PL"/>
        </w:rPr>
        <w:t xml:space="preserve">, Roboty budowlane: ustawienie krawężników drogowych o wymiarach 15 cm x 30 cm wraz z wykonaniem ław betonowych – 941 m, ustawienie obrzeży betonowych – o wymiarach 30 cm x 8 cm – 420 m, wykonanie nawierzchni chodników z kostki betonowej gr. 6 cm na podbudowie z kruszywa łamanego o grubości 15 cm – 1.500 m2, wykonanie nawierzchni chodników z kostki betonowej gr. 6 cm – 365 m2 (bez wykonania podbudowy), wykonanie nawierzchni zjazdów z kostki brukowej grub. 8 cm na podbudowie z kruszywa łamanego o grubości 15 cm – 180 m2, wykonanie nawierzchni zjazdów z kostki brukowej grub. 8 cm – 48 m2 (bez wykonania podbudowy), wykonanie koryta o głębokości 30 cm na przebudowę skrzyżowania – 40 m2, wykonanie podbudowy z kruszywa łamanego o łącznej grubości 25 cm – 32 m2, wykonanie warstwy wiążącej o grubości 5 cm – 32 m2, wykonanie nawierzchni z mas </w:t>
      </w:r>
      <w:proofErr w:type="spellStart"/>
      <w:r w:rsidRPr="00BD48A0">
        <w:rPr>
          <w:rFonts w:ascii="Times New Roman" w:eastAsia="Times New Roman" w:hAnsi="Times New Roman" w:cs="Times New Roman"/>
          <w:sz w:val="24"/>
          <w:szCs w:val="24"/>
          <w:lang w:eastAsia="pl-PL"/>
        </w:rPr>
        <w:t>mineralno</w:t>
      </w:r>
      <w:proofErr w:type="spellEnd"/>
      <w:r w:rsidRPr="00BD48A0">
        <w:rPr>
          <w:rFonts w:ascii="Times New Roman" w:eastAsia="Times New Roman" w:hAnsi="Times New Roman" w:cs="Times New Roman"/>
          <w:sz w:val="24"/>
          <w:szCs w:val="24"/>
          <w:lang w:eastAsia="pl-PL"/>
        </w:rPr>
        <w:t xml:space="preserve">–bitumicznych o gr. 4 cm (warstwa ścieralna) – 2.600 m2, regulacja studni kanałowych, krat ściekowych i studni teletechnicznych – 23 </w:t>
      </w:r>
      <w:proofErr w:type="spellStart"/>
      <w:r w:rsidRPr="00BD48A0">
        <w:rPr>
          <w:rFonts w:ascii="Times New Roman" w:eastAsia="Times New Roman" w:hAnsi="Times New Roman" w:cs="Times New Roman"/>
          <w:sz w:val="24"/>
          <w:szCs w:val="24"/>
          <w:lang w:eastAsia="pl-PL"/>
        </w:rPr>
        <w:t>szt</w:t>
      </w:r>
      <w:proofErr w:type="spellEnd"/>
      <w:r w:rsidRPr="00BD48A0">
        <w:rPr>
          <w:rFonts w:ascii="Times New Roman" w:eastAsia="Times New Roman" w:hAnsi="Times New Roman" w:cs="Times New Roman"/>
          <w:sz w:val="24"/>
          <w:szCs w:val="24"/>
          <w:lang w:eastAsia="pl-PL"/>
        </w:rPr>
        <w:t xml:space="preserve">, wykonanie studzienek ściekowych (kratka z demontażu) – 4 </w:t>
      </w:r>
      <w:proofErr w:type="spellStart"/>
      <w:r w:rsidRPr="00BD48A0">
        <w:rPr>
          <w:rFonts w:ascii="Times New Roman" w:eastAsia="Times New Roman" w:hAnsi="Times New Roman" w:cs="Times New Roman"/>
          <w:sz w:val="24"/>
          <w:szCs w:val="24"/>
          <w:lang w:eastAsia="pl-PL"/>
        </w:rPr>
        <w:t>szt</w:t>
      </w:r>
      <w:proofErr w:type="spellEnd"/>
      <w:r w:rsidRPr="00BD48A0">
        <w:rPr>
          <w:rFonts w:ascii="Times New Roman" w:eastAsia="Times New Roman" w:hAnsi="Times New Roman" w:cs="Times New Roman"/>
          <w:sz w:val="24"/>
          <w:szCs w:val="24"/>
          <w:lang w:eastAsia="pl-PL"/>
        </w:rPr>
        <w:t xml:space="preserve">, wykonanie wykopów pod kabel zasilający nowe oświetlenie – 98 m3, ułożenie kanalizacji kablowej z rur z tworzyw sztucznych dla kabla zasilającego oświetlenie rura karbowane fi 75 typu </w:t>
      </w:r>
      <w:proofErr w:type="spellStart"/>
      <w:r w:rsidRPr="00BD48A0">
        <w:rPr>
          <w:rFonts w:ascii="Times New Roman" w:eastAsia="Times New Roman" w:hAnsi="Times New Roman" w:cs="Times New Roman"/>
          <w:sz w:val="24"/>
          <w:szCs w:val="24"/>
          <w:lang w:eastAsia="pl-PL"/>
        </w:rPr>
        <w:t>Arot</w:t>
      </w:r>
      <w:proofErr w:type="spellEnd"/>
      <w:r w:rsidRPr="00BD48A0">
        <w:rPr>
          <w:rFonts w:ascii="Times New Roman" w:eastAsia="Times New Roman" w:hAnsi="Times New Roman" w:cs="Times New Roman"/>
          <w:sz w:val="24"/>
          <w:szCs w:val="24"/>
          <w:lang w:eastAsia="pl-PL"/>
        </w:rPr>
        <w:t xml:space="preserve"> – 350 m, ułożenie kabla zasilającego oświetlenie (YAKXS 4x35 mm2) – 380 m, ustawienie słupów oświetlenia ulicznego wykonanych z kompozytu o wys. 7 m – 11 </w:t>
      </w:r>
      <w:proofErr w:type="spellStart"/>
      <w:r w:rsidRPr="00BD48A0">
        <w:rPr>
          <w:rFonts w:ascii="Times New Roman" w:eastAsia="Times New Roman" w:hAnsi="Times New Roman" w:cs="Times New Roman"/>
          <w:sz w:val="24"/>
          <w:szCs w:val="24"/>
          <w:lang w:eastAsia="pl-PL"/>
        </w:rPr>
        <w:t>szt</w:t>
      </w:r>
      <w:proofErr w:type="spellEnd"/>
      <w:r w:rsidRPr="00BD48A0">
        <w:rPr>
          <w:rFonts w:ascii="Times New Roman" w:eastAsia="Times New Roman" w:hAnsi="Times New Roman" w:cs="Times New Roman"/>
          <w:sz w:val="24"/>
          <w:szCs w:val="24"/>
          <w:lang w:eastAsia="pl-PL"/>
        </w:rPr>
        <w:t xml:space="preserve">, montaż wysięgników i opraw typu Led o mocy 50 W – 11 </w:t>
      </w:r>
      <w:proofErr w:type="spellStart"/>
      <w:r w:rsidRPr="00BD48A0">
        <w:rPr>
          <w:rFonts w:ascii="Times New Roman" w:eastAsia="Times New Roman" w:hAnsi="Times New Roman" w:cs="Times New Roman"/>
          <w:sz w:val="24"/>
          <w:szCs w:val="24"/>
          <w:lang w:eastAsia="pl-PL"/>
        </w:rPr>
        <w:t>szt</w:t>
      </w:r>
      <w:proofErr w:type="spellEnd"/>
      <w:r w:rsidRPr="00BD48A0">
        <w:rPr>
          <w:rFonts w:ascii="Times New Roman" w:eastAsia="Times New Roman" w:hAnsi="Times New Roman" w:cs="Times New Roman"/>
          <w:sz w:val="24"/>
          <w:szCs w:val="24"/>
          <w:lang w:eastAsia="pl-PL"/>
        </w:rPr>
        <w:t xml:space="preserve">), wykonanie oznakowania pionowego i poziomego 1 </w:t>
      </w:r>
      <w:proofErr w:type="spellStart"/>
      <w:r w:rsidRPr="00BD48A0">
        <w:rPr>
          <w:rFonts w:ascii="Times New Roman" w:eastAsia="Times New Roman" w:hAnsi="Times New Roman" w:cs="Times New Roman"/>
          <w:sz w:val="24"/>
          <w:szCs w:val="24"/>
          <w:lang w:eastAsia="pl-PL"/>
        </w:rPr>
        <w:t>kpl</w:t>
      </w:r>
      <w:proofErr w:type="spellEnd"/>
      <w:r w:rsidRPr="00BD48A0">
        <w:rPr>
          <w:rFonts w:ascii="Times New Roman" w:eastAsia="Times New Roman" w:hAnsi="Times New Roman" w:cs="Times New Roman"/>
          <w:sz w:val="24"/>
          <w:szCs w:val="24"/>
          <w:lang w:eastAsia="pl-PL"/>
        </w:rPr>
        <w:t xml:space="preserve">. Opisany zakres robót nie wprowadza żadnych barier dostępności dla osób niepełnosprawnych. Część Nr 2 - Budowa drogi wewnętrznej – ul. Kwiatowej w Leżajsku Zakres wykonywanych prac: Roboty budowlane: - roboty ziemne wykonywane koparkami z transportem urobku na odległość 3 km – 490 m3, wykonanie studzienek ściekowych o średnicy 50 cm – 3 szt., wykonanie </w:t>
      </w:r>
      <w:proofErr w:type="spellStart"/>
      <w:r w:rsidRPr="00BD48A0">
        <w:rPr>
          <w:rFonts w:ascii="Times New Roman" w:eastAsia="Times New Roman" w:hAnsi="Times New Roman" w:cs="Times New Roman"/>
          <w:sz w:val="24"/>
          <w:szCs w:val="24"/>
          <w:lang w:eastAsia="pl-PL"/>
        </w:rPr>
        <w:t>przykanalików</w:t>
      </w:r>
      <w:proofErr w:type="spellEnd"/>
      <w:r w:rsidRPr="00BD48A0">
        <w:rPr>
          <w:rFonts w:ascii="Times New Roman" w:eastAsia="Times New Roman" w:hAnsi="Times New Roman" w:cs="Times New Roman"/>
          <w:sz w:val="24"/>
          <w:szCs w:val="24"/>
          <w:lang w:eastAsia="pl-PL"/>
        </w:rPr>
        <w:t xml:space="preserve"> z rur z PCV o średnicy 200 mm – 6 m, ustawienie krawężników betonowych o wymiarach 15 cm x 30 cm wraz z wykonaniem ław betonowych – 475 m, warstwa odsączająca z piasku grubości 10 cm – 1200 m2, przewóz kruszywa, które jest własnością Inwestora z załadunkiem mechanicznym na odległość 1 km - 255 t, wykonanie podbudowy z kruszywa łamanego – warstwa dolna o gr. 10 cm – kruszywo inwestora – 1.200 m2, wykonanie warstwy górnej podbudowy z kruszywa łamanego o grubości 5 cm – kruszywo dostarcza Wykonawca – 1.200 m2, ułożenie nawierzchni drogi z kostki rozbiórkowej o grubości 6 cm – kostka stanowi własność Inwestora i zgromadzona jest na placu budowy, regulacja studni kanalizacji sanitarnej i deszczowej – 14 szt. Opisany zakres robót nie wprowadza żadnych barier dostępności dla osób niepełnosprawnych. Szczegółowy zakres oraz warunki wykonania robót dla każdej z części określają dokumentacje projektowe zawierające opisy robót dołączone do zgłoszenia zamiaru wykonania robót budowlanych, specyfikacje techniczne wykonania i odbioru robót budowlanych (</w:t>
      </w:r>
      <w:proofErr w:type="spellStart"/>
      <w:r w:rsidRPr="00BD48A0">
        <w:rPr>
          <w:rFonts w:ascii="Times New Roman" w:eastAsia="Times New Roman" w:hAnsi="Times New Roman" w:cs="Times New Roman"/>
          <w:sz w:val="24"/>
          <w:szCs w:val="24"/>
          <w:lang w:eastAsia="pl-PL"/>
        </w:rPr>
        <w:t>STWiORB</w:t>
      </w:r>
      <w:proofErr w:type="spellEnd"/>
      <w:r w:rsidRPr="00BD48A0">
        <w:rPr>
          <w:rFonts w:ascii="Times New Roman" w:eastAsia="Times New Roman" w:hAnsi="Times New Roman" w:cs="Times New Roman"/>
          <w:sz w:val="24"/>
          <w:szCs w:val="24"/>
          <w:lang w:eastAsia="pl-PL"/>
        </w:rPr>
        <w:t xml:space="preserve">) oraz formularze cenowe zawierające przedmiary robót, stanowiące załączniki nr 2.1 - na część nr 1, 2.2 na część nr 2 do SIWZ. Wykonawca przekaże Zamawiającemu komplet dokumentów do zgłoszenia zakończenia robót (kosztorys powykonawczy (rozliczenie robót), protokoły, inwentaryzację powykonawczą, certyfikaty i deklaracje zgodności na wbudowane materiały). Materiały budowlane stosowane do wykonywania przedmiotu zamówienia muszą spełniać wymogi art. 10 ustawy z dnia 7 lipca 1994 r. Prawo Budowlane. Określone w dokumentacji projektowej, </w:t>
      </w:r>
      <w:proofErr w:type="spellStart"/>
      <w:r w:rsidRPr="00BD48A0">
        <w:rPr>
          <w:rFonts w:ascii="Times New Roman" w:eastAsia="Times New Roman" w:hAnsi="Times New Roman" w:cs="Times New Roman"/>
          <w:sz w:val="24"/>
          <w:szCs w:val="24"/>
          <w:lang w:eastAsia="pl-PL"/>
        </w:rPr>
        <w:t>STWiOR</w:t>
      </w:r>
      <w:proofErr w:type="spellEnd"/>
      <w:r w:rsidRPr="00BD48A0">
        <w:rPr>
          <w:rFonts w:ascii="Times New Roman" w:eastAsia="Times New Roman" w:hAnsi="Times New Roman" w:cs="Times New Roman"/>
          <w:sz w:val="24"/>
          <w:szCs w:val="24"/>
          <w:lang w:eastAsia="pl-PL"/>
        </w:rPr>
        <w:t xml:space="preserve">, formularzach cenowych typy materiałów i urządzeń podano dla wyznaczenia standardu technicznego. Wykonawcy robót przysługuje prawo ich zastąpienia przez materiały i urządzenia, o co najmniej równoważnych parametrach technicznych pod warunkiem osiągnięcia założonych standardów technicznych. Wykonawca proponujący materiały i urządzenia zamienne odpowiedzialny jest za sprawdzenie możliwości ich zastosowania w realizacji przedmiotu zamówienia pod każdym względem (w tym np.: właściwości, wymiarów, ciężaru, sposobu transportu i montażu). Wykonawca, który powołuje się na rozwiązania równoważne jest obowiązany wykazać, że oferowane przez niego materiały spełniają wymagania określone przez Zamawiającego. Stosownie do treści art. 29 ust. 3a </w:t>
      </w:r>
      <w:proofErr w:type="spellStart"/>
      <w:r w:rsidRPr="00BD48A0">
        <w:rPr>
          <w:rFonts w:ascii="Times New Roman" w:eastAsia="Times New Roman" w:hAnsi="Times New Roman" w:cs="Times New Roman"/>
          <w:sz w:val="24"/>
          <w:szCs w:val="24"/>
          <w:lang w:eastAsia="pl-PL"/>
        </w:rPr>
        <w:t>uPzp</w:t>
      </w:r>
      <w:proofErr w:type="spellEnd"/>
      <w:r w:rsidRPr="00BD48A0">
        <w:rPr>
          <w:rFonts w:ascii="Times New Roman" w:eastAsia="Times New Roman" w:hAnsi="Times New Roman" w:cs="Times New Roman"/>
          <w:sz w:val="24"/>
          <w:szCs w:val="24"/>
          <w:lang w:eastAsia="pl-PL"/>
        </w:rPr>
        <w:t xml:space="preserve"> Zamawiający wymaga zatrudnienia na podstawie umowy o pracę przez Wykonawcę lub Podwykonawcę w rozumieniu przepisów ustawy z dnia 26 czerwca 1974 r. – Kodeks Pracy (Dz.U. z 2020 r., poz. 1320 z </w:t>
      </w:r>
      <w:proofErr w:type="spellStart"/>
      <w:r w:rsidRPr="00BD48A0">
        <w:rPr>
          <w:rFonts w:ascii="Times New Roman" w:eastAsia="Times New Roman" w:hAnsi="Times New Roman" w:cs="Times New Roman"/>
          <w:sz w:val="24"/>
          <w:szCs w:val="24"/>
          <w:lang w:eastAsia="pl-PL"/>
        </w:rPr>
        <w:t>późn</w:t>
      </w:r>
      <w:proofErr w:type="spellEnd"/>
      <w:r w:rsidRPr="00BD48A0">
        <w:rPr>
          <w:rFonts w:ascii="Times New Roman" w:eastAsia="Times New Roman" w:hAnsi="Times New Roman" w:cs="Times New Roman"/>
          <w:sz w:val="24"/>
          <w:szCs w:val="24"/>
          <w:lang w:eastAsia="pl-PL"/>
        </w:rPr>
        <w:t xml:space="preserve">. zm.) - osób wykonujących następujące czynności w zakresie realizacji przedmiotu zamówienia: roboty ziemne, podbudowy, nawierzchnia 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W trakcie realizacji zamówienia na każde wezwanie Zamawiającego w wyznaczonym w tym wezwaniu terminie - nie krótszym niż 3 dni - Wykonawca przedłoży Zamawiającemu wskazane poniżej dowody w celu potwierdzenia spełnienia wymogu zatrudnienia na podstawie umowy o pracę przez Wykonawcę lub Podwykonawcę osób wykonujących wskazane powyżej czynności w trakcie realizacji zamówienia: 1) oświadczenie Wykonawcy lub Podwykonawcy o zatrudnieniu pracownika/pracowników na podstawie umowy o pracę - zawierające informacje, w tym dane osobowe, niezbędne do weryfikacji zatrudnienia na podstawie umowy o pracę, w szczególności: imię i nazwisko zatrudnionego pracownika, datę zawarcia umowy o pracę, rodzaj umowy o pracę i wymiaru etatu oraz zakres obowiązków pracownika. Z tytułu niespełnienia przez Wykonawcę lub Podwykonawcę wymogu zatrudnienia na podstawie umowy o pracę osób wykonujących wskazane powyżej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 przypadku uzasadnionych wątpliwości co do przestrzegania prawa pracy przez Wykonawcę lub Podwykonawcę, Zamawiający może zwrócić się o przeprowadzenie kontroli przez Państwową Inspekcję Pracy. Zgodnie z obowiązującymi przepisami prawa w zakresie ochrony danych osobowych podmioty biorące udział postępowaniu o udzielenie zamówienia publicznego zobowiązane są do ich przestrzegania. W szczególności Zamawiający będący operatorem przetwarzania danych osobowych Wykonawcy, Podwykonawców, czy podmiotów udostępniających zasoby - przekazuje im dotyczące informacje zawarte w klauzuli informacyjnej stanowiącej załącznik nr 10 do SIWZ. Klauzula ta jest dostępna jest również na stronie internetowej zamawiającego pod adresem URL: http://lezajsk.um.bipgmina.pl/wiadomosci/11368/wiadomosc/423268/klauzula_informacyjna_dot_przetwarzania_danych_osobowych_na_pods Wykonawca zobowiązany jest do przestrzegania oraz do zapewnienia przestrzegania przepisów w zakresie ochrony danych osobowych przez ewentualnych Podwykonawców, czy przez podmioty udostępniające zasoby w przypadku powołania się na nie przez Wykonawcę. Informacja na podstawie art. 8a ust. 5 ustawy Prawo zamówień publicznych w zakresie praw osób (Wykonawców/ Podwykonawców/Podmiotów, na które Wykonawcy się powołują) do ochrony danych osobowych, zgodnie z rozporządzeniem Parlamentu Europejskiego i Rady (UE) 2016/679 z dnia 27 kwietnia 2016 r. w sprawie ochrony osób fizycznych w związku z przetwarzaniem danych osobowych i w sprawie swobodnego przepływu takich danych …… (zwanym dalej: RODO) oraz wskazanych w klauzuli informacyjnej Zamawiającego: a) dotyczących ich dostępu do informacji na podstawie art. 15 ust. 1 - 3 RODO w zakresie przetwarzania danych osobowych - Zamawiający może od tych osób żądać dodatkowych informacji mających na celu sprecyzowanie ich żądań, w szczególności podania nazwy lub daty postępowania o udzielenie zamówienia publicznego, w przypadku gdy wykonanie obowiązków wynikających z tych przepisów wymagałoby niewspółmiernie dużego wysiłku, b) dotyczących ograniczenia przetwarzania danych osobowych ww. osób w zakresie art. 18 ust. 1 RODO - Zamawiający nie ogranicza przetwarzania danych osobowych do czasu zakończenia postępowania o udzielenie zamówienia publicznego.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II.5) Główny kod CPV: </w:t>
      </w:r>
      <w:r w:rsidRPr="00BD48A0">
        <w:rPr>
          <w:rFonts w:ascii="Times New Roman" w:eastAsia="Times New Roman" w:hAnsi="Times New Roman" w:cs="Times New Roman"/>
          <w:sz w:val="24"/>
          <w:szCs w:val="24"/>
          <w:lang w:eastAsia="pl-PL"/>
        </w:rPr>
        <w:t xml:space="preserve">45233120-6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Dodatkowe kody CPV:</w:t>
      </w:r>
      <w:r w:rsidRPr="00BD48A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Kod CPV</w:t>
            </w:r>
          </w:p>
        </w:tc>
      </w:tr>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45233252-0</w:t>
            </w:r>
          </w:p>
        </w:tc>
      </w:tr>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45232130-2</w:t>
            </w:r>
          </w:p>
        </w:tc>
      </w:tr>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45316110-9</w:t>
            </w:r>
          </w:p>
        </w:tc>
      </w:tr>
    </w:tbl>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II.6) Całkowita wartość zamówienia </w:t>
      </w:r>
      <w:r w:rsidRPr="00BD48A0">
        <w:rPr>
          <w:rFonts w:ascii="Times New Roman" w:eastAsia="Times New Roman" w:hAnsi="Times New Roman" w:cs="Times New Roman"/>
          <w:i/>
          <w:iCs/>
          <w:sz w:val="24"/>
          <w:szCs w:val="24"/>
          <w:lang w:eastAsia="pl-PL"/>
        </w:rPr>
        <w:t>(jeżeli zamawiający podaje informacje o wartości zamówienia)</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 xml:space="preserve">Wartość bez VAT: </w:t>
      </w:r>
      <w:r w:rsidRPr="00BD48A0">
        <w:rPr>
          <w:rFonts w:ascii="Times New Roman" w:eastAsia="Times New Roman" w:hAnsi="Times New Roman" w:cs="Times New Roman"/>
          <w:sz w:val="24"/>
          <w:szCs w:val="24"/>
          <w:lang w:eastAsia="pl-PL"/>
        </w:rPr>
        <w:br/>
        <w:t xml:space="preserve">Waluta: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D48A0">
        <w:rPr>
          <w:rFonts w:ascii="Times New Roman" w:eastAsia="Times New Roman" w:hAnsi="Times New Roman" w:cs="Times New Roman"/>
          <w:sz w:val="24"/>
          <w:szCs w:val="24"/>
          <w:lang w:eastAsia="pl-PL"/>
        </w:rPr>
        <w:t xml:space="preserve"> </w:t>
      </w:r>
    </w:p>
    <w:p w:rsidR="00BD48A0" w:rsidRPr="00BD48A0" w:rsidRDefault="00BD48A0" w:rsidP="00BD48A0">
      <w:pPr>
        <w:spacing w:after="0" w:line="240" w:lineRule="auto"/>
        <w:rPr>
          <w:rFonts w:ascii="Times New Roman" w:eastAsia="Times New Roman" w:hAnsi="Times New Roman" w:cs="Times New Roman"/>
          <w:b/>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D48A0">
        <w:rPr>
          <w:rFonts w:ascii="Times New Roman" w:eastAsia="Times New Roman" w:hAnsi="Times New Roman" w:cs="Times New Roman"/>
          <w:b/>
          <w:bCs/>
          <w:sz w:val="24"/>
          <w:szCs w:val="24"/>
          <w:lang w:eastAsia="pl-PL"/>
        </w:rPr>
        <w:t>Pzp</w:t>
      </w:r>
      <w:proofErr w:type="spellEnd"/>
      <w:r w:rsidRPr="00BD48A0">
        <w:rPr>
          <w:rFonts w:ascii="Times New Roman" w:eastAsia="Times New Roman" w:hAnsi="Times New Roman" w:cs="Times New Roman"/>
          <w:b/>
          <w:bCs/>
          <w:sz w:val="24"/>
          <w:szCs w:val="24"/>
          <w:lang w:eastAsia="pl-PL"/>
        </w:rPr>
        <w:t xml:space="preserve">: </w:t>
      </w:r>
      <w:r w:rsidRPr="00BD48A0">
        <w:rPr>
          <w:rFonts w:ascii="Times New Roman" w:eastAsia="Times New Roman" w:hAnsi="Times New Roman" w:cs="Times New Roman"/>
          <w:sz w:val="24"/>
          <w:szCs w:val="24"/>
          <w:lang w:eastAsia="pl-PL"/>
        </w:rPr>
        <w:t xml:space="preserve">Nie </w:t>
      </w:r>
      <w:r w:rsidRPr="00BD48A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miesiącach:   </w:t>
      </w:r>
      <w:r w:rsidRPr="00BD48A0">
        <w:rPr>
          <w:rFonts w:ascii="Times New Roman" w:eastAsia="Times New Roman" w:hAnsi="Times New Roman" w:cs="Times New Roman"/>
          <w:i/>
          <w:iCs/>
          <w:sz w:val="24"/>
          <w:szCs w:val="24"/>
          <w:lang w:eastAsia="pl-PL"/>
        </w:rPr>
        <w:t xml:space="preserve"> lub </w:t>
      </w:r>
      <w:r w:rsidRPr="00BD48A0">
        <w:rPr>
          <w:rFonts w:ascii="Times New Roman" w:eastAsia="Times New Roman" w:hAnsi="Times New Roman" w:cs="Times New Roman"/>
          <w:b/>
          <w:bCs/>
          <w:sz w:val="24"/>
          <w:szCs w:val="24"/>
          <w:lang w:eastAsia="pl-PL"/>
        </w:rPr>
        <w:t>dniach:</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i/>
          <w:iCs/>
          <w:sz w:val="24"/>
          <w:szCs w:val="24"/>
          <w:lang w:eastAsia="pl-PL"/>
        </w:rPr>
        <w:t>lub</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data rozpoczęcia: </w:t>
      </w:r>
      <w:r w:rsidRPr="00BD48A0">
        <w:rPr>
          <w:rFonts w:ascii="Times New Roman" w:eastAsia="Times New Roman" w:hAnsi="Times New Roman" w:cs="Times New Roman"/>
          <w:sz w:val="24"/>
          <w:szCs w:val="24"/>
          <w:lang w:eastAsia="pl-PL"/>
        </w:rPr>
        <w:t> </w:t>
      </w:r>
      <w:r w:rsidRPr="00BD48A0">
        <w:rPr>
          <w:rFonts w:ascii="Times New Roman" w:eastAsia="Times New Roman" w:hAnsi="Times New Roman" w:cs="Times New Roman"/>
          <w:i/>
          <w:iCs/>
          <w:sz w:val="24"/>
          <w:szCs w:val="24"/>
          <w:lang w:eastAsia="pl-PL"/>
        </w:rPr>
        <w:t xml:space="preserve"> lub </w:t>
      </w:r>
      <w:r w:rsidRPr="00BD48A0">
        <w:rPr>
          <w:rFonts w:ascii="Times New Roman" w:eastAsia="Times New Roman" w:hAnsi="Times New Roman" w:cs="Times New Roman"/>
          <w:b/>
          <w:bCs/>
          <w:sz w:val="24"/>
          <w:szCs w:val="24"/>
          <w:lang w:eastAsia="pl-PL"/>
        </w:rPr>
        <w:t xml:space="preserve">zakończenia: </w:t>
      </w:r>
      <w:r w:rsidRPr="00BD48A0">
        <w:rPr>
          <w:rFonts w:ascii="Times New Roman" w:eastAsia="Times New Roman" w:hAnsi="Times New Roman" w:cs="Times New Roman"/>
          <w:sz w:val="24"/>
          <w:szCs w:val="24"/>
          <w:lang w:eastAsia="pl-PL"/>
        </w:rPr>
        <w:t xml:space="preserve">2021-09-30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II.9) Informacje dodatkowe: </w:t>
      </w:r>
      <w:r w:rsidRPr="00BD48A0">
        <w:rPr>
          <w:rFonts w:ascii="Times New Roman" w:eastAsia="Times New Roman" w:hAnsi="Times New Roman" w:cs="Times New Roman"/>
          <w:sz w:val="24"/>
          <w:szCs w:val="24"/>
          <w:lang w:eastAsia="pl-PL"/>
        </w:rPr>
        <w:t xml:space="preserve">Termin zakończenia realizacji zamówienia: </w:t>
      </w:r>
      <w:r w:rsidRPr="00BD48A0">
        <w:rPr>
          <w:rFonts w:ascii="Times New Roman" w:eastAsia="Times New Roman" w:hAnsi="Times New Roman" w:cs="Times New Roman"/>
          <w:b/>
          <w:sz w:val="24"/>
          <w:szCs w:val="24"/>
          <w:lang w:eastAsia="pl-PL"/>
        </w:rPr>
        <w:t xml:space="preserve">Część numer 1: 30.09.2021 r. i część numer 2: 23.12.2020 r.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p>
    <w:p w:rsidR="00BD48A0" w:rsidRDefault="00BD48A0" w:rsidP="00BD48A0">
      <w:pPr>
        <w:spacing w:after="0" w:line="240" w:lineRule="auto"/>
        <w:rPr>
          <w:rFonts w:ascii="Times New Roman" w:eastAsia="Times New Roman" w:hAnsi="Times New Roman" w:cs="Times New Roman"/>
          <w:b/>
          <w:sz w:val="24"/>
          <w:szCs w:val="24"/>
          <w:u w:val="single"/>
          <w:lang w:eastAsia="pl-PL"/>
        </w:rPr>
      </w:pPr>
      <w:r w:rsidRPr="00BD48A0">
        <w:rPr>
          <w:rFonts w:ascii="Times New Roman" w:eastAsia="Times New Roman" w:hAnsi="Times New Roman" w:cs="Times New Roman"/>
          <w:b/>
          <w:sz w:val="24"/>
          <w:szCs w:val="24"/>
          <w:u w:val="single"/>
          <w:lang w:eastAsia="pl-PL"/>
        </w:rPr>
        <w:t xml:space="preserve">SEKCJA III: INFORMACJE O CHARAKTERZE PRAWNYM, EKONOMICZNYM, FINANSOWYM I TECHNICZNYM </w:t>
      </w:r>
    </w:p>
    <w:p w:rsidR="00BD48A0" w:rsidRPr="00BD48A0" w:rsidRDefault="00BD48A0" w:rsidP="00BD48A0">
      <w:pPr>
        <w:spacing w:after="0" w:line="240" w:lineRule="auto"/>
        <w:rPr>
          <w:rFonts w:ascii="Times New Roman" w:eastAsia="Times New Roman" w:hAnsi="Times New Roman" w:cs="Times New Roman"/>
          <w:b/>
          <w:sz w:val="24"/>
          <w:szCs w:val="24"/>
          <w:lang w:eastAsia="pl-PL"/>
        </w:rPr>
      </w:pP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III.1) WARUNKI UDZIAŁU W POSTĘPOWANIU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 xml:space="preserve">Określenie warunków: Zamawiający nie określa warunków w tym zakresie. </w:t>
      </w:r>
      <w:r w:rsidRPr="00BD48A0">
        <w:rPr>
          <w:rFonts w:ascii="Times New Roman" w:eastAsia="Times New Roman" w:hAnsi="Times New Roman" w:cs="Times New Roman"/>
          <w:sz w:val="24"/>
          <w:szCs w:val="24"/>
          <w:lang w:eastAsia="pl-PL"/>
        </w:rPr>
        <w:br/>
        <w:t xml:space="preserve">Informacje dodatkowe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III.1.2) Sytuacja finansowa lub ekonomiczna </w:t>
      </w:r>
      <w:r w:rsidRPr="00BD48A0">
        <w:rPr>
          <w:rFonts w:ascii="Times New Roman" w:eastAsia="Times New Roman" w:hAnsi="Times New Roman" w:cs="Times New Roman"/>
          <w:sz w:val="24"/>
          <w:szCs w:val="24"/>
          <w:lang w:eastAsia="pl-PL"/>
        </w:rPr>
        <w:br/>
        <w:t xml:space="preserve">Określenie warunków: W celu potwierdzenia spełnienia tego warunku Wykonawca przedstawi informację banku lub spółdzielczej kasy oszczędnościowo-kredytowej potwierdzającej wysokość posiadanych środków finansowych lub zdolność kredytową wykonawcy w wysokości co najmniej: Część nr 1: 200 000,00 zł brutto, wydaną w okresie nie wcześniejszym niż 1 miesiąc przed upływem terminu składania ofert. Część nr 2 - Zamawiający nie określa warunków w tym zakresie </w:t>
      </w:r>
      <w:r w:rsidRPr="00BD48A0">
        <w:rPr>
          <w:rFonts w:ascii="Times New Roman" w:eastAsia="Times New Roman" w:hAnsi="Times New Roman" w:cs="Times New Roman"/>
          <w:sz w:val="24"/>
          <w:szCs w:val="24"/>
          <w:lang w:eastAsia="pl-PL"/>
        </w:rPr>
        <w:br/>
        <w:t xml:space="preserve">Informacje dodatkowe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III.1.3) Zdolność techniczna lub zawodowa </w:t>
      </w:r>
      <w:r w:rsidRPr="00BD48A0">
        <w:rPr>
          <w:rFonts w:ascii="Times New Roman" w:eastAsia="Times New Roman" w:hAnsi="Times New Roman" w:cs="Times New Roman"/>
          <w:sz w:val="24"/>
          <w:szCs w:val="24"/>
          <w:lang w:eastAsia="pl-PL"/>
        </w:rPr>
        <w:br/>
        <w:t xml:space="preserve">Określenie warunków: W celu potwierdzenia spełnienia tego warunku Wykonawca wykaże, że: a) posiada doświadczenie w okresie ostatnich pięciu lat przed upływem terminu składania ofert, a jeżeli okres prowadzenia działalności jest krótszy - w tym okresie w wykonaniu przynajmniej: Część nr 1 jednej roboty obejmującej swym zakresem wykonanie nawierzchni asfaltowych i układanie kostki brukowej polegające na budowie lub przebudowie lub rozbudowie lub remoncie drogi lub skrzyżowania o łącznej wartości robót wraz z podatkiem VAT co najmniej 350 000,00 zł Część nr 2 - jednej roboty obejmującej swym zakresem układanie kostki brukowej, polegające na budowie lub przebudowie lub rozbudowie lub remoncie drogi lub skrzyżowania o łącznej wartości robót wraz z podatkiem VAT co najmniej 100 000,00 zł. Jeżeli oferta obejmuje dwie części zamówienia, to wymagana do wykazania przez Wykonawcę łączna wartość robót powinna odpowiadać co najmniej najwyższej wartości robót spośród części zamówienia na które składana jest oferta. b) dysponuje lub będzie dysponować niezbędnym do wykonania zamówienia sprzętem: Część nr 1 - koparko-ładowarka – 1 szt., (lub koparka o pojemności łyżki co najmniej 0,4 m3- 1 szt. i ładowarka 1 szt.), walec stalowy – 1 szt., walec ogumiony – 1 szt., samochód samowyładowczy – 1 szt. (lub ciągnik z przyczepą samowyładowczą - 1 </w:t>
      </w:r>
      <w:proofErr w:type="spellStart"/>
      <w:r w:rsidRPr="00BD48A0">
        <w:rPr>
          <w:rFonts w:ascii="Times New Roman" w:eastAsia="Times New Roman" w:hAnsi="Times New Roman" w:cs="Times New Roman"/>
          <w:sz w:val="24"/>
          <w:szCs w:val="24"/>
          <w:lang w:eastAsia="pl-PL"/>
        </w:rPr>
        <w:t>kpl</w:t>
      </w:r>
      <w:proofErr w:type="spellEnd"/>
      <w:r w:rsidRPr="00BD48A0">
        <w:rPr>
          <w:rFonts w:ascii="Times New Roman" w:eastAsia="Times New Roman" w:hAnsi="Times New Roman" w:cs="Times New Roman"/>
          <w:sz w:val="24"/>
          <w:szCs w:val="24"/>
          <w:lang w:eastAsia="pl-PL"/>
        </w:rPr>
        <w:t xml:space="preserve">.), frezarka nawierzchni bitumicznych - 1 szt., płyta wibracyjna – 1 szt., rozkładarka mas bitumicznych – 1 szt., zapewnienie dostawy mas bitumicznych z wytwórni zlokalizowanej w odległości umożliwiającej wbudowanie masy asfaltowej w warunkach określonych przepisami, tj. czas transportu mieszanki od załadunku do rozładunku nie powinien przekraczać 2 godzin, pod warunkiem zachowania wymaganych właściwości masy i wymaganej temperatury przy wbudowywaniu, Część nr 2 - Zamawiający nie określa warunków w tym zakresie c) dysponuje lub będzie dysponować osobami zdolnymi do wykonania zamówienia, którzy będą uczestniczyć w jego wykonaniu: Część nr 1 - 3 pracownikami fizycznymi i 1 pracownikiem personelu kierowniczego, Pracownik personelu kierowniczego będzie pełnił funkcje kierownika robót Część nr 2 - Zamawiający nie określa warunków w tym zakresie </w:t>
      </w:r>
      <w:r w:rsidRPr="00BD48A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D48A0">
        <w:rPr>
          <w:rFonts w:ascii="Times New Roman" w:eastAsia="Times New Roman" w:hAnsi="Times New Roman" w:cs="Times New Roman"/>
          <w:sz w:val="24"/>
          <w:szCs w:val="24"/>
          <w:lang w:eastAsia="pl-PL"/>
        </w:rPr>
        <w:br/>
        <w:t xml:space="preserve">Informacje dodatkowe: Wykonawcy mogą wspólnie ubiegać się o udzielenie zamówienia, ustanawiając pełnomocnika do ich reprezentowania w postępowaniu albo do reprezentowania w postępowaniu i do zawarcia umowy w sprawie zamówienia publicznego. Do oferty należy załączyć oryginał pełnomocnictwa lub kopię poświadczoną za zgodność z oryginałem przez notariusza. Wykonawcy wspólnie ubiegający się o udzielenie zamówienia mogą wspólnie spełnić powyższe warunki, natomiast żaden z nich nie może podlegać wykluczeniu z powodu niespełniania warunków, o których mowa w art. 24 ust. 1 </w:t>
      </w:r>
      <w:proofErr w:type="spellStart"/>
      <w:r w:rsidRPr="00BD48A0">
        <w:rPr>
          <w:rFonts w:ascii="Times New Roman" w:eastAsia="Times New Roman" w:hAnsi="Times New Roman" w:cs="Times New Roman"/>
          <w:sz w:val="24"/>
          <w:szCs w:val="24"/>
          <w:lang w:eastAsia="pl-PL"/>
        </w:rPr>
        <w:t>uPzp</w:t>
      </w:r>
      <w:proofErr w:type="spellEnd"/>
      <w:r w:rsidRPr="00BD48A0">
        <w:rPr>
          <w:rFonts w:ascii="Times New Roman" w:eastAsia="Times New Roman" w:hAnsi="Times New Roman" w:cs="Times New Roman"/>
          <w:sz w:val="24"/>
          <w:szCs w:val="24"/>
          <w:lang w:eastAsia="pl-PL"/>
        </w:rPr>
        <w:t xml:space="preserve">. Poleganie na potencjale innych podmiotów 1) Wykonawca może w celu potwierdzenia spełniania warunków udziału w postępowaniu, w stosownych sytuacjach oraz w odniesieniu do zamówienia, lub jego części, polegać na zdolnościach technicznych lub zawodowych lub sytuacji finansowej innych podmiotów, niezależnie od charakteru prawnego łączących go z nim stosunków prawnych, 2) w odniesieniu do warunków dotyczących kwalifikacji zawodowych lub doświadczenia, Wykonawcy mogą polegać na zdolnościach innych podmiotów, jeśli podmioty te zrealizują roboty budowlane, do realizacji których te zdolności są wymagane. 3) Wykonawca, który polega na sytuacji finansowej innych podmiotów, odpowiada solidarnie z podmiotem, który zobowiązał się do udostępnienia zasobów, za szkodę poniesioną przez zamawiającego powstałą wskutek nieudostępnienia tych zasobów, chyba że za nieudostępnienie zasobów nie ponosi winy 4) jeżeli zdolności techniczne lub zawodowe lub sytuacja finansowa podmiotu, o którym mowa w pkt 1,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sytuacje finansową.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kwalifikacji zawodowych lub doświadczenia, zrealizuje roboty budowlane, których wskazane zdolności dotyczą (przykładowy wzór zobowiązania podmiotu udostępniającego zasoby stanowi załącznik nr 4 do SIWZ). Dokument ten, wykonawcy maja obowiązek złożyć do oferty w formie pisemnej. </w:t>
      </w:r>
    </w:p>
    <w:p w:rsidR="00BD48A0" w:rsidRDefault="00BD48A0" w:rsidP="00BD48A0">
      <w:pPr>
        <w:spacing w:after="0" w:line="240" w:lineRule="auto"/>
        <w:rPr>
          <w:rFonts w:ascii="Times New Roman" w:eastAsia="Times New Roman" w:hAnsi="Times New Roman" w:cs="Times New Roman"/>
          <w:b/>
          <w:bCs/>
          <w:sz w:val="24"/>
          <w:szCs w:val="24"/>
          <w:lang w:eastAsia="pl-PL"/>
        </w:rPr>
      </w:pP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III.2) PODSTAWY WYKLUCZENIA </w:t>
      </w:r>
    </w:p>
    <w:p w:rsid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D48A0">
        <w:rPr>
          <w:rFonts w:ascii="Times New Roman" w:eastAsia="Times New Roman" w:hAnsi="Times New Roman" w:cs="Times New Roman"/>
          <w:b/>
          <w:bCs/>
          <w:sz w:val="24"/>
          <w:szCs w:val="24"/>
          <w:lang w:eastAsia="pl-PL"/>
        </w:rPr>
        <w:t>Pzp</w:t>
      </w:r>
      <w:proofErr w:type="spellEnd"/>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D48A0">
        <w:rPr>
          <w:rFonts w:ascii="Times New Roman" w:eastAsia="Times New Roman" w:hAnsi="Times New Roman" w:cs="Times New Roman"/>
          <w:b/>
          <w:bCs/>
          <w:sz w:val="24"/>
          <w:szCs w:val="24"/>
          <w:lang w:eastAsia="pl-PL"/>
        </w:rPr>
        <w:t>Pzp</w:t>
      </w:r>
      <w:proofErr w:type="spellEnd"/>
      <w:r w:rsidRPr="00BD48A0">
        <w:rPr>
          <w:rFonts w:ascii="Times New Roman" w:eastAsia="Times New Roman" w:hAnsi="Times New Roman" w:cs="Times New Roman"/>
          <w:sz w:val="24"/>
          <w:szCs w:val="24"/>
          <w:lang w:eastAsia="pl-PL"/>
        </w:rPr>
        <w:t xml:space="preserve"> Nie Zamawiający przewiduje następujące fakultatywne podstawy wykluczenia: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D48A0">
        <w:rPr>
          <w:rFonts w:ascii="Times New Roman" w:eastAsia="Times New Roman" w:hAnsi="Times New Roman" w:cs="Times New Roman"/>
          <w:sz w:val="24"/>
          <w:szCs w:val="24"/>
          <w:lang w:eastAsia="pl-PL"/>
        </w:rPr>
        <w:br/>
        <w:t xml:space="preserve">Tak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Oświadczenie o spełnianiu kryteriów selekcji </w:t>
      </w:r>
      <w:r w:rsidRPr="00BD48A0">
        <w:rPr>
          <w:rFonts w:ascii="Times New Roman" w:eastAsia="Times New Roman" w:hAnsi="Times New Roman" w:cs="Times New Roman"/>
          <w:sz w:val="24"/>
          <w:szCs w:val="24"/>
          <w:lang w:eastAsia="pl-PL"/>
        </w:rPr>
        <w:br/>
        <w:t xml:space="preserve">Nie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Oświadczenia o przynależności lub braku przynależności do tej samej grupy kapitałowej w zakresie art. 24 ust. 1 pkt 23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(wg wzoru stanowiącego załącznik nr 8 do SIWZ). W terminie 3 dni od zamieszczenia na stronie internetowej informacji, o której mowa w art. 86 ust. 5 </w:t>
      </w:r>
      <w:proofErr w:type="spellStart"/>
      <w:r w:rsidRPr="00BD48A0">
        <w:rPr>
          <w:rFonts w:ascii="Times New Roman" w:eastAsia="Times New Roman" w:hAnsi="Times New Roman" w:cs="Times New Roman"/>
          <w:sz w:val="24"/>
          <w:szCs w:val="24"/>
          <w:lang w:eastAsia="pl-PL"/>
        </w:rPr>
        <w:t>uPzp</w:t>
      </w:r>
      <w:proofErr w:type="spellEnd"/>
      <w:r w:rsidRPr="00BD48A0">
        <w:rPr>
          <w:rFonts w:ascii="Times New Roman" w:eastAsia="Times New Roman" w:hAnsi="Times New Roman" w:cs="Times New Roman"/>
          <w:sz w:val="24"/>
          <w:szCs w:val="24"/>
          <w:lang w:eastAsia="pl-PL"/>
        </w:rPr>
        <w:t xml:space="preserve"> (informacje z otwarcia ofert). Wykonawca przekazuje Zamawiającemu oświadczenie o przynależności lub braku przynależności do tej samej grupy kapitałowej, o której mowa w art. 24 ust. 1 pkt 23 </w:t>
      </w:r>
      <w:proofErr w:type="spellStart"/>
      <w:r w:rsidRPr="00BD48A0">
        <w:rPr>
          <w:rFonts w:ascii="Times New Roman" w:eastAsia="Times New Roman" w:hAnsi="Times New Roman" w:cs="Times New Roman"/>
          <w:sz w:val="24"/>
          <w:szCs w:val="24"/>
          <w:lang w:eastAsia="pl-PL"/>
        </w:rPr>
        <w:t>uPzp</w:t>
      </w:r>
      <w:proofErr w:type="spellEnd"/>
      <w:r w:rsidRPr="00BD48A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 przypadku wspólnego ubiegania się o zamówienie przez Wykonawców ww. oświadczenia składa każdy z Wykonawców. </w:t>
      </w:r>
    </w:p>
    <w:p w:rsidR="00BD48A0" w:rsidRDefault="00BD48A0" w:rsidP="00BD48A0">
      <w:pPr>
        <w:spacing w:after="0" w:line="240" w:lineRule="auto"/>
        <w:rPr>
          <w:rFonts w:ascii="Times New Roman" w:eastAsia="Times New Roman" w:hAnsi="Times New Roman" w:cs="Times New Roman"/>
          <w:b/>
          <w:bCs/>
          <w:sz w:val="24"/>
          <w:szCs w:val="24"/>
          <w:lang w:eastAsia="pl-PL"/>
        </w:rPr>
      </w:pPr>
      <w:r w:rsidRPr="00BD48A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p>
    <w:p w:rsid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III.5.1) W ZAKRESIE SPEŁNIANIA WARUNKÓW UDZIAŁU W POSTĘPOWANIU:</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 xml:space="preserve">1) w zakresie zdolności technicznej lub zawodowej: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Jeżeli wykaz lub inne złożone przez Wykonawcę dokumenty budzą wątpliwości Zamawiającego, może on zwrócić się bezpośrednio do właściwego podmiotu, na rzecz którego roboty budowlane były wykonywane. Jeżeli z uzasadnionej przyczyny Wykonawca nie może złożyć wymaganego przez Zamawiającego wykazu, Zamawiający może dopuścić złożenie przez Wykonawcę innych odpowiednich dokumentów w celu potwierdzenia spełniania warunków. b) wykaz narzędzi, wyposażenia zakładu lub urządzeń technicznych dostępnych Wykonawcy w celu wykonania zamówienia publicznego wraz z informacją o podstawie dysponowania tymi zasobami (w przypadku wytwórni mas asfaltowych zawierający również informację o jej lokalizacji), c) wykaz osób, skierowanych przez Wykonawcę do realizacji zamówienia publicznego, w szczególności odpowiedzialnych za świadczenie usług, kontrolę jakości lub kierowanie, wraz z informacjami na temat ich kwalifikacji zawodowych, uprawnień, doświadczenia i wykształcenia niezbędnych do wykonania zamówienia publicznego, a także zakresu wykonywanych przez nie czynności oraz informacją o podstawie do dysponowania tymi osobami Wzór ww. wykazów stanowią załączniki nr 6, 6a i 6b do SIWZ. 2) w zakresie sytuacji finansowej - informacja banku lub spółdzielczej kasy oszczędnościowo-kredytowej potwierdzająca wysokość posiadanych środków finansowych lub zdolność kredytową wykonawcy, w okresie nie wcześniejszym niż 1 miesiąc przed upływem terminu składania ofert. Uwaga: Jeżeli z uzasadnionej przyczyny Wykonawca nie może złożyć dokumentu dotyczącego sytuacji finansowej wymaganego przez Zamawiającego, może złożyć inny dokument, który w wystarczający sposób potwierdza spełnianie opisanego przez Zamawiającego warunku udziału w postępowaniu.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III.5.2) W ZAKRESIE KRYTERIÓW SELEKCJI:</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III.7) INNE DOKUMENTY NIE WYMIENIONE W pkt III.3) - III.6) </w:t>
      </w:r>
    </w:p>
    <w:p w:rsid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1) wypełniony formularz oferty wg załącznika nr 1 do SIWZ, 2) wypełnione formularze cenowe na daną część wg załączników nr 2.1- na część nr 1, 2.2 - na część nr 2 do SIWZ. Do oferty należy dołączyć na nośniku elektronicznym elektroniczną formę formularza cenowego w formacie Excel, zgodnego z wersją papierową w ofercie, 3) kosztorysy szczegółowe przedstawiające kalkulacje wartości jednostkowych robót (dla ilości =1). Kosztorysy szczegółowe przedstawiające kalkulacje wartości jednostkowych robót netto powinny być przedstawione wraz z zestawieniem cen materiałów i sprzętu (odrębny wydruk), które posłużyły do wyznaczenia wartości jednostkowych robót. Kosztorys szczegółowy składa się na treść oferty; 4) oświadczenie Wykonawcy na podstawie art. 25a ust.1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w zakresie wskazanym przez Zamawiającego wg wzoru stanowiącego załącznik nr 3 do SIWZ, 5) pełnomocnictwa lub dokumenty z których będzie wynikać uprawnienie do podpisania oferty w przypadku podpisania oferty przez pełnomocnika, 6) dowód wniesienia wadium, 7) pisemne Zobowiązania innych podmiotów do oddania do dyspozycji Wykonawcy niezbędnych zasobów na okres korzystania z nich przy realizacji zamówienia wg wzoru będącego załącznikiem nr 4 do SIWZ, 8) Wykonawca, który zamierza powierzyć wykonanie części zamówienia Podwykonawcom, zamieszcza informacje o Podwykonawcach wg wzoru będącego załącznikiem nr 5 do SIWZ. W przypadku wspólnego ubiegania się o zamówienie przez Wykonawców oświadczenie, o którym mowa w pkt 4) (oraz, jeżeli dotyczy dokumenty o których mowa w pkt 7) i pkt 8) składa każdy z Wykonawców wspólnie ubiegających się o zamówienie.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p>
    <w:p w:rsidR="00BD48A0" w:rsidRPr="00BD48A0" w:rsidRDefault="00BD48A0" w:rsidP="00BD48A0">
      <w:pPr>
        <w:spacing w:after="0" w:line="240" w:lineRule="auto"/>
        <w:rPr>
          <w:rFonts w:ascii="Times New Roman" w:eastAsia="Times New Roman" w:hAnsi="Times New Roman" w:cs="Times New Roman"/>
          <w:b/>
          <w:sz w:val="24"/>
          <w:szCs w:val="24"/>
          <w:lang w:eastAsia="pl-PL"/>
        </w:rPr>
      </w:pPr>
      <w:r w:rsidRPr="00BD48A0">
        <w:rPr>
          <w:rFonts w:ascii="Times New Roman" w:eastAsia="Times New Roman" w:hAnsi="Times New Roman" w:cs="Times New Roman"/>
          <w:b/>
          <w:sz w:val="24"/>
          <w:szCs w:val="24"/>
          <w:u w:val="single"/>
          <w:lang w:eastAsia="pl-PL"/>
        </w:rPr>
        <w:t xml:space="preserve">SEKCJA IV: PROCEDURA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IV.1) OPIS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IV.1.1) Tryb udzielenia zamówienia: </w:t>
      </w:r>
      <w:r w:rsidRPr="00BD48A0">
        <w:rPr>
          <w:rFonts w:ascii="Times New Roman" w:eastAsia="Times New Roman" w:hAnsi="Times New Roman" w:cs="Times New Roman"/>
          <w:sz w:val="24"/>
          <w:szCs w:val="24"/>
          <w:lang w:eastAsia="pl-PL"/>
        </w:rPr>
        <w:t xml:space="preserve">Przetarg nieograniczony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IV.1.2) Zamawiający żąda wniesienia wadium:</w:t>
      </w:r>
      <w:r w:rsidRPr="00BD48A0">
        <w:rPr>
          <w:rFonts w:ascii="Times New Roman" w:eastAsia="Times New Roman" w:hAnsi="Times New Roman" w:cs="Times New Roman"/>
          <w:sz w:val="24"/>
          <w:szCs w:val="24"/>
          <w:lang w:eastAsia="pl-PL"/>
        </w:rPr>
        <w:t xml:space="preserv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Tak </w:t>
      </w:r>
      <w:r w:rsidRPr="00BD48A0">
        <w:rPr>
          <w:rFonts w:ascii="Times New Roman" w:eastAsia="Times New Roman" w:hAnsi="Times New Roman" w:cs="Times New Roman"/>
          <w:sz w:val="24"/>
          <w:szCs w:val="24"/>
          <w:lang w:eastAsia="pl-PL"/>
        </w:rPr>
        <w:br/>
        <w:t xml:space="preserve">Informacja na temat wadium </w:t>
      </w:r>
      <w:r w:rsidRPr="00BD48A0">
        <w:rPr>
          <w:rFonts w:ascii="Times New Roman" w:eastAsia="Times New Roman" w:hAnsi="Times New Roman" w:cs="Times New Roman"/>
          <w:sz w:val="24"/>
          <w:szCs w:val="24"/>
          <w:lang w:eastAsia="pl-PL"/>
        </w:rPr>
        <w:br/>
        <w:t xml:space="preserve">1. Warunkiem udziału w postępowaniu jest wniesienie wadium w wysokości: Część numer 1- 10 000,00 PLN (słownie: dziesięć tysięcy złotych). Część numer 2- 4 000,00 PLN (słownie: cztery tysiące złotych). W sytuacji gdy Wykonawca ubiega się o udzielenie zamówienia na więcej niż jedna z wyżej wymienionych części, wadia podlegają sumowaniu. 2. Wadium wnosi się przed upływem terminu składania ofert. Wadium wnoszone w pieniądzu należy wpłacić przelewem na konto 55 1090 2590 0000 0001 4488 9362 w banku Santander Bank Polska S.A. W ofercie należy zamieścić dowód przelewu wadium. 3. Wadium wnoszone w pieniądzu przelewem powinno fizycznie znajdować się na koncie Zamawiającego w terminie składania ofert pod rygorem odrzucenia oferty (art. 89 ust. 1 pkt 7b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3. Wadium wnoszone w innej, dopuszczonej w ustawie formie, (poręczeniach bankowych lub poręczeniach spółdzielczej kasy oszczędnościowo-kredytowej, gwarancjach bankowych, gwarancjach ubezpieczeniowych, poręczeniach udzielanych przez podmioty, o których mowa w art. 6 b ust. 5 ustawy o utworzeniu Polskiej Agencji Rozwoju Przedsiębiorczości) należy zamieścić w ofercie oryginał dokumentu. 4. Wadium wnoszone w postaci niepieniężnej musi mieć datę początkową ważności równą co najmniej terminowi złożenia oferty określonej w SIWZ, a datę końcową ważności upływającą najwcześniej w ostatnim dniu związania ofertą wymaganą zapisami SIWZ i oferty. 5. Z treści gwarancji/poręczenia winno wynikać bezwarunkowe i nieodwołalne na każde pisemne żądanie zgłoszone przez zamawiającego w terminie związania ofertą, zobowiązanie gwaranta/poręczyciela do wypłaty zamawiającemu pełnej kwoty wadium w okolicznościach określonych w art.46 ust.4a i 5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6. Zamawiający zwraca wadium wszystkim Wykonawcom niezwłocznie po wyborze oferty najkorzystniejszej lub unieważnieniu postępowania, z wyjątkiem Wykonawcy, którego oferta została wybrana jako najkorzystniejsza.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Wadium wniesione w pieniądzu Zamawiający zwróci wraz z odsetkami wynikającymi z umowy rachunku bankowego, na którym było ono przechowywane, pomniejszone o koszty prowadzenia rachunku, oraz prowizji bankowej za przelew pieniędzy na rachunek bankowy wskazany przez Wykonawcę. 7. Zamawiający żąda ponownego wniesienia wadium przez Wykonawcę, któremu zwrócono wadium na podstawie art. 46 ust. 1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8. Zgodnie z art. 46 ust. 4a i 5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Zamawiający zatrzymuje wadium wraz z odsetkami, jeżeli Wykonawca którego oferta została wybrana: 1) odmówi podpisania umowy w sprawie zamówienia publicznego na warunkach określonych w ofercie, 2) nie wniósł wymaganego zabezpieczenia należytego wykonania umowy, 3) zawarcie umowy w sprawie zamówienia publicznego stało się niemożliwe, z przyczyn leżących po stronie Wykonawcy. Zamawiający zatrzymuje wadium wraz z odsetkami, jeżeli Wykonawca w odpowiedzi na wezwanie, o którym mowa w art. 26 ust. 3 i 3a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oświadczenia, o którym mowa w art. 25a ust. 1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co spowodowało brak możliwości wybrania oferty złożonej przez Wykonawcę jako najkorzystniejszej.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IV.1.3) Przewiduje się udzielenie zaliczek na poczet wykonania zamówienia:</w:t>
      </w:r>
      <w:r w:rsidRPr="00BD48A0">
        <w:rPr>
          <w:rFonts w:ascii="Times New Roman" w:eastAsia="Times New Roman" w:hAnsi="Times New Roman" w:cs="Times New Roman"/>
          <w:sz w:val="24"/>
          <w:szCs w:val="24"/>
          <w:lang w:eastAsia="pl-PL"/>
        </w:rPr>
        <w:t xml:space="preserv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r w:rsidRPr="00BD48A0">
        <w:rPr>
          <w:rFonts w:ascii="Times New Roman" w:eastAsia="Times New Roman" w:hAnsi="Times New Roman" w:cs="Times New Roman"/>
          <w:sz w:val="24"/>
          <w:szCs w:val="24"/>
          <w:lang w:eastAsia="pl-PL"/>
        </w:rPr>
        <w:br/>
        <w:t xml:space="preserve">Należy podać informacje na temat udzielania zaliczek: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r w:rsidRPr="00BD48A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D48A0">
        <w:rPr>
          <w:rFonts w:ascii="Times New Roman" w:eastAsia="Times New Roman" w:hAnsi="Times New Roman" w:cs="Times New Roman"/>
          <w:sz w:val="24"/>
          <w:szCs w:val="24"/>
          <w:lang w:eastAsia="pl-PL"/>
        </w:rPr>
        <w:br/>
        <w:t xml:space="preserve">Nie </w:t>
      </w:r>
      <w:r w:rsidRPr="00BD48A0">
        <w:rPr>
          <w:rFonts w:ascii="Times New Roman" w:eastAsia="Times New Roman" w:hAnsi="Times New Roman" w:cs="Times New Roman"/>
          <w:sz w:val="24"/>
          <w:szCs w:val="24"/>
          <w:lang w:eastAsia="pl-PL"/>
        </w:rPr>
        <w:br/>
        <w:t xml:space="preserve">Informacje dodatkowe: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IV.1.5.) Wymaga się złożenia oferty wariantowej: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Nie </w:t>
      </w:r>
      <w:r w:rsidRPr="00BD48A0">
        <w:rPr>
          <w:rFonts w:ascii="Times New Roman" w:eastAsia="Times New Roman" w:hAnsi="Times New Roman" w:cs="Times New Roman"/>
          <w:sz w:val="24"/>
          <w:szCs w:val="24"/>
          <w:lang w:eastAsia="pl-PL"/>
        </w:rPr>
        <w:br/>
        <w:t xml:space="preserve">Dopuszcza się złożenie oferty wariantowej </w:t>
      </w:r>
      <w:r w:rsidRPr="00BD48A0">
        <w:rPr>
          <w:rFonts w:ascii="Times New Roman" w:eastAsia="Times New Roman" w:hAnsi="Times New Roman" w:cs="Times New Roman"/>
          <w:sz w:val="24"/>
          <w:szCs w:val="24"/>
          <w:lang w:eastAsia="pl-PL"/>
        </w:rPr>
        <w:br/>
        <w:t xml:space="preserve">Nie </w:t>
      </w:r>
      <w:r w:rsidRPr="00BD48A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D48A0">
        <w:rPr>
          <w:rFonts w:ascii="Times New Roman" w:eastAsia="Times New Roman" w:hAnsi="Times New Roman" w:cs="Times New Roman"/>
          <w:sz w:val="24"/>
          <w:szCs w:val="24"/>
          <w:lang w:eastAsia="pl-PL"/>
        </w:rPr>
        <w:br/>
        <w:t xml:space="preserve">Nie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Liczba wykonawców   </w:t>
      </w:r>
      <w:r w:rsidRPr="00BD48A0">
        <w:rPr>
          <w:rFonts w:ascii="Times New Roman" w:eastAsia="Times New Roman" w:hAnsi="Times New Roman" w:cs="Times New Roman"/>
          <w:sz w:val="24"/>
          <w:szCs w:val="24"/>
          <w:lang w:eastAsia="pl-PL"/>
        </w:rPr>
        <w:br/>
        <w:t xml:space="preserve">Przewidywana minimalna liczba wykonawców </w:t>
      </w:r>
      <w:r w:rsidRPr="00BD48A0">
        <w:rPr>
          <w:rFonts w:ascii="Times New Roman" w:eastAsia="Times New Roman" w:hAnsi="Times New Roman" w:cs="Times New Roman"/>
          <w:sz w:val="24"/>
          <w:szCs w:val="24"/>
          <w:lang w:eastAsia="pl-PL"/>
        </w:rPr>
        <w:br/>
        <w:t xml:space="preserve">Maksymalna liczba wykonawców   </w:t>
      </w:r>
      <w:r w:rsidRPr="00BD48A0">
        <w:rPr>
          <w:rFonts w:ascii="Times New Roman" w:eastAsia="Times New Roman" w:hAnsi="Times New Roman" w:cs="Times New Roman"/>
          <w:sz w:val="24"/>
          <w:szCs w:val="24"/>
          <w:lang w:eastAsia="pl-PL"/>
        </w:rPr>
        <w:br/>
        <w:t xml:space="preserve">Kryteria selekcji wykonawców: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IV.1.7) Informacje na temat umowy ramowej lub dynamicznego systemu zakupów: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Umowa ramowa będzie zawarta: </w:t>
      </w:r>
      <w:r w:rsidRPr="00BD48A0">
        <w:rPr>
          <w:rFonts w:ascii="Times New Roman" w:eastAsia="Times New Roman" w:hAnsi="Times New Roman" w:cs="Times New Roman"/>
          <w:sz w:val="24"/>
          <w:szCs w:val="24"/>
          <w:lang w:eastAsia="pl-PL"/>
        </w:rPr>
        <w:br/>
        <w:t xml:space="preserve">Czy przewiduje się ograniczenie liczby uczestników umowy ramowej: </w:t>
      </w:r>
      <w:r w:rsidRPr="00BD48A0">
        <w:rPr>
          <w:rFonts w:ascii="Times New Roman" w:eastAsia="Times New Roman" w:hAnsi="Times New Roman" w:cs="Times New Roman"/>
          <w:sz w:val="24"/>
          <w:szCs w:val="24"/>
          <w:lang w:eastAsia="pl-PL"/>
        </w:rPr>
        <w:br/>
        <w:t xml:space="preserve">Przewidziana maksymalna liczba uczestników umowy ramowej: </w:t>
      </w:r>
      <w:r w:rsidRPr="00BD48A0">
        <w:rPr>
          <w:rFonts w:ascii="Times New Roman" w:eastAsia="Times New Roman" w:hAnsi="Times New Roman" w:cs="Times New Roman"/>
          <w:sz w:val="24"/>
          <w:szCs w:val="24"/>
          <w:lang w:eastAsia="pl-PL"/>
        </w:rPr>
        <w:br/>
        <w:t xml:space="preserve">Informacje dodatkowe: </w:t>
      </w:r>
      <w:r w:rsidRPr="00BD48A0">
        <w:rPr>
          <w:rFonts w:ascii="Times New Roman" w:eastAsia="Times New Roman" w:hAnsi="Times New Roman" w:cs="Times New Roman"/>
          <w:sz w:val="24"/>
          <w:szCs w:val="24"/>
          <w:lang w:eastAsia="pl-PL"/>
        </w:rPr>
        <w:br/>
        <w:t xml:space="preserve">Zamówienie obejmuje ustanowienie dynamicznego systemu zakupów: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D48A0">
        <w:rPr>
          <w:rFonts w:ascii="Times New Roman" w:eastAsia="Times New Roman" w:hAnsi="Times New Roman" w:cs="Times New Roman"/>
          <w:sz w:val="24"/>
          <w:szCs w:val="24"/>
          <w:lang w:eastAsia="pl-PL"/>
        </w:rPr>
        <w:br/>
        <w:t xml:space="preserve">Informacje dodatkowe: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D48A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IV.1.8) Aukcja elektroniczna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Przewidziane jest przeprowadzenie aukcji elektronicznej </w:t>
      </w:r>
      <w:r w:rsidRPr="00BD48A0">
        <w:rPr>
          <w:rFonts w:ascii="Times New Roman" w:eastAsia="Times New Roman" w:hAnsi="Times New Roman" w:cs="Times New Roman"/>
          <w:i/>
          <w:iCs/>
          <w:sz w:val="24"/>
          <w:szCs w:val="24"/>
          <w:lang w:eastAsia="pl-PL"/>
        </w:rPr>
        <w:t xml:space="preserve">(przetarg nieograniczony, przetarg ograniczony, negocjacje z ogłoszeniem) </w:t>
      </w:r>
      <w:r w:rsidRPr="00BD48A0">
        <w:rPr>
          <w:rFonts w:ascii="Times New Roman" w:eastAsia="Times New Roman" w:hAnsi="Times New Roman" w:cs="Times New Roman"/>
          <w:sz w:val="24"/>
          <w:szCs w:val="24"/>
          <w:lang w:eastAsia="pl-PL"/>
        </w:rPr>
        <w:t xml:space="preserve">Nie </w:t>
      </w:r>
      <w:r w:rsidRPr="00BD48A0">
        <w:rPr>
          <w:rFonts w:ascii="Times New Roman" w:eastAsia="Times New Roman" w:hAnsi="Times New Roman" w:cs="Times New Roman"/>
          <w:sz w:val="24"/>
          <w:szCs w:val="24"/>
          <w:lang w:eastAsia="pl-PL"/>
        </w:rPr>
        <w:br/>
        <w:t xml:space="preserve">Należy podać adres strony internetowej, na której aukcja będzie prowadzona: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 xml:space="preserve">Nie </w:t>
      </w:r>
      <w:r w:rsidRPr="00BD48A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D48A0">
        <w:rPr>
          <w:rFonts w:ascii="Times New Roman" w:eastAsia="Times New Roman" w:hAnsi="Times New Roman" w:cs="Times New Roman"/>
          <w:sz w:val="24"/>
          <w:szCs w:val="24"/>
          <w:lang w:eastAsia="pl-PL"/>
        </w:rPr>
        <w:br/>
        <w:t xml:space="preserve">Informacje dotyczące przebiegu aukcji elektronicznej: </w:t>
      </w:r>
      <w:r w:rsidRPr="00BD48A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D48A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D48A0">
        <w:rPr>
          <w:rFonts w:ascii="Times New Roman" w:eastAsia="Times New Roman" w:hAnsi="Times New Roman" w:cs="Times New Roman"/>
          <w:sz w:val="24"/>
          <w:szCs w:val="24"/>
          <w:lang w:eastAsia="pl-PL"/>
        </w:rPr>
        <w:br/>
        <w:t xml:space="preserve">Wymagania dotyczące rejestracji i identyfikacji wykonawców w aukcji elektronicznej: </w:t>
      </w:r>
      <w:r w:rsidRPr="00BD48A0">
        <w:rPr>
          <w:rFonts w:ascii="Times New Roman" w:eastAsia="Times New Roman" w:hAnsi="Times New Roman" w:cs="Times New Roman"/>
          <w:sz w:val="24"/>
          <w:szCs w:val="24"/>
          <w:lang w:eastAsia="pl-PL"/>
        </w:rPr>
        <w:br/>
        <w:t xml:space="preserve">Informacje o liczbie etapów aukcji elektronicznej i czasie ich trwania: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Czas trwania: </w:t>
      </w:r>
      <w:r w:rsidRPr="00BD48A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D48A0">
        <w:rPr>
          <w:rFonts w:ascii="Times New Roman" w:eastAsia="Times New Roman" w:hAnsi="Times New Roman" w:cs="Times New Roman"/>
          <w:sz w:val="24"/>
          <w:szCs w:val="24"/>
          <w:lang w:eastAsia="pl-PL"/>
        </w:rPr>
        <w:br/>
        <w:t xml:space="preserve">Warunki zamknięcia aukcji elektronicznej: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IV.2) KRYTERIA OCENY OFERT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IV.2.1) Kryteria oceny ofert: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IV.2.2) Kryteria</w:t>
      </w:r>
      <w:r w:rsidRPr="00BD48A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Znaczenie</w:t>
            </w:r>
          </w:p>
        </w:tc>
      </w:tr>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tc>
      </w:tr>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r>
    </w:tbl>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D48A0">
        <w:rPr>
          <w:rFonts w:ascii="Times New Roman" w:eastAsia="Times New Roman" w:hAnsi="Times New Roman" w:cs="Times New Roman"/>
          <w:b/>
          <w:bCs/>
          <w:sz w:val="24"/>
          <w:szCs w:val="24"/>
          <w:lang w:eastAsia="pl-PL"/>
        </w:rPr>
        <w:t>Pzp</w:t>
      </w:r>
      <w:proofErr w:type="spellEnd"/>
      <w:r w:rsidRPr="00BD48A0">
        <w:rPr>
          <w:rFonts w:ascii="Times New Roman" w:eastAsia="Times New Roman" w:hAnsi="Times New Roman" w:cs="Times New Roman"/>
          <w:b/>
          <w:bCs/>
          <w:sz w:val="24"/>
          <w:szCs w:val="24"/>
          <w:lang w:eastAsia="pl-PL"/>
        </w:rPr>
        <w:t xml:space="preserve"> </w:t>
      </w:r>
      <w:r w:rsidRPr="00BD48A0">
        <w:rPr>
          <w:rFonts w:ascii="Times New Roman" w:eastAsia="Times New Roman" w:hAnsi="Times New Roman" w:cs="Times New Roman"/>
          <w:sz w:val="24"/>
          <w:szCs w:val="24"/>
          <w:lang w:eastAsia="pl-PL"/>
        </w:rPr>
        <w:t xml:space="preserve">(przetarg nieograniczony) </w:t>
      </w:r>
      <w:r w:rsidRPr="00BD48A0">
        <w:rPr>
          <w:rFonts w:ascii="Times New Roman" w:eastAsia="Times New Roman" w:hAnsi="Times New Roman" w:cs="Times New Roman"/>
          <w:sz w:val="24"/>
          <w:szCs w:val="24"/>
          <w:lang w:eastAsia="pl-PL"/>
        </w:rPr>
        <w:br/>
        <w:t xml:space="preserve">Tak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IV.3) Negocjacje z ogłoszeniem, dialog konkurencyjny, partnerstwo innowacyjne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IV.3.1) Informacje na temat negocjacji z ogłoszeniem</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 xml:space="preserve">Minimalne wymagania, które muszą spełniać wszystkie oferty: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D48A0">
        <w:rPr>
          <w:rFonts w:ascii="Times New Roman" w:eastAsia="Times New Roman" w:hAnsi="Times New Roman" w:cs="Times New Roman"/>
          <w:sz w:val="24"/>
          <w:szCs w:val="24"/>
          <w:lang w:eastAsia="pl-PL"/>
        </w:rPr>
        <w:br/>
        <w:t xml:space="preserve">Przewidziany jest podział negocjacji na etapy w celu ograniczenia liczby ofert: </w:t>
      </w:r>
      <w:r w:rsidRPr="00BD48A0">
        <w:rPr>
          <w:rFonts w:ascii="Times New Roman" w:eastAsia="Times New Roman" w:hAnsi="Times New Roman" w:cs="Times New Roman"/>
          <w:sz w:val="24"/>
          <w:szCs w:val="24"/>
          <w:lang w:eastAsia="pl-PL"/>
        </w:rPr>
        <w:br/>
        <w:t xml:space="preserve">Należy podać informacje na temat etapów negocjacji (w tym liczbę etapów):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Informacje dodatkowe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IV.3.2) Informacje na temat dialogu konkurencyjnego</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Wstępny harmonogram postępowania: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Podział dialogu na etapy w celu ograniczenia liczby rozwiązań: </w:t>
      </w:r>
      <w:r w:rsidRPr="00BD48A0">
        <w:rPr>
          <w:rFonts w:ascii="Times New Roman" w:eastAsia="Times New Roman" w:hAnsi="Times New Roman" w:cs="Times New Roman"/>
          <w:sz w:val="24"/>
          <w:szCs w:val="24"/>
          <w:lang w:eastAsia="pl-PL"/>
        </w:rPr>
        <w:br/>
        <w:t xml:space="preserve">Należy podać informacje na temat etapów dialogu: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Informacje dodatkowe: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IV.3.3) Informacje na temat partnerstwa innowacyjnego</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Informacje dodatkowe: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IV.4) Licytacja elektroniczna </w:t>
      </w:r>
      <w:r w:rsidRPr="00BD48A0">
        <w:rPr>
          <w:rFonts w:ascii="Times New Roman" w:eastAsia="Times New Roman" w:hAnsi="Times New Roman" w:cs="Times New Roman"/>
          <w:sz w:val="24"/>
          <w:szCs w:val="24"/>
          <w:lang w:eastAsia="pl-PL"/>
        </w:rPr>
        <w:br/>
        <w:t xml:space="preserve">Adres strony internetowej, na której będzie prowadzona licytacja elektroniczna: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Informacje o liczbie etapów licytacji elektronicznej i czasie ich trwania: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Czas trwania: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Termin składania wniosków o dopuszczenie do udziału w licytacji elektronicznej: </w:t>
      </w:r>
      <w:r w:rsidRPr="00BD48A0">
        <w:rPr>
          <w:rFonts w:ascii="Times New Roman" w:eastAsia="Times New Roman" w:hAnsi="Times New Roman" w:cs="Times New Roman"/>
          <w:sz w:val="24"/>
          <w:szCs w:val="24"/>
          <w:lang w:eastAsia="pl-PL"/>
        </w:rPr>
        <w:br/>
        <w:t xml:space="preserve">Data: godzina: </w:t>
      </w:r>
      <w:r w:rsidRPr="00BD48A0">
        <w:rPr>
          <w:rFonts w:ascii="Times New Roman" w:eastAsia="Times New Roman" w:hAnsi="Times New Roman" w:cs="Times New Roman"/>
          <w:sz w:val="24"/>
          <w:szCs w:val="24"/>
          <w:lang w:eastAsia="pl-PL"/>
        </w:rPr>
        <w:br/>
        <w:t xml:space="preserve">Termin otwarcia licytacji elektronicznej: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Termin i warunki zamknięcia licytacji elektronicznej: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t xml:space="preserve">Wymagania dotyczące zabezpieczenia należytego wykonania umowy: </w:t>
      </w:r>
    </w:p>
    <w:p w:rsid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t xml:space="preserve">Informacje dodatkowe: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p>
    <w:p w:rsidR="00BD48A0" w:rsidRDefault="00BD48A0" w:rsidP="00BD48A0">
      <w:pPr>
        <w:spacing w:after="0" w:line="240" w:lineRule="auto"/>
        <w:rPr>
          <w:rFonts w:ascii="Times New Roman" w:eastAsia="Times New Roman" w:hAnsi="Times New Roman" w:cs="Times New Roman"/>
          <w:b/>
          <w:bCs/>
          <w:sz w:val="24"/>
          <w:szCs w:val="24"/>
          <w:lang w:eastAsia="pl-PL"/>
        </w:rPr>
      </w:pPr>
      <w:r w:rsidRPr="00BD48A0">
        <w:rPr>
          <w:rFonts w:ascii="Times New Roman" w:eastAsia="Times New Roman" w:hAnsi="Times New Roman" w:cs="Times New Roman"/>
          <w:b/>
          <w:bCs/>
          <w:sz w:val="24"/>
          <w:szCs w:val="24"/>
          <w:lang w:eastAsia="pl-PL"/>
        </w:rPr>
        <w:t>IV.5) ZMIANA UMOWY</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D48A0">
        <w:rPr>
          <w:rFonts w:ascii="Times New Roman" w:eastAsia="Times New Roman" w:hAnsi="Times New Roman" w:cs="Times New Roman"/>
          <w:sz w:val="24"/>
          <w:szCs w:val="24"/>
          <w:lang w:eastAsia="pl-PL"/>
        </w:rPr>
        <w:t xml:space="preserve"> Tak </w:t>
      </w:r>
      <w:r w:rsidRPr="00BD48A0">
        <w:rPr>
          <w:rFonts w:ascii="Times New Roman" w:eastAsia="Times New Roman" w:hAnsi="Times New Roman" w:cs="Times New Roman"/>
          <w:sz w:val="24"/>
          <w:szCs w:val="24"/>
          <w:lang w:eastAsia="pl-PL"/>
        </w:rPr>
        <w:br/>
        <w:t xml:space="preserve">Należy wskazać zakres, charakter zmian oraz warunki wprowadzenia zmian: </w:t>
      </w:r>
      <w:r w:rsidRPr="00BD48A0">
        <w:rPr>
          <w:rFonts w:ascii="Times New Roman" w:eastAsia="Times New Roman" w:hAnsi="Times New Roman" w:cs="Times New Roman"/>
          <w:sz w:val="24"/>
          <w:szCs w:val="24"/>
          <w:lang w:eastAsia="pl-PL"/>
        </w:rPr>
        <w:br/>
        <w:t xml:space="preserve">1. Zamawiający zastrzega możliwość zmian postanowień zawartej umowy w stosunku do treści oferty w zakresie: zmiany terminu realizacji zamówienia, zmiany wartości wynagrodzenia Wykonawcy, zmiany ilości lub zakresu oferowanych do wykonania robót (w tym określonych w przedmiarze zawartym w formularzu cenowym) w stosunku do wynikających z rozliczenia robót faktycznie wykonanych - w przypadkach i na zasadach określonych poniżej w ust. od 2 do 6. 2. Termin realizacji zamówienia może zostać zmieniony w przypadku: 1) konieczności wykonania robót dodatkowych, które będą niezbędne do prawidłowego wykonania i zakończenia robót realizowanych w ramach zamówienia podstawowego, a ich wykonanie wymagać będzie dłuższego terminu niż 7 dni, 2) działania siły wyższej mającej wpływ na niemożność prowadzenia robót budowlanych, 3) wystąpienia warunków pogodowych mających wpływ na niemożność prowadzenia robót budowlanych takich jak: długotrwałe intensywne opady trwające powyżej 7 dni. 4) wystąpienia okoliczności powodujących konieczność wykonania dodatkowych opracowań lub uzyskania dokumentów niezbędnych do prawidłowego zakończenia zadania. 5) konieczności usunięcia błędów w dokumentacji projektowej lub specyfikacji technicznej wykonania i odbioru robót, które mogą mieć wpływ na terminową realizację zadania, 6) konieczności wprowadzenia istotnych zmian w dokumentacji projektowej w rozumieniu art. 36a ustawy Prawo budowlane, 7) wstrzymania robót przez właściwy organ z przyczyn za które nie odpowiada Wykonawca. 8) wystąpienia innych przeszkód uniemożliwiających prowadzenie robót, za które nie odpowiada Wykonawca - trwających dłużej niż 7 dni. 9) W przypadku wystąpienia okoliczności związanych z wystąpieniem COVID-19 i mających wpływ na realizację postanowień niniejszej umowy zastosowanie będzie miał art. 15r Ustawy z dnia 2 marca 2020 r. o szczególnych rozwiązaniach związanych z zapobieganiem, przeciwdziałaniem i zwalczaniem COVID-19, innych chorób zakaźnych oraz wywołanych nimi sytuacji kryzysowych (Dz. U. z 2020 r. poz. 374 ze zm.). 3. Zmiana wartości wynagrodzenia wykonawcy na podstawie art. 142 ust. 5 ustawy </w:t>
      </w:r>
      <w:proofErr w:type="spellStart"/>
      <w:r w:rsidRPr="00BD48A0">
        <w:rPr>
          <w:rFonts w:ascii="Times New Roman" w:eastAsia="Times New Roman" w:hAnsi="Times New Roman" w:cs="Times New Roman"/>
          <w:sz w:val="24"/>
          <w:szCs w:val="24"/>
          <w:lang w:eastAsia="pl-PL"/>
        </w:rPr>
        <w:t>Pzp</w:t>
      </w:r>
      <w:proofErr w:type="spellEnd"/>
      <w:r w:rsidRPr="00BD48A0">
        <w:rPr>
          <w:rFonts w:ascii="Times New Roman" w:eastAsia="Times New Roman" w:hAnsi="Times New Roman" w:cs="Times New Roman"/>
          <w:sz w:val="24"/>
          <w:szCs w:val="24"/>
          <w:lang w:eastAsia="pl-PL"/>
        </w:rPr>
        <w:t xml:space="preserve"> może nastąpić w przypadku ustawowych zmian stawek podatku VAT- jeżeli zmiany te będą miały wpływ na koszty wykonania zamówienia przez Wykonawcę. 4. Ww. zmiany wynagrodzenia mogą być wprowadzone wg zasad jak poniżej: 1) strona wnioskująca o zmianę wynagrodzenia dołącza stosowne uzasadnienie do oceny drugiej stronie umowy, 2) Wykonawca w przypadku, o którym mowa w pkt. 1 najpóźniej w terminie 5 dni od daty wpływu wniosku winien każdorazowo przedłożyć Zamawiającemu szczegółową, pisemną kalkulację wpływu zmian w przepisach obowiązującego prawa, o których jest mowa w art. 142 ust. 5 ww. ustawy z dnia 29 stycznia 2004 r. Prawo zamówień publicznych, na koszty wykonania przez niego zamówienia ze szczególnym uwzględnieniem wykazania dotychczas ponoszonych kosztów, 3) strona przyjmująca wniosek może uznać go za zasadny, gdy z analizy przedłożonego uzasadnienia i przedstawionej przez Wykonawcę kalkulacji wynikać będzie, że proponowana w danym wniosku zmiana wysokości wynagrodzenia Wykonawcy jest uzasadniona z punktu widzenia treści dyspozycji zawartej w art. 142 ust. 5 ustawy z dnia 29 stycznia 2004 r. Prawo zamówień publicznych (tzn. wskazane w ww. przepisach zmiany obowiązującego prawa będą miały wpływ na koszty wykonania zamówienia przez Wykonawcę), 4) w przypadku ww. uznania zasadności wniosku strony umowy wprowadzają do umowy powyższą zmianę wysokości wynagrodzenia w formie aneksu do umowy. 5. Ponadto zmiany wartości wynagrodzenia wykonawcy mogą nastąpić w przypadku wykonania robót dodatkowych w przypadkach wskazanych w ust.2 pkt 1 – bez względu na czas ich trwania oraz zmiany zakresu, w tym zmniejszenia lub ograniczenia części robót. 5. Zmiana zakresu, ilości lub ograniczenie oferowanych do wykonania robót, określonych w formularzu cenowym, mogą nastąpić w przypadku występowania błędów w dokumentacji przetargowej (w tym w przedmiarze robót zawartym w formularzu cenowym) dotyczącej zamówienia lub koniecznych do wprowadzenia zmian w realizacji zamówienia, wynikłych w trakcie realizacji umowy. 6. Dla przypadków wymienionych w ust. od 2 do 4, okoliczności będące podstawą do zmian umowy należy potwierdzić protokolarnie przez osoby będące przedstawicielami stron w zakresie niniejszej umowy. 7. Rozliczanie robót nie będzie stanowić zmiany ilości, zakresu robót czy wartości wynagrodzenia i będzie dokonywane na podstawie faktycznie wykonanych ilości robót wynikających z wykonanych obmiarów i wartości jednostkowych robót określonych w formularzu cenowym. 8. Zmiany istotne treści umowy wymagają zgody obydwu stron i formy pisemnej w postaci aneksu pod rygorem nieważności. </w:t>
      </w:r>
      <w:r w:rsidRPr="00BD48A0">
        <w:rPr>
          <w:rFonts w:ascii="Times New Roman" w:eastAsia="Times New Roman" w:hAnsi="Times New Roman" w:cs="Times New Roman"/>
          <w:sz w:val="24"/>
          <w:szCs w:val="24"/>
          <w:lang w:eastAsia="pl-PL"/>
        </w:rPr>
        <w:br/>
      </w:r>
    </w:p>
    <w:p w:rsidR="00BD48A0" w:rsidRDefault="00BD48A0" w:rsidP="00BD48A0">
      <w:pPr>
        <w:spacing w:after="0" w:line="240" w:lineRule="auto"/>
        <w:rPr>
          <w:rFonts w:ascii="Times New Roman" w:eastAsia="Times New Roman" w:hAnsi="Times New Roman" w:cs="Times New Roman"/>
          <w:b/>
          <w:bCs/>
          <w:sz w:val="24"/>
          <w:szCs w:val="24"/>
          <w:lang w:eastAsia="pl-PL"/>
        </w:rPr>
      </w:pPr>
      <w:r w:rsidRPr="00BD48A0">
        <w:rPr>
          <w:rFonts w:ascii="Times New Roman" w:eastAsia="Times New Roman" w:hAnsi="Times New Roman" w:cs="Times New Roman"/>
          <w:b/>
          <w:bCs/>
          <w:sz w:val="24"/>
          <w:szCs w:val="24"/>
          <w:lang w:eastAsia="pl-PL"/>
        </w:rPr>
        <w:t xml:space="preserve">IV.6) INFORMACJE ADMINISTRACYJNE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IV.6.1) Sposób udostępniania informacji o charakterze poufnym </w:t>
      </w:r>
      <w:r w:rsidRPr="00BD48A0">
        <w:rPr>
          <w:rFonts w:ascii="Times New Roman" w:eastAsia="Times New Roman" w:hAnsi="Times New Roman" w:cs="Times New Roman"/>
          <w:i/>
          <w:iCs/>
          <w:sz w:val="24"/>
          <w:szCs w:val="24"/>
          <w:lang w:eastAsia="pl-PL"/>
        </w:rPr>
        <w:t xml:space="preserve">(jeżeli dotyczy):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Środki służące ochronie informacji o charakterze poufnym</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sz w:val="24"/>
          <w:szCs w:val="24"/>
          <w:u w:val="single"/>
          <w:lang w:eastAsia="pl-PL"/>
        </w:rPr>
        <w:t xml:space="preserve">Data: 2020-10-28, godzina: 13:00, </w:t>
      </w:r>
      <w:r w:rsidRPr="00BD48A0">
        <w:rPr>
          <w:rFonts w:ascii="Times New Roman" w:eastAsia="Times New Roman" w:hAnsi="Times New Roman" w:cs="Times New Roman"/>
          <w:b/>
          <w:sz w:val="24"/>
          <w:szCs w:val="24"/>
          <w:u w:val="single"/>
          <w:lang w:eastAsia="pl-PL"/>
        </w:rPr>
        <w:br/>
      </w:r>
      <w:r w:rsidRPr="00BD48A0">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w:t>
      </w:r>
      <w:r w:rsidRPr="00BD48A0">
        <w:rPr>
          <w:rFonts w:ascii="Times New Roman" w:eastAsia="Times New Roman" w:hAnsi="Times New Roman" w:cs="Times New Roman"/>
          <w:sz w:val="24"/>
          <w:szCs w:val="24"/>
          <w:lang w:eastAsia="pl-PL"/>
        </w:rPr>
        <w:br/>
        <w:t xml:space="preserve">Nie </w:t>
      </w:r>
      <w:r w:rsidRPr="00BD48A0">
        <w:rPr>
          <w:rFonts w:ascii="Times New Roman" w:eastAsia="Times New Roman" w:hAnsi="Times New Roman" w:cs="Times New Roman"/>
          <w:sz w:val="24"/>
          <w:szCs w:val="24"/>
          <w:lang w:eastAsia="pl-PL"/>
        </w:rPr>
        <w:br/>
        <w:t xml:space="preserve">Wskazać powody: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D48A0">
        <w:rPr>
          <w:rFonts w:ascii="Times New Roman" w:eastAsia="Times New Roman" w:hAnsi="Times New Roman" w:cs="Times New Roman"/>
          <w:sz w:val="24"/>
          <w:szCs w:val="24"/>
          <w:lang w:eastAsia="pl-PL"/>
        </w:rPr>
        <w:br/>
        <w:t xml:space="preserve">&gt; polski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IV.6.3) Termin związania ofertą: </w:t>
      </w:r>
      <w:r w:rsidRPr="00BD48A0">
        <w:rPr>
          <w:rFonts w:ascii="Times New Roman" w:eastAsia="Times New Roman" w:hAnsi="Times New Roman" w:cs="Times New Roman"/>
          <w:sz w:val="24"/>
          <w:szCs w:val="24"/>
          <w:lang w:eastAsia="pl-PL"/>
        </w:rPr>
        <w:t xml:space="preserve">do: okres w dniach: 30 (od ostatecznego terminu składania ofert)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D48A0">
        <w:rPr>
          <w:rFonts w:ascii="Times New Roman" w:eastAsia="Times New Roman" w:hAnsi="Times New Roman" w:cs="Times New Roman"/>
          <w:sz w:val="24"/>
          <w:szCs w:val="24"/>
          <w:lang w:eastAsia="pl-PL"/>
        </w:rPr>
        <w:t xml:space="preserve"> Nie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IV.6.5) Informacje dodatkowe:</w:t>
      </w:r>
      <w:r w:rsidRPr="00BD48A0">
        <w:rPr>
          <w:rFonts w:ascii="Times New Roman" w:eastAsia="Times New Roman" w:hAnsi="Times New Roman" w:cs="Times New Roman"/>
          <w:sz w:val="24"/>
          <w:szCs w:val="24"/>
          <w:lang w:eastAsia="pl-PL"/>
        </w:rPr>
        <w:t xml:space="preserve"> </w:t>
      </w:r>
      <w:r w:rsidRPr="00BD48A0">
        <w:rPr>
          <w:rFonts w:ascii="Times New Roman" w:eastAsia="Times New Roman" w:hAnsi="Times New Roman" w:cs="Times New Roman"/>
          <w:sz w:val="24"/>
          <w:szCs w:val="24"/>
          <w:lang w:eastAsia="pl-PL"/>
        </w:rPr>
        <w:br/>
      </w:r>
    </w:p>
    <w:p w:rsidR="00BD48A0" w:rsidRPr="00BD48A0" w:rsidRDefault="00BD48A0" w:rsidP="00BD48A0">
      <w:pPr>
        <w:spacing w:after="0" w:line="240" w:lineRule="auto"/>
        <w:jc w:val="center"/>
        <w:rPr>
          <w:rFonts w:ascii="Times New Roman" w:eastAsia="Times New Roman" w:hAnsi="Times New Roman" w:cs="Times New Roman"/>
          <w:b/>
          <w:sz w:val="24"/>
          <w:szCs w:val="24"/>
          <w:lang w:eastAsia="pl-PL"/>
        </w:rPr>
      </w:pPr>
      <w:r w:rsidRPr="00BD48A0">
        <w:rPr>
          <w:rFonts w:ascii="Times New Roman" w:eastAsia="Times New Roman" w:hAnsi="Times New Roman" w:cs="Times New Roman"/>
          <w:b/>
          <w:sz w:val="24"/>
          <w:szCs w:val="24"/>
          <w:u w:val="single"/>
          <w:lang w:eastAsia="pl-PL"/>
        </w:rPr>
        <w:t xml:space="preserve">ZAŁĄCZNIK I - INFORMACJE DOTYCZĄCE OFERT CZĘŚCIOWYCH </w:t>
      </w:r>
    </w:p>
    <w:p w:rsidR="00BD48A0" w:rsidRPr="00BD48A0" w:rsidRDefault="00BD48A0" w:rsidP="00BD48A0">
      <w:pPr>
        <w:spacing w:after="0" w:line="240" w:lineRule="auto"/>
        <w:rPr>
          <w:rFonts w:ascii="Times New Roman" w:eastAsia="Times New Roman" w:hAnsi="Times New Roman" w:cs="Times New Roman"/>
          <w:sz w:val="24"/>
          <w:szCs w:val="24"/>
          <w:lang w:eastAsia="pl-PL"/>
        </w:rPr>
      </w:pPr>
    </w:p>
    <w:p w:rsidR="00BD48A0" w:rsidRPr="00BD48A0" w:rsidRDefault="00BD48A0" w:rsidP="00BD48A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
        <w:gridCol w:w="180"/>
        <w:gridCol w:w="834"/>
        <w:gridCol w:w="7149"/>
      </w:tblGrid>
      <w:tr w:rsidR="00BD48A0" w:rsidRPr="00BD48A0" w:rsidTr="00BD48A0">
        <w:trPr>
          <w:tblCellSpacing w:w="15" w:type="dxa"/>
        </w:trPr>
        <w:tc>
          <w:tcPr>
            <w:tcW w:w="0" w:type="auto"/>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1</w:t>
            </w:r>
          </w:p>
        </w:tc>
        <w:tc>
          <w:tcPr>
            <w:tcW w:w="0" w:type="auto"/>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Nazwa: </w:t>
            </w:r>
          </w:p>
        </w:tc>
        <w:tc>
          <w:tcPr>
            <w:tcW w:w="0" w:type="auto"/>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 xml:space="preserve">„Przebudowa drogi gminnej Nr 105508 R – ul. Klasztornej i Nr 104501 R – ul. 11 Listopada w Leżajsku” </w:t>
            </w:r>
          </w:p>
        </w:tc>
      </w:tr>
    </w:tbl>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1) Krótki opis przedmiotu zamówienia </w:t>
      </w:r>
      <w:r w:rsidRPr="00BD48A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48A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BD48A0">
        <w:rPr>
          <w:rFonts w:ascii="Times New Roman" w:eastAsia="Times New Roman" w:hAnsi="Times New Roman" w:cs="Times New Roman"/>
          <w:sz w:val="24"/>
          <w:szCs w:val="24"/>
          <w:lang w:eastAsia="pl-PL"/>
        </w:rPr>
        <w:t xml:space="preserve">Roboty rozbiórkowe: nawierzchni chodników – 1.512 m2, nawierzchni zjazdów – 122 m2, krawężników drogowych o wymiarach 15 cm x 30 cm – 920 m, krawężników o wymiarach 20 cm x 30 cm – 51 m, obrzeży – 280 m, ręczne rozebranie nawierzchni asfaltowej o grubości 10 cm – 50 m2, mechaniczne rozebranie nawierzchni asfaltowej o gr. 5 cm – 460 m2, demontaż krat ściekowych – 4 </w:t>
      </w:r>
      <w:proofErr w:type="spellStart"/>
      <w:r w:rsidRPr="00BD48A0">
        <w:rPr>
          <w:rFonts w:ascii="Times New Roman" w:eastAsia="Times New Roman" w:hAnsi="Times New Roman" w:cs="Times New Roman"/>
          <w:sz w:val="24"/>
          <w:szCs w:val="24"/>
          <w:lang w:eastAsia="pl-PL"/>
        </w:rPr>
        <w:t>szt</w:t>
      </w:r>
      <w:proofErr w:type="spellEnd"/>
      <w:r w:rsidRPr="00BD48A0">
        <w:rPr>
          <w:rFonts w:ascii="Times New Roman" w:eastAsia="Times New Roman" w:hAnsi="Times New Roman" w:cs="Times New Roman"/>
          <w:sz w:val="24"/>
          <w:szCs w:val="24"/>
          <w:lang w:eastAsia="pl-PL"/>
        </w:rPr>
        <w:t xml:space="preserve">, demontaż istniejącego oświetlenia – 11 słupów i opraw, wywóz materiałów rozbiórkowych - 1 </w:t>
      </w:r>
      <w:proofErr w:type="spellStart"/>
      <w:r w:rsidRPr="00BD48A0">
        <w:rPr>
          <w:rFonts w:ascii="Times New Roman" w:eastAsia="Times New Roman" w:hAnsi="Times New Roman" w:cs="Times New Roman"/>
          <w:sz w:val="24"/>
          <w:szCs w:val="24"/>
          <w:lang w:eastAsia="pl-PL"/>
        </w:rPr>
        <w:t>kpl</w:t>
      </w:r>
      <w:proofErr w:type="spellEnd"/>
      <w:r w:rsidRPr="00BD48A0">
        <w:rPr>
          <w:rFonts w:ascii="Times New Roman" w:eastAsia="Times New Roman" w:hAnsi="Times New Roman" w:cs="Times New Roman"/>
          <w:sz w:val="24"/>
          <w:szCs w:val="24"/>
          <w:lang w:eastAsia="pl-PL"/>
        </w:rPr>
        <w:t xml:space="preserve">, Roboty budowlane: ustawienie krawężników drogowych o wymiarach 15 cm x 30 cm wraz z wykonaniem ław betonowych – 941 m, ustawienie obrzeży betonowych – o wymiarach 30 cm x 8 cm – 420 m, wykonanie nawierzchni chodników z kostki betonowej gr. 6 cm na podbudowie z kruszywa łamanego o grubości 15 cm – 1.500 m2, wykonanie nawierzchni chodników z kostki betonowej gr. 6 cm – 365 m2 (bez wykonania podbudowy), wykonanie nawierzchni zjazdów z kostki brukowej grub. 8 cm na podbudowie z kruszywa łamanego o grubości 15 cm – 180 m2, wykonanie nawierzchni zjazdów z kostki brukowej grub. 8 cm – 48 m2 (bez wykonania podbudowy), wykonanie koryta o głębokości 30 cm na przebudowę skrzyżowania – 40 m2, wykonanie podbudowy z kruszywa łamanego o łącznej grubości 25 cm – 32 m2, wykonanie warstwy wiążącej o grubości 5 cm – 32 m2, wykonanie nawierzchni z mas </w:t>
      </w:r>
      <w:proofErr w:type="spellStart"/>
      <w:r w:rsidRPr="00BD48A0">
        <w:rPr>
          <w:rFonts w:ascii="Times New Roman" w:eastAsia="Times New Roman" w:hAnsi="Times New Roman" w:cs="Times New Roman"/>
          <w:sz w:val="24"/>
          <w:szCs w:val="24"/>
          <w:lang w:eastAsia="pl-PL"/>
        </w:rPr>
        <w:t>mineralno</w:t>
      </w:r>
      <w:proofErr w:type="spellEnd"/>
      <w:r w:rsidRPr="00BD48A0">
        <w:rPr>
          <w:rFonts w:ascii="Times New Roman" w:eastAsia="Times New Roman" w:hAnsi="Times New Roman" w:cs="Times New Roman"/>
          <w:sz w:val="24"/>
          <w:szCs w:val="24"/>
          <w:lang w:eastAsia="pl-PL"/>
        </w:rPr>
        <w:t xml:space="preserve">–bitumicznych o gr. 4 cm (warstwa ścieralna) – 2.600 m2, regulacja studni kanałowych, krat ściekowych i studni teletechnicznych – 23 </w:t>
      </w:r>
      <w:proofErr w:type="spellStart"/>
      <w:r w:rsidRPr="00BD48A0">
        <w:rPr>
          <w:rFonts w:ascii="Times New Roman" w:eastAsia="Times New Roman" w:hAnsi="Times New Roman" w:cs="Times New Roman"/>
          <w:sz w:val="24"/>
          <w:szCs w:val="24"/>
          <w:lang w:eastAsia="pl-PL"/>
        </w:rPr>
        <w:t>szt</w:t>
      </w:r>
      <w:proofErr w:type="spellEnd"/>
      <w:r w:rsidRPr="00BD48A0">
        <w:rPr>
          <w:rFonts w:ascii="Times New Roman" w:eastAsia="Times New Roman" w:hAnsi="Times New Roman" w:cs="Times New Roman"/>
          <w:sz w:val="24"/>
          <w:szCs w:val="24"/>
          <w:lang w:eastAsia="pl-PL"/>
        </w:rPr>
        <w:t xml:space="preserve">, wykonanie studzienek ściekowych (kratka z demontażu) – 4 </w:t>
      </w:r>
      <w:proofErr w:type="spellStart"/>
      <w:r w:rsidRPr="00BD48A0">
        <w:rPr>
          <w:rFonts w:ascii="Times New Roman" w:eastAsia="Times New Roman" w:hAnsi="Times New Roman" w:cs="Times New Roman"/>
          <w:sz w:val="24"/>
          <w:szCs w:val="24"/>
          <w:lang w:eastAsia="pl-PL"/>
        </w:rPr>
        <w:t>szt</w:t>
      </w:r>
      <w:proofErr w:type="spellEnd"/>
      <w:r w:rsidRPr="00BD48A0">
        <w:rPr>
          <w:rFonts w:ascii="Times New Roman" w:eastAsia="Times New Roman" w:hAnsi="Times New Roman" w:cs="Times New Roman"/>
          <w:sz w:val="24"/>
          <w:szCs w:val="24"/>
          <w:lang w:eastAsia="pl-PL"/>
        </w:rPr>
        <w:t xml:space="preserve">, wykonanie wykopów pod kabel zasilający nowe oświetlenie – 98 m3, ułożenie kanalizacji kablowej z rur z tworzyw sztucznych dla kabla zasilającego oświetlenie rura karbowane fi 75 typu </w:t>
      </w:r>
      <w:proofErr w:type="spellStart"/>
      <w:r w:rsidRPr="00BD48A0">
        <w:rPr>
          <w:rFonts w:ascii="Times New Roman" w:eastAsia="Times New Roman" w:hAnsi="Times New Roman" w:cs="Times New Roman"/>
          <w:sz w:val="24"/>
          <w:szCs w:val="24"/>
          <w:lang w:eastAsia="pl-PL"/>
        </w:rPr>
        <w:t>Arot</w:t>
      </w:r>
      <w:proofErr w:type="spellEnd"/>
      <w:r w:rsidRPr="00BD48A0">
        <w:rPr>
          <w:rFonts w:ascii="Times New Roman" w:eastAsia="Times New Roman" w:hAnsi="Times New Roman" w:cs="Times New Roman"/>
          <w:sz w:val="24"/>
          <w:szCs w:val="24"/>
          <w:lang w:eastAsia="pl-PL"/>
        </w:rPr>
        <w:t xml:space="preserve"> – 350 m, ułożenie kabla zasilającego oświetlenie (YAKXS 4x35 mm2) – 380 m, ustawienie słupów oświetlenia ulicznego wykonanych z kompozytu o wys. 7 m – 11 </w:t>
      </w:r>
      <w:proofErr w:type="spellStart"/>
      <w:r w:rsidRPr="00BD48A0">
        <w:rPr>
          <w:rFonts w:ascii="Times New Roman" w:eastAsia="Times New Roman" w:hAnsi="Times New Roman" w:cs="Times New Roman"/>
          <w:sz w:val="24"/>
          <w:szCs w:val="24"/>
          <w:lang w:eastAsia="pl-PL"/>
        </w:rPr>
        <w:t>szt</w:t>
      </w:r>
      <w:proofErr w:type="spellEnd"/>
      <w:r w:rsidRPr="00BD48A0">
        <w:rPr>
          <w:rFonts w:ascii="Times New Roman" w:eastAsia="Times New Roman" w:hAnsi="Times New Roman" w:cs="Times New Roman"/>
          <w:sz w:val="24"/>
          <w:szCs w:val="24"/>
          <w:lang w:eastAsia="pl-PL"/>
        </w:rPr>
        <w:t xml:space="preserve">, montaż wysięgników i opraw typu Led o mocy 50 W – 11 </w:t>
      </w:r>
      <w:proofErr w:type="spellStart"/>
      <w:r w:rsidRPr="00BD48A0">
        <w:rPr>
          <w:rFonts w:ascii="Times New Roman" w:eastAsia="Times New Roman" w:hAnsi="Times New Roman" w:cs="Times New Roman"/>
          <w:sz w:val="24"/>
          <w:szCs w:val="24"/>
          <w:lang w:eastAsia="pl-PL"/>
        </w:rPr>
        <w:t>szt</w:t>
      </w:r>
      <w:proofErr w:type="spellEnd"/>
      <w:r w:rsidRPr="00BD48A0">
        <w:rPr>
          <w:rFonts w:ascii="Times New Roman" w:eastAsia="Times New Roman" w:hAnsi="Times New Roman" w:cs="Times New Roman"/>
          <w:sz w:val="24"/>
          <w:szCs w:val="24"/>
          <w:lang w:eastAsia="pl-PL"/>
        </w:rPr>
        <w:t xml:space="preserve">), wykonanie oznakowania pionowego i poziomego 1 </w:t>
      </w:r>
      <w:proofErr w:type="spellStart"/>
      <w:r w:rsidRPr="00BD48A0">
        <w:rPr>
          <w:rFonts w:ascii="Times New Roman" w:eastAsia="Times New Roman" w:hAnsi="Times New Roman" w:cs="Times New Roman"/>
          <w:sz w:val="24"/>
          <w:szCs w:val="24"/>
          <w:lang w:eastAsia="pl-PL"/>
        </w:rPr>
        <w:t>kpl</w:t>
      </w:r>
      <w:proofErr w:type="spellEnd"/>
      <w:r w:rsidRPr="00BD48A0">
        <w:rPr>
          <w:rFonts w:ascii="Times New Roman" w:eastAsia="Times New Roman" w:hAnsi="Times New Roman" w:cs="Times New Roman"/>
          <w:sz w:val="24"/>
          <w:szCs w:val="24"/>
          <w:lang w:eastAsia="pl-PL"/>
        </w:rPr>
        <w:t xml:space="preserve">. Opisany zakres robót nie wprowadza żadnych barier dostępności dla osób niepełnosprawnych.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2) Wspólny Słownik Zamówień(CPV): </w:t>
      </w:r>
      <w:r w:rsidRPr="00BD48A0">
        <w:rPr>
          <w:rFonts w:ascii="Times New Roman" w:eastAsia="Times New Roman" w:hAnsi="Times New Roman" w:cs="Times New Roman"/>
          <w:sz w:val="24"/>
          <w:szCs w:val="24"/>
          <w:lang w:eastAsia="pl-PL"/>
        </w:rPr>
        <w:t>45233120-6, 45233252-0, 45232130-2, 45316110-9</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3) Wartość części zamówienia(jeżeli zamawiający podaje informacje o wartości zamówienia):</w:t>
      </w:r>
      <w:r w:rsidRPr="00BD48A0">
        <w:rPr>
          <w:rFonts w:ascii="Times New Roman" w:eastAsia="Times New Roman" w:hAnsi="Times New Roman" w:cs="Times New Roman"/>
          <w:sz w:val="24"/>
          <w:szCs w:val="24"/>
          <w:lang w:eastAsia="pl-PL"/>
        </w:rPr>
        <w:br/>
        <w:t xml:space="preserve">Wartość bez VAT: </w:t>
      </w:r>
      <w:r w:rsidRPr="00BD48A0">
        <w:rPr>
          <w:rFonts w:ascii="Times New Roman" w:eastAsia="Times New Roman" w:hAnsi="Times New Roman" w:cs="Times New Roman"/>
          <w:sz w:val="24"/>
          <w:szCs w:val="24"/>
          <w:lang w:eastAsia="pl-PL"/>
        </w:rPr>
        <w:br/>
        <w:t xml:space="preserve">Waluta: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4) Czas trwania lub termin wykonania: </w:t>
      </w:r>
      <w:r w:rsidRPr="00BD48A0">
        <w:rPr>
          <w:rFonts w:ascii="Times New Roman" w:eastAsia="Times New Roman" w:hAnsi="Times New Roman" w:cs="Times New Roman"/>
          <w:sz w:val="24"/>
          <w:szCs w:val="24"/>
          <w:lang w:eastAsia="pl-PL"/>
        </w:rPr>
        <w:br/>
        <w:t xml:space="preserve">okres w miesiącach: </w:t>
      </w:r>
      <w:r w:rsidRPr="00BD48A0">
        <w:rPr>
          <w:rFonts w:ascii="Times New Roman" w:eastAsia="Times New Roman" w:hAnsi="Times New Roman" w:cs="Times New Roman"/>
          <w:sz w:val="24"/>
          <w:szCs w:val="24"/>
          <w:lang w:eastAsia="pl-PL"/>
        </w:rPr>
        <w:br/>
        <w:t xml:space="preserve">okres w dniach: </w:t>
      </w:r>
      <w:r w:rsidRPr="00BD48A0">
        <w:rPr>
          <w:rFonts w:ascii="Times New Roman" w:eastAsia="Times New Roman" w:hAnsi="Times New Roman" w:cs="Times New Roman"/>
          <w:sz w:val="24"/>
          <w:szCs w:val="24"/>
          <w:lang w:eastAsia="pl-PL"/>
        </w:rPr>
        <w:br/>
        <w:t xml:space="preserve">data rozpoczęcia: </w:t>
      </w:r>
      <w:r w:rsidRPr="00BD48A0">
        <w:rPr>
          <w:rFonts w:ascii="Times New Roman" w:eastAsia="Times New Roman" w:hAnsi="Times New Roman" w:cs="Times New Roman"/>
          <w:sz w:val="24"/>
          <w:szCs w:val="24"/>
          <w:lang w:eastAsia="pl-PL"/>
        </w:rPr>
        <w:br/>
        <w:t>data zakończenia: 2021-09-30</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Znaczenie</w:t>
            </w:r>
          </w:p>
        </w:tc>
      </w:tr>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tc>
      </w:tr>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r>
    </w:tbl>
    <w:p w:rsidR="00BD48A0" w:rsidRPr="00BD48A0" w:rsidRDefault="00BD48A0" w:rsidP="00BD48A0">
      <w:pPr>
        <w:spacing w:after="24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6) INFORMACJE DODATKOWE:</w:t>
      </w:r>
      <w:r w:rsidRPr="00BD48A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700"/>
      </w:tblGrid>
      <w:tr w:rsidR="00BD48A0" w:rsidRPr="00BD48A0" w:rsidTr="00BD48A0">
        <w:trPr>
          <w:tblCellSpacing w:w="15" w:type="dxa"/>
        </w:trPr>
        <w:tc>
          <w:tcPr>
            <w:tcW w:w="0" w:type="auto"/>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2</w:t>
            </w:r>
          </w:p>
        </w:tc>
        <w:tc>
          <w:tcPr>
            <w:tcW w:w="0" w:type="auto"/>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Nazwa: </w:t>
            </w:r>
          </w:p>
        </w:tc>
        <w:tc>
          <w:tcPr>
            <w:tcW w:w="0" w:type="auto"/>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„Budowa drogi wewnętrznej – ul. Kwiatowej w Leżajsku”</w:t>
            </w:r>
          </w:p>
        </w:tc>
      </w:tr>
    </w:tbl>
    <w:p w:rsidR="00BD48A0" w:rsidRDefault="00BD48A0" w:rsidP="00BD48A0">
      <w:pPr>
        <w:spacing w:after="0" w:line="240" w:lineRule="auto"/>
        <w:rPr>
          <w:rFonts w:ascii="Times New Roman" w:eastAsia="Times New Roman" w:hAnsi="Times New Roman" w:cs="Times New Roman"/>
          <w:b/>
          <w:bCs/>
          <w:sz w:val="24"/>
          <w:szCs w:val="24"/>
          <w:lang w:eastAsia="pl-PL"/>
        </w:rPr>
      </w:pPr>
    </w:p>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b/>
          <w:bCs/>
          <w:sz w:val="24"/>
          <w:szCs w:val="24"/>
          <w:lang w:eastAsia="pl-PL"/>
        </w:rPr>
        <w:t xml:space="preserve">1) Krótki opis przedmiotu zamówienia </w:t>
      </w:r>
      <w:r w:rsidRPr="00BD48A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48A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BD48A0">
        <w:rPr>
          <w:rFonts w:ascii="Times New Roman" w:eastAsia="Times New Roman" w:hAnsi="Times New Roman" w:cs="Times New Roman"/>
          <w:sz w:val="24"/>
          <w:szCs w:val="24"/>
          <w:lang w:eastAsia="pl-PL"/>
        </w:rPr>
        <w:t xml:space="preserve">Roboty budowlane: - roboty ziemne wykonywane koparkami z transportem urobku na odległość 3 km – 490 m3, wykonanie studzienek ściekowych o średnicy 50 cm – 3 szt., wykonanie </w:t>
      </w:r>
      <w:proofErr w:type="spellStart"/>
      <w:r w:rsidRPr="00BD48A0">
        <w:rPr>
          <w:rFonts w:ascii="Times New Roman" w:eastAsia="Times New Roman" w:hAnsi="Times New Roman" w:cs="Times New Roman"/>
          <w:sz w:val="24"/>
          <w:szCs w:val="24"/>
          <w:lang w:eastAsia="pl-PL"/>
        </w:rPr>
        <w:t>przykanalików</w:t>
      </w:r>
      <w:proofErr w:type="spellEnd"/>
      <w:r w:rsidRPr="00BD48A0">
        <w:rPr>
          <w:rFonts w:ascii="Times New Roman" w:eastAsia="Times New Roman" w:hAnsi="Times New Roman" w:cs="Times New Roman"/>
          <w:sz w:val="24"/>
          <w:szCs w:val="24"/>
          <w:lang w:eastAsia="pl-PL"/>
        </w:rPr>
        <w:t xml:space="preserve"> z rur z PCV o średnicy 200 mm – 6 m, ustawienie krawężników betonowych o wymiarach 15 cm x 30 cm wraz z wykonaniem ław betonowych – 475 m, warstwa odsączająca z piasku grubości 10 cm – 1200 m2, przewóz kruszywa, które jest własnością Inwestora z załadunkiem mechanicznym na odległość 1 km - 255 t, wykonanie podbudowy z kruszywa łamanego – warstwa dolna o gr. 10 cm – kruszywo inwestora – 1.200 m2, wykonanie warstwy górnej podbudowy z kruszywa łamanego o grubości 5 cm – kruszywo dostarcza Wykonawca – 1.200 m2, ułożenie nawierzchni drogi z kostki rozbiórkowej o grubości 6 cm – kostka stanowi własność Inwestora i zgromadzona jest na placu budowy, regulacja studni kanalizacji sanitarnej i deszczowej – 14 szt. Opisany zakres robót nie wprowadza żadnych barier dostępności dla osób niepełnosprawnych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2) Wspólny Słownik Zamówień(CPV): </w:t>
      </w:r>
      <w:r w:rsidRPr="00BD48A0">
        <w:rPr>
          <w:rFonts w:ascii="Times New Roman" w:eastAsia="Times New Roman" w:hAnsi="Times New Roman" w:cs="Times New Roman"/>
          <w:sz w:val="24"/>
          <w:szCs w:val="24"/>
          <w:lang w:eastAsia="pl-PL"/>
        </w:rPr>
        <w:t>45233120-6, 45233252-0, 45232130-2</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3) Wartość części zamówienia(jeżeli zamawiający podaje informacje o wartości zamówienia):</w:t>
      </w:r>
      <w:r w:rsidRPr="00BD48A0">
        <w:rPr>
          <w:rFonts w:ascii="Times New Roman" w:eastAsia="Times New Roman" w:hAnsi="Times New Roman" w:cs="Times New Roman"/>
          <w:sz w:val="24"/>
          <w:szCs w:val="24"/>
          <w:lang w:eastAsia="pl-PL"/>
        </w:rPr>
        <w:br/>
        <w:t xml:space="preserve">Wartość bez VAT: </w:t>
      </w:r>
      <w:r w:rsidRPr="00BD48A0">
        <w:rPr>
          <w:rFonts w:ascii="Times New Roman" w:eastAsia="Times New Roman" w:hAnsi="Times New Roman" w:cs="Times New Roman"/>
          <w:sz w:val="24"/>
          <w:szCs w:val="24"/>
          <w:lang w:eastAsia="pl-PL"/>
        </w:rPr>
        <w:br/>
        <w:t xml:space="preserve">Waluta: </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4) Czas trwania lub termin wykonania: </w:t>
      </w:r>
      <w:r w:rsidRPr="00BD48A0">
        <w:rPr>
          <w:rFonts w:ascii="Times New Roman" w:eastAsia="Times New Roman" w:hAnsi="Times New Roman" w:cs="Times New Roman"/>
          <w:sz w:val="24"/>
          <w:szCs w:val="24"/>
          <w:lang w:eastAsia="pl-PL"/>
        </w:rPr>
        <w:br/>
        <w:t xml:space="preserve">okres w miesiącach: </w:t>
      </w:r>
      <w:r w:rsidRPr="00BD48A0">
        <w:rPr>
          <w:rFonts w:ascii="Times New Roman" w:eastAsia="Times New Roman" w:hAnsi="Times New Roman" w:cs="Times New Roman"/>
          <w:sz w:val="24"/>
          <w:szCs w:val="24"/>
          <w:lang w:eastAsia="pl-PL"/>
        </w:rPr>
        <w:br/>
        <w:t xml:space="preserve">okres w dniach: </w:t>
      </w:r>
      <w:r w:rsidRPr="00BD48A0">
        <w:rPr>
          <w:rFonts w:ascii="Times New Roman" w:eastAsia="Times New Roman" w:hAnsi="Times New Roman" w:cs="Times New Roman"/>
          <w:sz w:val="24"/>
          <w:szCs w:val="24"/>
          <w:lang w:eastAsia="pl-PL"/>
        </w:rPr>
        <w:br/>
        <w:t xml:space="preserve">data rozpoczęcia: </w:t>
      </w:r>
      <w:r w:rsidRPr="00BD48A0">
        <w:rPr>
          <w:rFonts w:ascii="Times New Roman" w:eastAsia="Times New Roman" w:hAnsi="Times New Roman" w:cs="Times New Roman"/>
          <w:sz w:val="24"/>
          <w:szCs w:val="24"/>
          <w:lang w:eastAsia="pl-PL"/>
        </w:rPr>
        <w:br/>
        <w:t>data zakończenia: 2020-12-23</w:t>
      </w: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Znaczenie</w:t>
            </w:r>
          </w:p>
        </w:tc>
      </w:tr>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tc>
      </w:tr>
      <w:tr w:rsidR="00BD48A0" w:rsidRPr="00BD48A0" w:rsidTr="00BD48A0">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48A0" w:rsidRPr="00BD48A0" w:rsidRDefault="00BD48A0" w:rsidP="00BD48A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bookmarkStart w:id="0" w:name="_GoBack"/>
            <w:bookmarkEnd w:id="0"/>
          </w:p>
        </w:tc>
      </w:tr>
    </w:tbl>
    <w:p w:rsidR="00BD48A0" w:rsidRPr="00BD48A0" w:rsidRDefault="00BD48A0" w:rsidP="00BD48A0">
      <w:pPr>
        <w:spacing w:after="0" w:line="240" w:lineRule="auto"/>
        <w:rPr>
          <w:rFonts w:ascii="Times New Roman" w:eastAsia="Times New Roman" w:hAnsi="Times New Roman" w:cs="Times New Roman"/>
          <w:sz w:val="24"/>
          <w:szCs w:val="24"/>
          <w:lang w:eastAsia="pl-PL"/>
        </w:rPr>
      </w:pPr>
      <w:r w:rsidRPr="00BD48A0">
        <w:rPr>
          <w:rFonts w:ascii="Times New Roman" w:eastAsia="Times New Roman" w:hAnsi="Times New Roman" w:cs="Times New Roman"/>
          <w:sz w:val="24"/>
          <w:szCs w:val="24"/>
          <w:lang w:eastAsia="pl-PL"/>
        </w:rPr>
        <w:br/>
      </w:r>
      <w:r w:rsidRPr="00BD48A0">
        <w:rPr>
          <w:rFonts w:ascii="Times New Roman" w:eastAsia="Times New Roman" w:hAnsi="Times New Roman" w:cs="Times New Roman"/>
          <w:b/>
          <w:bCs/>
          <w:sz w:val="24"/>
          <w:szCs w:val="24"/>
          <w:lang w:eastAsia="pl-PL"/>
        </w:rPr>
        <w:t>6) INFORMACJE DODATKOWE:</w:t>
      </w:r>
    </w:p>
    <w:p w:rsidR="00314B41" w:rsidRPr="00BD48A0" w:rsidRDefault="00314B41" w:rsidP="00BD48A0"/>
    <w:sectPr w:rsidR="00314B41" w:rsidRPr="00BD48A0" w:rsidSect="00BD48A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41"/>
    <w:rsid w:val="00314B41"/>
    <w:rsid w:val="005F28D3"/>
    <w:rsid w:val="00633E19"/>
    <w:rsid w:val="00B7395D"/>
    <w:rsid w:val="00BD48A0"/>
    <w:rsid w:val="00BE7623"/>
    <w:rsid w:val="00E10A4A"/>
    <w:rsid w:val="00F21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5198E-A165-4A72-9FD7-D7D268FC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4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720721">
      <w:bodyDiv w:val="1"/>
      <w:marLeft w:val="0"/>
      <w:marRight w:val="0"/>
      <w:marTop w:val="0"/>
      <w:marBottom w:val="0"/>
      <w:divBdr>
        <w:top w:val="none" w:sz="0" w:space="0" w:color="auto"/>
        <w:left w:val="none" w:sz="0" w:space="0" w:color="auto"/>
        <w:bottom w:val="none" w:sz="0" w:space="0" w:color="auto"/>
        <w:right w:val="none" w:sz="0" w:space="0" w:color="auto"/>
      </w:divBdr>
      <w:divsChild>
        <w:div w:id="728070014">
          <w:marLeft w:val="0"/>
          <w:marRight w:val="0"/>
          <w:marTop w:val="0"/>
          <w:marBottom w:val="0"/>
          <w:divBdr>
            <w:top w:val="none" w:sz="0" w:space="0" w:color="auto"/>
            <w:left w:val="none" w:sz="0" w:space="0" w:color="auto"/>
            <w:bottom w:val="none" w:sz="0" w:space="0" w:color="auto"/>
            <w:right w:val="none" w:sz="0" w:space="0" w:color="auto"/>
          </w:divBdr>
          <w:divsChild>
            <w:div w:id="891161317">
              <w:marLeft w:val="0"/>
              <w:marRight w:val="0"/>
              <w:marTop w:val="0"/>
              <w:marBottom w:val="0"/>
              <w:divBdr>
                <w:top w:val="none" w:sz="0" w:space="0" w:color="auto"/>
                <w:left w:val="none" w:sz="0" w:space="0" w:color="auto"/>
                <w:bottom w:val="none" w:sz="0" w:space="0" w:color="auto"/>
                <w:right w:val="none" w:sz="0" w:space="0" w:color="auto"/>
              </w:divBdr>
            </w:div>
            <w:div w:id="1815561734">
              <w:marLeft w:val="0"/>
              <w:marRight w:val="0"/>
              <w:marTop w:val="0"/>
              <w:marBottom w:val="0"/>
              <w:divBdr>
                <w:top w:val="none" w:sz="0" w:space="0" w:color="auto"/>
                <w:left w:val="none" w:sz="0" w:space="0" w:color="auto"/>
                <w:bottom w:val="none" w:sz="0" w:space="0" w:color="auto"/>
                <w:right w:val="none" w:sz="0" w:space="0" w:color="auto"/>
              </w:divBdr>
            </w:div>
            <w:div w:id="1409575412">
              <w:marLeft w:val="0"/>
              <w:marRight w:val="0"/>
              <w:marTop w:val="0"/>
              <w:marBottom w:val="0"/>
              <w:divBdr>
                <w:top w:val="none" w:sz="0" w:space="0" w:color="auto"/>
                <w:left w:val="none" w:sz="0" w:space="0" w:color="auto"/>
                <w:bottom w:val="none" w:sz="0" w:space="0" w:color="auto"/>
                <w:right w:val="none" w:sz="0" w:space="0" w:color="auto"/>
              </w:divBdr>
              <w:divsChild>
                <w:div w:id="1981154109">
                  <w:marLeft w:val="0"/>
                  <w:marRight w:val="0"/>
                  <w:marTop w:val="0"/>
                  <w:marBottom w:val="0"/>
                  <w:divBdr>
                    <w:top w:val="none" w:sz="0" w:space="0" w:color="auto"/>
                    <w:left w:val="none" w:sz="0" w:space="0" w:color="auto"/>
                    <w:bottom w:val="none" w:sz="0" w:space="0" w:color="auto"/>
                    <w:right w:val="none" w:sz="0" w:space="0" w:color="auto"/>
                  </w:divBdr>
                </w:div>
              </w:divsChild>
            </w:div>
            <w:div w:id="1909808050">
              <w:marLeft w:val="0"/>
              <w:marRight w:val="0"/>
              <w:marTop w:val="0"/>
              <w:marBottom w:val="0"/>
              <w:divBdr>
                <w:top w:val="none" w:sz="0" w:space="0" w:color="auto"/>
                <w:left w:val="none" w:sz="0" w:space="0" w:color="auto"/>
                <w:bottom w:val="none" w:sz="0" w:space="0" w:color="auto"/>
                <w:right w:val="none" w:sz="0" w:space="0" w:color="auto"/>
              </w:divBdr>
              <w:divsChild>
                <w:div w:id="1609506684">
                  <w:marLeft w:val="0"/>
                  <w:marRight w:val="0"/>
                  <w:marTop w:val="0"/>
                  <w:marBottom w:val="0"/>
                  <w:divBdr>
                    <w:top w:val="none" w:sz="0" w:space="0" w:color="auto"/>
                    <w:left w:val="none" w:sz="0" w:space="0" w:color="auto"/>
                    <w:bottom w:val="none" w:sz="0" w:space="0" w:color="auto"/>
                    <w:right w:val="none" w:sz="0" w:space="0" w:color="auto"/>
                  </w:divBdr>
                </w:div>
              </w:divsChild>
            </w:div>
            <w:div w:id="1097943280">
              <w:marLeft w:val="0"/>
              <w:marRight w:val="0"/>
              <w:marTop w:val="0"/>
              <w:marBottom w:val="0"/>
              <w:divBdr>
                <w:top w:val="none" w:sz="0" w:space="0" w:color="auto"/>
                <w:left w:val="none" w:sz="0" w:space="0" w:color="auto"/>
                <w:bottom w:val="none" w:sz="0" w:space="0" w:color="auto"/>
                <w:right w:val="none" w:sz="0" w:space="0" w:color="auto"/>
              </w:divBdr>
              <w:divsChild>
                <w:div w:id="1911041678">
                  <w:marLeft w:val="0"/>
                  <w:marRight w:val="0"/>
                  <w:marTop w:val="0"/>
                  <w:marBottom w:val="0"/>
                  <w:divBdr>
                    <w:top w:val="none" w:sz="0" w:space="0" w:color="auto"/>
                    <w:left w:val="none" w:sz="0" w:space="0" w:color="auto"/>
                    <w:bottom w:val="none" w:sz="0" w:space="0" w:color="auto"/>
                    <w:right w:val="none" w:sz="0" w:space="0" w:color="auto"/>
                  </w:divBdr>
                </w:div>
                <w:div w:id="239604823">
                  <w:marLeft w:val="0"/>
                  <w:marRight w:val="0"/>
                  <w:marTop w:val="0"/>
                  <w:marBottom w:val="0"/>
                  <w:divBdr>
                    <w:top w:val="none" w:sz="0" w:space="0" w:color="auto"/>
                    <w:left w:val="none" w:sz="0" w:space="0" w:color="auto"/>
                    <w:bottom w:val="none" w:sz="0" w:space="0" w:color="auto"/>
                    <w:right w:val="none" w:sz="0" w:space="0" w:color="auto"/>
                  </w:divBdr>
                </w:div>
                <w:div w:id="1495609472">
                  <w:marLeft w:val="0"/>
                  <w:marRight w:val="0"/>
                  <w:marTop w:val="0"/>
                  <w:marBottom w:val="0"/>
                  <w:divBdr>
                    <w:top w:val="none" w:sz="0" w:space="0" w:color="auto"/>
                    <w:left w:val="none" w:sz="0" w:space="0" w:color="auto"/>
                    <w:bottom w:val="none" w:sz="0" w:space="0" w:color="auto"/>
                    <w:right w:val="none" w:sz="0" w:space="0" w:color="auto"/>
                  </w:divBdr>
                </w:div>
                <w:div w:id="582880035">
                  <w:marLeft w:val="0"/>
                  <w:marRight w:val="0"/>
                  <w:marTop w:val="0"/>
                  <w:marBottom w:val="0"/>
                  <w:divBdr>
                    <w:top w:val="none" w:sz="0" w:space="0" w:color="auto"/>
                    <w:left w:val="none" w:sz="0" w:space="0" w:color="auto"/>
                    <w:bottom w:val="none" w:sz="0" w:space="0" w:color="auto"/>
                    <w:right w:val="none" w:sz="0" w:space="0" w:color="auto"/>
                  </w:divBdr>
                </w:div>
              </w:divsChild>
            </w:div>
            <w:div w:id="238101340">
              <w:marLeft w:val="0"/>
              <w:marRight w:val="0"/>
              <w:marTop w:val="0"/>
              <w:marBottom w:val="0"/>
              <w:divBdr>
                <w:top w:val="none" w:sz="0" w:space="0" w:color="auto"/>
                <w:left w:val="none" w:sz="0" w:space="0" w:color="auto"/>
                <w:bottom w:val="none" w:sz="0" w:space="0" w:color="auto"/>
                <w:right w:val="none" w:sz="0" w:space="0" w:color="auto"/>
              </w:divBdr>
              <w:divsChild>
                <w:div w:id="821699028">
                  <w:marLeft w:val="0"/>
                  <w:marRight w:val="0"/>
                  <w:marTop w:val="0"/>
                  <w:marBottom w:val="0"/>
                  <w:divBdr>
                    <w:top w:val="none" w:sz="0" w:space="0" w:color="auto"/>
                    <w:left w:val="none" w:sz="0" w:space="0" w:color="auto"/>
                    <w:bottom w:val="none" w:sz="0" w:space="0" w:color="auto"/>
                    <w:right w:val="none" w:sz="0" w:space="0" w:color="auto"/>
                  </w:divBdr>
                </w:div>
                <w:div w:id="1567763806">
                  <w:marLeft w:val="0"/>
                  <w:marRight w:val="0"/>
                  <w:marTop w:val="0"/>
                  <w:marBottom w:val="0"/>
                  <w:divBdr>
                    <w:top w:val="none" w:sz="0" w:space="0" w:color="auto"/>
                    <w:left w:val="none" w:sz="0" w:space="0" w:color="auto"/>
                    <w:bottom w:val="none" w:sz="0" w:space="0" w:color="auto"/>
                    <w:right w:val="none" w:sz="0" w:space="0" w:color="auto"/>
                  </w:divBdr>
                </w:div>
                <w:div w:id="239414955">
                  <w:marLeft w:val="0"/>
                  <w:marRight w:val="0"/>
                  <w:marTop w:val="0"/>
                  <w:marBottom w:val="0"/>
                  <w:divBdr>
                    <w:top w:val="none" w:sz="0" w:space="0" w:color="auto"/>
                    <w:left w:val="none" w:sz="0" w:space="0" w:color="auto"/>
                    <w:bottom w:val="none" w:sz="0" w:space="0" w:color="auto"/>
                    <w:right w:val="none" w:sz="0" w:space="0" w:color="auto"/>
                  </w:divBdr>
                </w:div>
                <w:div w:id="1506942874">
                  <w:marLeft w:val="0"/>
                  <w:marRight w:val="0"/>
                  <w:marTop w:val="0"/>
                  <w:marBottom w:val="0"/>
                  <w:divBdr>
                    <w:top w:val="none" w:sz="0" w:space="0" w:color="auto"/>
                    <w:left w:val="none" w:sz="0" w:space="0" w:color="auto"/>
                    <w:bottom w:val="none" w:sz="0" w:space="0" w:color="auto"/>
                    <w:right w:val="none" w:sz="0" w:space="0" w:color="auto"/>
                  </w:divBdr>
                </w:div>
                <w:div w:id="1833063245">
                  <w:marLeft w:val="0"/>
                  <w:marRight w:val="0"/>
                  <w:marTop w:val="0"/>
                  <w:marBottom w:val="0"/>
                  <w:divBdr>
                    <w:top w:val="none" w:sz="0" w:space="0" w:color="auto"/>
                    <w:left w:val="none" w:sz="0" w:space="0" w:color="auto"/>
                    <w:bottom w:val="none" w:sz="0" w:space="0" w:color="auto"/>
                    <w:right w:val="none" w:sz="0" w:space="0" w:color="auto"/>
                  </w:divBdr>
                </w:div>
                <w:div w:id="1325862500">
                  <w:marLeft w:val="0"/>
                  <w:marRight w:val="0"/>
                  <w:marTop w:val="0"/>
                  <w:marBottom w:val="0"/>
                  <w:divBdr>
                    <w:top w:val="none" w:sz="0" w:space="0" w:color="auto"/>
                    <w:left w:val="none" w:sz="0" w:space="0" w:color="auto"/>
                    <w:bottom w:val="none" w:sz="0" w:space="0" w:color="auto"/>
                    <w:right w:val="none" w:sz="0" w:space="0" w:color="auto"/>
                  </w:divBdr>
                </w:div>
                <w:div w:id="756245041">
                  <w:marLeft w:val="0"/>
                  <w:marRight w:val="0"/>
                  <w:marTop w:val="0"/>
                  <w:marBottom w:val="0"/>
                  <w:divBdr>
                    <w:top w:val="none" w:sz="0" w:space="0" w:color="auto"/>
                    <w:left w:val="none" w:sz="0" w:space="0" w:color="auto"/>
                    <w:bottom w:val="none" w:sz="0" w:space="0" w:color="auto"/>
                    <w:right w:val="none" w:sz="0" w:space="0" w:color="auto"/>
                  </w:divBdr>
                </w:div>
              </w:divsChild>
            </w:div>
            <w:div w:id="1458179751">
              <w:marLeft w:val="0"/>
              <w:marRight w:val="0"/>
              <w:marTop w:val="0"/>
              <w:marBottom w:val="0"/>
              <w:divBdr>
                <w:top w:val="none" w:sz="0" w:space="0" w:color="auto"/>
                <w:left w:val="none" w:sz="0" w:space="0" w:color="auto"/>
                <w:bottom w:val="none" w:sz="0" w:space="0" w:color="auto"/>
                <w:right w:val="none" w:sz="0" w:space="0" w:color="auto"/>
              </w:divBdr>
              <w:divsChild>
                <w:div w:id="399057040">
                  <w:marLeft w:val="0"/>
                  <w:marRight w:val="0"/>
                  <w:marTop w:val="0"/>
                  <w:marBottom w:val="0"/>
                  <w:divBdr>
                    <w:top w:val="none" w:sz="0" w:space="0" w:color="auto"/>
                    <w:left w:val="none" w:sz="0" w:space="0" w:color="auto"/>
                    <w:bottom w:val="none" w:sz="0" w:space="0" w:color="auto"/>
                    <w:right w:val="none" w:sz="0" w:space="0" w:color="auto"/>
                  </w:divBdr>
                </w:div>
                <w:div w:id="1940139400">
                  <w:marLeft w:val="0"/>
                  <w:marRight w:val="0"/>
                  <w:marTop w:val="0"/>
                  <w:marBottom w:val="0"/>
                  <w:divBdr>
                    <w:top w:val="none" w:sz="0" w:space="0" w:color="auto"/>
                    <w:left w:val="none" w:sz="0" w:space="0" w:color="auto"/>
                    <w:bottom w:val="none" w:sz="0" w:space="0" w:color="auto"/>
                    <w:right w:val="none" w:sz="0" w:space="0" w:color="auto"/>
                  </w:divBdr>
                </w:div>
              </w:divsChild>
            </w:div>
            <w:div w:id="327289601">
              <w:marLeft w:val="0"/>
              <w:marRight w:val="0"/>
              <w:marTop w:val="0"/>
              <w:marBottom w:val="0"/>
              <w:divBdr>
                <w:top w:val="none" w:sz="0" w:space="0" w:color="auto"/>
                <w:left w:val="none" w:sz="0" w:space="0" w:color="auto"/>
                <w:bottom w:val="none" w:sz="0" w:space="0" w:color="auto"/>
                <w:right w:val="none" w:sz="0" w:space="0" w:color="auto"/>
              </w:divBdr>
              <w:divsChild>
                <w:div w:id="400831952">
                  <w:marLeft w:val="0"/>
                  <w:marRight w:val="0"/>
                  <w:marTop w:val="0"/>
                  <w:marBottom w:val="0"/>
                  <w:divBdr>
                    <w:top w:val="none" w:sz="0" w:space="0" w:color="auto"/>
                    <w:left w:val="none" w:sz="0" w:space="0" w:color="auto"/>
                    <w:bottom w:val="none" w:sz="0" w:space="0" w:color="auto"/>
                    <w:right w:val="none" w:sz="0" w:space="0" w:color="auto"/>
                  </w:divBdr>
                </w:div>
                <w:div w:id="18898281">
                  <w:marLeft w:val="0"/>
                  <w:marRight w:val="0"/>
                  <w:marTop w:val="0"/>
                  <w:marBottom w:val="0"/>
                  <w:divBdr>
                    <w:top w:val="none" w:sz="0" w:space="0" w:color="auto"/>
                    <w:left w:val="none" w:sz="0" w:space="0" w:color="auto"/>
                    <w:bottom w:val="none" w:sz="0" w:space="0" w:color="auto"/>
                    <w:right w:val="none" w:sz="0" w:space="0" w:color="auto"/>
                  </w:divBdr>
                </w:div>
                <w:div w:id="432828156">
                  <w:marLeft w:val="0"/>
                  <w:marRight w:val="0"/>
                  <w:marTop w:val="0"/>
                  <w:marBottom w:val="0"/>
                  <w:divBdr>
                    <w:top w:val="none" w:sz="0" w:space="0" w:color="auto"/>
                    <w:left w:val="none" w:sz="0" w:space="0" w:color="auto"/>
                    <w:bottom w:val="none" w:sz="0" w:space="0" w:color="auto"/>
                    <w:right w:val="none" w:sz="0" w:space="0" w:color="auto"/>
                  </w:divBdr>
                </w:div>
                <w:div w:id="1465123826">
                  <w:marLeft w:val="0"/>
                  <w:marRight w:val="0"/>
                  <w:marTop w:val="0"/>
                  <w:marBottom w:val="0"/>
                  <w:divBdr>
                    <w:top w:val="none" w:sz="0" w:space="0" w:color="auto"/>
                    <w:left w:val="none" w:sz="0" w:space="0" w:color="auto"/>
                    <w:bottom w:val="none" w:sz="0" w:space="0" w:color="auto"/>
                    <w:right w:val="none" w:sz="0" w:space="0" w:color="auto"/>
                  </w:divBdr>
                </w:div>
                <w:div w:id="1995527488">
                  <w:marLeft w:val="0"/>
                  <w:marRight w:val="0"/>
                  <w:marTop w:val="0"/>
                  <w:marBottom w:val="0"/>
                  <w:divBdr>
                    <w:top w:val="none" w:sz="0" w:space="0" w:color="auto"/>
                    <w:left w:val="none" w:sz="0" w:space="0" w:color="auto"/>
                    <w:bottom w:val="none" w:sz="0" w:space="0" w:color="auto"/>
                    <w:right w:val="none" w:sz="0" w:space="0" w:color="auto"/>
                  </w:divBdr>
                </w:div>
                <w:div w:id="594362269">
                  <w:marLeft w:val="0"/>
                  <w:marRight w:val="0"/>
                  <w:marTop w:val="0"/>
                  <w:marBottom w:val="0"/>
                  <w:divBdr>
                    <w:top w:val="none" w:sz="0" w:space="0" w:color="auto"/>
                    <w:left w:val="none" w:sz="0" w:space="0" w:color="auto"/>
                    <w:bottom w:val="none" w:sz="0" w:space="0" w:color="auto"/>
                    <w:right w:val="none" w:sz="0" w:space="0" w:color="auto"/>
                  </w:divBdr>
                </w:div>
              </w:divsChild>
            </w:div>
            <w:div w:id="1356076984">
              <w:marLeft w:val="0"/>
              <w:marRight w:val="0"/>
              <w:marTop w:val="0"/>
              <w:marBottom w:val="0"/>
              <w:divBdr>
                <w:top w:val="none" w:sz="0" w:space="0" w:color="auto"/>
                <w:left w:val="none" w:sz="0" w:space="0" w:color="auto"/>
                <w:bottom w:val="none" w:sz="0" w:space="0" w:color="auto"/>
                <w:right w:val="none" w:sz="0" w:space="0" w:color="auto"/>
              </w:divBdr>
              <w:divsChild>
                <w:div w:id="514735812">
                  <w:marLeft w:val="0"/>
                  <w:marRight w:val="0"/>
                  <w:marTop w:val="0"/>
                  <w:marBottom w:val="0"/>
                  <w:divBdr>
                    <w:top w:val="none" w:sz="0" w:space="0" w:color="auto"/>
                    <w:left w:val="none" w:sz="0" w:space="0" w:color="auto"/>
                    <w:bottom w:val="none" w:sz="0" w:space="0" w:color="auto"/>
                    <w:right w:val="none" w:sz="0" w:space="0" w:color="auto"/>
                  </w:divBdr>
                </w:div>
                <w:div w:id="1923951901">
                  <w:marLeft w:val="0"/>
                  <w:marRight w:val="0"/>
                  <w:marTop w:val="0"/>
                  <w:marBottom w:val="0"/>
                  <w:divBdr>
                    <w:top w:val="none" w:sz="0" w:space="0" w:color="auto"/>
                    <w:left w:val="none" w:sz="0" w:space="0" w:color="auto"/>
                    <w:bottom w:val="none" w:sz="0" w:space="0" w:color="auto"/>
                    <w:right w:val="none" w:sz="0" w:space="0" w:color="auto"/>
                  </w:divBdr>
                </w:div>
                <w:div w:id="968585663">
                  <w:marLeft w:val="0"/>
                  <w:marRight w:val="0"/>
                  <w:marTop w:val="0"/>
                  <w:marBottom w:val="0"/>
                  <w:divBdr>
                    <w:top w:val="none" w:sz="0" w:space="0" w:color="auto"/>
                    <w:left w:val="none" w:sz="0" w:space="0" w:color="auto"/>
                    <w:bottom w:val="none" w:sz="0" w:space="0" w:color="auto"/>
                    <w:right w:val="none" w:sz="0" w:space="0" w:color="auto"/>
                  </w:divBdr>
                </w:div>
                <w:div w:id="1355031535">
                  <w:marLeft w:val="0"/>
                  <w:marRight w:val="0"/>
                  <w:marTop w:val="0"/>
                  <w:marBottom w:val="0"/>
                  <w:divBdr>
                    <w:top w:val="none" w:sz="0" w:space="0" w:color="auto"/>
                    <w:left w:val="none" w:sz="0" w:space="0" w:color="auto"/>
                    <w:bottom w:val="none" w:sz="0" w:space="0" w:color="auto"/>
                    <w:right w:val="none" w:sz="0" w:space="0" w:color="auto"/>
                  </w:divBdr>
                </w:div>
                <w:div w:id="605039744">
                  <w:marLeft w:val="0"/>
                  <w:marRight w:val="0"/>
                  <w:marTop w:val="0"/>
                  <w:marBottom w:val="0"/>
                  <w:divBdr>
                    <w:top w:val="none" w:sz="0" w:space="0" w:color="auto"/>
                    <w:left w:val="none" w:sz="0" w:space="0" w:color="auto"/>
                    <w:bottom w:val="none" w:sz="0" w:space="0" w:color="auto"/>
                    <w:right w:val="none" w:sz="0" w:space="0" w:color="auto"/>
                  </w:divBdr>
                </w:div>
                <w:div w:id="1309625496">
                  <w:marLeft w:val="0"/>
                  <w:marRight w:val="0"/>
                  <w:marTop w:val="0"/>
                  <w:marBottom w:val="0"/>
                  <w:divBdr>
                    <w:top w:val="none" w:sz="0" w:space="0" w:color="auto"/>
                    <w:left w:val="none" w:sz="0" w:space="0" w:color="auto"/>
                    <w:bottom w:val="none" w:sz="0" w:space="0" w:color="auto"/>
                    <w:right w:val="none" w:sz="0" w:space="0" w:color="auto"/>
                  </w:divBdr>
                </w:div>
                <w:div w:id="135732780">
                  <w:marLeft w:val="0"/>
                  <w:marRight w:val="0"/>
                  <w:marTop w:val="0"/>
                  <w:marBottom w:val="0"/>
                  <w:divBdr>
                    <w:top w:val="none" w:sz="0" w:space="0" w:color="auto"/>
                    <w:left w:val="none" w:sz="0" w:space="0" w:color="auto"/>
                    <w:bottom w:val="none" w:sz="0" w:space="0" w:color="auto"/>
                    <w:right w:val="none" w:sz="0" w:space="0" w:color="auto"/>
                  </w:divBdr>
                </w:div>
                <w:div w:id="1632050884">
                  <w:marLeft w:val="0"/>
                  <w:marRight w:val="0"/>
                  <w:marTop w:val="0"/>
                  <w:marBottom w:val="0"/>
                  <w:divBdr>
                    <w:top w:val="none" w:sz="0" w:space="0" w:color="auto"/>
                    <w:left w:val="none" w:sz="0" w:space="0" w:color="auto"/>
                    <w:bottom w:val="none" w:sz="0" w:space="0" w:color="auto"/>
                    <w:right w:val="none" w:sz="0" w:space="0" w:color="auto"/>
                  </w:divBdr>
                </w:div>
              </w:divsChild>
            </w:div>
            <w:div w:id="15656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7024</Words>
  <Characters>42149</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2020-10-13T12:27:00Z</dcterms:created>
  <dcterms:modified xsi:type="dcterms:W3CDTF">2020-10-13T12:27:00Z</dcterms:modified>
</cp:coreProperties>
</file>