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245E4E" w14:textId="41996A3F" w:rsidR="00755412" w:rsidRPr="00A44A78" w:rsidRDefault="00755412" w:rsidP="00D334A8">
      <w:pPr>
        <w:tabs>
          <w:tab w:val="left" w:pos="3600"/>
        </w:tabs>
        <w:rPr>
          <w:noProof/>
          <w:lang w:eastAsia="pl-PL"/>
        </w:rPr>
      </w:pPr>
      <w:r w:rsidRPr="00A44A78">
        <w:rPr>
          <w:noProof/>
          <w:lang w:eastAsia="pl-PL"/>
        </w:rPr>
        <w:drawing>
          <wp:anchor distT="0" distB="0" distL="0" distR="0" simplePos="0" relativeHeight="251657728" behindDoc="0" locked="0" layoutInCell="1" allowOverlap="1" wp14:anchorId="71B02989" wp14:editId="124E8DA8">
            <wp:simplePos x="0" y="0"/>
            <wp:positionH relativeFrom="column">
              <wp:posOffset>108585</wp:posOffset>
            </wp:positionH>
            <wp:positionV relativeFrom="paragraph">
              <wp:posOffset>-635635</wp:posOffset>
            </wp:positionV>
            <wp:extent cx="809625" cy="831850"/>
            <wp:effectExtent l="0" t="0" r="9525" b="635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318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4A8" w:rsidRPr="00A44A78">
        <w:rPr>
          <w:noProof/>
          <w:lang w:eastAsia="pl-PL"/>
        </w:rPr>
        <w:tab/>
      </w:r>
    </w:p>
    <w:p w14:paraId="3926F9D0" w14:textId="77777777" w:rsidR="00755412" w:rsidRPr="00A44A78" w:rsidRDefault="00755412" w:rsidP="00C71DD5">
      <w:pPr>
        <w:rPr>
          <w:noProof/>
          <w:lang w:eastAsia="pl-PL"/>
        </w:rPr>
      </w:pPr>
    </w:p>
    <w:p w14:paraId="69EABB3C" w14:textId="19928159" w:rsidR="00084E5C" w:rsidRPr="00A44A78" w:rsidRDefault="00C71DD5" w:rsidP="006442C8">
      <w:pPr>
        <w:jc w:val="right"/>
      </w:pPr>
      <w:r w:rsidRPr="00A44A78">
        <w:rPr>
          <w:sz w:val="22"/>
          <w:szCs w:val="22"/>
        </w:rPr>
        <w:t>ZP.271.1.</w:t>
      </w:r>
      <w:r w:rsidR="002F196A">
        <w:rPr>
          <w:sz w:val="22"/>
          <w:szCs w:val="22"/>
        </w:rPr>
        <w:t>5</w:t>
      </w:r>
      <w:r w:rsidR="002D7E18" w:rsidRPr="00A44A78">
        <w:rPr>
          <w:sz w:val="22"/>
          <w:szCs w:val="22"/>
        </w:rPr>
        <w:t>.2020</w:t>
      </w:r>
      <w:r w:rsidRPr="00A44A78">
        <w:rPr>
          <w:sz w:val="22"/>
          <w:szCs w:val="22"/>
        </w:rPr>
        <w:t xml:space="preserve">                                                                                                               </w:t>
      </w:r>
      <w:r w:rsidR="009A457D" w:rsidRPr="00A44A78">
        <w:t xml:space="preserve">Leżajsk, </w:t>
      </w:r>
      <w:r w:rsidR="00704AD6">
        <w:t>07</w:t>
      </w:r>
      <w:r w:rsidR="00D14E14">
        <w:t>.07</w:t>
      </w:r>
      <w:r w:rsidR="002D7E18" w:rsidRPr="00A44A78">
        <w:t>.2020</w:t>
      </w:r>
      <w:r w:rsidR="006442C8" w:rsidRPr="00A44A78">
        <w:t xml:space="preserve"> r.</w:t>
      </w:r>
    </w:p>
    <w:p w14:paraId="27AD9946" w14:textId="77777777" w:rsidR="009346C4" w:rsidRPr="00A44A78" w:rsidRDefault="009346C4" w:rsidP="006442C8">
      <w:pPr>
        <w:jc w:val="right"/>
      </w:pPr>
    </w:p>
    <w:tbl>
      <w:tblPr>
        <w:tblW w:w="5000" w:type="pct"/>
        <w:tblCellMar>
          <w:left w:w="70" w:type="dxa"/>
          <w:right w:w="70" w:type="dxa"/>
        </w:tblCellMar>
        <w:tblLook w:val="0000" w:firstRow="0" w:lastRow="0" w:firstColumn="0" w:lastColumn="0" w:noHBand="0" w:noVBand="0"/>
      </w:tblPr>
      <w:tblGrid>
        <w:gridCol w:w="9911"/>
      </w:tblGrid>
      <w:tr w:rsidR="00E06DC9" w:rsidRPr="00A44A78" w14:paraId="7A02B917" w14:textId="77777777" w:rsidTr="00E06DC9">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4ED7AAF6" w14:textId="74B8CA56" w:rsidR="00E06DC9" w:rsidRPr="00A44A78" w:rsidRDefault="00A070DA" w:rsidP="00E06DC9">
            <w:pPr>
              <w:pStyle w:val="Nagwek2"/>
              <w:numPr>
                <w:ilvl w:val="0"/>
                <w:numId w:val="0"/>
              </w:numPr>
              <w:spacing w:before="0" w:after="0" w:line="276" w:lineRule="auto"/>
              <w:jc w:val="center"/>
              <w:rPr>
                <w:rFonts w:ascii="Times New Roman" w:hAnsi="Times New Roman" w:cs="Times New Roman"/>
                <w:color w:val="000000"/>
              </w:rPr>
            </w:pPr>
            <w:r w:rsidRPr="00A44A78">
              <w:rPr>
                <w:rFonts w:ascii="Times New Roman" w:hAnsi="Times New Roman" w:cs="Times New Roman"/>
              </w:rPr>
              <w:t xml:space="preserve">   </w:t>
            </w:r>
          </w:p>
          <w:p w14:paraId="42C671F0" w14:textId="77777777" w:rsidR="00E06DC9" w:rsidRPr="00A44A78" w:rsidRDefault="00E06DC9" w:rsidP="00E06DC9">
            <w:pPr>
              <w:pStyle w:val="Nagwek2"/>
              <w:numPr>
                <w:ilvl w:val="0"/>
                <w:numId w:val="0"/>
              </w:numPr>
              <w:spacing w:before="0" w:after="0" w:line="276" w:lineRule="auto"/>
              <w:jc w:val="center"/>
              <w:rPr>
                <w:rFonts w:ascii="Times New Roman" w:hAnsi="Times New Roman" w:cs="Times New Roman"/>
                <w:color w:val="000000"/>
                <w:sz w:val="32"/>
                <w:szCs w:val="32"/>
              </w:rPr>
            </w:pPr>
            <w:r w:rsidRPr="00A44A78">
              <w:rPr>
                <w:rFonts w:ascii="Times New Roman" w:hAnsi="Times New Roman" w:cs="Times New Roman"/>
                <w:color w:val="000000"/>
                <w:sz w:val="32"/>
                <w:szCs w:val="32"/>
              </w:rPr>
              <w:t>SPECYFIKACJA ISTOTNYCH WARUNKÓW ZAMÓWIENIA</w:t>
            </w:r>
          </w:p>
          <w:p w14:paraId="520DE478" w14:textId="77777777" w:rsidR="00E06DC9" w:rsidRPr="00A44A78" w:rsidRDefault="00E06DC9" w:rsidP="00E06DC9">
            <w:pPr>
              <w:spacing w:line="276" w:lineRule="auto"/>
              <w:jc w:val="both"/>
              <w:rPr>
                <w:color w:val="000000"/>
              </w:rPr>
            </w:pPr>
          </w:p>
        </w:tc>
      </w:tr>
    </w:tbl>
    <w:p w14:paraId="55839DF7" w14:textId="77777777" w:rsidR="00E06DC9" w:rsidRPr="00A44A78" w:rsidRDefault="00E06DC9" w:rsidP="00E06DC9">
      <w:pPr>
        <w:jc w:val="center"/>
        <w:rPr>
          <w:b/>
          <w:sz w:val="20"/>
          <w:szCs w:val="20"/>
        </w:rPr>
      </w:pPr>
      <w:r w:rsidRPr="00A44A78">
        <w:rPr>
          <w:sz w:val="20"/>
          <w:szCs w:val="20"/>
        </w:rPr>
        <w:t>O WARTOŚCI SZACUNKOWEJ MNIEJSZEJ NIŻ KWOTY OKREŚLONE W PRZEPISACH WYDANYCH NA PODSTAWIE ART. 11 UST. 8 USTAWY PRAWO ZAMÓWIEŃ PUBLICZNYCH W PRZETARGU NIEOGRANICZONYM</w:t>
      </w:r>
      <w:r w:rsidRPr="00A44A78">
        <w:rPr>
          <w:b/>
          <w:sz w:val="20"/>
          <w:szCs w:val="20"/>
        </w:rPr>
        <w:t xml:space="preserve"> </w:t>
      </w:r>
    </w:p>
    <w:p w14:paraId="354FFB40" w14:textId="77777777" w:rsidR="00E06DC9" w:rsidRPr="00A44A78" w:rsidRDefault="00E06DC9" w:rsidP="00E06DC9">
      <w:pPr>
        <w:jc w:val="center"/>
        <w:rPr>
          <w:b/>
          <w:sz w:val="20"/>
          <w:szCs w:val="20"/>
        </w:rPr>
      </w:pPr>
    </w:p>
    <w:p w14:paraId="6502CF96" w14:textId="77777777" w:rsidR="009346C4" w:rsidRPr="00A44A78" w:rsidRDefault="009346C4" w:rsidP="00E06DC9">
      <w:pPr>
        <w:jc w:val="center"/>
      </w:pPr>
    </w:p>
    <w:p w14:paraId="58669D04" w14:textId="705BC633" w:rsidR="00E06DC9" w:rsidRPr="00A44A78" w:rsidRDefault="00E06DC9" w:rsidP="00E06DC9">
      <w:pPr>
        <w:jc w:val="center"/>
      </w:pPr>
      <w:r w:rsidRPr="00A44A78">
        <w:t xml:space="preserve">NA WYKONANIE </w:t>
      </w:r>
      <w:r w:rsidR="005941FA" w:rsidRPr="00A44A78">
        <w:rPr>
          <w:bCs/>
        </w:rPr>
        <w:t>ZADANIA</w:t>
      </w:r>
      <w:r w:rsidRPr="00A44A78">
        <w:rPr>
          <w:bCs/>
        </w:rPr>
        <w:t xml:space="preserve"> </w:t>
      </w:r>
      <w:r w:rsidRPr="00A44A78">
        <w:t>P.N.:</w:t>
      </w:r>
    </w:p>
    <w:p w14:paraId="4A970289" w14:textId="7A8C45D8" w:rsidR="00D53B33" w:rsidRPr="00A44A78" w:rsidRDefault="00D14E14" w:rsidP="007B4A9D">
      <w:pPr>
        <w:jc w:val="center"/>
        <w:rPr>
          <w:b/>
          <w:snapToGrid w:val="0"/>
        </w:rPr>
      </w:pPr>
      <w:r>
        <w:rPr>
          <w:b/>
          <w:snapToGrid w:val="0"/>
        </w:rPr>
        <w:t>REWALORYZACJA BUDYNKU I OGRODZENIA ORAZ PRACE KONSERWATORSKIE PRZY WYPOSAŻENIU KAPLICY GROBOWEJ MARII JAROSZÓWNY I ALFREDA JOSSE NA C</w:t>
      </w:r>
      <w:r w:rsidR="00AC0102">
        <w:rPr>
          <w:b/>
          <w:snapToGrid w:val="0"/>
        </w:rPr>
        <w:t>MENTARZU KOMUNALNYM W LEŻAJSKU</w:t>
      </w:r>
      <w:r>
        <w:rPr>
          <w:b/>
          <w:snapToGrid w:val="0"/>
        </w:rPr>
        <w:t xml:space="preserve"> - prace budowlano - konserwatorskie</w:t>
      </w:r>
      <w:r w:rsidR="00AC0102">
        <w:rPr>
          <w:b/>
          <w:snapToGrid w:val="0"/>
        </w:rPr>
        <w:t>”</w:t>
      </w:r>
    </w:p>
    <w:p w14:paraId="2C0BDE4D" w14:textId="77777777" w:rsidR="00796CCC" w:rsidRPr="00A44A78" w:rsidRDefault="00796CCC" w:rsidP="007B4A9D">
      <w:pPr>
        <w:jc w:val="center"/>
        <w:rPr>
          <w:b/>
          <w:snapToGrid w:val="0"/>
          <w:sz w:val="18"/>
          <w:szCs w:val="18"/>
        </w:rPr>
      </w:pPr>
    </w:p>
    <w:p w14:paraId="4932C23D" w14:textId="6F1A303F" w:rsidR="00231E38" w:rsidRPr="00F27E1E" w:rsidRDefault="00796CCC" w:rsidP="00231E38">
      <w:pPr>
        <w:jc w:val="both"/>
        <w:rPr>
          <w:b/>
        </w:rPr>
      </w:pPr>
      <w:r w:rsidRPr="00F27E1E">
        <w:rPr>
          <w:b/>
        </w:rPr>
        <w:t xml:space="preserve">Część numer 1 - </w:t>
      </w:r>
      <w:r w:rsidR="00231E38" w:rsidRPr="00F27E1E">
        <w:rPr>
          <w:b/>
        </w:rPr>
        <w:t>Prace remontowo –budowlane</w:t>
      </w:r>
      <w:r w:rsidR="00F4629B" w:rsidRPr="00F27E1E">
        <w:rPr>
          <w:b/>
        </w:rPr>
        <w:t xml:space="preserve"> budynku kaplicy</w:t>
      </w:r>
    </w:p>
    <w:p w14:paraId="3E1AB0DD" w14:textId="61198468" w:rsidR="009346C4" w:rsidRPr="00231E38" w:rsidRDefault="00796CCC" w:rsidP="00D14E14">
      <w:pPr>
        <w:spacing w:line="360" w:lineRule="auto"/>
        <w:rPr>
          <w:rFonts w:eastAsiaTheme="minorHAnsi"/>
          <w:b/>
          <w:lang w:eastAsia="en-US"/>
        </w:rPr>
      </w:pPr>
      <w:r w:rsidRPr="00231E38">
        <w:rPr>
          <w:b/>
        </w:rPr>
        <w:t xml:space="preserve">Część numer 2 - </w:t>
      </w:r>
      <w:r w:rsidR="00231E38" w:rsidRPr="00231E38">
        <w:rPr>
          <w:b/>
        </w:rPr>
        <w:t xml:space="preserve">Prace </w:t>
      </w:r>
      <w:r w:rsidR="00231E38" w:rsidRPr="00231E38">
        <w:rPr>
          <w:b/>
          <w:lang w:eastAsia="pl-PL"/>
        </w:rPr>
        <w:t xml:space="preserve">konserwatorskie </w:t>
      </w:r>
      <w:r w:rsidR="00231E38" w:rsidRPr="00231E38">
        <w:rPr>
          <w:rFonts w:eastAsia="Andale Sans UI"/>
          <w:b/>
          <w:kern w:val="3"/>
          <w:lang w:eastAsia="ja-JP" w:bidi="fa-IR"/>
        </w:rPr>
        <w:t>elementów wyposażenia kaplicy</w:t>
      </w:r>
    </w:p>
    <w:p w14:paraId="20FFD758" w14:textId="77777777" w:rsidR="009346C4" w:rsidRPr="00A44A78" w:rsidRDefault="009346C4" w:rsidP="00341EB9">
      <w:pPr>
        <w:suppressAutoHyphens w:val="0"/>
        <w:rPr>
          <w:rFonts w:eastAsiaTheme="minorHAnsi"/>
          <w:b/>
          <w:lang w:eastAsia="en-US"/>
        </w:rPr>
      </w:pPr>
    </w:p>
    <w:p w14:paraId="1B550FB2" w14:textId="24529D37" w:rsidR="005941FA" w:rsidRPr="00A44A78" w:rsidRDefault="009346C4" w:rsidP="009346C4">
      <w:pPr>
        <w:suppressAutoHyphens w:val="0"/>
        <w:rPr>
          <w:rFonts w:eastAsiaTheme="minorHAnsi"/>
          <w:lang w:eastAsia="en-US"/>
        </w:rPr>
      </w:pPr>
      <w:r w:rsidRPr="00A44A78">
        <w:rPr>
          <w:rFonts w:eastAsiaTheme="minorHAnsi"/>
          <w:b/>
          <w:lang w:eastAsia="en-US"/>
        </w:rPr>
        <w:t>CPV</w:t>
      </w:r>
      <w:r w:rsidR="00A04D3B" w:rsidRPr="00A44A78">
        <w:rPr>
          <w:rFonts w:eastAsiaTheme="minorHAnsi"/>
          <w:lang w:eastAsia="en-US"/>
        </w:rPr>
        <w:t xml:space="preserve">:                    </w:t>
      </w:r>
      <w:r w:rsidRPr="00A44A78">
        <w:rPr>
          <w:rFonts w:eastAsiaTheme="minorHAnsi"/>
          <w:lang w:eastAsia="en-US"/>
        </w:rPr>
        <w:t xml:space="preserve"> </w:t>
      </w:r>
      <w:r w:rsidR="005941FA" w:rsidRPr="00A44A78">
        <w:t xml:space="preserve">45000000-7 </w:t>
      </w:r>
      <w:r w:rsidR="00231E38">
        <w:t xml:space="preserve">     </w:t>
      </w:r>
      <w:r w:rsidR="005941FA" w:rsidRPr="00A44A78">
        <w:t>Roboty budowlane</w:t>
      </w:r>
    </w:p>
    <w:p w14:paraId="4EFA447E" w14:textId="444FF6DF" w:rsidR="00D14E14" w:rsidRPr="00D14E14" w:rsidRDefault="00A10B95" w:rsidP="00D14E14">
      <w:pPr>
        <w:ind w:left="1843"/>
      </w:pPr>
      <w:r>
        <w:t>454530</w:t>
      </w:r>
      <w:r w:rsidR="00231E38">
        <w:t xml:space="preserve">00-7 </w:t>
      </w:r>
      <w:r w:rsidR="003A3BA1">
        <w:t xml:space="preserve">   </w:t>
      </w:r>
      <w:r w:rsidR="00231E38">
        <w:t xml:space="preserve"> </w:t>
      </w:r>
      <w:r w:rsidR="00D14E14" w:rsidRPr="00D14E14">
        <w:t xml:space="preserve"> Roboty remontowe i renowacyjne</w:t>
      </w:r>
    </w:p>
    <w:p w14:paraId="630F1E24" w14:textId="72B92867" w:rsidR="00353526" w:rsidRPr="00165832" w:rsidRDefault="00A10B95" w:rsidP="00165832">
      <w:pPr>
        <w:ind w:left="1843"/>
        <w:rPr>
          <w:b/>
          <w:sz w:val="28"/>
          <w:szCs w:val="28"/>
        </w:rPr>
      </w:pPr>
      <w:r>
        <w:rPr>
          <w:bCs/>
        </w:rPr>
        <w:t>454531</w:t>
      </w:r>
      <w:r w:rsidR="00231E38">
        <w:rPr>
          <w:bCs/>
        </w:rPr>
        <w:t xml:space="preserve">00-8   </w:t>
      </w:r>
      <w:r w:rsidR="003A3BA1">
        <w:rPr>
          <w:bCs/>
        </w:rPr>
        <w:t xml:space="preserve">   </w:t>
      </w:r>
      <w:r w:rsidR="00D14E14" w:rsidRPr="00165832">
        <w:rPr>
          <w:bCs/>
          <w:lang w:eastAsia="pl-PL"/>
        </w:rPr>
        <w:t>Roboty renowacyjne.</w:t>
      </w:r>
    </w:p>
    <w:p w14:paraId="37E290C6" w14:textId="77777777" w:rsidR="009346C4" w:rsidRPr="00A44A78" w:rsidRDefault="009346C4" w:rsidP="009346C4">
      <w:pPr>
        <w:tabs>
          <w:tab w:val="left" w:pos="284"/>
        </w:tabs>
        <w:spacing w:before="26"/>
        <w:jc w:val="both"/>
        <w:rPr>
          <w:rFonts w:eastAsia="SimSun"/>
          <w:b/>
        </w:rPr>
      </w:pPr>
    </w:p>
    <w:p w14:paraId="09D8C942" w14:textId="77777777" w:rsidR="009346C4" w:rsidRPr="00A44A78" w:rsidRDefault="009346C4" w:rsidP="009346C4">
      <w:pPr>
        <w:tabs>
          <w:tab w:val="left" w:pos="284"/>
        </w:tabs>
        <w:spacing w:before="26"/>
        <w:jc w:val="both"/>
        <w:rPr>
          <w:rFonts w:eastAsia="SimSun"/>
          <w:b/>
        </w:rPr>
      </w:pPr>
    </w:p>
    <w:p w14:paraId="2EC90A6C" w14:textId="77777777" w:rsidR="009346C4" w:rsidRPr="00A44A78" w:rsidRDefault="009346C4" w:rsidP="009346C4">
      <w:pPr>
        <w:tabs>
          <w:tab w:val="left" w:pos="284"/>
        </w:tabs>
        <w:spacing w:before="26"/>
        <w:jc w:val="both"/>
        <w:rPr>
          <w:rFonts w:eastAsia="SimSun"/>
          <w:b/>
          <w:sz w:val="8"/>
          <w:szCs w:val="8"/>
        </w:rPr>
      </w:pPr>
      <w:r w:rsidRPr="00A44A78">
        <w:rPr>
          <w:rFonts w:eastAsia="SimSun"/>
          <w:b/>
        </w:rPr>
        <w:t>Załączniki</w:t>
      </w:r>
      <w:r w:rsidRPr="00A44A78">
        <w:rPr>
          <w:b/>
        </w:rPr>
        <w:t xml:space="preserve"> do specyfikacji istotnych warunków zamówienia:</w:t>
      </w:r>
    </w:p>
    <w:p w14:paraId="71A1A959" w14:textId="77777777" w:rsidR="009346C4" w:rsidRPr="00A44A78" w:rsidRDefault="009346C4" w:rsidP="009346C4">
      <w:pPr>
        <w:rPr>
          <w:b/>
          <w:sz w:val="16"/>
          <w:szCs w:val="16"/>
        </w:rPr>
      </w:pPr>
    </w:p>
    <w:p w14:paraId="61EAAC8C" w14:textId="107F8B9F" w:rsidR="009346C4" w:rsidRPr="00A44A78" w:rsidRDefault="009346C4" w:rsidP="00CB333D">
      <w:pPr>
        <w:pStyle w:val="Akapitzlist"/>
        <w:numPr>
          <w:ilvl w:val="0"/>
          <w:numId w:val="48"/>
        </w:numPr>
        <w:spacing w:after="0"/>
        <w:ind w:left="714" w:hanging="357"/>
        <w:jc w:val="both"/>
        <w:rPr>
          <w:rFonts w:ascii="Times New Roman" w:hAnsi="Times New Roman" w:cs="Times New Roman"/>
          <w:sz w:val="24"/>
          <w:szCs w:val="24"/>
        </w:rPr>
      </w:pPr>
      <w:r w:rsidRPr="00A44A78">
        <w:rPr>
          <w:rFonts w:ascii="Times New Roman" w:hAnsi="Times New Roman" w:cs="Times New Roman"/>
          <w:sz w:val="24"/>
          <w:szCs w:val="24"/>
        </w:rPr>
        <w:t>Załącznik nr 1– formularz  oferty</w:t>
      </w:r>
      <w:r w:rsidRPr="00A44A78">
        <w:rPr>
          <w:rFonts w:ascii="Times New Roman" w:hAnsi="Times New Roman" w:cs="Times New Roman"/>
          <w:sz w:val="24"/>
          <w:szCs w:val="24"/>
        </w:rPr>
        <w:tab/>
      </w:r>
    </w:p>
    <w:p w14:paraId="02EA6263" w14:textId="460C1A09" w:rsidR="009346C4" w:rsidRPr="00A44A78" w:rsidRDefault="009346C4" w:rsidP="00CB333D">
      <w:pPr>
        <w:pStyle w:val="Akapitzlist"/>
        <w:numPr>
          <w:ilvl w:val="0"/>
          <w:numId w:val="48"/>
        </w:numPr>
        <w:spacing w:after="0"/>
        <w:ind w:left="714" w:hanging="357"/>
        <w:jc w:val="both"/>
        <w:rPr>
          <w:rFonts w:ascii="Times New Roman" w:hAnsi="Times New Roman" w:cs="Times New Roman"/>
          <w:sz w:val="24"/>
          <w:szCs w:val="24"/>
        </w:rPr>
      </w:pPr>
      <w:r w:rsidRPr="00A44A78">
        <w:rPr>
          <w:rFonts w:ascii="Times New Roman" w:hAnsi="Times New Roman" w:cs="Times New Roman"/>
          <w:sz w:val="24"/>
          <w:szCs w:val="24"/>
        </w:rPr>
        <w:t>Załącznik</w:t>
      </w:r>
      <w:r w:rsidR="00786F7D" w:rsidRPr="00A44A78">
        <w:rPr>
          <w:rFonts w:ascii="Times New Roman" w:hAnsi="Times New Roman" w:cs="Times New Roman"/>
          <w:sz w:val="24"/>
          <w:szCs w:val="24"/>
        </w:rPr>
        <w:t>i</w:t>
      </w:r>
      <w:r w:rsidR="00484423">
        <w:rPr>
          <w:rFonts w:ascii="Times New Roman" w:hAnsi="Times New Roman" w:cs="Times New Roman"/>
          <w:sz w:val="24"/>
          <w:szCs w:val="24"/>
        </w:rPr>
        <w:t xml:space="preserve"> nr 2.1/2.</w:t>
      </w:r>
      <w:r w:rsidR="007A0EFF">
        <w:rPr>
          <w:rFonts w:ascii="Times New Roman" w:hAnsi="Times New Roman" w:cs="Times New Roman"/>
          <w:sz w:val="24"/>
          <w:szCs w:val="24"/>
        </w:rPr>
        <w:t>2 – formularze cenowe na daną</w:t>
      </w:r>
      <w:r w:rsidRPr="00A44A78">
        <w:rPr>
          <w:rFonts w:ascii="Times New Roman" w:hAnsi="Times New Roman" w:cs="Times New Roman"/>
          <w:sz w:val="24"/>
          <w:szCs w:val="24"/>
        </w:rPr>
        <w:t xml:space="preserve"> część</w:t>
      </w:r>
    </w:p>
    <w:p w14:paraId="74CD162D" w14:textId="30A60079" w:rsidR="009346C4" w:rsidRPr="00A44A78" w:rsidRDefault="009346C4" w:rsidP="00CB333D">
      <w:pPr>
        <w:pStyle w:val="Akapitzlist"/>
        <w:widowControl w:val="0"/>
        <w:numPr>
          <w:ilvl w:val="0"/>
          <w:numId w:val="48"/>
        </w:numPr>
        <w:tabs>
          <w:tab w:val="left" w:pos="360"/>
          <w:tab w:val="left" w:pos="993"/>
        </w:tabs>
        <w:overflowPunct w:val="0"/>
        <w:autoSpaceDE w:val="0"/>
        <w:spacing w:after="0"/>
        <w:ind w:left="714" w:hanging="357"/>
        <w:jc w:val="both"/>
        <w:textAlignment w:val="baseline"/>
        <w:rPr>
          <w:rFonts w:ascii="Times New Roman" w:hAnsi="Times New Roman" w:cs="Times New Roman"/>
          <w:sz w:val="24"/>
          <w:szCs w:val="24"/>
        </w:rPr>
      </w:pPr>
      <w:r w:rsidRPr="00A44A78">
        <w:rPr>
          <w:rFonts w:ascii="Times New Roman" w:hAnsi="Times New Roman" w:cs="Times New Roman"/>
          <w:sz w:val="24"/>
          <w:szCs w:val="24"/>
        </w:rPr>
        <w:t>Załącznik nr 3 – wzór oświadczenia  n</w:t>
      </w:r>
      <w:r w:rsidR="00867490" w:rsidRPr="00A44A78">
        <w:rPr>
          <w:rFonts w:ascii="Times New Roman" w:hAnsi="Times New Roman" w:cs="Times New Roman"/>
          <w:sz w:val="24"/>
          <w:szCs w:val="24"/>
        </w:rPr>
        <w:t>a podstawie art. 25a ustawy Pzp</w:t>
      </w:r>
      <w:r w:rsidRPr="00A44A78">
        <w:rPr>
          <w:rFonts w:ascii="Times New Roman" w:hAnsi="Times New Roman" w:cs="Times New Roman"/>
          <w:sz w:val="24"/>
          <w:szCs w:val="24"/>
        </w:rPr>
        <w:t xml:space="preserve"> </w:t>
      </w:r>
    </w:p>
    <w:p w14:paraId="7AD8AE9D" w14:textId="6FE133F5" w:rsidR="009346C4" w:rsidRPr="00A44A78" w:rsidRDefault="009346C4" w:rsidP="00CB333D">
      <w:pPr>
        <w:pStyle w:val="Akapitzlist"/>
        <w:widowControl w:val="0"/>
        <w:numPr>
          <w:ilvl w:val="0"/>
          <w:numId w:val="48"/>
        </w:numPr>
        <w:tabs>
          <w:tab w:val="left" w:pos="360"/>
        </w:tabs>
        <w:overflowPunct w:val="0"/>
        <w:autoSpaceDE w:val="0"/>
        <w:spacing w:after="0"/>
        <w:ind w:left="709" w:hanging="352"/>
        <w:textAlignment w:val="baseline"/>
        <w:rPr>
          <w:rFonts w:ascii="Times New Roman" w:hAnsi="Times New Roman" w:cs="Times New Roman"/>
          <w:sz w:val="24"/>
          <w:szCs w:val="24"/>
        </w:rPr>
      </w:pPr>
      <w:r w:rsidRPr="00A44A78">
        <w:rPr>
          <w:rFonts w:ascii="Times New Roman" w:hAnsi="Times New Roman" w:cs="Times New Roman"/>
          <w:sz w:val="24"/>
          <w:szCs w:val="24"/>
        </w:rPr>
        <w:t xml:space="preserve">Załącznik nr 4 – wzór oświadczenia/zobowiązania  podmiotu udostępniającego Wykonawcy </w:t>
      </w:r>
      <w:r w:rsidR="005064A1" w:rsidRPr="00A44A78">
        <w:rPr>
          <w:rFonts w:ascii="Times New Roman" w:hAnsi="Times New Roman" w:cs="Times New Roman"/>
          <w:sz w:val="24"/>
          <w:szCs w:val="24"/>
        </w:rPr>
        <w:t xml:space="preserve">  </w:t>
      </w:r>
      <w:r w:rsidRPr="00A44A78">
        <w:rPr>
          <w:rFonts w:ascii="Times New Roman" w:hAnsi="Times New Roman" w:cs="Times New Roman"/>
          <w:sz w:val="24"/>
          <w:szCs w:val="24"/>
        </w:rPr>
        <w:t xml:space="preserve">swoje </w:t>
      </w:r>
      <w:r w:rsidR="005064A1" w:rsidRPr="00A44A78">
        <w:rPr>
          <w:rFonts w:ascii="Times New Roman" w:hAnsi="Times New Roman" w:cs="Times New Roman"/>
          <w:sz w:val="24"/>
          <w:szCs w:val="24"/>
        </w:rPr>
        <w:t xml:space="preserve"> </w:t>
      </w:r>
      <w:r w:rsidR="00867490" w:rsidRPr="00A44A78">
        <w:rPr>
          <w:rFonts w:ascii="Times New Roman" w:hAnsi="Times New Roman" w:cs="Times New Roman"/>
          <w:sz w:val="24"/>
          <w:szCs w:val="24"/>
        </w:rPr>
        <w:t>zasoby</w:t>
      </w:r>
      <w:r w:rsidRPr="00A44A78">
        <w:rPr>
          <w:rFonts w:ascii="Times New Roman" w:hAnsi="Times New Roman" w:cs="Times New Roman"/>
          <w:sz w:val="24"/>
          <w:szCs w:val="24"/>
        </w:rPr>
        <w:t xml:space="preserve"> </w:t>
      </w:r>
    </w:p>
    <w:p w14:paraId="65AFADF3" w14:textId="7B828A66" w:rsidR="009346C4" w:rsidRPr="00A44A78" w:rsidRDefault="009346C4" w:rsidP="00CB333D">
      <w:pPr>
        <w:pStyle w:val="Akapitzlist"/>
        <w:widowControl w:val="0"/>
        <w:numPr>
          <w:ilvl w:val="0"/>
          <w:numId w:val="48"/>
        </w:numPr>
        <w:tabs>
          <w:tab w:val="left" w:pos="360"/>
          <w:tab w:val="left" w:pos="993"/>
        </w:tabs>
        <w:overflowPunct w:val="0"/>
        <w:autoSpaceDE w:val="0"/>
        <w:spacing w:after="0"/>
        <w:ind w:left="714" w:hanging="357"/>
        <w:jc w:val="both"/>
        <w:textAlignment w:val="baseline"/>
        <w:rPr>
          <w:rFonts w:ascii="Times New Roman" w:hAnsi="Times New Roman" w:cs="Times New Roman"/>
          <w:sz w:val="24"/>
          <w:szCs w:val="24"/>
        </w:rPr>
      </w:pPr>
      <w:r w:rsidRPr="00A44A78">
        <w:rPr>
          <w:rFonts w:ascii="Times New Roman" w:hAnsi="Times New Roman" w:cs="Times New Roman"/>
          <w:sz w:val="24"/>
          <w:szCs w:val="24"/>
        </w:rPr>
        <w:t>Załącznik nr 5 – wzór oświadczenia Wykonawcy w zakresie podwykonawstwa</w:t>
      </w:r>
    </w:p>
    <w:p w14:paraId="1FB1394B" w14:textId="048CCB97" w:rsidR="009346C4" w:rsidRPr="00A76193" w:rsidRDefault="009346C4" w:rsidP="00CB333D">
      <w:pPr>
        <w:pStyle w:val="Akapitzlist"/>
        <w:widowControl w:val="0"/>
        <w:numPr>
          <w:ilvl w:val="0"/>
          <w:numId w:val="48"/>
        </w:numPr>
        <w:tabs>
          <w:tab w:val="left" w:pos="360"/>
          <w:tab w:val="left" w:pos="993"/>
        </w:tabs>
        <w:overflowPunct w:val="0"/>
        <w:autoSpaceDE w:val="0"/>
        <w:spacing w:after="0"/>
        <w:ind w:left="714" w:hanging="357"/>
        <w:jc w:val="both"/>
        <w:textAlignment w:val="baseline"/>
        <w:rPr>
          <w:rFonts w:ascii="Times New Roman" w:hAnsi="Times New Roman" w:cs="Times New Roman"/>
          <w:sz w:val="24"/>
          <w:szCs w:val="24"/>
        </w:rPr>
      </w:pPr>
      <w:r w:rsidRPr="00A76193">
        <w:rPr>
          <w:rFonts w:ascii="Times New Roman" w:hAnsi="Times New Roman" w:cs="Times New Roman"/>
          <w:sz w:val="24"/>
          <w:szCs w:val="24"/>
        </w:rPr>
        <w:t xml:space="preserve">Załącznik nr 6 – </w:t>
      </w:r>
      <w:r w:rsidR="00867490" w:rsidRPr="00A76193">
        <w:rPr>
          <w:rFonts w:ascii="Times New Roman" w:hAnsi="Times New Roman" w:cs="Times New Roman"/>
          <w:sz w:val="24"/>
          <w:szCs w:val="24"/>
        </w:rPr>
        <w:t xml:space="preserve"> wzór wykazu robot budowlanych</w:t>
      </w:r>
    </w:p>
    <w:p w14:paraId="6CEFA8F1" w14:textId="704C1D92" w:rsidR="009346C4" w:rsidRPr="00A76193" w:rsidRDefault="009346C4" w:rsidP="00CB333D">
      <w:pPr>
        <w:pStyle w:val="Akapitzlist"/>
        <w:widowControl w:val="0"/>
        <w:numPr>
          <w:ilvl w:val="0"/>
          <w:numId w:val="48"/>
        </w:numPr>
        <w:tabs>
          <w:tab w:val="left" w:pos="360"/>
          <w:tab w:val="left" w:pos="993"/>
        </w:tabs>
        <w:overflowPunct w:val="0"/>
        <w:autoSpaceDE w:val="0"/>
        <w:spacing w:after="0"/>
        <w:ind w:left="714" w:hanging="357"/>
        <w:jc w:val="both"/>
        <w:textAlignment w:val="baseline"/>
        <w:rPr>
          <w:rFonts w:ascii="Times New Roman" w:hAnsi="Times New Roman" w:cs="Times New Roman"/>
          <w:sz w:val="24"/>
          <w:szCs w:val="24"/>
        </w:rPr>
      </w:pPr>
      <w:r w:rsidRPr="00A76193">
        <w:rPr>
          <w:rFonts w:ascii="Times New Roman" w:hAnsi="Times New Roman" w:cs="Times New Roman"/>
          <w:sz w:val="24"/>
          <w:szCs w:val="24"/>
        </w:rPr>
        <w:t>Załącznik n</w:t>
      </w:r>
      <w:r w:rsidR="00276E73" w:rsidRPr="00A76193">
        <w:rPr>
          <w:rFonts w:ascii="Times New Roman" w:hAnsi="Times New Roman" w:cs="Times New Roman"/>
          <w:sz w:val="24"/>
          <w:szCs w:val="24"/>
        </w:rPr>
        <w:t>r 6a</w:t>
      </w:r>
      <w:r w:rsidRPr="00A76193">
        <w:rPr>
          <w:rFonts w:ascii="Times New Roman" w:hAnsi="Times New Roman" w:cs="Times New Roman"/>
          <w:sz w:val="24"/>
          <w:szCs w:val="24"/>
        </w:rPr>
        <w:t xml:space="preserve"> </w:t>
      </w:r>
      <w:r w:rsidR="000C3E6C" w:rsidRPr="00A76193">
        <w:rPr>
          <w:rFonts w:ascii="Times New Roman" w:hAnsi="Times New Roman" w:cs="Times New Roman"/>
          <w:sz w:val="24"/>
          <w:szCs w:val="24"/>
        </w:rPr>
        <w:t>–</w:t>
      </w:r>
      <w:r w:rsidRPr="00A76193">
        <w:rPr>
          <w:rFonts w:ascii="Times New Roman" w:hAnsi="Times New Roman" w:cs="Times New Roman"/>
          <w:sz w:val="24"/>
          <w:szCs w:val="24"/>
        </w:rPr>
        <w:t xml:space="preserve"> wzór wykazu osób</w:t>
      </w:r>
    </w:p>
    <w:p w14:paraId="41311651" w14:textId="5640E54F" w:rsidR="009346C4" w:rsidRPr="00A44A78" w:rsidRDefault="009346C4" w:rsidP="00CB333D">
      <w:pPr>
        <w:pStyle w:val="Akapitzlist"/>
        <w:widowControl w:val="0"/>
        <w:numPr>
          <w:ilvl w:val="0"/>
          <w:numId w:val="48"/>
        </w:numPr>
        <w:tabs>
          <w:tab w:val="left" w:pos="360"/>
          <w:tab w:val="left" w:pos="993"/>
        </w:tabs>
        <w:overflowPunct w:val="0"/>
        <w:autoSpaceDE w:val="0"/>
        <w:spacing w:after="0"/>
        <w:ind w:left="714" w:hanging="357"/>
        <w:jc w:val="both"/>
        <w:textAlignment w:val="baseline"/>
        <w:rPr>
          <w:rFonts w:ascii="Times New Roman" w:hAnsi="Times New Roman" w:cs="Times New Roman"/>
          <w:sz w:val="24"/>
          <w:szCs w:val="24"/>
        </w:rPr>
      </w:pPr>
      <w:r w:rsidRPr="00A44A78">
        <w:rPr>
          <w:rFonts w:ascii="Times New Roman" w:hAnsi="Times New Roman" w:cs="Times New Roman"/>
          <w:sz w:val="24"/>
          <w:szCs w:val="24"/>
        </w:rPr>
        <w:t xml:space="preserve">Załącznik nr 7 – </w:t>
      </w:r>
      <w:r w:rsidR="007A0EFF">
        <w:rPr>
          <w:rFonts w:ascii="Times New Roman" w:hAnsi="Times New Roman" w:cs="Times New Roman"/>
          <w:sz w:val="24"/>
          <w:szCs w:val="24"/>
        </w:rPr>
        <w:t>wzór umowy</w:t>
      </w:r>
      <w:r w:rsidR="005064A1" w:rsidRPr="00A44A78">
        <w:rPr>
          <w:rFonts w:ascii="Times New Roman" w:hAnsi="Times New Roman" w:cs="Times New Roman"/>
          <w:sz w:val="24"/>
          <w:szCs w:val="24"/>
        </w:rPr>
        <w:t xml:space="preserve"> </w:t>
      </w:r>
    </w:p>
    <w:p w14:paraId="13320981" w14:textId="11404DB1" w:rsidR="009346C4" w:rsidRPr="00A44A78" w:rsidRDefault="009346C4" w:rsidP="00CB333D">
      <w:pPr>
        <w:pStyle w:val="Akapitzlist"/>
        <w:widowControl w:val="0"/>
        <w:numPr>
          <w:ilvl w:val="0"/>
          <w:numId w:val="48"/>
        </w:numPr>
        <w:tabs>
          <w:tab w:val="left" w:pos="360"/>
          <w:tab w:val="left" w:pos="993"/>
        </w:tabs>
        <w:overflowPunct w:val="0"/>
        <w:autoSpaceDE w:val="0"/>
        <w:spacing w:after="0"/>
        <w:ind w:left="714" w:hanging="357"/>
        <w:jc w:val="both"/>
        <w:textAlignment w:val="baseline"/>
        <w:rPr>
          <w:rFonts w:ascii="Times New Roman" w:hAnsi="Times New Roman" w:cs="Times New Roman"/>
          <w:sz w:val="24"/>
          <w:szCs w:val="24"/>
        </w:rPr>
      </w:pPr>
      <w:r w:rsidRPr="00A44A78">
        <w:rPr>
          <w:rFonts w:ascii="Times New Roman" w:hAnsi="Times New Roman" w:cs="Times New Roman"/>
          <w:sz w:val="24"/>
          <w:szCs w:val="24"/>
        </w:rPr>
        <w:t>Załącznik nr 8 – wzór oświadczenia dotyczącego przynależności do tej samej grupy kapitałowej.</w:t>
      </w:r>
    </w:p>
    <w:p w14:paraId="01A358CF" w14:textId="3F7952CD" w:rsidR="009346C4" w:rsidRPr="003B0FA7" w:rsidRDefault="009346C4" w:rsidP="00CB333D">
      <w:pPr>
        <w:pStyle w:val="Akapitzlist"/>
        <w:widowControl w:val="0"/>
        <w:numPr>
          <w:ilvl w:val="0"/>
          <w:numId w:val="48"/>
        </w:numPr>
        <w:tabs>
          <w:tab w:val="left" w:pos="360"/>
          <w:tab w:val="left" w:pos="993"/>
        </w:tabs>
        <w:overflowPunct w:val="0"/>
        <w:autoSpaceDE w:val="0"/>
        <w:spacing w:after="0"/>
        <w:ind w:left="714" w:hanging="357"/>
        <w:jc w:val="both"/>
        <w:textAlignment w:val="baseline"/>
        <w:rPr>
          <w:rFonts w:ascii="Times New Roman" w:hAnsi="Times New Roman" w:cs="Times New Roman"/>
          <w:sz w:val="24"/>
          <w:szCs w:val="24"/>
        </w:rPr>
      </w:pPr>
      <w:r w:rsidRPr="003B0FA7">
        <w:rPr>
          <w:rFonts w:ascii="Times New Roman" w:hAnsi="Times New Roman" w:cs="Times New Roman"/>
          <w:sz w:val="24"/>
          <w:szCs w:val="24"/>
        </w:rPr>
        <w:t>Załącznik</w:t>
      </w:r>
      <w:r w:rsidR="00786F7D" w:rsidRPr="003B0FA7">
        <w:rPr>
          <w:rFonts w:ascii="Times New Roman" w:hAnsi="Times New Roman" w:cs="Times New Roman"/>
          <w:sz w:val="24"/>
          <w:szCs w:val="24"/>
        </w:rPr>
        <w:t>i</w:t>
      </w:r>
      <w:r w:rsidR="00165832" w:rsidRPr="003B0FA7">
        <w:rPr>
          <w:rFonts w:ascii="Times New Roman" w:hAnsi="Times New Roman" w:cs="Times New Roman"/>
          <w:sz w:val="24"/>
          <w:szCs w:val="24"/>
        </w:rPr>
        <w:t xml:space="preserve"> nr 9</w:t>
      </w:r>
      <w:r w:rsidRPr="003B0FA7">
        <w:rPr>
          <w:rFonts w:ascii="Times New Roman" w:hAnsi="Times New Roman" w:cs="Times New Roman"/>
          <w:sz w:val="24"/>
          <w:szCs w:val="24"/>
        </w:rPr>
        <w:t xml:space="preserve"> – dokumentacja projektowa, specyfikacja techniczna wykonania </w:t>
      </w:r>
      <w:r w:rsidR="006D1CA6" w:rsidRPr="003B0FA7">
        <w:rPr>
          <w:rFonts w:ascii="Times New Roman" w:hAnsi="Times New Roman" w:cs="Times New Roman"/>
          <w:sz w:val="24"/>
          <w:szCs w:val="24"/>
        </w:rPr>
        <w:t xml:space="preserve"> </w:t>
      </w:r>
      <w:r w:rsidR="00867490" w:rsidRPr="003B0FA7">
        <w:rPr>
          <w:rFonts w:ascii="Times New Roman" w:hAnsi="Times New Roman" w:cs="Times New Roman"/>
          <w:sz w:val="24"/>
          <w:szCs w:val="24"/>
        </w:rPr>
        <w:t xml:space="preserve">i odbioru robót </w:t>
      </w:r>
    </w:p>
    <w:p w14:paraId="7E23CA74" w14:textId="33175DCE" w:rsidR="009346C4" w:rsidRPr="00A44A78" w:rsidRDefault="009346C4" w:rsidP="00CB333D">
      <w:pPr>
        <w:pStyle w:val="Akapitzlist"/>
        <w:numPr>
          <w:ilvl w:val="0"/>
          <w:numId w:val="48"/>
        </w:numPr>
        <w:spacing w:after="0"/>
        <w:ind w:left="714" w:hanging="357"/>
        <w:rPr>
          <w:rFonts w:ascii="Times New Roman" w:hAnsi="Times New Roman" w:cs="Times New Roman"/>
          <w:sz w:val="24"/>
          <w:szCs w:val="24"/>
        </w:rPr>
      </w:pPr>
      <w:r w:rsidRPr="00A44A78">
        <w:rPr>
          <w:rFonts w:ascii="Times New Roman" w:hAnsi="Times New Roman" w:cs="Times New Roman"/>
          <w:sz w:val="24"/>
          <w:szCs w:val="24"/>
        </w:rPr>
        <w:t xml:space="preserve">Załącznik nr 10 –  klauzula informacyjna w zakresie przetwarzania danych osobowych </w:t>
      </w:r>
      <w:r w:rsidR="000C3E6C" w:rsidRPr="00A44A78">
        <w:rPr>
          <w:rFonts w:ascii="Times New Roman" w:hAnsi="Times New Roman" w:cs="Times New Roman"/>
          <w:sz w:val="24"/>
          <w:szCs w:val="24"/>
        </w:rPr>
        <w:t xml:space="preserve">                   </w:t>
      </w:r>
      <w:r w:rsidRPr="00A44A78">
        <w:rPr>
          <w:rFonts w:ascii="Times New Roman" w:hAnsi="Times New Roman" w:cs="Times New Roman"/>
          <w:sz w:val="24"/>
          <w:szCs w:val="24"/>
        </w:rPr>
        <w:t>w związku z udzielaniem zamówienia</w:t>
      </w:r>
    </w:p>
    <w:p w14:paraId="2B170FE2" w14:textId="77777777" w:rsidR="009346C4" w:rsidRDefault="009346C4" w:rsidP="00E06DC9">
      <w:pPr>
        <w:widowControl w:val="0"/>
        <w:autoSpaceDE w:val="0"/>
        <w:rPr>
          <w:b/>
          <w:sz w:val="28"/>
          <w:szCs w:val="28"/>
        </w:rPr>
      </w:pPr>
    </w:p>
    <w:p w14:paraId="07C6FE19" w14:textId="77777777" w:rsidR="00165832" w:rsidRDefault="00165832" w:rsidP="00E06DC9">
      <w:pPr>
        <w:widowControl w:val="0"/>
        <w:autoSpaceDE w:val="0"/>
        <w:rPr>
          <w:b/>
          <w:sz w:val="28"/>
          <w:szCs w:val="28"/>
        </w:rPr>
      </w:pPr>
    </w:p>
    <w:p w14:paraId="780EC36B" w14:textId="77777777" w:rsidR="00165832" w:rsidRDefault="00165832" w:rsidP="00E06DC9">
      <w:pPr>
        <w:widowControl w:val="0"/>
        <w:autoSpaceDE w:val="0"/>
        <w:rPr>
          <w:b/>
          <w:sz w:val="28"/>
          <w:szCs w:val="28"/>
        </w:rPr>
      </w:pPr>
    </w:p>
    <w:p w14:paraId="5BDCBC77" w14:textId="77777777" w:rsidR="00AE7C64" w:rsidRDefault="00AE7C64" w:rsidP="00E06DC9">
      <w:pPr>
        <w:widowControl w:val="0"/>
        <w:autoSpaceDE w:val="0"/>
        <w:rPr>
          <w:b/>
          <w:sz w:val="28"/>
          <w:szCs w:val="28"/>
        </w:rPr>
      </w:pPr>
    </w:p>
    <w:p w14:paraId="3E370D0D" w14:textId="77777777" w:rsidR="00AE7C64" w:rsidRDefault="00AE7C64" w:rsidP="00E06DC9">
      <w:pPr>
        <w:widowControl w:val="0"/>
        <w:autoSpaceDE w:val="0"/>
        <w:rPr>
          <w:b/>
          <w:sz w:val="28"/>
          <w:szCs w:val="28"/>
        </w:rPr>
      </w:pPr>
    </w:p>
    <w:p w14:paraId="60FC942C" w14:textId="77777777" w:rsidR="00AE7C64" w:rsidRPr="00A44A78" w:rsidRDefault="00AE7C64" w:rsidP="00E06DC9">
      <w:pPr>
        <w:widowControl w:val="0"/>
        <w:autoSpaceDE w:val="0"/>
        <w:rPr>
          <w:b/>
          <w:sz w:val="28"/>
          <w:szCs w:val="28"/>
        </w:rPr>
      </w:pPr>
    </w:p>
    <w:p w14:paraId="1A54485D" w14:textId="075A15BF" w:rsidR="00E06DC9" w:rsidRPr="00A44A78" w:rsidRDefault="00E06DC9" w:rsidP="00353526">
      <w:pPr>
        <w:widowControl w:val="0"/>
        <w:autoSpaceDE w:val="0"/>
        <w:rPr>
          <w:shd w:val="clear" w:color="auto" w:fill="FFFFFF"/>
        </w:rPr>
      </w:pPr>
      <w:r w:rsidRPr="00A44A78">
        <w:rPr>
          <w:b/>
          <w:sz w:val="28"/>
          <w:szCs w:val="28"/>
        </w:rPr>
        <w:lastRenderedPageBreak/>
        <w:t xml:space="preserve">I. </w:t>
      </w:r>
      <w:r w:rsidR="00353526" w:rsidRPr="00A44A78">
        <w:rPr>
          <w:b/>
        </w:rPr>
        <w:t>NAZWA ORAZ ADRES ZAMAWIAJĄCEGO</w:t>
      </w:r>
      <w:r w:rsidR="00353526" w:rsidRPr="00A44A78">
        <w:t xml:space="preserve"> </w:t>
      </w:r>
    </w:p>
    <w:p w14:paraId="1C49C283" w14:textId="77777777" w:rsidR="00353526" w:rsidRPr="00A44A78" w:rsidRDefault="00353526" w:rsidP="00353526">
      <w:pPr>
        <w:rPr>
          <w:b/>
        </w:rPr>
      </w:pPr>
      <w:r w:rsidRPr="00A44A78">
        <w:t>Gmina:</w:t>
      </w:r>
      <w:r w:rsidRPr="00A44A78">
        <w:rPr>
          <w:b/>
        </w:rPr>
        <w:t xml:space="preserve"> Miasto Leżajsk</w:t>
      </w:r>
    </w:p>
    <w:p w14:paraId="2CABF889" w14:textId="1061044F" w:rsidR="00353526" w:rsidRPr="00A44A78" w:rsidRDefault="00353526" w:rsidP="00353526">
      <w:r w:rsidRPr="00A44A78">
        <w:t xml:space="preserve">Adres: </w:t>
      </w:r>
      <w:r w:rsidRPr="00A44A78">
        <w:rPr>
          <w:b/>
        </w:rPr>
        <w:t>ul. Rynek 1</w:t>
      </w:r>
      <w:r w:rsidR="00690E0F" w:rsidRPr="00A44A78">
        <w:t xml:space="preserve">, </w:t>
      </w:r>
      <w:r w:rsidRPr="00A44A78">
        <w:rPr>
          <w:b/>
        </w:rPr>
        <w:t>37- 300 Leżajsk, podkarpackie</w:t>
      </w:r>
    </w:p>
    <w:p w14:paraId="7A97750D" w14:textId="77777777" w:rsidR="00353526" w:rsidRPr="00A44A78" w:rsidRDefault="00353526" w:rsidP="00353526">
      <w:pPr>
        <w:rPr>
          <w:b/>
        </w:rPr>
      </w:pPr>
      <w:r w:rsidRPr="00A44A78">
        <w:t xml:space="preserve">Tel. </w:t>
      </w:r>
      <w:r w:rsidRPr="00A44A78">
        <w:rPr>
          <w:b/>
        </w:rPr>
        <w:t xml:space="preserve">17 24 27 333,  fax 17 24 27 333 </w:t>
      </w:r>
    </w:p>
    <w:p w14:paraId="68AE3AFC" w14:textId="78C784DA" w:rsidR="00353526" w:rsidRPr="00A44A78" w:rsidRDefault="00353526" w:rsidP="00353526">
      <w:r w:rsidRPr="00A44A78">
        <w:t xml:space="preserve">NIP: </w:t>
      </w:r>
      <w:r w:rsidRPr="00A44A78">
        <w:rPr>
          <w:b/>
        </w:rPr>
        <w:t>816 16 73</w:t>
      </w:r>
      <w:r w:rsidR="005941FA" w:rsidRPr="00A44A78">
        <w:rPr>
          <w:b/>
        </w:rPr>
        <w:t> </w:t>
      </w:r>
      <w:r w:rsidRPr="00A44A78">
        <w:rPr>
          <w:b/>
        </w:rPr>
        <w:t>010</w:t>
      </w:r>
      <w:r w:rsidR="005941FA" w:rsidRPr="00A44A78">
        <w:t xml:space="preserve"> </w:t>
      </w:r>
      <w:r w:rsidRPr="00A44A78">
        <w:t xml:space="preserve">REGON: </w:t>
      </w:r>
      <w:r w:rsidRPr="00A44A78">
        <w:rPr>
          <w:b/>
        </w:rPr>
        <w:t>690581703</w:t>
      </w:r>
    </w:p>
    <w:p w14:paraId="0EF012E5" w14:textId="21229AA9" w:rsidR="00E06DC9" w:rsidRPr="00AE7C64" w:rsidRDefault="00E06DC9" w:rsidP="00E06DC9">
      <w:pPr>
        <w:widowControl w:val="0"/>
        <w:autoSpaceDE w:val="0"/>
        <w:rPr>
          <w:rStyle w:val="Hipercze"/>
          <w:color w:val="2E74B5" w:themeColor="accent1" w:themeShade="BF"/>
          <w:u w:val="none"/>
        </w:rPr>
      </w:pPr>
      <w:r w:rsidRPr="00A44A78">
        <w:t xml:space="preserve">Strona internetowa - url: </w:t>
      </w:r>
      <w:hyperlink r:id="rId9" w:history="1">
        <w:r w:rsidR="00AE7C64" w:rsidRPr="00AE7C64">
          <w:rPr>
            <w:rStyle w:val="Hipercze"/>
            <w:color w:val="2E74B5" w:themeColor="accent1" w:themeShade="BF"/>
            <w:u w:val="none"/>
          </w:rPr>
          <w:t>https://www.miastolezajsk.pl/185/strona-startowa.html</w:t>
        </w:r>
      </w:hyperlink>
    </w:p>
    <w:p w14:paraId="6EDDF85D" w14:textId="2B43667B" w:rsidR="00EF7C22" w:rsidRDefault="00E06DC9" w:rsidP="00E06DC9">
      <w:pPr>
        <w:widowControl w:val="0"/>
        <w:autoSpaceDE w:val="0"/>
        <w:rPr>
          <w:rStyle w:val="Hipercze"/>
          <w:color w:val="0070C0"/>
        </w:rPr>
      </w:pPr>
      <w:r w:rsidRPr="00A44A78">
        <w:rPr>
          <w:color w:val="0070C0"/>
        </w:rPr>
        <w:t>Adres poczty elektronicznej:</w:t>
      </w:r>
      <w:r w:rsidRPr="00A44A78">
        <w:rPr>
          <w:rStyle w:val="zielony101"/>
          <w:rFonts w:ascii="Times New Roman" w:hAnsi="Times New Roman" w:cs="Times New Roman"/>
          <w:b w:val="0"/>
          <w:color w:val="0070C0"/>
          <w:sz w:val="24"/>
          <w:szCs w:val="24"/>
        </w:rPr>
        <w:t xml:space="preserve"> </w:t>
      </w:r>
      <w:hyperlink r:id="rId10" w:history="1">
        <w:r w:rsidR="00E72493" w:rsidRPr="00A44A78">
          <w:rPr>
            <w:rStyle w:val="Hipercze"/>
            <w:color w:val="0070C0"/>
          </w:rPr>
          <w:t>jadwiga.szkodzinska@miastolezajsk.pl</w:t>
        </w:r>
      </w:hyperlink>
    </w:p>
    <w:p w14:paraId="500B2A57" w14:textId="65D88902" w:rsidR="00470FDA" w:rsidRPr="00EF7C22" w:rsidRDefault="00EF7C22" w:rsidP="00E06DC9">
      <w:pPr>
        <w:widowControl w:val="0"/>
        <w:autoSpaceDE w:val="0"/>
        <w:rPr>
          <w:rStyle w:val="Hipercze"/>
          <w:color w:val="0070C0"/>
          <w:u w:val="none"/>
        </w:rPr>
      </w:pPr>
      <w:r w:rsidRPr="00EF7C22">
        <w:rPr>
          <w:color w:val="0070C0"/>
          <w:lang w:eastAsia="pl-PL"/>
        </w:rPr>
        <w:t>uml@miastolezajsk.pl</w:t>
      </w:r>
    </w:p>
    <w:p w14:paraId="2635D050" w14:textId="77777777" w:rsidR="00E867F5" w:rsidRPr="00A44A78" w:rsidRDefault="00E867F5" w:rsidP="00E06DC9">
      <w:pPr>
        <w:widowControl w:val="0"/>
        <w:autoSpaceDE w:val="0"/>
        <w:rPr>
          <w:b/>
          <w:sz w:val="28"/>
          <w:szCs w:val="28"/>
        </w:rPr>
      </w:pPr>
    </w:p>
    <w:p w14:paraId="58CCD9C0" w14:textId="77777777" w:rsidR="00E06DC9" w:rsidRPr="00A44A78" w:rsidRDefault="00E06DC9" w:rsidP="00E06DC9">
      <w:pPr>
        <w:widowControl w:val="0"/>
        <w:autoSpaceDE w:val="0"/>
        <w:rPr>
          <w:b/>
          <w:sz w:val="28"/>
          <w:szCs w:val="28"/>
        </w:rPr>
      </w:pPr>
      <w:r w:rsidRPr="00A44A78">
        <w:rPr>
          <w:b/>
          <w:sz w:val="28"/>
          <w:szCs w:val="28"/>
        </w:rPr>
        <w:t xml:space="preserve">II. Tryb udzielenia zamówienia </w:t>
      </w:r>
    </w:p>
    <w:p w14:paraId="45CA81DA" w14:textId="77777777" w:rsidR="00E06DC9" w:rsidRPr="00A44A78" w:rsidRDefault="00E06DC9" w:rsidP="00E06DC9">
      <w:pPr>
        <w:widowControl w:val="0"/>
        <w:autoSpaceDE w:val="0"/>
        <w:rPr>
          <w:b/>
          <w:sz w:val="22"/>
          <w:szCs w:val="22"/>
        </w:rPr>
      </w:pPr>
    </w:p>
    <w:p w14:paraId="04E45FA4" w14:textId="310065C1" w:rsidR="00E06DC9" w:rsidRPr="00A44A78" w:rsidRDefault="00E84A9B" w:rsidP="00CB333D">
      <w:pPr>
        <w:pStyle w:val="Akapitzlist"/>
        <w:numPr>
          <w:ilvl w:val="0"/>
          <w:numId w:val="39"/>
        </w:numPr>
        <w:spacing w:after="0" w:line="240" w:lineRule="auto"/>
        <w:ind w:left="284" w:hanging="284"/>
        <w:jc w:val="both"/>
        <w:rPr>
          <w:rFonts w:ascii="Times New Roman" w:hAnsi="Times New Roman" w:cs="Times New Roman"/>
          <w:color w:val="000000"/>
          <w:sz w:val="24"/>
          <w:szCs w:val="24"/>
        </w:rPr>
      </w:pPr>
      <w:r w:rsidRPr="00A44A78">
        <w:rPr>
          <w:rFonts w:ascii="Times New Roman" w:hAnsi="Times New Roman" w:cs="Times New Roman"/>
          <w:bCs/>
          <w:color w:val="000000"/>
          <w:sz w:val="24"/>
          <w:szCs w:val="24"/>
        </w:rPr>
        <w:t xml:space="preserve">Postepowanie jest prowadzone w trybie </w:t>
      </w:r>
      <w:r w:rsidRPr="00A44A78">
        <w:rPr>
          <w:rFonts w:ascii="Times New Roman" w:hAnsi="Times New Roman" w:cs="Times New Roman"/>
          <w:b/>
          <w:bCs/>
          <w:color w:val="000000"/>
          <w:sz w:val="24"/>
          <w:szCs w:val="24"/>
        </w:rPr>
        <w:t>p</w:t>
      </w:r>
      <w:r w:rsidR="00E06DC9" w:rsidRPr="00A44A78">
        <w:rPr>
          <w:rFonts w:ascii="Times New Roman" w:hAnsi="Times New Roman" w:cs="Times New Roman"/>
          <w:b/>
          <w:bCs/>
          <w:color w:val="000000"/>
          <w:sz w:val="24"/>
          <w:szCs w:val="24"/>
        </w:rPr>
        <w:t>rzetarg</w:t>
      </w:r>
      <w:r w:rsidRPr="00A44A78">
        <w:rPr>
          <w:rFonts w:ascii="Times New Roman" w:hAnsi="Times New Roman" w:cs="Times New Roman"/>
          <w:b/>
          <w:bCs/>
          <w:color w:val="000000"/>
          <w:sz w:val="24"/>
          <w:szCs w:val="24"/>
        </w:rPr>
        <w:t>u</w:t>
      </w:r>
      <w:r w:rsidR="00DB7891" w:rsidRPr="00A44A78">
        <w:rPr>
          <w:rFonts w:ascii="Times New Roman" w:hAnsi="Times New Roman" w:cs="Times New Roman"/>
          <w:b/>
          <w:bCs/>
          <w:color w:val="000000"/>
          <w:sz w:val="24"/>
          <w:szCs w:val="24"/>
        </w:rPr>
        <w:t xml:space="preserve"> nieograniczonego</w:t>
      </w:r>
      <w:r w:rsidR="00E06DC9" w:rsidRPr="00A44A78">
        <w:rPr>
          <w:rFonts w:ascii="Times New Roman" w:hAnsi="Times New Roman" w:cs="Times New Roman"/>
          <w:color w:val="000000"/>
          <w:sz w:val="24"/>
          <w:szCs w:val="24"/>
        </w:rPr>
        <w:t xml:space="preserve"> zgodnie z postanowieniami   ustawy z dnia 29 stycznia 2004 r.</w:t>
      </w:r>
      <w:r w:rsidR="00733ED0" w:rsidRPr="00A44A78">
        <w:rPr>
          <w:rFonts w:ascii="Times New Roman" w:hAnsi="Times New Roman" w:cs="Times New Roman"/>
          <w:color w:val="000000"/>
          <w:sz w:val="24"/>
          <w:szCs w:val="24"/>
        </w:rPr>
        <w:t xml:space="preserve"> Prawo zamówień publicznych (</w:t>
      </w:r>
      <w:r w:rsidR="00FF2EC7" w:rsidRPr="00A44A78">
        <w:rPr>
          <w:rFonts w:ascii="Times New Roman" w:hAnsi="Times New Roman" w:cs="Times New Roman"/>
          <w:color w:val="000000"/>
          <w:sz w:val="24"/>
          <w:szCs w:val="24"/>
        </w:rPr>
        <w:t>Dz.U. z 2019 r. poz. 1843</w:t>
      </w:r>
      <w:r w:rsidR="00E06DC9" w:rsidRPr="00A44A78">
        <w:rPr>
          <w:rFonts w:ascii="Times New Roman" w:hAnsi="Times New Roman" w:cs="Times New Roman"/>
          <w:color w:val="000000"/>
          <w:sz w:val="24"/>
          <w:szCs w:val="24"/>
        </w:rPr>
        <w:t xml:space="preserve"> z późn. </w:t>
      </w:r>
      <w:r w:rsidR="00A23184" w:rsidRPr="00A44A78">
        <w:rPr>
          <w:rFonts w:ascii="Times New Roman" w:hAnsi="Times New Roman" w:cs="Times New Roman"/>
          <w:color w:val="000000"/>
          <w:sz w:val="24"/>
          <w:szCs w:val="24"/>
        </w:rPr>
        <w:t>zm.</w:t>
      </w:r>
      <w:r w:rsidR="00E06DC9" w:rsidRPr="00A44A78">
        <w:rPr>
          <w:rFonts w:ascii="Times New Roman" w:hAnsi="Times New Roman" w:cs="Times New Roman"/>
          <w:color w:val="000000"/>
          <w:sz w:val="24"/>
          <w:szCs w:val="24"/>
        </w:rPr>
        <w:t>)</w:t>
      </w:r>
      <w:r w:rsidR="00E06DC9" w:rsidRPr="00A44A78">
        <w:rPr>
          <w:rFonts w:ascii="Times New Roman" w:hAnsi="Times New Roman" w:cs="Times New Roman"/>
          <w:color w:val="FF0000"/>
          <w:sz w:val="24"/>
          <w:szCs w:val="24"/>
        </w:rPr>
        <w:t xml:space="preserve"> </w:t>
      </w:r>
      <w:r w:rsidR="00733ED0" w:rsidRPr="00A44A78">
        <w:rPr>
          <w:rFonts w:ascii="Times New Roman" w:hAnsi="Times New Roman" w:cs="Times New Roman"/>
          <w:color w:val="000000"/>
          <w:sz w:val="24"/>
          <w:szCs w:val="24"/>
        </w:rPr>
        <w:t>zwanej dalej u</w:t>
      </w:r>
      <w:r w:rsidR="00DB7891" w:rsidRPr="00A44A78">
        <w:rPr>
          <w:rFonts w:ascii="Times New Roman" w:hAnsi="Times New Roman" w:cs="Times New Roman"/>
          <w:color w:val="000000"/>
          <w:sz w:val="24"/>
          <w:szCs w:val="24"/>
        </w:rPr>
        <w:t>Pzp</w:t>
      </w:r>
      <w:r w:rsidR="00DB7891" w:rsidRPr="00A44A78">
        <w:rPr>
          <w:rFonts w:ascii="Times New Roman" w:hAnsi="Times New Roman" w:cs="Times New Roman"/>
          <w:sz w:val="24"/>
          <w:szCs w:val="24"/>
        </w:rPr>
        <w:t xml:space="preserve"> </w:t>
      </w:r>
      <w:r w:rsidR="00733ED0" w:rsidRPr="00A44A78">
        <w:rPr>
          <w:rFonts w:ascii="Times New Roman" w:hAnsi="Times New Roman" w:cs="Times New Roman"/>
          <w:color w:val="000000"/>
          <w:sz w:val="24"/>
          <w:szCs w:val="24"/>
        </w:rPr>
        <w:t>oraz aktów wykonawczych do tej ustawy. Zamawiający będzie</w:t>
      </w:r>
      <w:r w:rsidR="005D16CF" w:rsidRPr="00A44A78">
        <w:rPr>
          <w:rFonts w:ascii="Times New Roman" w:hAnsi="Times New Roman" w:cs="Times New Roman"/>
          <w:color w:val="000000"/>
          <w:sz w:val="24"/>
          <w:szCs w:val="24"/>
        </w:rPr>
        <w:t xml:space="preserve"> stosował procedurę przewidzianą</w:t>
      </w:r>
      <w:r w:rsidR="00733ED0" w:rsidRPr="00A44A78">
        <w:rPr>
          <w:rFonts w:ascii="Times New Roman" w:hAnsi="Times New Roman" w:cs="Times New Roman"/>
          <w:color w:val="000000"/>
          <w:sz w:val="24"/>
          <w:szCs w:val="24"/>
        </w:rPr>
        <w:t xml:space="preserve"> w art. 24 aa ust. 1 uPzp</w:t>
      </w:r>
      <w:r w:rsidR="00DB7891" w:rsidRPr="00A44A78">
        <w:rPr>
          <w:rFonts w:ascii="Times New Roman" w:hAnsi="Times New Roman" w:cs="Times New Roman"/>
          <w:color w:val="000000"/>
          <w:sz w:val="24"/>
          <w:szCs w:val="24"/>
        </w:rPr>
        <w:t>.</w:t>
      </w:r>
    </w:p>
    <w:p w14:paraId="5F151CA6" w14:textId="77777777" w:rsidR="00341EB9" w:rsidRPr="00A44A78" w:rsidRDefault="00341EB9" w:rsidP="00341EB9">
      <w:pPr>
        <w:pStyle w:val="Akapitzlist"/>
        <w:spacing w:after="0" w:line="240" w:lineRule="auto"/>
        <w:ind w:left="284"/>
        <w:jc w:val="both"/>
        <w:rPr>
          <w:rFonts w:ascii="Times New Roman" w:hAnsi="Times New Roman" w:cs="Times New Roman"/>
          <w:color w:val="000000"/>
          <w:sz w:val="24"/>
          <w:szCs w:val="24"/>
        </w:rPr>
      </w:pPr>
    </w:p>
    <w:p w14:paraId="4930669B" w14:textId="77777777" w:rsidR="00353526" w:rsidRPr="00A44A78" w:rsidRDefault="00353526" w:rsidP="00CB333D">
      <w:pPr>
        <w:pStyle w:val="Akapitzlist"/>
        <w:numPr>
          <w:ilvl w:val="0"/>
          <w:numId w:val="39"/>
        </w:numPr>
        <w:spacing w:after="0" w:line="240" w:lineRule="auto"/>
        <w:ind w:left="284" w:hanging="284"/>
        <w:jc w:val="both"/>
        <w:rPr>
          <w:rFonts w:ascii="Times New Roman" w:hAnsi="Times New Roman" w:cs="Times New Roman"/>
          <w:color w:val="000000"/>
          <w:sz w:val="24"/>
          <w:szCs w:val="24"/>
        </w:rPr>
      </w:pPr>
      <w:r w:rsidRPr="00A44A78">
        <w:rPr>
          <w:rFonts w:ascii="Times New Roman" w:hAnsi="Times New Roman" w:cs="Times New Roman"/>
          <w:sz w:val="24"/>
          <w:szCs w:val="24"/>
        </w:rPr>
        <w:t>Miejsce publikacji ogłoszenia o zamówieniu:</w:t>
      </w:r>
    </w:p>
    <w:p w14:paraId="60DD1CAD" w14:textId="2D5EE8FE" w:rsidR="00353526" w:rsidRPr="00A44A78" w:rsidRDefault="00353526" w:rsidP="00353526">
      <w:pPr>
        <w:ind w:left="426" w:hanging="142"/>
      </w:pPr>
      <w:r w:rsidRPr="00A44A78">
        <w:t xml:space="preserve">- Biuletyn  Zamówień Publicznych </w:t>
      </w:r>
    </w:p>
    <w:p w14:paraId="6BF038B0" w14:textId="476E1057" w:rsidR="00353526" w:rsidRPr="00846195" w:rsidRDefault="00353526" w:rsidP="00353526">
      <w:pPr>
        <w:ind w:left="426" w:hanging="142"/>
      </w:pPr>
      <w:r w:rsidRPr="00A44A78">
        <w:t xml:space="preserve">- strona internetowa Zamawiającego o adresie URL:   </w:t>
      </w:r>
      <w:hyperlink r:id="rId11" w:history="1">
        <w:r w:rsidRPr="00846195">
          <w:rPr>
            <w:rStyle w:val="Hipercze"/>
            <w:u w:val="none"/>
          </w:rPr>
          <w:t>http://lezajsk.um.bipgmina.pl/wiadomosci/3/lista/przetargi</w:t>
        </w:r>
      </w:hyperlink>
    </w:p>
    <w:p w14:paraId="1F9F0830" w14:textId="36F1F06E" w:rsidR="00353526" w:rsidRPr="00A44A78" w:rsidRDefault="005941FA" w:rsidP="00353526">
      <w:pPr>
        <w:pStyle w:val="Akapitzlist"/>
        <w:spacing w:after="0" w:line="240" w:lineRule="auto"/>
        <w:ind w:left="426" w:hanging="142"/>
        <w:rPr>
          <w:rFonts w:ascii="Times New Roman" w:hAnsi="Times New Roman" w:cs="Times New Roman"/>
          <w:color w:val="000000"/>
          <w:sz w:val="24"/>
          <w:szCs w:val="24"/>
        </w:rPr>
      </w:pPr>
      <w:r w:rsidRPr="00A44A78">
        <w:rPr>
          <w:rFonts w:ascii="Times New Roman" w:hAnsi="Times New Roman" w:cs="Times New Roman"/>
          <w:sz w:val="24"/>
          <w:szCs w:val="24"/>
        </w:rPr>
        <w:t>- tablica</w:t>
      </w:r>
      <w:r w:rsidR="00353526" w:rsidRPr="00A44A78">
        <w:rPr>
          <w:rFonts w:ascii="Times New Roman" w:hAnsi="Times New Roman" w:cs="Times New Roman"/>
          <w:sz w:val="24"/>
          <w:szCs w:val="24"/>
        </w:rPr>
        <w:t xml:space="preserve"> ogłoszeń w miejscu publicznie dostępnym w siedzibie Zamawiającego</w:t>
      </w:r>
    </w:p>
    <w:p w14:paraId="26E3F66E" w14:textId="77777777" w:rsidR="00A23184" w:rsidRPr="00A44A78" w:rsidRDefault="00A23184" w:rsidP="00353526">
      <w:pPr>
        <w:spacing w:line="276" w:lineRule="auto"/>
        <w:rPr>
          <w:color w:val="000000"/>
        </w:rPr>
      </w:pPr>
    </w:p>
    <w:p w14:paraId="3C9307C2" w14:textId="77777777" w:rsidR="007B3F2B" w:rsidRPr="00A44A78" w:rsidRDefault="007B3F2B">
      <w:pPr>
        <w:widowControl w:val="0"/>
        <w:autoSpaceDE w:val="0"/>
        <w:rPr>
          <w:b/>
          <w:sz w:val="28"/>
          <w:szCs w:val="28"/>
        </w:rPr>
      </w:pPr>
      <w:r w:rsidRPr="00A44A78">
        <w:rPr>
          <w:b/>
          <w:sz w:val="28"/>
          <w:szCs w:val="28"/>
        </w:rPr>
        <w:t>III. Opis przedmiotu zamówienia</w:t>
      </w:r>
    </w:p>
    <w:p w14:paraId="6F9D8254" w14:textId="77777777" w:rsidR="00BA7AAF" w:rsidRPr="00A44A78" w:rsidRDefault="00BA7AAF">
      <w:pPr>
        <w:widowControl w:val="0"/>
        <w:autoSpaceDE w:val="0"/>
        <w:rPr>
          <w:b/>
          <w:sz w:val="16"/>
          <w:szCs w:val="16"/>
        </w:rPr>
      </w:pPr>
    </w:p>
    <w:p w14:paraId="089DBD17" w14:textId="77777777" w:rsidR="00DD1F23" w:rsidRPr="00A44A78" w:rsidRDefault="00DD1F23">
      <w:pPr>
        <w:widowControl w:val="0"/>
        <w:autoSpaceDE w:val="0"/>
        <w:rPr>
          <w:b/>
          <w:sz w:val="4"/>
          <w:szCs w:val="4"/>
        </w:rPr>
      </w:pPr>
    </w:p>
    <w:p w14:paraId="39C0036B" w14:textId="3B296A84" w:rsidR="006C1F13" w:rsidRPr="00A44A78" w:rsidRDefault="00AC5CF7" w:rsidP="006C1F13">
      <w:pPr>
        <w:pStyle w:val="Default"/>
        <w:rPr>
          <w:rFonts w:eastAsia="Times New Roman"/>
          <w:lang w:eastAsia="pl-PL"/>
        </w:rPr>
      </w:pPr>
      <w:r w:rsidRPr="00A44A78">
        <w:rPr>
          <w:rFonts w:eastAsiaTheme="minorHAnsi"/>
          <w:color w:val="auto"/>
          <w:sz w:val="23"/>
          <w:szCs w:val="23"/>
        </w:rPr>
        <w:t xml:space="preserve">1. </w:t>
      </w:r>
      <w:r w:rsidR="006C1F13" w:rsidRPr="00A44A78">
        <w:rPr>
          <w:color w:val="auto"/>
          <w:lang w:eastAsia="pl-PL"/>
        </w:rPr>
        <w:t xml:space="preserve"> </w:t>
      </w:r>
      <w:r w:rsidR="006C1F13" w:rsidRPr="00A44A78">
        <w:rPr>
          <w:sz w:val="23"/>
          <w:szCs w:val="23"/>
          <w:lang w:eastAsia="pl-PL"/>
        </w:rPr>
        <w:t xml:space="preserve">Informacje ogólne </w:t>
      </w:r>
    </w:p>
    <w:p w14:paraId="227505ED" w14:textId="35CB7EC9" w:rsidR="002B330A" w:rsidRPr="002B330A" w:rsidRDefault="002B330A" w:rsidP="002B330A">
      <w:pPr>
        <w:jc w:val="both"/>
      </w:pPr>
      <w:r w:rsidRPr="002B330A">
        <w:rPr>
          <w:lang w:eastAsia="pl-PL"/>
        </w:rPr>
        <w:t xml:space="preserve">Przedmiotem zamówienia jest wykonanie zadania pod nazwą </w:t>
      </w:r>
      <w:r w:rsidRPr="002B330A">
        <w:rPr>
          <w:b/>
          <w:bCs/>
          <w:lang w:eastAsia="pl-PL"/>
        </w:rPr>
        <w:t xml:space="preserve">„Rewaloryzacja budynku i ogrodzenia oraz prace konserwatorskie przy wyposażeniu kaplicy grobowej Marii Jaroszówny i Alfreda Josse na </w:t>
      </w:r>
      <w:r w:rsidR="00BC649A">
        <w:rPr>
          <w:b/>
          <w:bCs/>
          <w:lang w:eastAsia="pl-PL"/>
        </w:rPr>
        <w:t>cmentarzu komunalnym w Leżajsku</w:t>
      </w:r>
      <w:r w:rsidRPr="002B330A">
        <w:rPr>
          <w:b/>
          <w:bCs/>
          <w:lang w:eastAsia="pl-PL"/>
        </w:rPr>
        <w:t xml:space="preserve"> – prace budowlano –konserwatorskie</w:t>
      </w:r>
      <w:r w:rsidR="00BC649A">
        <w:rPr>
          <w:b/>
          <w:bCs/>
          <w:lang w:eastAsia="pl-PL"/>
        </w:rPr>
        <w:t>”</w:t>
      </w:r>
    </w:p>
    <w:p w14:paraId="7E711C0D" w14:textId="77777777" w:rsidR="002B330A" w:rsidRPr="002B330A" w:rsidRDefault="002B330A" w:rsidP="002B330A">
      <w:pPr>
        <w:suppressAutoHyphens w:val="0"/>
        <w:autoSpaceDE w:val="0"/>
        <w:autoSpaceDN w:val="0"/>
        <w:adjustRightInd w:val="0"/>
        <w:jc w:val="both"/>
        <w:rPr>
          <w:lang w:eastAsia="pl-PL"/>
        </w:rPr>
      </w:pPr>
    </w:p>
    <w:p w14:paraId="544E1F73" w14:textId="77777777" w:rsidR="002B330A" w:rsidRPr="002B330A" w:rsidRDefault="002B330A" w:rsidP="002B330A">
      <w:pPr>
        <w:suppressAutoHyphens w:val="0"/>
        <w:spacing w:line="276" w:lineRule="auto"/>
        <w:jc w:val="both"/>
        <w:rPr>
          <w:lang w:eastAsia="pl-PL"/>
        </w:rPr>
      </w:pPr>
      <w:r w:rsidRPr="002B330A">
        <w:rPr>
          <w:lang w:eastAsia="pl-PL"/>
        </w:rPr>
        <w:t>Obiekt został wpisany do rejestru zabytków przez Wojewódzkiego Konserwatora Zabytków w Przemyślu pod numerem B – 877.</w:t>
      </w:r>
    </w:p>
    <w:p w14:paraId="54195B03" w14:textId="77777777" w:rsidR="002B330A" w:rsidRPr="002B330A" w:rsidRDefault="002B330A" w:rsidP="002B330A">
      <w:pPr>
        <w:suppressAutoHyphens w:val="0"/>
        <w:autoSpaceDE w:val="0"/>
        <w:autoSpaceDN w:val="0"/>
        <w:adjustRightInd w:val="0"/>
        <w:jc w:val="both"/>
        <w:rPr>
          <w:lang w:eastAsia="pl-PL"/>
        </w:rPr>
      </w:pPr>
    </w:p>
    <w:p w14:paraId="2433E84C" w14:textId="23AB6D40" w:rsidR="006C1F13" w:rsidRPr="00A44A78" w:rsidRDefault="00D04CED" w:rsidP="00D04CED">
      <w:pPr>
        <w:suppressAutoHyphens w:val="0"/>
        <w:autoSpaceDE w:val="0"/>
        <w:autoSpaceDN w:val="0"/>
        <w:adjustRightInd w:val="0"/>
        <w:jc w:val="both"/>
        <w:rPr>
          <w:lang w:eastAsia="pl-PL"/>
        </w:rPr>
      </w:pPr>
      <w:r w:rsidRPr="00A44A78">
        <w:rPr>
          <w:lang w:eastAsia="pl-PL"/>
        </w:rPr>
        <w:t>2. Za</w:t>
      </w:r>
      <w:r w:rsidR="002B330A">
        <w:rPr>
          <w:lang w:eastAsia="pl-PL"/>
        </w:rPr>
        <w:t>mówienie jest podzielone na dwie</w:t>
      </w:r>
      <w:r w:rsidRPr="00A44A78">
        <w:rPr>
          <w:lang w:eastAsia="pl-PL"/>
        </w:rPr>
        <w:t xml:space="preserve"> oddzielne części:</w:t>
      </w:r>
    </w:p>
    <w:p w14:paraId="0B29F5E7" w14:textId="77777777" w:rsidR="005E7C42" w:rsidRPr="00A44A78" w:rsidRDefault="005E7C42" w:rsidP="005E7C42">
      <w:pPr>
        <w:jc w:val="both"/>
      </w:pPr>
    </w:p>
    <w:p w14:paraId="3F9DBA38" w14:textId="20069A05" w:rsidR="002B330A" w:rsidRPr="00572BD4" w:rsidRDefault="002B330A" w:rsidP="002B330A">
      <w:pPr>
        <w:jc w:val="both"/>
        <w:rPr>
          <w:b/>
        </w:rPr>
      </w:pPr>
      <w:r w:rsidRPr="00572BD4">
        <w:rPr>
          <w:b/>
        </w:rPr>
        <w:t>Część numer 1 – „Prace remontowo –budowlane</w:t>
      </w:r>
      <w:r w:rsidR="00572BD4">
        <w:rPr>
          <w:b/>
        </w:rPr>
        <w:t xml:space="preserve"> </w:t>
      </w:r>
      <w:r w:rsidR="00572BD4" w:rsidRPr="00572BD4">
        <w:rPr>
          <w:b/>
        </w:rPr>
        <w:t>budynku kaplicy</w:t>
      </w:r>
      <w:r w:rsidRPr="00572BD4">
        <w:rPr>
          <w:b/>
        </w:rPr>
        <w:t>”</w:t>
      </w:r>
    </w:p>
    <w:p w14:paraId="20FDBBCE" w14:textId="77777777" w:rsidR="002B330A" w:rsidRPr="002B330A" w:rsidRDefault="002B330A" w:rsidP="002B330A">
      <w:pPr>
        <w:jc w:val="both"/>
      </w:pPr>
    </w:p>
    <w:p w14:paraId="411A8FEC" w14:textId="70BF7642" w:rsidR="002B330A" w:rsidRPr="002B330A" w:rsidRDefault="002B330A" w:rsidP="002B330A">
      <w:pPr>
        <w:jc w:val="both"/>
      </w:pPr>
      <w:r w:rsidRPr="002B330A">
        <w:t xml:space="preserve">W ramach tej części  wykonane będą </w:t>
      </w:r>
      <w:r w:rsidR="00846195">
        <w:t xml:space="preserve">w szczególności </w:t>
      </w:r>
      <w:r w:rsidRPr="002B330A">
        <w:t>prace:</w:t>
      </w:r>
    </w:p>
    <w:p w14:paraId="33103284" w14:textId="4D3F3351" w:rsidR="002B330A" w:rsidRPr="002B330A" w:rsidRDefault="00846195" w:rsidP="002B330A">
      <w:r>
        <w:t xml:space="preserve">1. </w:t>
      </w:r>
      <w:r w:rsidR="002B330A" w:rsidRPr="002B330A">
        <w:t xml:space="preserve">remont elewacji z piaskowca i cegły ceramicznej o pow. ok. 250 m2, </w:t>
      </w:r>
    </w:p>
    <w:p w14:paraId="0F6ECD5E" w14:textId="06E4C086" w:rsidR="002B330A" w:rsidRPr="002B330A" w:rsidRDefault="00846195" w:rsidP="002B330A">
      <w:r>
        <w:t xml:space="preserve">2. </w:t>
      </w:r>
      <w:r w:rsidR="002B330A" w:rsidRPr="002B330A">
        <w:t>remont ogrodzenia (słupki z piaskowca, przęsła metalowe) o dług. ok 35 m,</w:t>
      </w:r>
    </w:p>
    <w:p w14:paraId="28C959B4" w14:textId="5E11E332" w:rsidR="002B330A" w:rsidRPr="002B330A" w:rsidRDefault="00846195" w:rsidP="002B330A">
      <w:r>
        <w:t xml:space="preserve">3. </w:t>
      </w:r>
      <w:r w:rsidR="002B330A" w:rsidRPr="002B330A">
        <w:t xml:space="preserve"> remont więźby i pokrycia dachowego o pow. ok. 42 m2,</w:t>
      </w:r>
    </w:p>
    <w:p w14:paraId="4F831DF7" w14:textId="64D28325" w:rsidR="002B330A" w:rsidRPr="002B330A" w:rsidRDefault="00846195" w:rsidP="002B330A">
      <w:r>
        <w:t xml:space="preserve">4. </w:t>
      </w:r>
      <w:r w:rsidR="002B330A" w:rsidRPr="002B330A">
        <w:t>wykonanie instalacji odgromowej,</w:t>
      </w:r>
    </w:p>
    <w:p w14:paraId="742162D2" w14:textId="7F480ADB" w:rsidR="002B330A" w:rsidRPr="002B330A" w:rsidRDefault="00846195" w:rsidP="002B330A">
      <w:r>
        <w:t xml:space="preserve">5. </w:t>
      </w:r>
      <w:r w:rsidR="002B330A" w:rsidRPr="002B330A">
        <w:t>remont stolarki okiennej i drzwiowej (10 okien, 1 drzwi),</w:t>
      </w:r>
    </w:p>
    <w:p w14:paraId="3FD9072D" w14:textId="5C5F563E" w:rsidR="002B330A" w:rsidRPr="002B330A" w:rsidRDefault="00846195" w:rsidP="002B330A">
      <w:r>
        <w:t xml:space="preserve">6. </w:t>
      </w:r>
      <w:r w:rsidR="002B330A" w:rsidRPr="002B330A">
        <w:t xml:space="preserve">remont opaski wokół kaplicy wraz z poprawą odwodnienia. </w:t>
      </w:r>
    </w:p>
    <w:p w14:paraId="047E5ABE" w14:textId="77777777" w:rsidR="005E7C42" w:rsidRPr="003B0FA7" w:rsidRDefault="005E7C42" w:rsidP="005E7C42">
      <w:pPr>
        <w:suppressAutoHyphens w:val="0"/>
        <w:jc w:val="both"/>
        <w:rPr>
          <w:rFonts w:eastAsiaTheme="minorHAnsi"/>
          <w:lang w:eastAsia="pl-PL"/>
        </w:rPr>
      </w:pPr>
      <w:r w:rsidRPr="003B0FA7">
        <w:rPr>
          <w:rFonts w:eastAsiaTheme="minorHAnsi"/>
          <w:lang w:eastAsia="pl-PL"/>
        </w:rPr>
        <w:t>Opisany zakres robót nie wprowadza żadnych barier dostępności dla osób niepełnosprawnych.</w:t>
      </w:r>
    </w:p>
    <w:p w14:paraId="4FD9F8B6" w14:textId="77777777" w:rsidR="00D04CED" w:rsidRPr="00A44A78" w:rsidRDefault="00D04CED" w:rsidP="00D04CED">
      <w:pPr>
        <w:rPr>
          <w:b/>
        </w:rPr>
      </w:pPr>
    </w:p>
    <w:p w14:paraId="590CEF93" w14:textId="79BDE0D7" w:rsidR="002B330A" w:rsidRDefault="002B330A" w:rsidP="002B330A">
      <w:pPr>
        <w:spacing w:line="360" w:lineRule="auto"/>
        <w:rPr>
          <w:rFonts w:eastAsia="Andale Sans UI"/>
          <w:b/>
          <w:kern w:val="3"/>
          <w:lang w:eastAsia="ja-JP" w:bidi="fa-IR"/>
        </w:rPr>
      </w:pPr>
      <w:r w:rsidRPr="00231E38">
        <w:rPr>
          <w:b/>
        </w:rPr>
        <w:t xml:space="preserve">Część numer 2 - </w:t>
      </w:r>
      <w:r w:rsidR="00A90D0C">
        <w:rPr>
          <w:b/>
        </w:rPr>
        <w:t>„</w:t>
      </w:r>
      <w:r w:rsidRPr="00231E38">
        <w:rPr>
          <w:b/>
        </w:rPr>
        <w:t xml:space="preserve">Prace </w:t>
      </w:r>
      <w:r w:rsidRPr="00231E38">
        <w:rPr>
          <w:b/>
          <w:lang w:eastAsia="pl-PL"/>
        </w:rPr>
        <w:t xml:space="preserve">konserwatorskie </w:t>
      </w:r>
      <w:r w:rsidRPr="00231E38">
        <w:rPr>
          <w:rFonts w:eastAsia="Andale Sans UI"/>
          <w:b/>
          <w:kern w:val="3"/>
          <w:lang w:eastAsia="ja-JP" w:bidi="fa-IR"/>
        </w:rPr>
        <w:t>elementów wyposażenia kaplicy</w:t>
      </w:r>
      <w:r w:rsidR="00A90D0C">
        <w:rPr>
          <w:rFonts w:eastAsia="Andale Sans UI"/>
          <w:b/>
          <w:kern w:val="3"/>
          <w:lang w:eastAsia="ja-JP" w:bidi="fa-IR"/>
        </w:rPr>
        <w:t>”</w:t>
      </w:r>
    </w:p>
    <w:p w14:paraId="381E26C5" w14:textId="210BF885" w:rsidR="00B169BA" w:rsidRPr="00B169BA" w:rsidRDefault="00B169BA" w:rsidP="00B169BA">
      <w:pPr>
        <w:widowControl w:val="0"/>
        <w:autoSpaceDN w:val="0"/>
        <w:jc w:val="both"/>
        <w:textAlignment w:val="baseline"/>
        <w:rPr>
          <w:rFonts w:eastAsia="Andale Sans UI"/>
          <w:kern w:val="3"/>
          <w:lang w:eastAsia="ja-JP" w:bidi="fa-IR"/>
        </w:rPr>
      </w:pPr>
      <w:r w:rsidRPr="00B169BA">
        <w:t xml:space="preserve">Zakres tej części obejmuje przeprowadzenie prac </w:t>
      </w:r>
      <w:r w:rsidRPr="00B169BA">
        <w:rPr>
          <w:lang w:eastAsia="pl-PL"/>
        </w:rPr>
        <w:t xml:space="preserve">konserwatorskich </w:t>
      </w:r>
      <w:r w:rsidRPr="00B169BA">
        <w:rPr>
          <w:rFonts w:eastAsia="Andale Sans UI"/>
          <w:kern w:val="3"/>
          <w:lang w:eastAsia="ja-JP" w:bidi="fa-IR"/>
        </w:rPr>
        <w:t>elementów wyposażenia kaplicy, a</w:t>
      </w:r>
      <w:r w:rsidRPr="00B169BA">
        <w:rPr>
          <w:lang w:eastAsia="pl-PL"/>
        </w:rPr>
        <w:t> w szczególności</w:t>
      </w:r>
      <w:r w:rsidRPr="00B169BA">
        <w:rPr>
          <w:rFonts w:eastAsia="Andale Sans UI"/>
          <w:kern w:val="3"/>
          <w:lang w:eastAsia="ja-JP" w:bidi="fa-IR"/>
        </w:rPr>
        <w:t>:</w:t>
      </w:r>
    </w:p>
    <w:p w14:paraId="5AF30546" w14:textId="77777777" w:rsidR="00B169BA" w:rsidRPr="00231E38" w:rsidRDefault="00B169BA" w:rsidP="002B330A">
      <w:pPr>
        <w:spacing w:line="360" w:lineRule="auto"/>
        <w:rPr>
          <w:rFonts w:eastAsiaTheme="minorHAnsi"/>
          <w:b/>
          <w:lang w:eastAsia="en-US"/>
        </w:rPr>
      </w:pPr>
    </w:p>
    <w:p w14:paraId="30774CB7" w14:textId="77777777" w:rsidR="002B330A" w:rsidRPr="002B330A" w:rsidRDefault="002B330A" w:rsidP="002B330A">
      <w:pPr>
        <w:widowControl w:val="0"/>
        <w:autoSpaceDN w:val="0"/>
        <w:contextualSpacing/>
        <w:jc w:val="both"/>
        <w:textAlignment w:val="baseline"/>
        <w:rPr>
          <w:rFonts w:eastAsia="Andale Sans UI"/>
          <w:kern w:val="3"/>
          <w:lang w:eastAsia="ja-JP" w:bidi="fa-IR"/>
        </w:rPr>
      </w:pPr>
      <w:r w:rsidRPr="002B330A">
        <w:rPr>
          <w:rFonts w:eastAsia="Andale Sans UI"/>
          <w:kern w:val="3"/>
          <w:lang w:eastAsia="ja-JP" w:bidi="fa-IR"/>
        </w:rPr>
        <w:t>1.</w:t>
      </w:r>
      <w:r w:rsidRPr="002B330A">
        <w:rPr>
          <w:rFonts w:eastAsia="Andale Sans UI"/>
          <w:kern w:val="3"/>
          <w:u w:val="single"/>
          <w:lang w:eastAsia="ja-JP" w:bidi="fa-IR"/>
        </w:rPr>
        <w:t xml:space="preserve"> Mensa ołtarzowa</w:t>
      </w:r>
      <w:r w:rsidRPr="002B330A">
        <w:rPr>
          <w:rFonts w:eastAsia="Andale Sans UI"/>
          <w:kern w:val="3"/>
          <w:lang w:eastAsia="ja-JP" w:bidi="fa-IR"/>
        </w:rPr>
        <w:t xml:space="preserve"> kamienna (piaskowiec) o wym. 87 x 174 x 84 cm. </w:t>
      </w:r>
    </w:p>
    <w:p w14:paraId="6BC6E71D" w14:textId="77777777" w:rsidR="002B330A" w:rsidRPr="002B330A" w:rsidRDefault="002B330A" w:rsidP="002B330A">
      <w:pPr>
        <w:widowControl w:val="0"/>
        <w:autoSpaceDN w:val="0"/>
        <w:jc w:val="both"/>
        <w:textAlignment w:val="baseline"/>
        <w:rPr>
          <w:rFonts w:eastAsia="Andale Sans UI"/>
          <w:kern w:val="3"/>
          <w:lang w:eastAsia="ja-JP" w:bidi="fa-IR"/>
        </w:rPr>
      </w:pPr>
      <w:r w:rsidRPr="002B330A">
        <w:rPr>
          <w:rFonts w:eastAsia="Andale Sans UI"/>
          <w:kern w:val="3"/>
          <w:lang w:eastAsia="ja-JP" w:bidi="fa-IR"/>
        </w:rPr>
        <w:t>2. O</w:t>
      </w:r>
      <w:r w:rsidRPr="002B330A">
        <w:rPr>
          <w:rFonts w:eastAsia="Andale Sans UI"/>
          <w:kern w:val="3"/>
          <w:u w:val="single"/>
          <w:lang w:eastAsia="ja-JP" w:bidi="fa-IR"/>
        </w:rPr>
        <w:t xml:space="preserve">braz olejny na płótnie </w:t>
      </w:r>
      <w:r w:rsidRPr="002B330A">
        <w:rPr>
          <w:rFonts w:eastAsia="Andale Sans UI"/>
          <w:kern w:val="3"/>
          <w:lang w:eastAsia="ja-JP" w:bidi="fa-IR"/>
        </w:rPr>
        <w:t>„Matka Boska Gromniczna” z 1932 roku. Wymiary dzieła  to 142 x 90 cm. Obraz ujęty jest w drewniane polichromowane, profilowane obramienie z elementami złoconymi  i zwieńczeniem promienistą glorią i małym krzyżem greckim. Ustawiony jest na prostej, kamiennej mensie ołtarzowej.</w:t>
      </w:r>
    </w:p>
    <w:p w14:paraId="489D2D2F" w14:textId="6B4D1BAA" w:rsidR="002B330A" w:rsidRPr="002B330A" w:rsidRDefault="002B330A" w:rsidP="002B330A">
      <w:pPr>
        <w:widowControl w:val="0"/>
        <w:autoSpaceDN w:val="0"/>
        <w:jc w:val="both"/>
        <w:textAlignment w:val="baseline"/>
        <w:rPr>
          <w:rFonts w:eastAsia="Andale Sans UI"/>
          <w:kern w:val="3"/>
          <w:lang w:eastAsia="ja-JP" w:bidi="fa-IR"/>
        </w:rPr>
      </w:pPr>
      <w:r w:rsidRPr="002B330A">
        <w:rPr>
          <w:rFonts w:eastAsia="Andale Sans UI"/>
          <w:kern w:val="3"/>
          <w:lang w:eastAsia="ja-JP" w:bidi="fa-IR"/>
        </w:rPr>
        <w:t xml:space="preserve">3. </w:t>
      </w:r>
      <w:r w:rsidRPr="002B330A">
        <w:rPr>
          <w:rFonts w:eastAsia="Andale Sans UI"/>
          <w:kern w:val="3"/>
          <w:u w:val="single"/>
          <w:lang w:eastAsia="ja-JP" w:bidi="fa-IR"/>
        </w:rPr>
        <w:t xml:space="preserve">Ława – stalla </w:t>
      </w:r>
      <w:r w:rsidRPr="002B330A">
        <w:rPr>
          <w:rFonts w:eastAsia="Andale Sans UI"/>
          <w:kern w:val="3"/>
          <w:lang w:eastAsia="ja-JP" w:bidi="fa-IR"/>
        </w:rPr>
        <w:t xml:space="preserve">wykonana w stylu eklektycznym, z drewna dębowego, politurowana, o unikatowej, niesymetrycznej budowie, z </w:t>
      </w:r>
      <w:r w:rsidR="00A90D0C" w:rsidRPr="002B330A">
        <w:rPr>
          <w:rFonts w:eastAsia="Andale Sans UI"/>
          <w:kern w:val="3"/>
          <w:lang w:eastAsia="ja-JP" w:bidi="fa-IR"/>
        </w:rPr>
        <w:t>ćwierć kolistym</w:t>
      </w:r>
      <w:r w:rsidRPr="002B330A">
        <w:rPr>
          <w:rFonts w:eastAsia="Andale Sans UI"/>
          <w:kern w:val="3"/>
          <w:lang w:eastAsia="ja-JP" w:bidi="fa-IR"/>
        </w:rPr>
        <w:t xml:space="preserve"> wycięciem (w  wysokim na ponad  2 m zaplecku) wpasowanym w okrągłe okno w ścianie kaplicy.</w:t>
      </w:r>
    </w:p>
    <w:p w14:paraId="3815748D" w14:textId="77777777" w:rsidR="00B12201" w:rsidRDefault="002B330A" w:rsidP="002B330A">
      <w:pPr>
        <w:widowControl w:val="0"/>
        <w:autoSpaceDN w:val="0"/>
        <w:jc w:val="both"/>
        <w:textAlignment w:val="baseline"/>
        <w:rPr>
          <w:rFonts w:eastAsia="Andale Sans UI"/>
          <w:strike/>
          <w:color w:val="FF0000"/>
          <w:kern w:val="3"/>
          <w:lang w:eastAsia="ja-JP" w:bidi="fa-IR"/>
        </w:rPr>
      </w:pPr>
      <w:r w:rsidRPr="002B330A">
        <w:rPr>
          <w:rFonts w:eastAsia="Andale Sans UI"/>
          <w:kern w:val="3"/>
          <w:lang w:eastAsia="ja-JP" w:bidi="fa-IR"/>
        </w:rPr>
        <w:t xml:space="preserve">4.  </w:t>
      </w:r>
      <w:r w:rsidRPr="002B330A">
        <w:rPr>
          <w:rFonts w:eastAsia="Andale Sans UI"/>
          <w:kern w:val="3"/>
          <w:u w:val="single"/>
          <w:lang w:eastAsia="ja-JP" w:bidi="fa-IR"/>
        </w:rPr>
        <w:t>Rzeźba- popiersie Marii Jaroszówny</w:t>
      </w:r>
      <w:r w:rsidRPr="002B330A">
        <w:rPr>
          <w:rFonts w:eastAsia="Andale Sans UI"/>
          <w:kern w:val="3"/>
          <w:lang w:eastAsia="ja-JP" w:bidi="fa-IR"/>
        </w:rPr>
        <w:t xml:space="preserve"> - odlew z brązu wykonany w 1932 roku, </w:t>
      </w:r>
    </w:p>
    <w:p w14:paraId="068F83ED" w14:textId="6E140FBF" w:rsidR="002B330A" w:rsidRPr="002B330A" w:rsidRDefault="002B330A" w:rsidP="002B330A">
      <w:pPr>
        <w:widowControl w:val="0"/>
        <w:autoSpaceDN w:val="0"/>
        <w:jc w:val="both"/>
        <w:textAlignment w:val="baseline"/>
        <w:rPr>
          <w:rFonts w:eastAsia="Andale Sans UI"/>
          <w:kern w:val="3"/>
          <w:lang w:eastAsia="ja-JP" w:bidi="fa-IR"/>
        </w:rPr>
      </w:pPr>
      <w:r w:rsidRPr="002B330A">
        <w:rPr>
          <w:rFonts w:eastAsia="Andale Sans UI"/>
          <w:kern w:val="3"/>
          <w:lang w:eastAsia="ja-JP" w:bidi="fa-IR"/>
        </w:rPr>
        <w:t xml:space="preserve">5. </w:t>
      </w:r>
      <w:r w:rsidRPr="002B330A">
        <w:rPr>
          <w:rFonts w:eastAsia="Andale Sans UI"/>
          <w:kern w:val="3"/>
          <w:u w:val="single"/>
          <w:lang w:eastAsia="ja-JP" w:bidi="fa-IR"/>
        </w:rPr>
        <w:t>Plakieta - płaskorzeźba Marii Jaroszówny</w:t>
      </w:r>
      <w:r w:rsidRPr="002B330A">
        <w:rPr>
          <w:rFonts w:eastAsia="Andale Sans UI"/>
          <w:kern w:val="3"/>
          <w:lang w:eastAsia="ja-JP" w:bidi="fa-IR"/>
        </w:rPr>
        <w:t>, art.-deco, 1932 r. - odlew z brązu,  (jakkolwiek wmurowana na elewacji zewnętrznej,  zalicza się do elementów wyposażenia wpisanych w rejestrze zabytków ruchomych,  podobnie jak dwie tablice marmurowe także usytuowane na zewnątrz kaplicy).</w:t>
      </w:r>
    </w:p>
    <w:p w14:paraId="4AC4BD0A" w14:textId="77777777" w:rsidR="002B330A" w:rsidRPr="002B330A" w:rsidRDefault="002B330A" w:rsidP="002B330A">
      <w:pPr>
        <w:widowControl w:val="0"/>
        <w:autoSpaceDN w:val="0"/>
        <w:jc w:val="both"/>
        <w:textAlignment w:val="baseline"/>
        <w:rPr>
          <w:rFonts w:eastAsia="Andale Sans UI"/>
          <w:kern w:val="3"/>
          <w:lang w:eastAsia="ja-JP" w:bidi="fa-IR"/>
        </w:rPr>
      </w:pPr>
      <w:r w:rsidRPr="002B330A">
        <w:rPr>
          <w:rFonts w:eastAsia="Andale Sans UI"/>
          <w:kern w:val="3"/>
          <w:lang w:eastAsia="ja-JP" w:bidi="fa-IR"/>
        </w:rPr>
        <w:t xml:space="preserve">6. </w:t>
      </w:r>
      <w:r w:rsidRPr="002B330A">
        <w:rPr>
          <w:rFonts w:eastAsia="Andale Sans UI"/>
          <w:kern w:val="3"/>
          <w:u w:val="single"/>
          <w:lang w:eastAsia="ja-JP" w:bidi="fa-IR"/>
        </w:rPr>
        <w:t xml:space="preserve">Tablica epitafijna </w:t>
      </w:r>
      <w:r w:rsidRPr="002B330A">
        <w:rPr>
          <w:rFonts w:eastAsia="Andale Sans UI"/>
          <w:kern w:val="3"/>
          <w:lang w:eastAsia="ja-JP" w:bidi="fa-IR"/>
        </w:rPr>
        <w:t>Marii Jaroszówny (1932 r.) - prostokąt o wymiarach 59 x 30cm., wykonana z czarnego marmuru z wyrytym w reliefie wgłębnym złoconym napisem, mosiądz.</w:t>
      </w:r>
    </w:p>
    <w:p w14:paraId="78950D55" w14:textId="77777777" w:rsidR="002B330A" w:rsidRPr="002B330A" w:rsidRDefault="002B330A" w:rsidP="002B330A">
      <w:pPr>
        <w:widowControl w:val="0"/>
        <w:autoSpaceDN w:val="0"/>
        <w:jc w:val="both"/>
        <w:textAlignment w:val="baseline"/>
        <w:rPr>
          <w:rFonts w:eastAsia="Andale Sans UI"/>
          <w:kern w:val="3"/>
          <w:lang w:eastAsia="ja-JP" w:bidi="fa-IR"/>
        </w:rPr>
      </w:pPr>
      <w:r w:rsidRPr="002B330A">
        <w:rPr>
          <w:rFonts w:eastAsia="Andale Sans UI"/>
          <w:kern w:val="3"/>
          <w:lang w:eastAsia="ja-JP" w:bidi="fa-IR"/>
        </w:rPr>
        <w:t xml:space="preserve">7. </w:t>
      </w:r>
      <w:r w:rsidRPr="002B330A">
        <w:rPr>
          <w:rFonts w:eastAsia="Andale Sans UI"/>
          <w:kern w:val="3"/>
          <w:u w:val="single"/>
          <w:lang w:eastAsia="ja-JP" w:bidi="fa-IR"/>
        </w:rPr>
        <w:t xml:space="preserve">Tablica epitafijna </w:t>
      </w:r>
      <w:r w:rsidRPr="002B330A">
        <w:rPr>
          <w:rFonts w:eastAsia="Andale Sans UI"/>
          <w:kern w:val="3"/>
          <w:lang w:eastAsia="ja-JP" w:bidi="fa-IR"/>
        </w:rPr>
        <w:t>Alfreda Josse ( 1948 r.) - prostokąt o wymiarach 59 x 30cm, wykonana z czarnego marmuru z wyrytym w reliefie wgłębnym złoconym napisem , mosiądz.</w:t>
      </w:r>
    </w:p>
    <w:p w14:paraId="151957BF" w14:textId="77777777" w:rsidR="00B12201" w:rsidRDefault="002B330A" w:rsidP="002B330A">
      <w:pPr>
        <w:widowControl w:val="0"/>
        <w:autoSpaceDN w:val="0"/>
        <w:jc w:val="both"/>
        <w:textAlignment w:val="baseline"/>
        <w:rPr>
          <w:rFonts w:eastAsia="Andale Sans UI"/>
          <w:strike/>
          <w:color w:val="FF0000"/>
          <w:kern w:val="3"/>
          <w:lang w:eastAsia="ja-JP" w:bidi="fa-IR"/>
        </w:rPr>
      </w:pPr>
      <w:r w:rsidRPr="002B330A">
        <w:rPr>
          <w:rFonts w:eastAsia="Andale Sans UI"/>
          <w:kern w:val="3"/>
          <w:lang w:eastAsia="ja-JP" w:bidi="fa-IR"/>
        </w:rPr>
        <w:t xml:space="preserve">8. </w:t>
      </w:r>
      <w:r w:rsidRPr="002B330A">
        <w:rPr>
          <w:rFonts w:eastAsia="Andale Sans UI"/>
          <w:kern w:val="3"/>
          <w:u w:val="single"/>
          <w:lang w:eastAsia="ja-JP" w:bidi="fa-IR"/>
        </w:rPr>
        <w:t xml:space="preserve">Tablica inskrypcyjna </w:t>
      </w:r>
      <w:r w:rsidRPr="002B330A">
        <w:rPr>
          <w:rFonts w:eastAsia="Andale Sans UI"/>
          <w:kern w:val="3"/>
          <w:lang w:eastAsia="ja-JP" w:bidi="fa-IR"/>
        </w:rPr>
        <w:t xml:space="preserve"> na elewacji, marmurowa, w kształcie poziomego prostokąta, umiejscowiona w szczycie elewacji frontowej, </w:t>
      </w:r>
    </w:p>
    <w:p w14:paraId="1EA34AF3" w14:textId="77777777" w:rsidR="00B12201" w:rsidRDefault="002B330A" w:rsidP="002B330A">
      <w:pPr>
        <w:widowControl w:val="0"/>
        <w:autoSpaceDN w:val="0"/>
        <w:jc w:val="both"/>
        <w:textAlignment w:val="baseline"/>
        <w:rPr>
          <w:rFonts w:eastAsia="Andale Sans UI"/>
          <w:strike/>
          <w:color w:val="FF0000"/>
          <w:kern w:val="3"/>
          <w:lang w:eastAsia="ja-JP" w:bidi="fa-IR"/>
        </w:rPr>
      </w:pPr>
      <w:r w:rsidRPr="002B330A">
        <w:rPr>
          <w:rFonts w:eastAsia="Andale Sans UI"/>
          <w:kern w:val="3"/>
          <w:lang w:eastAsia="ja-JP" w:bidi="fa-IR"/>
        </w:rPr>
        <w:t xml:space="preserve">9.  </w:t>
      </w:r>
      <w:r w:rsidRPr="002B330A">
        <w:rPr>
          <w:rFonts w:eastAsia="Andale Sans UI"/>
          <w:kern w:val="3"/>
          <w:u w:val="single"/>
          <w:lang w:eastAsia="ja-JP" w:bidi="fa-IR"/>
        </w:rPr>
        <w:t xml:space="preserve">Tablica nagrobna przy wejściu do krypty </w:t>
      </w:r>
      <w:r w:rsidRPr="002B330A">
        <w:rPr>
          <w:rFonts w:eastAsia="Andale Sans UI"/>
          <w:kern w:val="3"/>
          <w:lang w:eastAsia="ja-JP" w:bidi="fa-IR"/>
        </w:rPr>
        <w:t>wykonana w 1932 i 1948 r., z białego</w:t>
      </w:r>
      <w:r w:rsidR="00B12201">
        <w:rPr>
          <w:rFonts w:eastAsia="Andale Sans UI"/>
          <w:kern w:val="3"/>
          <w:lang w:eastAsia="ja-JP" w:bidi="fa-IR"/>
        </w:rPr>
        <w:t xml:space="preserve"> marmuru z reliefem wgłębnym</w:t>
      </w:r>
      <w:r w:rsidRPr="002B330A">
        <w:rPr>
          <w:rFonts w:eastAsia="Andale Sans UI"/>
          <w:kern w:val="3"/>
          <w:lang w:eastAsia="ja-JP" w:bidi="fa-IR"/>
        </w:rPr>
        <w:t xml:space="preserve">. Tablica zakrywała płytę zamykającą wejście do krypty. </w:t>
      </w:r>
    </w:p>
    <w:p w14:paraId="2EFC1D3D" w14:textId="38B2C5E1" w:rsidR="002B330A" w:rsidRPr="002B330A" w:rsidRDefault="002B330A" w:rsidP="002B330A">
      <w:pPr>
        <w:widowControl w:val="0"/>
        <w:autoSpaceDN w:val="0"/>
        <w:jc w:val="both"/>
        <w:textAlignment w:val="baseline"/>
        <w:rPr>
          <w:rFonts w:eastAsia="Andale Sans UI"/>
          <w:strike/>
          <w:color w:val="FF0000"/>
          <w:kern w:val="3"/>
          <w:lang w:eastAsia="ja-JP" w:bidi="fa-IR"/>
        </w:rPr>
      </w:pPr>
      <w:r w:rsidRPr="002B330A">
        <w:rPr>
          <w:rFonts w:eastAsia="Andale Sans UI"/>
          <w:kern w:val="3"/>
          <w:lang w:eastAsia="ja-JP" w:bidi="fa-IR"/>
        </w:rPr>
        <w:t xml:space="preserve">10. </w:t>
      </w:r>
      <w:r w:rsidRPr="002B330A">
        <w:rPr>
          <w:rFonts w:eastAsia="Andale Sans UI"/>
          <w:kern w:val="3"/>
          <w:u w:val="single"/>
          <w:lang w:eastAsia="ja-JP" w:bidi="fa-IR"/>
        </w:rPr>
        <w:t xml:space="preserve">Polichromia ścienna </w:t>
      </w:r>
      <w:r w:rsidRPr="002B330A">
        <w:rPr>
          <w:rFonts w:eastAsia="Andale Sans UI"/>
          <w:kern w:val="3"/>
          <w:lang w:eastAsia="ja-JP" w:bidi="fa-IR"/>
        </w:rPr>
        <w:t>autorstwa Mariana Konarskiego  z 1932 roku pokrywająca ściany i sklepienie wnętrza oraz dolne partie ścian klatki schodowej mieszczącej się w okrągłej wieży. Jest to polichromia ornamentalno - figuralna namalowana w technice klejowej. Utrzymana w stylistyce art-deco, z wyraźnymi zapożyczeniami zgeometryzowanych motywów ornamentalnych ze sztuki ludowej. W dekoracji występują elementy srebrzone i niewielkie - złocone w ornamentach polichromowanych żeber. Sy</w:t>
      </w:r>
      <w:r w:rsidR="00B12201">
        <w:rPr>
          <w:rFonts w:eastAsia="Andale Sans UI"/>
          <w:kern w:val="3"/>
          <w:lang w:eastAsia="ja-JP" w:bidi="fa-IR"/>
        </w:rPr>
        <w:t>gnowana na ścianie z witrażem.</w:t>
      </w:r>
    </w:p>
    <w:p w14:paraId="18FA68E1" w14:textId="77777777" w:rsidR="002B330A" w:rsidRPr="002B330A" w:rsidRDefault="002B330A" w:rsidP="002B330A">
      <w:pPr>
        <w:widowControl w:val="0"/>
        <w:autoSpaceDN w:val="0"/>
        <w:jc w:val="both"/>
        <w:textAlignment w:val="baseline"/>
        <w:rPr>
          <w:rFonts w:eastAsia="Andale Sans UI"/>
          <w:kern w:val="3"/>
          <w:lang w:eastAsia="ja-JP" w:bidi="fa-IR"/>
        </w:rPr>
      </w:pPr>
      <w:r w:rsidRPr="002B330A">
        <w:rPr>
          <w:rFonts w:eastAsia="Andale Sans UI"/>
          <w:kern w:val="3"/>
          <w:lang w:eastAsia="ja-JP" w:bidi="fa-IR"/>
        </w:rPr>
        <w:t xml:space="preserve">11. </w:t>
      </w:r>
      <w:r w:rsidRPr="002B330A">
        <w:rPr>
          <w:rFonts w:eastAsia="Andale Sans UI"/>
          <w:kern w:val="3"/>
          <w:u w:val="single"/>
          <w:lang w:eastAsia="ja-JP" w:bidi="fa-IR"/>
        </w:rPr>
        <w:t>Lampa</w:t>
      </w:r>
      <w:r w:rsidRPr="002B330A">
        <w:rPr>
          <w:rFonts w:eastAsia="Andale Sans UI"/>
          <w:kern w:val="3"/>
          <w:lang w:eastAsia="ja-JP" w:bidi="fa-IR"/>
        </w:rPr>
        <w:t xml:space="preserve">  mosiężna, ozdobna – neogotycka (z lat 30-tych XX wieku), zawieszona w centralnym miejscu sklepienia  na trzech ozdobnych łańcuchach.</w:t>
      </w:r>
    </w:p>
    <w:p w14:paraId="5CE8F5E3" w14:textId="77777777" w:rsidR="00B12201" w:rsidRDefault="002B330A" w:rsidP="002B330A">
      <w:pPr>
        <w:widowControl w:val="0"/>
        <w:autoSpaceDN w:val="0"/>
        <w:jc w:val="both"/>
        <w:textAlignment w:val="baseline"/>
        <w:rPr>
          <w:rFonts w:eastAsia="Andale Sans UI"/>
          <w:strike/>
          <w:color w:val="FF0000"/>
          <w:kern w:val="3"/>
          <w:lang w:eastAsia="ja-JP" w:bidi="fa-IR"/>
        </w:rPr>
      </w:pPr>
      <w:r w:rsidRPr="002B330A">
        <w:rPr>
          <w:rFonts w:eastAsia="Andale Sans UI"/>
          <w:kern w:val="3"/>
          <w:lang w:eastAsia="ja-JP" w:bidi="fa-IR"/>
        </w:rPr>
        <w:t xml:space="preserve">12. </w:t>
      </w:r>
      <w:r w:rsidRPr="002B330A">
        <w:rPr>
          <w:rFonts w:eastAsia="Andale Sans UI"/>
          <w:kern w:val="3"/>
          <w:u w:val="single"/>
          <w:lang w:eastAsia="ja-JP" w:bidi="fa-IR"/>
        </w:rPr>
        <w:t>Wazony - urny</w:t>
      </w:r>
      <w:r w:rsidRPr="002B330A">
        <w:rPr>
          <w:rFonts w:eastAsia="Andale Sans UI"/>
          <w:kern w:val="3"/>
          <w:lang w:eastAsia="ja-JP" w:bidi="fa-IR"/>
        </w:rPr>
        <w:t xml:space="preserve"> - dwie sztuki o wymiarach 41 x 11 cm, wykonane z alabastru w stylu neoklasycystycznym, o kształcie greckich amfor, </w:t>
      </w:r>
    </w:p>
    <w:p w14:paraId="76A143D3" w14:textId="702DF721" w:rsidR="002B330A" w:rsidRPr="002B330A" w:rsidRDefault="002B330A" w:rsidP="002B330A">
      <w:pPr>
        <w:widowControl w:val="0"/>
        <w:autoSpaceDN w:val="0"/>
        <w:jc w:val="both"/>
        <w:textAlignment w:val="baseline"/>
        <w:rPr>
          <w:rFonts w:eastAsia="Andale Sans UI"/>
          <w:kern w:val="3"/>
          <w:lang w:eastAsia="ja-JP" w:bidi="fa-IR"/>
        </w:rPr>
      </w:pPr>
      <w:r w:rsidRPr="002B330A">
        <w:rPr>
          <w:rFonts w:eastAsia="Andale Sans UI"/>
          <w:kern w:val="3"/>
          <w:lang w:eastAsia="ja-JP" w:bidi="fa-IR"/>
        </w:rPr>
        <w:t xml:space="preserve">13.  </w:t>
      </w:r>
      <w:r w:rsidRPr="002B330A">
        <w:rPr>
          <w:rFonts w:eastAsia="Andale Sans UI"/>
          <w:kern w:val="3"/>
          <w:u w:val="single"/>
          <w:lang w:eastAsia="ja-JP" w:bidi="fa-IR"/>
        </w:rPr>
        <w:t xml:space="preserve">Posadzka </w:t>
      </w:r>
      <w:r w:rsidRPr="002B330A">
        <w:rPr>
          <w:rFonts w:eastAsia="Andale Sans UI"/>
          <w:kern w:val="3"/>
          <w:lang w:eastAsia="ja-JP" w:bidi="fa-IR"/>
        </w:rPr>
        <w:t>z 1932 r. z płytek z cementu barwionego na całej powierzchni kaplicy.</w:t>
      </w:r>
    </w:p>
    <w:p w14:paraId="23B3ED17" w14:textId="77777777" w:rsidR="002B330A" w:rsidRPr="002B330A" w:rsidRDefault="002B330A" w:rsidP="002B330A">
      <w:pPr>
        <w:widowControl w:val="0"/>
        <w:autoSpaceDN w:val="0"/>
        <w:jc w:val="both"/>
        <w:textAlignment w:val="baseline"/>
        <w:rPr>
          <w:rFonts w:eastAsia="Andale Sans UI"/>
          <w:kern w:val="3"/>
          <w:lang w:eastAsia="ja-JP" w:bidi="fa-IR"/>
        </w:rPr>
      </w:pPr>
      <w:r w:rsidRPr="002B330A">
        <w:rPr>
          <w:rFonts w:eastAsia="Andale Sans UI"/>
          <w:kern w:val="3"/>
          <w:lang w:eastAsia="ja-JP" w:bidi="fa-IR"/>
        </w:rPr>
        <w:t xml:space="preserve">14. </w:t>
      </w:r>
      <w:r w:rsidRPr="002B330A">
        <w:rPr>
          <w:rFonts w:eastAsia="Andale Sans UI"/>
          <w:kern w:val="3"/>
          <w:u w:val="single"/>
          <w:lang w:eastAsia="ja-JP" w:bidi="fa-IR"/>
        </w:rPr>
        <w:t>Okładzina ścienna</w:t>
      </w:r>
      <w:r w:rsidRPr="002B330A">
        <w:rPr>
          <w:rFonts w:eastAsia="Andale Sans UI"/>
          <w:kern w:val="3"/>
          <w:lang w:eastAsia="ja-JP" w:bidi="fa-IR"/>
        </w:rPr>
        <w:t xml:space="preserve"> art-deco, 1932 r. wokół całego wnętrza kaplicy do wysokości 140 cm - białe płytki glazurowanej ceramiki, z pasem ciemnogranatowym u góry.</w:t>
      </w:r>
    </w:p>
    <w:p w14:paraId="489B5383" w14:textId="472B86B8" w:rsidR="002B330A" w:rsidRPr="002B330A" w:rsidRDefault="002B330A" w:rsidP="002B330A">
      <w:pPr>
        <w:widowControl w:val="0"/>
        <w:autoSpaceDN w:val="0"/>
        <w:jc w:val="both"/>
        <w:textAlignment w:val="baseline"/>
        <w:rPr>
          <w:rFonts w:eastAsia="Andale Sans UI"/>
          <w:kern w:val="3"/>
          <w:lang w:eastAsia="ja-JP" w:bidi="fa-IR"/>
        </w:rPr>
      </w:pPr>
      <w:r w:rsidRPr="002B330A">
        <w:rPr>
          <w:rFonts w:eastAsia="Andale Sans UI"/>
          <w:kern w:val="3"/>
          <w:lang w:eastAsia="ja-JP" w:bidi="fa-IR"/>
        </w:rPr>
        <w:t xml:space="preserve">15. </w:t>
      </w:r>
      <w:r w:rsidRPr="002B330A">
        <w:rPr>
          <w:rFonts w:eastAsia="Andale Sans UI"/>
          <w:kern w:val="3"/>
          <w:u w:val="single"/>
          <w:lang w:eastAsia="ja-JP" w:bidi="fa-IR"/>
        </w:rPr>
        <w:t xml:space="preserve">Witraż „MATER DOLOROSA” </w:t>
      </w:r>
      <w:r w:rsidRPr="002B330A">
        <w:rPr>
          <w:rFonts w:eastAsia="Andale Sans UI"/>
          <w:kern w:val="3"/>
          <w:lang w:eastAsia="ja-JP" w:bidi="fa-IR"/>
        </w:rPr>
        <w:t xml:space="preserve"> - szkło barwne w oprawach</w:t>
      </w:r>
      <w:r w:rsidR="00B12201">
        <w:rPr>
          <w:rFonts w:eastAsia="Andale Sans UI"/>
          <w:kern w:val="3"/>
          <w:lang w:eastAsia="ja-JP" w:bidi="fa-IR"/>
        </w:rPr>
        <w:t xml:space="preserve"> ołowianych, wykonany w 1932 r.</w:t>
      </w:r>
      <w:r w:rsidRPr="002B330A">
        <w:rPr>
          <w:rFonts w:eastAsia="Andale Sans UI"/>
          <w:kern w:val="3"/>
          <w:lang w:eastAsia="ja-JP" w:bidi="fa-IR"/>
        </w:rPr>
        <w:t>, sygnowany. Wymiary: 100 x 200 cm. Stanowi półkoliście zakończone zwieńczenie okazałego okna w elewacji frontowej.</w:t>
      </w:r>
    </w:p>
    <w:p w14:paraId="3141D837" w14:textId="77777777" w:rsidR="00A76193" w:rsidRPr="00B12201" w:rsidRDefault="00A76193" w:rsidP="00A76193">
      <w:pPr>
        <w:suppressAutoHyphens w:val="0"/>
        <w:jc w:val="both"/>
        <w:rPr>
          <w:rFonts w:eastAsiaTheme="minorHAnsi"/>
          <w:lang w:eastAsia="pl-PL"/>
        </w:rPr>
      </w:pPr>
      <w:r w:rsidRPr="00B12201">
        <w:rPr>
          <w:rFonts w:eastAsiaTheme="minorHAnsi"/>
          <w:lang w:eastAsia="pl-PL"/>
        </w:rPr>
        <w:t>Opisany zakres robót nie wprowadza żadnych barier dostępności dla osób niepełnosprawnych.</w:t>
      </w:r>
    </w:p>
    <w:p w14:paraId="09DF9F5C" w14:textId="77777777" w:rsidR="002B330A" w:rsidRPr="002B330A" w:rsidRDefault="002B330A" w:rsidP="002B330A">
      <w:pPr>
        <w:widowControl w:val="0"/>
        <w:autoSpaceDN w:val="0"/>
        <w:textAlignment w:val="baseline"/>
        <w:rPr>
          <w:rFonts w:eastAsia="Andale Sans UI"/>
          <w:kern w:val="3"/>
          <w:lang w:eastAsia="ja-JP" w:bidi="fa-IR"/>
        </w:rPr>
      </w:pPr>
    </w:p>
    <w:p w14:paraId="62F14CEF" w14:textId="77777777" w:rsidR="002B330A" w:rsidRPr="002B330A" w:rsidRDefault="002B330A" w:rsidP="002B330A">
      <w:pPr>
        <w:suppressAutoHyphens w:val="0"/>
        <w:jc w:val="both"/>
        <w:rPr>
          <w:lang w:eastAsia="pl-PL"/>
        </w:rPr>
      </w:pPr>
      <w:r w:rsidRPr="002B330A">
        <w:rPr>
          <w:lang w:eastAsia="pl-PL"/>
        </w:rPr>
        <w:t>Planowane prace należy wykonać zgodnie z warunkami pozwolenia Woj. Konserwatora Zabytków, Delegatura w Rzeszowie nr 39/18 (l.dz. IRN.Rz-5144.3.2018.MN) z dnia 31.12.2018 r.</w:t>
      </w:r>
    </w:p>
    <w:p w14:paraId="6CBFDFA6" w14:textId="77777777" w:rsidR="009B1E41" w:rsidRDefault="009B1E41" w:rsidP="00AC5CF7">
      <w:pPr>
        <w:suppressAutoHyphens w:val="0"/>
        <w:jc w:val="both"/>
        <w:rPr>
          <w:color w:val="FF0000"/>
        </w:rPr>
      </w:pPr>
    </w:p>
    <w:p w14:paraId="0E4EEFF2" w14:textId="115097DF" w:rsidR="009B1E41" w:rsidRPr="00A44A78" w:rsidRDefault="00D04CED" w:rsidP="009B1E41">
      <w:pPr>
        <w:jc w:val="both"/>
        <w:rPr>
          <w:b/>
        </w:rPr>
      </w:pPr>
      <w:r w:rsidRPr="00A44A78">
        <w:rPr>
          <w:b/>
        </w:rPr>
        <w:t>3</w:t>
      </w:r>
      <w:r w:rsidR="00051E81" w:rsidRPr="00A44A78">
        <w:rPr>
          <w:b/>
        </w:rPr>
        <w:t xml:space="preserve">. </w:t>
      </w:r>
      <w:r w:rsidR="009B1E41" w:rsidRPr="00A44A78">
        <w:rPr>
          <w:b/>
        </w:rPr>
        <w:t xml:space="preserve">Szczegółowy zakres oraz warunki wykonania robót dla każdej z części określa: </w:t>
      </w:r>
    </w:p>
    <w:p w14:paraId="3373A46B" w14:textId="1C43CFB6" w:rsidR="00E84B34" w:rsidRPr="00A44A78" w:rsidRDefault="00E84B34" w:rsidP="00E84B34">
      <w:pPr>
        <w:suppressAutoHyphens w:val="0"/>
        <w:jc w:val="both"/>
      </w:pPr>
      <w:r w:rsidRPr="00A44A78">
        <w:t xml:space="preserve">dokumentacja projektowa, zawierająca projekt budowlany, projekt wykonawczy, specyfikacje techniczne wykonania i odbioru robót budowlanych (STWiORB), a także formularze cenowe zawierające przedmiary robót, które stanowią </w:t>
      </w:r>
      <w:r w:rsidR="00FC1A38" w:rsidRPr="00A44A78">
        <w:t>załączniki</w:t>
      </w:r>
      <w:r w:rsidRPr="00A44A78">
        <w:t xml:space="preserve"> </w:t>
      </w:r>
      <w:r w:rsidR="000F5780" w:rsidRPr="00A44A78">
        <w:t>nr 2.1 - na część nr 1,  2.2</w:t>
      </w:r>
      <w:r w:rsidR="00213D82" w:rsidRPr="00A44A78">
        <w:t xml:space="preserve"> </w:t>
      </w:r>
      <w:r w:rsidR="000F5780" w:rsidRPr="00A44A78">
        <w:t xml:space="preserve">na część nr 2  </w:t>
      </w:r>
      <w:r w:rsidRPr="00A44A78">
        <w:t xml:space="preserve">do SIWZ. </w:t>
      </w:r>
    </w:p>
    <w:p w14:paraId="097218CB" w14:textId="458F75A8" w:rsidR="005E7C64" w:rsidRPr="00F27E1E" w:rsidRDefault="005E7C64" w:rsidP="005E7C64">
      <w:pPr>
        <w:spacing w:line="276" w:lineRule="auto"/>
        <w:jc w:val="both"/>
        <w:rPr>
          <w:b/>
          <w:u w:val="single"/>
        </w:rPr>
      </w:pPr>
    </w:p>
    <w:p w14:paraId="4A128223" w14:textId="1D1C4D73" w:rsidR="000F5780" w:rsidRPr="00F27E1E" w:rsidRDefault="00A90D0C" w:rsidP="000F5780">
      <w:pPr>
        <w:jc w:val="both"/>
        <w:rPr>
          <w:b/>
        </w:rPr>
      </w:pPr>
      <w:r w:rsidRPr="00F27E1E">
        <w:rPr>
          <w:b/>
        </w:rPr>
        <w:t>4</w:t>
      </w:r>
      <w:r w:rsidR="000F5780" w:rsidRPr="00F27E1E">
        <w:rPr>
          <w:b/>
        </w:rPr>
        <w:t xml:space="preserve">. Wykonawca przekaże Zamawiającemu komplet dokumentów do zgłoszenia zakończenia robót </w:t>
      </w:r>
    </w:p>
    <w:p w14:paraId="43175387" w14:textId="20079678" w:rsidR="000F5780" w:rsidRPr="00F27E1E" w:rsidRDefault="00675481" w:rsidP="000F5780">
      <w:pPr>
        <w:jc w:val="both"/>
        <w:rPr>
          <w:b/>
        </w:rPr>
      </w:pPr>
      <w:r w:rsidRPr="00F27E1E">
        <w:rPr>
          <w:b/>
        </w:rPr>
        <w:t>(</w:t>
      </w:r>
      <w:r w:rsidR="000F5780" w:rsidRPr="00F27E1E">
        <w:rPr>
          <w:b/>
        </w:rPr>
        <w:t xml:space="preserve">obmiar robót, </w:t>
      </w:r>
      <w:r w:rsidRPr="00F27E1E">
        <w:rPr>
          <w:b/>
        </w:rPr>
        <w:t xml:space="preserve">dokumentacja konserwatorska, </w:t>
      </w:r>
      <w:r w:rsidR="000F5780" w:rsidRPr="00F27E1E">
        <w:rPr>
          <w:b/>
        </w:rPr>
        <w:t>dziennik budowy</w:t>
      </w:r>
      <w:r w:rsidRPr="00F27E1E">
        <w:rPr>
          <w:b/>
        </w:rPr>
        <w:t xml:space="preserve"> (</w:t>
      </w:r>
      <w:r w:rsidR="00F27E1E" w:rsidRPr="00F27E1E">
        <w:rPr>
          <w:b/>
        </w:rPr>
        <w:t>dotyczy części</w:t>
      </w:r>
      <w:r w:rsidRPr="00F27E1E">
        <w:rPr>
          <w:b/>
        </w:rPr>
        <w:t xml:space="preserve"> nr 1)</w:t>
      </w:r>
      <w:r w:rsidR="000F5780" w:rsidRPr="00F27E1E">
        <w:rPr>
          <w:b/>
        </w:rPr>
        <w:t>, certyfikaty</w:t>
      </w:r>
      <w:r w:rsidR="00F67298" w:rsidRPr="00F27E1E">
        <w:rPr>
          <w:b/>
        </w:rPr>
        <w:t xml:space="preserve"> </w:t>
      </w:r>
      <w:r w:rsidRPr="00F27E1E">
        <w:rPr>
          <w:b/>
        </w:rPr>
        <w:t xml:space="preserve">                     </w:t>
      </w:r>
      <w:r w:rsidR="000F5780" w:rsidRPr="00F27E1E">
        <w:rPr>
          <w:b/>
        </w:rPr>
        <w:t>i deklaracje zgodności na wbudowane materiały).</w:t>
      </w:r>
    </w:p>
    <w:p w14:paraId="3FA3DD15" w14:textId="2E43D096" w:rsidR="00511492" w:rsidRPr="00F27E1E" w:rsidRDefault="00A90D0C" w:rsidP="005E7C64">
      <w:pPr>
        <w:spacing w:line="276" w:lineRule="auto"/>
        <w:jc w:val="both"/>
        <w:rPr>
          <w:b/>
          <w:u w:val="single"/>
        </w:rPr>
      </w:pPr>
      <w:r w:rsidRPr="00F27E1E">
        <w:rPr>
          <w:b/>
          <w:u w:val="single"/>
        </w:rPr>
        <w:t>5</w:t>
      </w:r>
      <w:r w:rsidR="00D87930" w:rsidRPr="00F27E1E">
        <w:rPr>
          <w:b/>
          <w:u w:val="single"/>
        </w:rPr>
        <w:t>.</w:t>
      </w:r>
      <w:r w:rsidR="00511492" w:rsidRPr="00F27E1E">
        <w:rPr>
          <w:b/>
          <w:u w:val="single"/>
        </w:rPr>
        <w:t xml:space="preserve"> Wykonawca zobowiązany jest do spełnienia warunków określon</w:t>
      </w:r>
      <w:r w:rsidR="00675481" w:rsidRPr="00F27E1E">
        <w:rPr>
          <w:b/>
          <w:u w:val="single"/>
        </w:rPr>
        <w:t xml:space="preserve">ych w uzgodnieniach branżowych </w:t>
      </w:r>
      <w:r w:rsidR="00511492" w:rsidRPr="00F27E1E">
        <w:rPr>
          <w:b/>
          <w:u w:val="single"/>
        </w:rPr>
        <w:t xml:space="preserve">Wojewódzkiego Konserwatora Zabytków, </w:t>
      </w:r>
      <w:r w:rsidR="00EA5C5E" w:rsidRPr="00F27E1E">
        <w:rPr>
          <w:b/>
          <w:u w:val="single"/>
        </w:rPr>
        <w:t>które są integralną</w:t>
      </w:r>
      <w:r w:rsidR="00511492" w:rsidRPr="00F27E1E">
        <w:rPr>
          <w:b/>
          <w:u w:val="single"/>
        </w:rPr>
        <w:t xml:space="preserve"> </w:t>
      </w:r>
      <w:r w:rsidR="00D87930" w:rsidRPr="00F27E1E">
        <w:rPr>
          <w:b/>
          <w:u w:val="single"/>
        </w:rPr>
        <w:t>częścią</w:t>
      </w:r>
      <w:r w:rsidR="00511492" w:rsidRPr="00F27E1E">
        <w:rPr>
          <w:b/>
          <w:u w:val="single"/>
        </w:rPr>
        <w:t xml:space="preserve"> dokumentacji.</w:t>
      </w:r>
    </w:p>
    <w:p w14:paraId="0C654028" w14:textId="70DB213A" w:rsidR="00511492" w:rsidRPr="00A44A78" w:rsidRDefault="00511492" w:rsidP="005E7C64">
      <w:pPr>
        <w:spacing w:line="276" w:lineRule="auto"/>
        <w:jc w:val="both"/>
        <w:rPr>
          <w:b/>
          <w:color w:val="FF0000"/>
          <w:u w:val="single"/>
        </w:rPr>
      </w:pPr>
    </w:p>
    <w:p w14:paraId="63215871" w14:textId="44EAE464" w:rsidR="009B1E41" w:rsidRPr="00A44A78" w:rsidRDefault="00A90D0C" w:rsidP="009B1E41">
      <w:pPr>
        <w:suppressAutoHyphens w:val="0"/>
        <w:spacing w:after="200" w:line="276" w:lineRule="auto"/>
        <w:jc w:val="both"/>
        <w:rPr>
          <w:rFonts w:eastAsia="Calibri"/>
          <w:b/>
          <w:color w:val="000000"/>
          <w:lang w:eastAsia="en-US"/>
        </w:rPr>
      </w:pPr>
      <w:r>
        <w:rPr>
          <w:b/>
          <w:lang w:eastAsia="zh-CN"/>
        </w:rPr>
        <w:t>6</w:t>
      </w:r>
      <w:r w:rsidR="009B1E41" w:rsidRPr="00A44A78">
        <w:rPr>
          <w:b/>
          <w:lang w:eastAsia="zh-CN"/>
        </w:rPr>
        <w:t xml:space="preserve">. </w:t>
      </w:r>
      <w:r w:rsidR="009B1E41" w:rsidRPr="00A44A78">
        <w:rPr>
          <w:rFonts w:eastAsia="Calibri"/>
          <w:b/>
          <w:color w:val="000000"/>
          <w:lang w:eastAsia="en-US"/>
        </w:rPr>
        <w:t xml:space="preserve">Materiały budowlane stosowane do wykonywania przedmiotu zamówienia muszą spełniać wymogi art. 10 ustawy z dnia 7 lipca 1994 r. Prawo Budowlane. </w:t>
      </w:r>
    </w:p>
    <w:p w14:paraId="3E2A5DEC" w14:textId="389E0654" w:rsidR="00042238" w:rsidRPr="00A44A78" w:rsidRDefault="00A90D0C" w:rsidP="00042238">
      <w:pPr>
        <w:widowControl w:val="0"/>
        <w:autoSpaceDE w:val="0"/>
        <w:autoSpaceDN w:val="0"/>
        <w:adjustRightInd w:val="0"/>
        <w:jc w:val="both"/>
        <w:rPr>
          <w:rFonts w:eastAsia="Calibri"/>
          <w:lang w:eastAsia="en-US"/>
        </w:rPr>
      </w:pPr>
      <w:r>
        <w:rPr>
          <w:b/>
        </w:rPr>
        <w:t>7</w:t>
      </w:r>
      <w:r w:rsidR="000F5780" w:rsidRPr="00A44A78">
        <w:rPr>
          <w:b/>
        </w:rPr>
        <w:t xml:space="preserve">. </w:t>
      </w:r>
      <w:r w:rsidR="00AC5CF7" w:rsidRPr="00A44A78">
        <w:t xml:space="preserve"> </w:t>
      </w:r>
      <w:r w:rsidR="00042238" w:rsidRPr="00A44A78">
        <w:rPr>
          <w:rFonts w:eastAsia="Calibri"/>
          <w:lang w:eastAsia="en-US"/>
        </w:rPr>
        <w:t xml:space="preserve">Określone w dokumentacji projektowej, STWiOR, formularzach cenowych </w:t>
      </w:r>
      <w:r w:rsidR="00042238" w:rsidRPr="00A44A78">
        <w:t>typy materiałów i urządzeń</w:t>
      </w:r>
      <w:r w:rsidR="00042238" w:rsidRPr="00A44A78">
        <w:rPr>
          <w:rFonts w:eastAsia="Calibri"/>
          <w:lang w:eastAsia="en-US"/>
        </w:rPr>
        <w:t xml:space="preserve"> podano dla wyznaczenia standardu technicznego. Wykonawcy robót przysługuje prawo ich zastąpienia przez materiały i urządzenia, o co najmniej równoważnych parametrach technicznych pod warunkiem osiągnięcia założonych standardów technicznych. Wykonawca proponujący materiały i urządzenia zamienne odpowiedzialny jest za sprawdzenie możliwości ich zastosowania w realizacji przedmiotu zamówienia pod każdym względem (w tym np.: właściwości, wymiarów, ciężaru, sposobu transportu i montażu).</w:t>
      </w:r>
    </w:p>
    <w:p w14:paraId="199533A3" w14:textId="4FE6F29E" w:rsidR="00042238" w:rsidRPr="00046249" w:rsidRDefault="00046249" w:rsidP="00042238">
      <w:pPr>
        <w:suppressAutoHyphens w:val="0"/>
        <w:jc w:val="both"/>
        <w:rPr>
          <w:rFonts w:eastAsia="Calibri"/>
          <w:b/>
          <w:color w:val="FF0000"/>
          <w:lang w:eastAsia="en-US"/>
        </w:rPr>
      </w:pPr>
      <w:r w:rsidRPr="00A76193">
        <w:rPr>
          <w:rFonts w:eastAsia="Calibri"/>
          <w:b/>
          <w:lang w:eastAsia="en-US"/>
        </w:rPr>
        <w:t>8</w:t>
      </w:r>
      <w:r w:rsidR="00042238" w:rsidRPr="00A76193">
        <w:rPr>
          <w:rFonts w:eastAsia="Calibri"/>
          <w:lang w:eastAsia="en-US"/>
        </w:rPr>
        <w:t xml:space="preserve">. </w:t>
      </w:r>
      <w:r w:rsidR="00042238" w:rsidRPr="00A44A78">
        <w:rPr>
          <w:rFonts w:eastAsia="Calibri"/>
          <w:color w:val="000000"/>
          <w:lang w:eastAsia="en-US"/>
        </w:rPr>
        <w:t>Wykonawca, który powołuje się na rozwiązania równoważne jest obowiązany wykazać, że oferowane przez niego materiały spełniają wymagania określone przez Zamawiającego.</w:t>
      </w:r>
    </w:p>
    <w:p w14:paraId="42CCF551" w14:textId="4A47C3AB" w:rsidR="009A43DC" w:rsidRPr="00A44A78" w:rsidRDefault="009A43DC" w:rsidP="00042238">
      <w:pPr>
        <w:suppressAutoHyphens w:val="0"/>
        <w:autoSpaceDE w:val="0"/>
        <w:autoSpaceDN w:val="0"/>
        <w:adjustRightInd w:val="0"/>
        <w:jc w:val="both"/>
        <w:rPr>
          <w:lang w:eastAsia="pl-PL"/>
        </w:rPr>
      </w:pPr>
    </w:p>
    <w:p w14:paraId="583F5C18" w14:textId="4EBB63B9" w:rsidR="00EB24AC" w:rsidRPr="00F27E1E" w:rsidRDefault="00046249" w:rsidP="00EB24AC">
      <w:pPr>
        <w:suppressAutoHyphens w:val="0"/>
        <w:autoSpaceDE w:val="0"/>
        <w:autoSpaceDN w:val="0"/>
        <w:adjustRightInd w:val="0"/>
        <w:jc w:val="both"/>
      </w:pPr>
      <w:r w:rsidRPr="00F27E1E">
        <w:rPr>
          <w:rFonts w:eastAsia="Calibri"/>
          <w:b/>
          <w:lang w:eastAsia="en-US"/>
        </w:rPr>
        <w:t>9</w:t>
      </w:r>
      <w:r w:rsidR="00EB24AC" w:rsidRPr="00F27E1E">
        <w:rPr>
          <w:rFonts w:eastAsia="Calibri"/>
          <w:b/>
          <w:lang w:eastAsia="en-US"/>
        </w:rPr>
        <w:t>.</w:t>
      </w:r>
      <w:r w:rsidR="00EB24AC" w:rsidRPr="00F27E1E">
        <w:t xml:space="preserve"> Przedmiot zamówienia będzie realizowany według </w:t>
      </w:r>
      <w:r w:rsidR="00EB24AC" w:rsidRPr="00F27E1E">
        <w:rPr>
          <w:b/>
        </w:rPr>
        <w:t xml:space="preserve">harmonogramu rzeczowo-finansowego </w:t>
      </w:r>
      <w:r w:rsidR="00EB24AC" w:rsidRPr="00A44A78">
        <w:t xml:space="preserve">opracowanego przez Wykonawcę i przedstawionego do zatwierdzenia przedstawicielowi Zamawiającego przed podpisaniem umowy. W harmonogramie rzeczowo-finansowym należy </w:t>
      </w:r>
      <w:r w:rsidR="00EB24AC" w:rsidRPr="00F27E1E">
        <w:t xml:space="preserve">uwzględnić wykonanie robót w 2020 roku w cenie: dla części nr 1 - </w:t>
      </w:r>
      <w:r w:rsidRPr="00F27E1E">
        <w:t>145 000 zł</w:t>
      </w:r>
      <w:r w:rsidR="00EF6EDB" w:rsidRPr="00F27E1E">
        <w:t xml:space="preserve"> brutto</w:t>
      </w:r>
      <w:r w:rsidRPr="00F27E1E">
        <w:t xml:space="preserve"> , dla części 2 – 110 000,00</w:t>
      </w:r>
      <w:r w:rsidR="00EB24AC" w:rsidRPr="00F27E1E">
        <w:t xml:space="preserve"> </w:t>
      </w:r>
      <w:r w:rsidR="00EF6EDB" w:rsidRPr="00F27E1E">
        <w:t>zł brutto.</w:t>
      </w:r>
    </w:p>
    <w:p w14:paraId="1D0C85ED" w14:textId="77777777" w:rsidR="005052C2" w:rsidRPr="00A44A78" w:rsidRDefault="005052C2" w:rsidP="00063A7F">
      <w:pPr>
        <w:suppressAutoHyphens w:val="0"/>
        <w:jc w:val="both"/>
        <w:rPr>
          <w:rFonts w:eastAsia="Calibri"/>
          <w:b/>
          <w:lang w:eastAsia="en-US"/>
        </w:rPr>
      </w:pPr>
    </w:p>
    <w:p w14:paraId="759D5F2E" w14:textId="417E0DFB" w:rsidR="00D651B6" w:rsidRPr="00A44A78" w:rsidRDefault="00046249" w:rsidP="00063A7F">
      <w:pPr>
        <w:suppressAutoHyphens w:val="0"/>
        <w:jc w:val="both"/>
        <w:rPr>
          <w:rFonts w:eastAsia="Calibri"/>
          <w:b/>
          <w:lang w:eastAsia="en-US"/>
        </w:rPr>
      </w:pPr>
      <w:r>
        <w:rPr>
          <w:rFonts w:eastAsia="Calibri"/>
          <w:b/>
          <w:lang w:eastAsia="en-US"/>
        </w:rPr>
        <w:t>10</w:t>
      </w:r>
      <w:r w:rsidR="00EB24AC" w:rsidRPr="00A44A78">
        <w:rPr>
          <w:rFonts w:eastAsia="Calibri"/>
          <w:b/>
          <w:lang w:eastAsia="en-US"/>
        </w:rPr>
        <w:t xml:space="preserve">. </w:t>
      </w:r>
      <w:r w:rsidR="00D651B6" w:rsidRPr="00A44A78">
        <w:rPr>
          <w:rFonts w:eastAsia="Calibri"/>
          <w:b/>
          <w:lang w:eastAsia="en-US"/>
        </w:rPr>
        <w:t xml:space="preserve">Stosownie do treści art. 29 ust. 3a uPzp Zamawiający wymaga zatrudnienia na podstawie umowy o pracę przez Wykonawcę lub Podwykonawcę w rozumieniu przepisów ustawy z dnia </w:t>
      </w:r>
      <w:r w:rsidR="00600229" w:rsidRPr="00A44A78">
        <w:rPr>
          <w:rFonts w:eastAsia="Calibri"/>
          <w:b/>
          <w:lang w:eastAsia="en-US"/>
        </w:rPr>
        <w:t xml:space="preserve">       </w:t>
      </w:r>
      <w:r w:rsidR="00D651B6" w:rsidRPr="00A44A78">
        <w:rPr>
          <w:rFonts w:eastAsia="Calibri"/>
          <w:b/>
          <w:lang w:eastAsia="en-US"/>
        </w:rPr>
        <w:t xml:space="preserve">26 czerwca 1974 r. – Kodeks Pracy (Dz.U. z 2019 r., poz. 1040 z późn. zm.) </w:t>
      </w:r>
    </w:p>
    <w:p w14:paraId="52E4B322" w14:textId="7CB0C327" w:rsidR="006E6EAE" w:rsidRPr="00F27E1E" w:rsidRDefault="00D651B6" w:rsidP="00063A7F">
      <w:pPr>
        <w:suppressAutoHyphens w:val="0"/>
        <w:jc w:val="both"/>
        <w:rPr>
          <w:lang w:eastAsia="pl-PL"/>
        </w:rPr>
      </w:pPr>
      <w:r w:rsidRPr="00A44A78">
        <w:rPr>
          <w:rFonts w:eastAsia="Calibri"/>
          <w:b/>
          <w:lang w:eastAsia="en-US"/>
        </w:rPr>
        <w:t>- osób wykonujących następujące czynności w zakresie realizacji przedmiotu zamówienia</w:t>
      </w:r>
      <w:r w:rsidRPr="00A44A78">
        <w:rPr>
          <w:rFonts w:eastAsia="Calibri"/>
          <w:lang w:eastAsia="en-US"/>
        </w:rPr>
        <w:t xml:space="preserve">: </w:t>
      </w:r>
      <w:r w:rsidR="006E6EAE" w:rsidRPr="00A44A78">
        <w:rPr>
          <w:lang w:eastAsia="pl-PL"/>
        </w:rPr>
        <w:t>roboty</w:t>
      </w:r>
      <w:r w:rsidR="006E6EAE" w:rsidRPr="00A44A78">
        <w:t xml:space="preserve"> </w:t>
      </w:r>
      <w:r w:rsidR="006E6EAE" w:rsidRPr="00F27E1E">
        <w:rPr>
          <w:lang w:eastAsia="pl-PL"/>
        </w:rPr>
        <w:t>demo</w:t>
      </w:r>
      <w:r w:rsidR="009645EB" w:rsidRPr="00F27E1E">
        <w:rPr>
          <w:lang w:eastAsia="pl-PL"/>
        </w:rPr>
        <w:t>ntażowe, rozbiórkowe,</w:t>
      </w:r>
      <w:r w:rsidR="00E51A62" w:rsidRPr="00F27E1E">
        <w:rPr>
          <w:lang w:eastAsia="pl-PL"/>
        </w:rPr>
        <w:t xml:space="preserve"> konserwatorskie.</w:t>
      </w:r>
    </w:p>
    <w:p w14:paraId="7E542910" w14:textId="77777777" w:rsidR="008E1BED" w:rsidRPr="00A44A78" w:rsidRDefault="008E1BED" w:rsidP="00063A7F">
      <w:pPr>
        <w:tabs>
          <w:tab w:val="left" w:pos="993"/>
        </w:tabs>
        <w:contextualSpacing/>
        <w:jc w:val="both"/>
        <w:rPr>
          <w:lang w:eastAsia="pl-PL"/>
        </w:rPr>
      </w:pPr>
      <w:r w:rsidRPr="00A44A78">
        <w:rPr>
          <w:lang w:eastAsia="pl-PL"/>
        </w:rPr>
        <w:t>Wymóg zatrudnienia na podstawie umowy o pracę nie dotyczy osób pełniących samodzielne funkcje w budownictwie.</w:t>
      </w:r>
    </w:p>
    <w:p w14:paraId="1EB2853F" w14:textId="6D9EFE58" w:rsidR="005F7302" w:rsidRPr="00A44A78" w:rsidRDefault="005F7302" w:rsidP="00063A7F">
      <w:pPr>
        <w:suppressAutoHyphens w:val="0"/>
        <w:jc w:val="both"/>
      </w:pPr>
      <w:r w:rsidRPr="00A44A78">
        <w:t xml:space="preserve">W trakcie realizacji zamówienia Zamawiający uprawniony jest do wykonywania czynności kontrolnych wobec Wykonawcy odnośnie spełniania przez Wykonawcę lub Podwykonawcę wymogu zatrudnienia na podstawie umowy o pracę osób wykonujących wskazane  powyżej czynności. Zamawiający uprawniony jest w szczególności do: </w:t>
      </w:r>
    </w:p>
    <w:p w14:paraId="41AE79C9" w14:textId="77777777" w:rsidR="005F7302" w:rsidRPr="00A44A78" w:rsidRDefault="005F7302" w:rsidP="00CB333D">
      <w:pPr>
        <w:numPr>
          <w:ilvl w:val="0"/>
          <w:numId w:val="24"/>
        </w:numPr>
        <w:ind w:left="284" w:hanging="284"/>
        <w:contextualSpacing/>
        <w:jc w:val="both"/>
      </w:pPr>
      <w:r w:rsidRPr="00A44A78">
        <w:t>żądania oświadczeń w zakresie potwierdzenia spełniania ww. wymogów i dokonywania ich oceny,</w:t>
      </w:r>
    </w:p>
    <w:p w14:paraId="5D82DAD3" w14:textId="77777777" w:rsidR="005F7302" w:rsidRPr="00A44A78" w:rsidRDefault="005F7302" w:rsidP="00CB333D">
      <w:pPr>
        <w:numPr>
          <w:ilvl w:val="0"/>
          <w:numId w:val="24"/>
        </w:numPr>
        <w:ind w:left="284" w:hanging="284"/>
        <w:contextualSpacing/>
        <w:jc w:val="both"/>
      </w:pPr>
      <w:r w:rsidRPr="00A44A78">
        <w:t>żądania wyjaśnień w przypadku wątpliwości w zakresie potwierdzenia spełniania ww. wymogów,</w:t>
      </w:r>
    </w:p>
    <w:p w14:paraId="0011C372" w14:textId="77777777" w:rsidR="005F7302" w:rsidRPr="00A44A78" w:rsidRDefault="005F7302" w:rsidP="00CB333D">
      <w:pPr>
        <w:numPr>
          <w:ilvl w:val="0"/>
          <w:numId w:val="24"/>
        </w:numPr>
        <w:ind w:left="284" w:hanging="284"/>
        <w:contextualSpacing/>
        <w:jc w:val="both"/>
      </w:pPr>
      <w:r w:rsidRPr="00A44A78">
        <w:t>przeprowadzania kontroli na miejscu wykonywania świadczenia.</w:t>
      </w:r>
    </w:p>
    <w:p w14:paraId="4483AA61" w14:textId="77777777" w:rsidR="005F7302" w:rsidRPr="00A44A78" w:rsidRDefault="005F7302" w:rsidP="00DB1FA8">
      <w:pPr>
        <w:suppressAutoHyphens w:val="0"/>
        <w:jc w:val="both"/>
        <w:rPr>
          <w:lang w:eastAsia="pl-PL"/>
        </w:rPr>
      </w:pPr>
      <w:r w:rsidRPr="00A44A78">
        <w:rPr>
          <w:lang w:eastAsia="pl-PL"/>
        </w:rPr>
        <w:t>W trakcie realizacji zamówienia na każde wezwanie Zamawiającego w wyznaczonym w tym wezwaniu terminie - nie krótszym niż 3 dni - Wykonawca przedłoży Zamawiającemu wskazane poniżej dowody w celu potwierdzenia spełnienia wymogu zatrudnienia na podstawie umowy o pracę przez Wykonawcę lub Podwykonawcę osób wykonujących wskazane powyżej czynności w trakcie realizacji zamówienia:</w:t>
      </w:r>
    </w:p>
    <w:p w14:paraId="0A2C2D66" w14:textId="77777777" w:rsidR="005F7302" w:rsidRPr="00A44A78" w:rsidRDefault="005F7302" w:rsidP="00DB1FA8">
      <w:pPr>
        <w:suppressAutoHyphens w:val="0"/>
        <w:jc w:val="both"/>
        <w:rPr>
          <w:lang w:eastAsia="pl-PL"/>
        </w:rPr>
      </w:pPr>
      <w:r w:rsidRPr="00A44A78">
        <w:rPr>
          <w:lang w:eastAsia="pl-PL"/>
        </w:rPr>
        <w:t>1)</w:t>
      </w:r>
      <w:r w:rsidRPr="00A44A78">
        <w:rPr>
          <w:b/>
          <w:lang w:eastAsia="pl-PL"/>
        </w:rPr>
        <w:t xml:space="preserve"> oświadczenie Wykonawcy lub Podwykonawcy</w:t>
      </w:r>
      <w:r w:rsidRPr="00A44A78">
        <w:rPr>
          <w:lang w:eastAsia="pl-PL"/>
        </w:rPr>
        <w:t xml:space="preserve"> o zatrudnieniu pracownika/pracowników na podstawie umowy o pracę </w:t>
      </w:r>
    </w:p>
    <w:p w14:paraId="5BD66138" w14:textId="5C946120" w:rsidR="005F7302" w:rsidRPr="00A44A78" w:rsidRDefault="005F7302" w:rsidP="00DB1FA8">
      <w:pPr>
        <w:suppressAutoHyphens w:val="0"/>
        <w:jc w:val="both"/>
        <w:rPr>
          <w:lang w:eastAsia="pl-PL"/>
        </w:rPr>
      </w:pPr>
      <w:r w:rsidRPr="00A44A78">
        <w:rPr>
          <w:lang w:eastAsia="pl-PL"/>
        </w:rPr>
        <w:t xml:space="preserve">- zawierające  informacje, w tym dane osobowe, niezbędne do weryfikacji zatrudnienia na podstawie umowy o pracę, w szczególności: imię i nazwisko zatrudnionego pracownika, datę zawarcia umowy </w:t>
      </w:r>
      <w:r w:rsidR="0047320D" w:rsidRPr="00A44A78">
        <w:rPr>
          <w:lang w:eastAsia="pl-PL"/>
        </w:rPr>
        <w:t xml:space="preserve">       </w:t>
      </w:r>
      <w:r w:rsidRPr="00A44A78">
        <w:rPr>
          <w:lang w:eastAsia="pl-PL"/>
        </w:rPr>
        <w:t xml:space="preserve">o pracę, rodzaj umowy o pracę i wymiaru etatu oraz zakres obowiązków pracownika. </w:t>
      </w:r>
    </w:p>
    <w:p w14:paraId="4A5C7FE7" w14:textId="28867EAB" w:rsidR="005F7302" w:rsidRPr="00A44A78" w:rsidRDefault="005F7302" w:rsidP="00DB1FA8">
      <w:pPr>
        <w:suppressAutoHyphens w:val="0"/>
        <w:jc w:val="both"/>
        <w:rPr>
          <w:lang w:eastAsia="pl-PL"/>
        </w:rPr>
      </w:pPr>
      <w:r w:rsidRPr="00A44A78">
        <w:rPr>
          <w:lang w:eastAsia="pl-PL"/>
        </w:rPr>
        <w:t>Z tytułu niespełnienia przez Wykonawcę lub Podwykonawcę wymogu zatrudnienia na podstawie umowy o pracę osób wykonujących wskazane powyżej czynności Zamawiający przewiduje sankcję w postaci obowiązku zapłaty przez Wykonawcę kary u</w:t>
      </w:r>
      <w:r w:rsidR="00E4299B" w:rsidRPr="00A44A78">
        <w:rPr>
          <w:lang w:eastAsia="pl-PL"/>
        </w:rPr>
        <w:t xml:space="preserve">mownej w wysokości określonej we wzorze </w:t>
      </w:r>
      <w:r w:rsidRPr="00A44A78">
        <w:rPr>
          <w:lang w:eastAsia="pl-PL"/>
        </w:rPr>
        <w:t xml:space="preserve">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powyżej czynności. </w:t>
      </w:r>
    </w:p>
    <w:p w14:paraId="59A3A399" w14:textId="77777777" w:rsidR="005F7302" w:rsidRPr="00A44A78" w:rsidRDefault="005F7302" w:rsidP="00DB1FA8">
      <w:pPr>
        <w:suppressAutoHyphens w:val="0"/>
        <w:jc w:val="both"/>
        <w:rPr>
          <w:lang w:eastAsia="pl-PL"/>
        </w:rPr>
      </w:pPr>
      <w:r w:rsidRPr="00A44A78">
        <w:rPr>
          <w:lang w:eastAsia="pl-PL"/>
        </w:rPr>
        <w:t>W przypadku uzasadnionych wątpliwości co do przestrzegania prawa pracy przez Wykonawcę lub Podwykonawcę, Zamawiający może zwrócić się o przeprowadzenie kontroli przez Państwową Inspekcję Pracy.</w:t>
      </w:r>
    </w:p>
    <w:p w14:paraId="3E72E2F2" w14:textId="77777777" w:rsidR="00FD2252" w:rsidRPr="00A44A78" w:rsidRDefault="00FD2252" w:rsidP="00DB1FA8">
      <w:pPr>
        <w:suppressAutoHyphens w:val="0"/>
        <w:jc w:val="both"/>
        <w:rPr>
          <w:lang w:eastAsia="pl-PL"/>
        </w:rPr>
      </w:pPr>
    </w:p>
    <w:p w14:paraId="5D8E830C" w14:textId="2625C44E" w:rsidR="005F7302" w:rsidRPr="00A44A78" w:rsidRDefault="00046249" w:rsidP="005F7302">
      <w:pPr>
        <w:jc w:val="both"/>
        <w:rPr>
          <w:b/>
        </w:rPr>
      </w:pPr>
      <w:r>
        <w:rPr>
          <w:b/>
        </w:rPr>
        <w:t>11</w:t>
      </w:r>
      <w:r w:rsidR="00D87930" w:rsidRPr="00A44A78">
        <w:rPr>
          <w:b/>
        </w:rPr>
        <w:t xml:space="preserve"> </w:t>
      </w:r>
      <w:r w:rsidR="00FC1A38" w:rsidRPr="00A44A78">
        <w:rPr>
          <w:b/>
        </w:rPr>
        <w:t xml:space="preserve"> </w:t>
      </w:r>
      <w:r w:rsidR="005F7302" w:rsidRPr="00A44A78">
        <w:rPr>
          <w:b/>
        </w:rPr>
        <w:t>Zgodnie z obowiązującymi przepisami prawa w zakresie ochrony danych osobowych podmioty biorące udział postępowaniu o udzielenie zamówienia publicznego zobowiązane są do ich przestrzegania. W szczególności Zamawiający będący operatorem przetwarzania danych  osobowych Wykonawcy, Podwykonawców, czy podmiotów udostępniających zasoby - przekazuje im dotyczące informacje zawarte w  klauzuli informac</w:t>
      </w:r>
      <w:r w:rsidR="00E42726" w:rsidRPr="00A44A78">
        <w:rPr>
          <w:b/>
        </w:rPr>
        <w:t xml:space="preserve">yjnej stanowiącej załącznik nr </w:t>
      </w:r>
      <w:r w:rsidR="008915E9" w:rsidRPr="00A44A78">
        <w:rPr>
          <w:b/>
        </w:rPr>
        <w:t>10</w:t>
      </w:r>
      <w:r w:rsidR="005F7302" w:rsidRPr="00A44A78">
        <w:rPr>
          <w:b/>
        </w:rPr>
        <w:t xml:space="preserve"> do SIWZ. Klauzula ta jest dostępna jest również na stronie internetowej zamawiającego pod adresem URL:</w:t>
      </w:r>
    </w:p>
    <w:p w14:paraId="3F465793" w14:textId="77777777" w:rsidR="005F7302" w:rsidRPr="00A44A78" w:rsidRDefault="005B363E" w:rsidP="005F7302">
      <w:pPr>
        <w:pStyle w:val="Tytu"/>
        <w:tabs>
          <w:tab w:val="right" w:pos="8080"/>
          <w:tab w:val="right" w:pos="9354"/>
        </w:tabs>
        <w:jc w:val="both"/>
        <w:rPr>
          <w:b w:val="0"/>
          <w:sz w:val="24"/>
          <w:szCs w:val="24"/>
        </w:rPr>
      </w:pPr>
      <w:hyperlink r:id="rId12" w:history="1">
        <w:r w:rsidR="005F7302" w:rsidRPr="00A44A78">
          <w:rPr>
            <w:rStyle w:val="Hipercze"/>
            <w:b w:val="0"/>
            <w:color w:val="auto"/>
            <w:sz w:val="24"/>
            <w:szCs w:val="24"/>
          </w:rPr>
          <w:t>http://lezajsk.um.bipgmina.pl/wiadomosci/11368/wiadomosc/423268/klauzula_informacyjna_dot_przetwarzania_danych_osobowych_na_pods</w:t>
        </w:r>
      </w:hyperlink>
    </w:p>
    <w:p w14:paraId="089A71AE" w14:textId="77777777" w:rsidR="005F7302" w:rsidRPr="00A44A78" w:rsidRDefault="005F7302" w:rsidP="005F7302">
      <w:pPr>
        <w:pStyle w:val="Tytu"/>
        <w:tabs>
          <w:tab w:val="right" w:pos="8080"/>
          <w:tab w:val="right" w:pos="9354"/>
        </w:tabs>
        <w:jc w:val="both"/>
        <w:rPr>
          <w:b w:val="0"/>
          <w:sz w:val="24"/>
          <w:szCs w:val="24"/>
        </w:rPr>
      </w:pPr>
      <w:r w:rsidRPr="00A44A78">
        <w:rPr>
          <w:b w:val="0"/>
          <w:sz w:val="24"/>
          <w:szCs w:val="24"/>
        </w:rPr>
        <w:t xml:space="preserve">Wykonawca zobowiązany jest do przestrzegania oraz do zapewnienia przestrzegania  przepisów w zakresie ochrony danych osobowych przez ewentualnych Podwykonawców, czy przez podmioty udostępniające zasoby w przypadku powołania się na nie przez Wykonawcę. </w:t>
      </w:r>
    </w:p>
    <w:p w14:paraId="2807DA6F" w14:textId="77777777" w:rsidR="005F7302" w:rsidRPr="00A44A78" w:rsidRDefault="005F7302" w:rsidP="005F7302">
      <w:pPr>
        <w:pStyle w:val="Tytu"/>
        <w:tabs>
          <w:tab w:val="right" w:pos="8080"/>
          <w:tab w:val="right" w:pos="9354"/>
        </w:tabs>
        <w:jc w:val="both"/>
        <w:rPr>
          <w:b w:val="0"/>
          <w:sz w:val="24"/>
          <w:szCs w:val="24"/>
          <w:lang w:eastAsia="pl-PL"/>
        </w:rPr>
      </w:pPr>
      <w:r w:rsidRPr="00A44A78">
        <w:rPr>
          <w:b w:val="0"/>
          <w:sz w:val="24"/>
          <w:szCs w:val="24"/>
          <w:lang w:eastAsia="pl-PL"/>
        </w:rPr>
        <w:t>Informacja na podstawie art. 8a ust. 5 ustawy Prawo zamówień publicznych w zakresie praw osób (Wykonawców/ Podwykonawców/Podmiotów, na które Wykonawcy się powołują) do ochrony danych osobowych, zgodnie z rozporządzeniem Parlamentu Europejskiego i Rady (UE) 2016/679 z dnia 27 kwietnia 2016 r. w sprawie ochrony osób fizycznych w związku z przetwarzaniem danych osobowych i  w sprawie swobodnego przepływu takich danych …… (zwanym dalej: RODO) oraz wskazanych          w klauzuli informacyjnej Zamawiającego:</w:t>
      </w:r>
    </w:p>
    <w:p w14:paraId="50538CF8" w14:textId="77777777" w:rsidR="005F7302" w:rsidRPr="00A44A78" w:rsidRDefault="005F7302" w:rsidP="005F7302">
      <w:pPr>
        <w:pStyle w:val="Tytu"/>
        <w:tabs>
          <w:tab w:val="right" w:pos="8080"/>
          <w:tab w:val="right" w:pos="9354"/>
        </w:tabs>
        <w:jc w:val="both"/>
        <w:rPr>
          <w:b w:val="0"/>
          <w:sz w:val="24"/>
          <w:szCs w:val="24"/>
          <w:lang w:eastAsia="pl-PL"/>
        </w:rPr>
      </w:pPr>
      <w:r w:rsidRPr="00A44A78">
        <w:rPr>
          <w:b w:val="0"/>
          <w:sz w:val="24"/>
          <w:szCs w:val="24"/>
          <w:lang w:eastAsia="pl-PL"/>
        </w:rPr>
        <w:t>a) dotyczących ich dostępu do informacji na podstawie art. 15 ust. 1 - 3 RODO w zakresie przetwarzania danych osobowych -  Zamawiający może od tych osób żądać dodatkowych informacji mających na celu sprecyzowanie ich żądań, w szczególności podania nazwy lub daty postępowania o udzielenie zamówienia publicznego, w przypadku gdy wykonanie  obowiązków wynikających z tych przepisów wymagałoby niewspółmiernie dużego wysiłku,</w:t>
      </w:r>
    </w:p>
    <w:p w14:paraId="3053EC39" w14:textId="77777777" w:rsidR="005F7302" w:rsidRPr="00A44A78" w:rsidRDefault="005F7302" w:rsidP="005F7302">
      <w:pPr>
        <w:pStyle w:val="Tytu"/>
        <w:tabs>
          <w:tab w:val="right" w:pos="8080"/>
          <w:tab w:val="right" w:pos="9354"/>
        </w:tabs>
        <w:jc w:val="both"/>
        <w:rPr>
          <w:b w:val="0"/>
          <w:sz w:val="24"/>
          <w:szCs w:val="24"/>
        </w:rPr>
      </w:pPr>
      <w:r w:rsidRPr="00A44A78">
        <w:rPr>
          <w:b w:val="0"/>
          <w:sz w:val="24"/>
          <w:szCs w:val="24"/>
          <w:lang w:eastAsia="pl-PL"/>
        </w:rPr>
        <w:t>b) dotyczących ograniczenia przetwarzania danych osobowych ww. osób w zakresie art. 18 ust. 1 RODO - Zamawiający nie ogranicza przetwarzania danych osobowych do czasu zakończenia postępowania o  udzielenie zamówienia publicznego.</w:t>
      </w:r>
    </w:p>
    <w:p w14:paraId="21F6B597" w14:textId="77777777" w:rsidR="000E2554" w:rsidRPr="00A44A78" w:rsidRDefault="000E2554">
      <w:pPr>
        <w:widowControl w:val="0"/>
        <w:autoSpaceDE w:val="0"/>
        <w:rPr>
          <w:b/>
          <w:sz w:val="28"/>
          <w:szCs w:val="28"/>
        </w:rPr>
      </w:pPr>
    </w:p>
    <w:p w14:paraId="73AB2D4D" w14:textId="77777777" w:rsidR="007B3F2B" w:rsidRPr="00A44A78" w:rsidRDefault="007B3F2B">
      <w:pPr>
        <w:widowControl w:val="0"/>
        <w:autoSpaceDE w:val="0"/>
        <w:rPr>
          <w:b/>
          <w:sz w:val="28"/>
          <w:szCs w:val="28"/>
        </w:rPr>
      </w:pPr>
      <w:r w:rsidRPr="00A44A78">
        <w:rPr>
          <w:b/>
          <w:sz w:val="28"/>
          <w:szCs w:val="28"/>
        </w:rPr>
        <w:t>IV. Części zamówienia, oferty wariantowe</w:t>
      </w:r>
    </w:p>
    <w:p w14:paraId="08F5E859" w14:textId="77777777" w:rsidR="007B3F2B" w:rsidRPr="00A44A78" w:rsidRDefault="007B3F2B">
      <w:pPr>
        <w:widowControl w:val="0"/>
        <w:autoSpaceDE w:val="0"/>
        <w:rPr>
          <w:b/>
          <w:sz w:val="8"/>
          <w:szCs w:val="8"/>
        </w:rPr>
      </w:pPr>
    </w:p>
    <w:p w14:paraId="386ECF47" w14:textId="18AAB811" w:rsidR="006C1F13" w:rsidRPr="00A44A78" w:rsidRDefault="00FE675E" w:rsidP="00615F52">
      <w:pPr>
        <w:pStyle w:val="Default"/>
        <w:jc w:val="both"/>
        <w:rPr>
          <w:color w:val="auto"/>
          <w:lang w:eastAsia="pl-PL"/>
        </w:rPr>
      </w:pPr>
      <w:r w:rsidRPr="00A44A78">
        <w:rPr>
          <w:shd w:val="clear" w:color="auto" w:fill="FFFFFF"/>
        </w:rPr>
        <w:t>1</w:t>
      </w:r>
      <w:r w:rsidRPr="00A44A78">
        <w:rPr>
          <w:color w:val="FF0000"/>
          <w:shd w:val="clear" w:color="auto" w:fill="FFFFFF"/>
        </w:rPr>
        <w:t xml:space="preserve">. </w:t>
      </w:r>
      <w:r w:rsidR="002F5CCD" w:rsidRPr="00A44A78">
        <w:rPr>
          <w:color w:val="FF0000"/>
          <w:shd w:val="clear" w:color="auto" w:fill="FFFFFF"/>
        </w:rPr>
        <w:t xml:space="preserve"> </w:t>
      </w:r>
      <w:r w:rsidR="006C1F13" w:rsidRPr="00A44A78">
        <w:rPr>
          <w:lang w:eastAsia="pl-PL"/>
        </w:rPr>
        <w:t xml:space="preserve"> Zamawiający </w:t>
      </w:r>
      <w:r w:rsidR="006C1F13" w:rsidRPr="00A44A78">
        <w:rPr>
          <w:b/>
          <w:bCs/>
          <w:lang w:eastAsia="pl-PL"/>
        </w:rPr>
        <w:t xml:space="preserve">dopuszcza możliwości składania ofert częściowych </w:t>
      </w:r>
      <w:r w:rsidR="006C1F13" w:rsidRPr="00A44A78">
        <w:rPr>
          <w:lang w:eastAsia="pl-PL"/>
        </w:rPr>
        <w:t xml:space="preserve">– </w:t>
      </w:r>
      <w:r w:rsidR="006C1F13" w:rsidRPr="00A44A78">
        <w:rPr>
          <w:rFonts w:eastAsia="Times New Roman"/>
          <w:lang w:eastAsia="pl-PL"/>
        </w:rPr>
        <w:t>Każdy Wykonawca może złożyć ofertę na jedną</w:t>
      </w:r>
      <w:r w:rsidR="00C66C5F">
        <w:rPr>
          <w:rFonts w:eastAsia="Times New Roman"/>
          <w:lang w:eastAsia="pl-PL"/>
        </w:rPr>
        <w:t xml:space="preserve"> lub</w:t>
      </w:r>
      <w:r w:rsidR="000D07DF" w:rsidRPr="00A44A78">
        <w:rPr>
          <w:rFonts w:eastAsia="Times New Roman"/>
          <w:lang w:eastAsia="pl-PL"/>
        </w:rPr>
        <w:t xml:space="preserve"> </w:t>
      </w:r>
      <w:r w:rsidR="00C66C5F">
        <w:rPr>
          <w:lang w:eastAsia="ar-SA"/>
        </w:rPr>
        <w:t>dwie</w:t>
      </w:r>
      <w:r w:rsidR="000545E7" w:rsidRPr="00A44A78">
        <w:rPr>
          <w:lang w:eastAsia="ar-SA"/>
        </w:rPr>
        <w:t xml:space="preserve"> </w:t>
      </w:r>
      <w:r w:rsidR="006C1F13" w:rsidRPr="00A44A78">
        <w:rPr>
          <w:rFonts w:eastAsia="Times New Roman"/>
          <w:lang w:eastAsia="pl-PL"/>
        </w:rPr>
        <w:t xml:space="preserve">ww. części. Zamawiający nie ogranicza maksymalnej liczby części, na które zamówienie może zostać udzielone temu samemu Wykonawcy. W zależności od tego czy oferty częściowe jednego wykonawcy okażą się najkorzystniejsze i zostaną wybrane, to zamówienie może zostać udzielone temu samemu Wykonawcy na </w:t>
      </w:r>
      <w:r w:rsidR="000545E7" w:rsidRPr="00A44A78">
        <w:rPr>
          <w:rFonts w:eastAsia="Times New Roman"/>
          <w:lang w:eastAsia="pl-PL"/>
        </w:rPr>
        <w:t>trzy</w:t>
      </w:r>
      <w:r w:rsidR="006C1F13" w:rsidRPr="00A44A78">
        <w:rPr>
          <w:rFonts w:eastAsia="Times New Roman"/>
          <w:lang w:eastAsia="pl-PL"/>
        </w:rPr>
        <w:t xml:space="preserve"> części zamówienia. </w:t>
      </w:r>
    </w:p>
    <w:p w14:paraId="0029AEAA" w14:textId="68D5499F" w:rsidR="007B3F2B" w:rsidRPr="00A44A78" w:rsidRDefault="00FE675E" w:rsidP="00615F52">
      <w:pPr>
        <w:jc w:val="both"/>
      </w:pPr>
      <w:r w:rsidRPr="00A44A78">
        <w:rPr>
          <w:shd w:val="clear" w:color="auto" w:fill="FFFFFF"/>
        </w:rPr>
        <w:t>2.</w:t>
      </w:r>
      <w:r w:rsidR="00D77FD3" w:rsidRPr="00A44A78">
        <w:rPr>
          <w:shd w:val="clear" w:color="auto" w:fill="FFFFFF"/>
        </w:rPr>
        <w:t xml:space="preserve"> </w:t>
      </w:r>
      <w:r w:rsidRPr="00A44A78">
        <w:rPr>
          <w:shd w:val="clear" w:color="auto" w:fill="FFFFFF"/>
        </w:rPr>
        <w:t xml:space="preserve"> </w:t>
      </w:r>
      <w:r w:rsidR="007B3F2B" w:rsidRPr="00A44A78">
        <w:rPr>
          <w:shd w:val="clear" w:color="auto" w:fill="FFFFFF"/>
        </w:rPr>
        <w:t>Zamawiający</w:t>
      </w:r>
      <w:r w:rsidR="007347CD" w:rsidRPr="00A44A78">
        <w:rPr>
          <w:shd w:val="clear" w:color="auto" w:fill="FFFFFF"/>
        </w:rPr>
        <w:t xml:space="preserve"> nie </w:t>
      </w:r>
      <w:r w:rsidR="007B3F2B" w:rsidRPr="00A44A78">
        <w:rPr>
          <w:shd w:val="clear" w:color="auto" w:fill="FFFFFF"/>
        </w:rPr>
        <w:t>dopuszcza możliwości składania ofert</w:t>
      </w:r>
      <w:r w:rsidR="007B3F2B" w:rsidRPr="00A44A78">
        <w:t xml:space="preserve"> wariantowych. </w:t>
      </w:r>
    </w:p>
    <w:p w14:paraId="5A1E7178" w14:textId="77777777" w:rsidR="00992AEE" w:rsidRPr="00A44A78" w:rsidRDefault="00992AEE">
      <w:pPr>
        <w:widowControl w:val="0"/>
        <w:autoSpaceDE w:val="0"/>
        <w:rPr>
          <w:b/>
          <w:sz w:val="6"/>
          <w:szCs w:val="6"/>
        </w:rPr>
      </w:pPr>
    </w:p>
    <w:p w14:paraId="5CF3EDE6" w14:textId="77777777" w:rsidR="007B3F2B" w:rsidRPr="00A44A78" w:rsidRDefault="002D2378" w:rsidP="002917C3">
      <w:pPr>
        <w:widowControl w:val="0"/>
        <w:autoSpaceDE w:val="0"/>
        <w:rPr>
          <w:b/>
          <w:sz w:val="28"/>
          <w:szCs w:val="28"/>
        </w:rPr>
      </w:pPr>
      <w:r w:rsidRPr="00A44A78">
        <w:rPr>
          <w:b/>
          <w:sz w:val="28"/>
          <w:szCs w:val="28"/>
        </w:rPr>
        <w:t>V. Zamówienia</w:t>
      </w:r>
      <w:r w:rsidR="00992AEE" w:rsidRPr="00A44A78">
        <w:rPr>
          <w:b/>
          <w:sz w:val="28"/>
          <w:szCs w:val="28"/>
        </w:rPr>
        <w:t>, o których mowa w art.</w:t>
      </w:r>
      <w:r w:rsidR="00B01375" w:rsidRPr="00A44A78">
        <w:rPr>
          <w:b/>
          <w:sz w:val="28"/>
          <w:szCs w:val="28"/>
        </w:rPr>
        <w:t xml:space="preserve"> 67 ust.</w:t>
      </w:r>
      <w:r w:rsidR="0060678E" w:rsidRPr="00A44A78">
        <w:rPr>
          <w:b/>
          <w:sz w:val="28"/>
          <w:szCs w:val="28"/>
        </w:rPr>
        <w:t xml:space="preserve"> </w:t>
      </w:r>
      <w:r w:rsidR="00B01375" w:rsidRPr="00A44A78">
        <w:rPr>
          <w:b/>
          <w:sz w:val="28"/>
          <w:szCs w:val="28"/>
        </w:rPr>
        <w:t>1 pkt 6</w:t>
      </w:r>
      <w:r w:rsidR="00C80A80" w:rsidRPr="00A44A78">
        <w:rPr>
          <w:b/>
          <w:sz w:val="28"/>
          <w:szCs w:val="28"/>
        </w:rPr>
        <w:t xml:space="preserve"> ustawy Pzp</w:t>
      </w:r>
      <w:r w:rsidR="00992AEE" w:rsidRPr="00A44A78">
        <w:rPr>
          <w:b/>
          <w:sz w:val="28"/>
          <w:szCs w:val="28"/>
        </w:rPr>
        <w:t>.</w:t>
      </w:r>
    </w:p>
    <w:p w14:paraId="14FA6899" w14:textId="77777777" w:rsidR="007B3F2B" w:rsidRPr="00A44A78" w:rsidRDefault="007B3F2B" w:rsidP="00615F52">
      <w:pPr>
        <w:jc w:val="both"/>
      </w:pPr>
      <w:r w:rsidRPr="00A44A78">
        <w:t xml:space="preserve">Zamawiający </w:t>
      </w:r>
      <w:r w:rsidR="00DA443F" w:rsidRPr="00A44A78">
        <w:rPr>
          <w:shd w:val="clear" w:color="auto" w:fill="FFFFFF"/>
        </w:rPr>
        <w:t xml:space="preserve">nie przewiduje </w:t>
      </w:r>
      <w:r w:rsidRPr="00A44A78">
        <w:t>udzielania zamówień</w:t>
      </w:r>
      <w:r w:rsidR="00992AEE" w:rsidRPr="00A44A78">
        <w:t>, o których mowa w art.</w:t>
      </w:r>
      <w:r w:rsidR="00B01375" w:rsidRPr="00A44A78">
        <w:t xml:space="preserve"> 67 ust.1 pkt 6</w:t>
      </w:r>
      <w:r w:rsidR="00A903A3" w:rsidRPr="00A44A78">
        <w:t xml:space="preserve"> ustawy Pzp</w:t>
      </w:r>
      <w:r w:rsidRPr="00A44A78">
        <w:t xml:space="preserve">. </w:t>
      </w:r>
    </w:p>
    <w:p w14:paraId="658B7977" w14:textId="77777777" w:rsidR="007B3F2B" w:rsidRPr="00A44A78" w:rsidRDefault="007B3F2B" w:rsidP="002917C3">
      <w:pPr>
        <w:widowControl w:val="0"/>
        <w:autoSpaceDE w:val="0"/>
        <w:rPr>
          <w:rFonts w:eastAsia="SimSun"/>
          <w:b/>
          <w:sz w:val="6"/>
          <w:szCs w:val="6"/>
        </w:rPr>
      </w:pPr>
    </w:p>
    <w:p w14:paraId="3E8F896E" w14:textId="77777777" w:rsidR="002917C3" w:rsidRPr="00A44A78" w:rsidRDefault="002917C3" w:rsidP="002917C3">
      <w:pPr>
        <w:widowControl w:val="0"/>
        <w:autoSpaceDE w:val="0"/>
        <w:rPr>
          <w:rFonts w:eastAsia="SimSun"/>
          <w:b/>
          <w:sz w:val="16"/>
          <w:szCs w:val="16"/>
        </w:rPr>
      </w:pPr>
    </w:p>
    <w:p w14:paraId="32BFB9CD" w14:textId="59764A34" w:rsidR="007B3F2B" w:rsidRPr="00A44A78" w:rsidRDefault="007B3F2B" w:rsidP="002917C3">
      <w:pPr>
        <w:widowControl w:val="0"/>
        <w:autoSpaceDE w:val="0"/>
        <w:rPr>
          <w:rFonts w:eastAsia="SimSun"/>
          <w:b/>
          <w:sz w:val="28"/>
          <w:szCs w:val="28"/>
        </w:rPr>
      </w:pPr>
      <w:r w:rsidRPr="00A44A78">
        <w:rPr>
          <w:rFonts w:eastAsia="SimSun"/>
          <w:b/>
          <w:sz w:val="28"/>
          <w:szCs w:val="28"/>
        </w:rPr>
        <w:t xml:space="preserve">VI. </w:t>
      </w:r>
      <w:r w:rsidR="00D77FD3" w:rsidRPr="00A44A78">
        <w:rPr>
          <w:rFonts w:eastAsia="SimSun"/>
          <w:b/>
          <w:sz w:val="28"/>
          <w:szCs w:val="28"/>
        </w:rPr>
        <w:t xml:space="preserve"> </w:t>
      </w:r>
      <w:r w:rsidRPr="00A44A78">
        <w:rPr>
          <w:rFonts w:eastAsia="SimSun"/>
          <w:b/>
          <w:sz w:val="28"/>
          <w:szCs w:val="28"/>
        </w:rPr>
        <w:t>Termin wykonania zamówienia</w:t>
      </w:r>
    </w:p>
    <w:p w14:paraId="30133034" w14:textId="1D9D8DE1" w:rsidR="007437D1" w:rsidRPr="00A44A78" w:rsidRDefault="007437D1" w:rsidP="008A2454">
      <w:pPr>
        <w:numPr>
          <w:ilvl w:val="0"/>
          <w:numId w:val="8"/>
        </w:numPr>
        <w:tabs>
          <w:tab w:val="clear" w:pos="360"/>
          <w:tab w:val="num" w:pos="284"/>
        </w:tabs>
        <w:ind w:left="426" w:hanging="284"/>
        <w:jc w:val="both"/>
        <w:rPr>
          <w:b/>
          <w:bCs/>
        </w:rPr>
      </w:pPr>
      <w:r w:rsidRPr="00A44A78">
        <w:rPr>
          <w:color w:val="000000"/>
          <w:u w:val="single"/>
        </w:rPr>
        <w:t>Termin rozpoczęcia realizacji zamó</w:t>
      </w:r>
      <w:r w:rsidR="002D7C96" w:rsidRPr="00A44A78">
        <w:rPr>
          <w:color w:val="000000"/>
          <w:u w:val="single"/>
        </w:rPr>
        <w:t>wienia</w:t>
      </w:r>
      <w:r w:rsidRPr="00A44A78">
        <w:rPr>
          <w:color w:val="000000"/>
          <w:u w:val="single"/>
        </w:rPr>
        <w:t>:</w:t>
      </w:r>
    </w:p>
    <w:p w14:paraId="6D5FE955" w14:textId="6758C062" w:rsidR="00615032" w:rsidRPr="00B12201" w:rsidRDefault="007437D1" w:rsidP="00F31CC2">
      <w:pPr>
        <w:ind w:hanging="284"/>
        <w:rPr>
          <w:b/>
        </w:rPr>
      </w:pPr>
      <w:r w:rsidRPr="00B12201">
        <w:rPr>
          <w:b/>
        </w:rPr>
        <w:t xml:space="preserve">      </w:t>
      </w:r>
      <w:r w:rsidR="00F31CC2" w:rsidRPr="00B12201">
        <w:rPr>
          <w:b/>
        </w:rPr>
        <w:t xml:space="preserve">       </w:t>
      </w:r>
      <w:r w:rsidR="00F749F7" w:rsidRPr="00B12201">
        <w:rPr>
          <w:b/>
        </w:rPr>
        <w:t xml:space="preserve"> Część numer </w:t>
      </w:r>
      <w:r w:rsidR="00C66C5F" w:rsidRPr="00B12201">
        <w:rPr>
          <w:b/>
        </w:rPr>
        <w:t xml:space="preserve"> 1, 2</w:t>
      </w:r>
      <w:r w:rsidR="00615032" w:rsidRPr="00B12201">
        <w:rPr>
          <w:b/>
        </w:rPr>
        <w:t>-</w:t>
      </w:r>
      <w:r w:rsidR="00615032" w:rsidRPr="00B12201">
        <w:t xml:space="preserve"> </w:t>
      </w:r>
      <w:r w:rsidR="00615032" w:rsidRPr="00B12201">
        <w:rPr>
          <w:b/>
        </w:rPr>
        <w:t>w</w:t>
      </w:r>
      <w:r w:rsidR="00105C10" w:rsidRPr="00B12201">
        <w:rPr>
          <w:b/>
        </w:rPr>
        <w:t xml:space="preserve"> dniu </w:t>
      </w:r>
      <w:r w:rsidR="00615032" w:rsidRPr="00B12201">
        <w:rPr>
          <w:b/>
        </w:rPr>
        <w:t xml:space="preserve"> przekazania placu budowy.</w:t>
      </w:r>
    </w:p>
    <w:p w14:paraId="42686869" w14:textId="0698DC77" w:rsidR="00E84B34" w:rsidRPr="00A44A78" w:rsidRDefault="000E2554" w:rsidP="008A2454">
      <w:pPr>
        <w:numPr>
          <w:ilvl w:val="0"/>
          <w:numId w:val="8"/>
        </w:numPr>
        <w:tabs>
          <w:tab w:val="clear" w:pos="360"/>
          <w:tab w:val="num" w:pos="284"/>
        </w:tabs>
        <w:ind w:left="426" w:hanging="284"/>
        <w:jc w:val="both"/>
        <w:rPr>
          <w:b/>
          <w:bCs/>
        </w:rPr>
      </w:pPr>
      <w:r w:rsidRPr="00A44A78">
        <w:rPr>
          <w:u w:val="single"/>
        </w:rPr>
        <w:t>Termin zakończen</w:t>
      </w:r>
      <w:r w:rsidR="002D7C96" w:rsidRPr="00A44A78">
        <w:rPr>
          <w:u w:val="single"/>
        </w:rPr>
        <w:t>ia realizacji zamówienia</w:t>
      </w:r>
      <w:r w:rsidRPr="00A44A78">
        <w:rPr>
          <w:u w:val="single"/>
        </w:rPr>
        <w:t>:</w:t>
      </w:r>
      <w:r w:rsidRPr="00A44A78">
        <w:t xml:space="preserve">  </w:t>
      </w:r>
    </w:p>
    <w:p w14:paraId="40DD0B1C" w14:textId="52D962EA" w:rsidR="00E84B34" w:rsidRDefault="00E84B34" w:rsidP="00F31CC2">
      <w:pPr>
        <w:ind w:left="426" w:hanging="284"/>
        <w:jc w:val="both"/>
        <w:rPr>
          <w:b/>
          <w:lang w:eastAsia="pl-PL"/>
        </w:rPr>
      </w:pPr>
      <w:r w:rsidRPr="00B12201">
        <w:rPr>
          <w:b/>
        </w:rPr>
        <w:t xml:space="preserve">     Część numer </w:t>
      </w:r>
      <w:r w:rsidR="00C66C5F" w:rsidRPr="00B12201">
        <w:rPr>
          <w:b/>
        </w:rPr>
        <w:t xml:space="preserve">1 i </w:t>
      </w:r>
      <w:r w:rsidRPr="00B12201">
        <w:rPr>
          <w:b/>
        </w:rPr>
        <w:t xml:space="preserve">2 - </w:t>
      </w:r>
      <w:r w:rsidRPr="00B12201">
        <w:rPr>
          <w:b/>
          <w:lang w:eastAsia="pl-PL"/>
        </w:rPr>
        <w:t>29 październik 2021 r.</w:t>
      </w:r>
    </w:p>
    <w:p w14:paraId="5E2438E8" w14:textId="77777777" w:rsidR="00F27E1E" w:rsidRPr="00B12201" w:rsidRDefault="00F27E1E" w:rsidP="00F31CC2">
      <w:pPr>
        <w:ind w:left="426" w:hanging="284"/>
        <w:jc w:val="both"/>
        <w:rPr>
          <w:b/>
          <w:bCs/>
        </w:rPr>
      </w:pPr>
    </w:p>
    <w:p w14:paraId="5B625AC1" w14:textId="77777777" w:rsidR="00B972EA" w:rsidRPr="00A44A78" w:rsidRDefault="00B972EA" w:rsidP="00B972EA">
      <w:pPr>
        <w:widowControl w:val="0"/>
        <w:autoSpaceDE w:val="0"/>
        <w:rPr>
          <w:rFonts w:eastAsia="SimSun"/>
          <w:b/>
          <w:sz w:val="6"/>
          <w:szCs w:val="6"/>
        </w:rPr>
      </w:pPr>
    </w:p>
    <w:p w14:paraId="674086C9" w14:textId="77777777" w:rsidR="00C17BC5" w:rsidRPr="00A44A78" w:rsidRDefault="009E39C8">
      <w:pPr>
        <w:widowControl w:val="0"/>
        <w:autoSpaceDE w:val="0"/>
        <w:rPr>
          <w:rFonts w:eastAsia="SimSun"/>
          <w:b/>
          <w:sz w:val="28"/>
          <w:szCs w:val="28"/>
        </w:rPr>
      </w:pPr>
      <w:r w:rsidRPr="00A44A78">
        <w:rPr>
          <w:rFonts w:eastAsia="SimSun"/>
          <w:b/>
          <w:sz w:val="28"/>
          <w:szCs w:val="28"/>
        </w:rPr>
        <w:t>VII. W</w:t>
      </w:r>
      <w:r w:rsidR="007B3F2B" w:rsidRPr="00A44A78">
        <w:rPr>
          <w:rFonts w:eastAsia="SimSun"/>
          <w:b/>
          <w:sz w:val="28"/>
          <w:szCs w:val="28"/>
        </w:rPr>
        <w:t>arunk</w:t>
      </w:r>
      <w:r w:rsidRPr="00A44A78">
        <w:rPr>
          <w:rFonts w:eastAsia="SimSun"/>
          <w:b/>
          <w:sz w:val="28"/>
          <w:szCs w:val="28"/>
        </w:rPr>
        <w:t>i</w:t>
      </w:r>
      <w:r w:rsidR="007B3F2B" w:rsidRPr="00A44A78">
        <w:rPr>
          <w:rFonts w:eastAsia="SimSun"/>
          <w:b/>
          <w:sz w:val="28"/>
          <w:szCs w:val="28"/>
        </w:rPr>
        <w:t xml:space="preserve"> udziału w postępowaniu </w:t>
      </w:r>
    </w:p>
    <w:p w14:paraId="183B7834" w14:textId="77777777" w:rsidR="00CD3B18" w:rsidRPr="00A44A78" w:rsidRDefault="00CD3B18">
      <w:pPr>
        <w:widowControl w:val="0"/>
        <w:autoSpaceDE w:val="0"/>
        <w:rPr>
          <w:b/>
          <w:sz w:val="16"/>
          <w:szCs w:val="16"/>
        </w:rPr>
      </w:pPr>
    </w:p>
    <w:p w14:paraId="0C6BEB82" w14:textId="5E0DAA4E" w:rsidR="00DF10EF" w:rsidRPr="00A44A78" w:rsidRDefault="007B3F2B" w:rsidP="00DB1FA8">
      <w:pPr>
        <w:jc w:val="both"/>
      </w:pPr>
      <w:r w:rsidRPr="00A44A78">
        <w:rPr>
          <w:bCs/>
        </w:rPr>
        <w:t>1.</w:t>
      </w:r>
      <w:r w:rsidRPr="00A44A78">
        <w:t xml:space="preserve"> </w:t>
      </w:r>
      <w:r w:rsidR="00DF10EF" w:rsidRPr="00A44A78">
        <w:rPr>
          <w:bCs/>
        </w:rPr>
        <w:t xml:space="preserve">O udzielenie </w:t>
      </w:r>
      <w:r w:rsidR="00DF10EF" w:rsidRPr="00A44A78">
        <w:rPr>
          <w:bCs/>
          <w:color w:val="000000"/>
        </w:rPr>
        <w:t xml:space="preserve">zamówienia mogą ubiegać się wykonawcy, którzy </w:t>
      </w:r>
      <w:r w:rsidR="00DF10EF" w:rsidRPr="00A44A78">
        <w:rPr>
          <w:b/>
          <w:bCs/>
          <w:color w:val="000000"/>
        </w:rPr>
        <w:t>nie podlegają wykluczeniu</w:t>
      </w:r>
      <w:r w:rsidR="00DF10EF" w:rsidRPr="00A44A78">
        <w:rPr>
          <w:bCs/>
          <w:color w:val="000000"/>
        </w:rPr>
        <w:t xml:space="preserve"> z postępowania w okolicznościach, o których mowa w art. 24 ust. 1 uPzp</w:t>
      </w:r>
      <w:r w:rsidR="00170448" w:rsidRPr="00A44A78">
        <w:rPr>
          <w:bCs/>
          <w:color w:val="000000"/>
        </w:rPr>
        <w:t xml:space="preserve"> oraz</w:t>
      </w:r>
      <w:r w:rsidR="00DF10EF" w:rsidRPr="00A44A78">
        <w:rPr>
          <w:bCs/>
          <w:color w:val="000000"/>
        </w:rPr>
        <w:t> spełniają określone przez Zamawiającego warunki udziału w postępowaniu</w:t>
      </w:r>
      <w:r w:rsidR="002D46BF" w:rsidRPr="00A44A78">
        <w:rPr>
          <w:bCs/>
          <w:color w:val="000000"/>
        </w:rPr>
        <w:t>.</w:t>
      </w:r>
    </w:p>
    <w:p w14:paraId="551FFBF6" w14:textId="77777777" w:rsidR="00612205" w:rsidRPr="00A44A78" w:rsidRDefault="00612205" w:rsidP="00D35C2C">
      <w:pPr>
        <w:tabs>
          <w:tab w:val="left" w:pos="720"/>
        </w:tabs>
        <w:autoSpaceDE w:val="0"/>
        <w:ind w:left="720" w:hanging="408"/>
        <w:jc w:val="both"/>
        <w:rPr>
          <w:b/>
          <w:sz w:val="4"/>
          <w:szCs w:val="4"/>
        </w:rPr>
      </w:pPr>
    </w:p>
    <w:p w14:paraId="535E0F32" w14:textId="650BB902" w:rsidR="00C13E75" w:rsidRPr="00A44A78" w:rsidRDefault="007B3F2B" w:rsidP="00632256">
      <w:pPr>
        <w:spacing w:before="60" w:after="60"/>
        <w:jc w:val="both"/>
      </w:pPr>
      <w:r w:rsidRPr="00A44A78">
        <w:rPr>
          <w:b/>
          <w:bCs/>
        </w:rPr>
        <w:t xml:space="preserve">2. </w:t>
      </w:r>
      <w:r w:rsidR="00992AEE" w:rsidRPr="00A44A78">
        <w:rPr>
          <w:b/>
        </w:rPr>
        <w:t>W</w:t>
      </w:r>
      <w:r w:rsidR="00967FFD" w:rsidRPr="00A44A78">
        <w:rPr>
          <w:b/>
        </w:rPr>
        <w:t>arunk</w:t>
      </w:r>
      <w:r w:rsidR="00992AEE" w:rsidRPr="00A44A78">
        <w:rPr>
          <w:b/>
        </w:rPr>
        <w:t>i</w:t>
      </w:r>
      <w:r w:rsidR="00967FFD" w:rsidRPr="00A44A78">
        <w:rPr>
          <w:b/>
        </w:rPr>
        <w:t xml:space="preserve"> udziału w postę</w:t>
      </w:r>
      <w:r w:rsidR="00EB229B" w:rsidRPr="00A44A78">
        <w:rPr>
          <w:b/>
        </w:rPr>
        <w:t>powaniu</w:t>
      </w:r>
      <w:r w:rsidR="00C13E75" w:rsidRPr="00A44A78">
        <w:rPr>
          <w:b/>
        </w:rPr>
        <w:t>:</w:t>
      </w:r>
      <w:r w:rsidR="00060BA9" w:rsidRPr="00A44A78">
        <w:rPr>
          <w:b/>
        </w:rPr>
        <w:t xml:space="preserve"> </w:t>
      </w:r>
    </w:p>
    <w:p w14:paraId="630D349F" w14:textId="77777777" w:rsidR="004D2E6D" w:rsidRPr="00A44A78" w:rsidRDefault="004D2E6D" w:rsidP="004D2E6D">
      <w:pPr>
        <w:ind w:left="426"/>
        <w:jc w:val="both"/>
        <w:rPr>
          <w:b/>
          <w:sz w:val="16"/>
          <w:szCs w:val="16"/>
        </w:rPr>
      </w:pPr>
    </w:p>
    <w:p w14:paraId="1D711DC9" w14:textId="77777777" w:rsidR="004D2E6D" w:rsidRPr="00A44A78" w:rsidRDefault="004D2E6D" w:rsidP="008A2454">
      <w:pPr>
        <w:numPr>
          <w:ilvl w:val="0"/>
          <w:numId w:val="9"/>
        </w:numPr>
        <w:tabs>
          <w:tab w:val="left" w:pos="0"/>
        </w:tabs>
        <w:ind w:left="567" w:hanging="425"/>
        <w:contextualSpacing/>
        <w:jc w:val="both"/>
        <w:rPr>
          <w:bCs/>
          <w:u w:val="single"/>
        </w:rPr>
      </w:pPr>
      <w:r w:rsidRPr="00A44A78">
        <w:rPr>
          <w:bCs/>
          <w:u w:val="single"/>
        </w:rPr>
        <w:t>kompetencji lub uprawnień do prowadzenia określonej działalności zawodowej, o ile wynika to z odrębnych przepisów;</w:t>
      </w:r>
    </w:p>
    <w:p w14:paraId="7AF8906C" w14:textId="4A612F77" w:rsidR="00F01768" w:rsidRPr="00A44A78" w:rsidRDefault="00F01768" w:rsidP="00F01768">
      <w:pPr>
        <w:tabs>
          <w:tab w:val="left" w:pos="0"/>
        </w:tabs>
        <w:ind w:left="567"/>
        <w:contextualSpacing/>
        <w:rPr>
          <w:bCs/>
        </w:rPr>
      </w:pPr>
    </w:p>
    <w:p w14:paraId="179061CB" w14:textId="0D66D7E1" w:rsidR="004D2E6D" w:rsidRPr="00A44A78" w:rsidRDefault="00F01768" w:rsidP="00DB1FA8">
      <w:pPr>
        <w:tabs>
          <w:tab w:val="left" w:pos="0"/>
        </w:tabs>
        <w:ind w:left="567" w:hanging="425"/>
        <w:contextualSpacing/>
        <w:rPr>
          <w:bCs/>
        </w:rPr>
      </w:pPr>
      <w:r w:rsidRPr="00A44A78">
        <w:rPr>
          <w:bCs/>
        </w:rPr>
        <w:t xml:space="preserve">       </w:t>
      </w:r>
      <w:r w:rsidR="004D2E6D" w:rsidRPr="00A44A78">
        <w:rPr>
          <w:bCs/>
        </w:rPr>
        <w:t>Zamawiający nie określa warunków w tym zakresie.</w:t>
      </w:r>
    </w:p>
    <w:p w14:paraId="19045DF3" w14:textId="77777777" w:rsidR="004D2E6D" w:rsidRPr="00A44A78" w:rsidRDefault="004D2E6D" w:rsidP="00DB1FA8">
      <w:pPr>
        <w:tabs>
          <w:tab w:val="left" w:pos="0"/>
        </w:tabs>
        <w:ind w:left="567" w:hanging="425"/>
        <w:contextualSpacing/>
        <w:jc w:val="both"/>
        <w:rPr>
          <w:b/>
          <w:bCs/>
        </w:rPr>
      </w:pPr>
    </w:p>
    <w:p w14:paraId="2DBB423A" w14:textId="77777777" w:rsidR="006734B5" w:rsidRPr="006734B5" w:rsidRDefault="006734B5" w:rsidP="006734B5">
      <w:pPr>
        <w:numPr>
          <w:ilvl w:val="0"/>
          <w:numId w:val="9"/>
        </w:numPr>
        <w:tabs>
          <w:tab w:val="left" w:pos="0"/>
        </w:tabs>
        <w:ind w:left="567" w:hanging="425"/>
        <w:contextualSpacing/>
        <w:jc w:val="both"/>
        <w:rPr>
          <w:u w:val="single"/>
        </w:rPr>
      </w:pPr>
      <w:r w:rsidRPr="006734B5">
        <w:rPr>
          <w:bCs/>
          <w:u w:val="single"/>
        </w:rPr>
        <w:t>sytuacji ekonomicznej lub finansowej;</w:t>
      </w:r>
    </w:p>
    <w:p w14:paraId="03E86CB6" w14:textId="77777777" w:rsidR="006734B5" w:rsidRPr="006734B5" w:rsidRDefault="006734B5" w:rsidP="006734B5">
      <w:pPr>
        <w:tabs>
          <w:tab w:val="left" w:pos="0"/>
        </w:tabs>
        <w:ind w:left="567"/>
        <w:contextualSpacing/>
        <w:jc w:val="both"/>
        <w:rPr>
          <w:u w:val="single"/>
        </w:rPr>
      </w:pPr>
    </w:p>
    <w:p w14:paraId="069F3A18" w14:textId="77777777" w:rsidR="006734B5" w:rsidRPr="006734B5" w:rsidRDefault="006734B5" w:rsidP="006734B5">
      <w:pPr>
        <w:tabs>
          <w:tab w:val="left" w:pos="0"/>
        </w:tabs>
        <w:ind w:left="567" w:hanging="425"/>
        <w:contextualSpacing/>
        <w:rPr>
          <w:bCs/>
        </w:rPr>
      </w:pPr>
      <w:r w:rsidRPr="006734B5">
        <w:t xml:space="preserve">       </w:t>
      </w:r>
      <w:r w:rsidRPr="006734B5">
        <w:rPr>
          <w:bCs/>
        </w:rPr>
        <w:t>Zamawiający nie określa warunków w tym zakresie.</w:t>
      </w:r>
    </w:p>
    <w:p w14:paraId="25845222" w14:textId="77777777" w:rsidR="006734B5" w:rsidRPr="006734B5" w:rsidRDefault="006734B5" w:rsidP="006734B5">
      <w:pPr>
        <w:tabs>
          <w:tab w:val="left" w:pos="0"/>
        </w:tabs>
        <w:contextualSpacing/>
        <w:rPr>
          <w:bCs/>
          <w:sz w:val="18"/>
          <w:szCs w:val="18"/>
        </w:rPr>
      </w:pPr>
    </w:p>
    <w:p w14:paraId="604FAAA8" w14:textId="77777777" w:rsidR="006734B5" w:rsidRPr="006734B5" w:rsidRDefault="006734B5" w:rsidP="006734B5">
      <w:pPr>
        <w:numPr>
          <w:ilvl w:val="0"/>
          <w:numId w:val="9"/>
        </w:numPr>
        <w:ind w:left="567" w:hanging="425"/>
        <w:contextualSpacing/>
        <w:jc w:val="both"/>
        <w:rPr>
          <w:color w:val="000000"/>
          <w:u w:val="single"/>
        </w:rPr>
      </w:pPr>
      <w:r w:rsidRPr="006734B5">
        <w:rPr>
          <w:bCs/>
          <w:color w:val="000000"/>
          <w:u w:val="single"/>
        </w:rPr>
        <w:t>zdolności technicznej lub zawodowej</w:t>
      </w:r>
      <w:r w:rsidRPr="006734B5">
        <w:rPr>
          <w:bCs/>
          <w:color w:val="000000"/>
        </w:rPr>
        <w:t>;</w:t>
      </w:r>
      <w:r w:rsidRPr="006734B5">
        <w:rPr>
          <w:color w:val="000000"/>
        </w:rPr>
        <w:t xml:space="preserve"> </w:t>
      </w:r>
    </w:p>
    <w:p w14:paraId="6B52D3BC" w14:textId="77777777" w:rsidR="006734B5" w:rsidRPr="006734B5" w:rsidRDefault="006734B5" w:rsidP="006734B5">
      <w:pPr>
        <w:ind w:left="284" w:hanging="426"/>
        <w:jc w:val="both"/>
        <w:rPr>
          <w:bCs/>
        </w:rPr>
      </w:pPr>
      <w:r w:rsidRPr="006734B5">
        <w:rPr>
          <w:b/>
          <w:bCs/>
        </w:rPr>
        <w:t xml:space="preserve">      </w:t>
      </w:r>
      <w:r w:rsidRPr="006734B5">
        <w:rPr>
          <w:bCs/>
        </w:rPr>
        <w:t>W celu potwierdzenia spełnienia tego warunku Wykonawca wykaże, że:</w:t>
      </w:r>
    </w:p>
    <w:p w14:paraId="6391B1EE" w14:textId="77777777" w:rsidR="006734B5" w:rsidRPr="006734B5" w:rsidRDefault="006734B5" w:rsidP="006734B5">
      <w:pPr>
        <w:suppressAutoHyphens w:val="0"/>
        <w:autoSpaceDE w:val="0"/>
        <w:autoSpaceDN w:val="0"/>
        <w:adjustRightInd w:val="0"/>
        <w:rPr>
          <w:rFonts w:eastAsia="Calibri"/>
          <w:color w:val="000000"/>
          <w:lang w:eastAsia="pl-PL"/>
        </w:rPr>
      </w:pPr>
    </w:p>
    <w:p w14:paraId="6763E12F" w14:textId="77777777" w:rsidR="006734B5" w:rsidRPr="006734B5" w:rsidRDefault="006734B5" w:rsidP="006734B5">
      <w:pPr>
        <w:numPr>
          <w:ilvl w:val="0"/>
          <w:numId w:val="43"/>
        </w:numPr>
        <w:suppressAutoHyphens w:val="0"/>
        <w:autoSpaceDE w:val="0"/>
        <w:autoSpaceDN w:val="0"/>
        <w:adjustRightInd w:val="0"/>
        <w:ind w:left="567" w:hanging="283"/>
        <w:rPr>
          <w:color w:val="000000"/>
          <w:lang w:eastAsia="pl-PL"/>
        </w:rPr>
      </w:pPr>
      <w:r w:rsidRPr="006734B5">
        <w:rPr>
          <w:rFonts w:eastAsia="Calibri"/>
          <w:b/>
          <w:bCs/>
          <w:color w:val="000000"/>
          <w:lang w:eastAsia="en-US"/>
        </w:rPr>
        <w:t>posiada doświadczenie</w:t>
      </w:r>
      <w:r w:rsidRPr="006734B5">
        <w:rPr>
          <w:rFonts w:eastAsia="Calibri"/>
          <w:bCs/>
          <w:color w:val="000000"/>
          <w:lang w:eastAsia="en-US"/>
        </w:rPr>
        <w:t xml:space="preserve">  </w:t>
      </w:r>
      <w:r w:rsidRPr="006734B5">
        <w:rPr>
          <w:rFonts w:eastAsia="Calibri"/>
          <w:color w:val="000000"/>
          <w:lang w:eastAsia="en-US"/>
        </w:rPr>
        <w:t>w okresie ostatnich pięciu lat przed upływem terminu składania ofert, a jeżeli okres prowadzenia działalności jest krótszy - w tym okresie w wykonaniu przynajmniej:</w:t>
      </w:r>
    </w:p>
    <w:p w14:paraId="307C6C27" w14:textId="55D2C026" w:rsidR="006734B5" w:rsidRPr="00A77F64" w:rsidRDefault="005F74C1" w:rsidP="006734B5">
      <w:pPr>
        <w:numPr>
          <w:ilvl w:val="0"/>
          <w:numId w:val="49"/>
        </w:numPr>
        <w:suppressAutoHyphens w:val="0"/>
        <w:autoSpaceDE w:val="0"/>
        <w:autoSpaceDN w:val="0"/>
        <w:adjustRightInd w:val="0"/>
        <w:ind w:left="709" w:hanging="283"/>
        <w:jc w:val="both"/>
        <w:rPr>
          <w:rFonts w:eastAsia="Calibri"/>
          <w:lang w:eastAsia="pl-PL"/>
        </w:rPr>
      </w:pPr>
      <w:r>
        <w:rPr>
          <w:rFonts w:eastAsia="Calibri"/>
          <w:b/>
          <w:bCs/>
          <w:u w:val="single"/>
        </w:rPr>
        <w:t>część n</w:t>
      </w:r>
      <w:r w:rsidR="006734B5" w:rsidRPr="00A77F64">
        <w:rPr>
          <w:rFonts w:eastAsia="Calibri"/>
          <w:b/>
          <w:bCs/>
          <w:u w:val="single"/>
        </w:rPr>
        <w:t>r 1</w:t>
      </w:r>
      <w:r w:rsidR="006734B5" w:rsidRPr="00A77F64">
        <w:rPr>
          <w:rFonts w:eastAsia="Calibri"/>
          <w:lang w:eastAsia="en-US"/>
        </w:rPr>
        <w:t xml:space="preserve">- jednej roboty budowlanej </w:t>
      </w:r>
      <w:r w:rsidR="006734B5" w:rsidRPr="00A77F64">
        <w:rPr>
          <w:rFonts w:eastAsia="Calibri"/>
          <w:lang w:eastAsia="pl-PL"/>
        </w:rPr>
        <w:t xml:space="preserve">polegającej na wykonaniu remontu obiektu wpisanego do rejestru zabytków obejmujących swym zakresem wykonanie konserwacji murów ceglanych </w:t>
      </w:r>
      <w:r w:rsidR="006734B5" w:rsidRPr="00A77F64">
        <w:rPr>
          <w:rFonts w:eastAsia="Calibri"/>
          <w:lang w:eastAsia="en-US"/>
        </w:rPr>
        <w:t>o wartości wraz z  podatkiem VAT co najmniej</w:t>
      </w:r>
      <w:r w:rsidR="006734B5" w:rsidRPr="00A77F64">
        <w:rPr>
          <w:rFonts w:eastAsia="Calibri"/>
          <w:b/>
          <w:lang w:eastAsia="en-US"/>
        </w:rPr>
        <w:t xml:space="preserve"> 70 000,00 zł,</w:t>
      </w:r>
    </w:p>
    <w:p w14:paraId="304DE52B" w14:textId="6D88B5EB" w:rsidR="006734B5" w:rsidRPr="00A77F64" w:rsidRDefault="005F74C1" w:rsidP="006734B5">
      <w:pPr>
        <w:numPr>
          <w:ilvl w:val="0"/>
          <w:numId w:val="49"/>
        </w:numPr>
        <w:suppressAutoHyphens w:val="0"/>
        <w:autoSpaceDE w:val="0"/>
        <w:autoSpaceDN w:val="0"/>
        <w:adjustRightInd w:val="0"/>
        <w:ind w:left="709" w:hanging="283"/>
        <w:jc w:val="both"/>
        <w:rPr>
          <w:rFonts w:eastAsia="Calibri"/>
          <w:lang w:eastAsia="pl-PL"/>
        </w:rPr>
      </w:pPr>
      <w:r>
        <w:rPr>
          <w:rFonts w:eastAsia="Calibri"/>
          <w:b/>
          <w:bCs/>
          <w:u w:val="single"/>
        </w:rPr>
        <w:t>część n</w:t>
      </w:r>
      <w:r w:rsidR="006734B5" w:rsidRPr="00A77F64">
        <w:rPr>
          <w:rFonts w:eastAsia="Calibri"/>
          <w:b/>
          <w:bCs/>
          <w:u w:val="single"/>
        </w:rPr>
        <w:t xml:space="preserve">r 2 - </w:t>
      </w:r>
      <w:r w:rsidR="006734B5" w:rsidRPr="00A77F64">
        <w:rPr>
          <w:rFonts w:eastAsia="Calibri"/>
          <w:lang w:eastAsia="en-US"/>
        </w:rPr>
        <w:t xml:space="preserve">jednej roboty budowlanej </w:t>
      </w:r>
      <w:r w:rsidR="006734B5" w:rsidRPr="00A77F64">
        <w:rPr>
          <w:rFonts w:eastAsia="Calibri"/>
          <w:lang w:eastAsia="pl-PL"/>
        </w:rPr>
        <w:t xml:space="preserve">polegającej na wykonaniu remontu obiektu wpisanego do rejestru zabytków obejmujących swym zakresem wykonanie konserwacji polichromii  </w:t>
      </w:r>
      <w:r w:rsidR="006734B5" w:rsidRPr="00A77F64">
        <w:rPr>
          <w:rFonts w:eastAsia="Calibri"/>
          <w:lang w:eastAsia="en-US"/>
        </w:rPr>
        <w:t>o wartości wraz z  podatkiem VAT co najmniej</w:t>
      </w:r>
      <w:r w:rsidR="006734B5" w:rsidRPr="00A77F64">
        <w:rPr>
          <w:rFonts w:eastAsia="Calibri"/>
          <w:b/>
          <w:lang w:eastAsia="en-US"/>
        </w:rPr>
        <w:t xml:space="preserve"> 50 000,00 zł,</w:t>
      </w:r>
    </w:p>
    <w:p w14:paraId="375D63A9" w14:textId="77777777" w:rsidR="006734B5" w:rsidRPr="00A77F64" w:rsidRDefault="006734B5" w:rsidP="006734B5">
      <w:pPr>
        <w:suppressAutoHyphens w:val="0"/>
        <w:autoSpaceDE w:val="0"/>
        <w:autoSpaceDN w:val="0"/>
        <w:adjustRightInd w:val="0"/>
        <w:ind w:left="426"/>
        <w:jc w:val="both"/>
        <w:rPr>
          <w:lang w:eastAsia="pl-PL"/>
        </w:rPr>
      </w:pPr>
    </w:p>
    <w:p w14:paraId="14C51759" w14:textId="77777777" w:rsidR="006734B5" w:rsidRPr="004374A9" w:rsidRDefault="006734B5" w:rsidP="006734B5">
      <w:pPr>
        <w:numPr>
          <w:ilvl w:val="0"/>
          <w:numId w:val="43"/>
        </w:numPr>
        <w:suppressAutoHyphens w:val="0"/>
        <w:spacing w:after="160" w:line="259" w:lineRule="auto"/>
        <w:ind w:left="426" w:hanging="284"/>
        <w:contextualSpacing/>
        <w:jc w:val="both"/>
        <w:rPr>
          <w:rFonts w:eastAsia="Calibri"/>
          <w:b/>
          <w:lang w:eastAsia="en-US"/>
        </w:rPr>
      </w:pPr>
      <w:r w:rsidRPr="006734B5">
        <w:rPr>
          <w:rFonts w:eastAsia="Calibri"/>
          <w:b/>
          <w:lang w:eastAsia="en-US"/>
        </w:rPr>
        <w:t xml:space="preserve">dysponuje lub będzie dysponować osobami zdolnymi do wykonania zamówienia którzy będą  </w:t>
      </w:r>
      <w:r w:rsidRPr="004374A9">
        <w:rPr>
          <w:rFonts w:eastAsia="Calibri"/>
          <w:b/>
          <w:lang w:eastAsia="en-US"/>
        </w:rPr>
        <w:t>uczestniczyć w jego wykonaniu:</w:t>
      </w:r>
    </w:p>
    <w:p w14:paraId="070ED064" w14:textId="76E6CCD8" w:rsidR="005F74C1" w:rsidRPr="005F74C1" w:rsidRDefault="005F74C1" w:rsidP="005F74C1">
      <w:pPr>
        <w:ind w:left="567" w:hanging="141"/>
        <w:jc w:val="both"/>
        <w:rPr>
          <w:bCs/>
        </w:rPr>
      </w:pPr>
      <w:r w:rsidRPr="005F74C1">
        <w:rPr>
          <w:bCs/>
        </w:rPr>
        <w:t xml:space="preserve">- </w:t>
      </w:r>
      <w:r w:rsidR="00961FF8">
        <w:rPr>
          <w:b/>
          <w:bCs/>
          <w:u w:val="single"/>
        </w:rPr>
        <w:t>część</w:t>
      </w:r>
      <w:r w:rsidRPr="005F74C1">
        <w:rPr>
          <w:b/>
          <w:bCs/>
          <w:u w:val="single"/>
        </w:rPr>
        <w:t xml:space="preserve"> nr 1</w:t>
      </w:r>
      <w:r>
        <w:rPr>
          <w:b/>
          <w:bCs/>
          <w:u w:val="single"/>
        </w:rPr>
        <w:t xml:space="preserve"> -</w:t>
      </w:r>
      <w:r w:rsidRPr="005F74C1">
        <w:rPr>
          <w:b/>
          <w:bCs/>
          <w:u w:val="single"/>
        </w:rPr>
        <w:t xml:space="preserve"> </w:t>
      </w:r>
      <w:r w:rsidRPr="005F74C1">
        <w:rPr>
          <w:bCs/>
        </w:rPr>
        <w:t xml:space="preserve">osobą posiadającą uprawnienia budowlane w specjalności konstrukcyjno – budowlanej przewidzianą na stanowisko kierownika budowy </w:t>
      </w:r>
      <w:r w:rsidRPr="005F74C1">
        <w:t xml:space="preserve">zgodnie z ustawą dnia 7 lipca 1994 r. Prawo budowlane (Dz. U. z 2019r. poz. 1186 z późn. zm.) </w:t>
      </w:r>
      <w:r w:rsidRPr="005F74C1">
        <w:rPr>
          <w:bCs/>
        </w:rPr>
        <w:t>lub odpowiadające im uprawnienia budowlane wydane na podstawie wcześniej obowiązujących przepisów</w:t>
      </w:r>
      <w:r w:rsidR="008F156C">
        <w:rPr>
          <w:bCs/>
        </w:rPr>
        <w:t>,</w:t>
      </w:r>
      <w:r w:rsidRPr="005F74C1">
        <w:rPr>
          <w:bCs/>
        </w:rPr>
        <w:t xml:space="preserve"> </w:t>
      </w:r>
    </w:p>
    <w:p w14:paraId="5E5D457F" w14:textId="4BCE2316" w:rsidR="005F74C1" w:rsidRPr="005F74C1" w:rsidRDefault="005F74C1" w:rsidP="005F74C1">
      <w:pPr>
        <w:ind w:left="567" w:hanging="141"/>
        <w:jc w:val="both"/>
        <w:rPr>
          <w:b/>
          <w:bCs/>
          <w:u w:val="single"/>
        </w:rPr>
      </w:pPr>
      <w:r w:rsidRPr="005F74C1">
        <w:rPr>
          <w:rFonts w:eastAsiaTheme="minorHAnsi"/>
          <w:lang w:eastAsia="en-US"/>
        </w:rPr>
        <w:t xml:space="preserve">- </w:t>
      </w:r>
      <w:r w:rsidR="00961FF8">
        <w:rPr>
          <w:b/>
          <w:bCs/>
          <w:u w:val="single"/>
        </w:rPr>
        <w:t>część</w:t>
      </w:r>
      <w:r w:rsidRPr="005F74C1">
        <w:rPr>
          <w:b/>
          <w:bCs/>
          <w:u w:val="single"/>
        </w:rPr>
        <w:t xml:space="preserve"> nr 2 </w:t>
      </w:r>
      <w:r>
        <w:rPr>
          <w:b/>
          <w:bCs/>
          <w:u w:val="single"/>
        </w:rPr>
        <w:t xml:space="preserve">- </w:t>
      </w:r>
      <w:r w:rsidRPr="005F74C1">
        <w:rPr>
          <w:rFonts w:eastAsiaTheme="minorHAnsi"/>
          <w:lang w:eastAsia="en-US"/>
        </w:rPr>
        <w:t>osobą posiadająca odpowiednie kwalifikacje dotyczące prac konserwatorskich, prac restauratorskich prowadzonych przy zabytkach wpisanych do rejestru zabytków</w:t>
      </w:r>
      <w:r w:rsidR="005B363E">
        <w:rPr>
          <w:rFonts w:eastAsiaTheme="minorHAnsi"/>
          <w:lang w:eastAsia="en-US"/>
        </w:rPr>
        <w:t xml:space="preserve"> </w:t>
      </w:r>
      <w:r w:rsidR="005B363E">
        <w:rPr>
          <w:rFonts w:ascii="Cambria" w:hAnsi="Cambria" w:cs="Cambria"/>
          <w:color w:val="00000A"/>
          <w:lang w:eastAsia="pl-PL"/>
        </w:rPr>
        <w:t>albo na Listę Skarbów Dziedzictwa</w:t>
      </w:r>
      <w:r w:rsidR="006D7517">
        <w:rPr>
          <w:rFonts w:eastAsiaTheme="minorHAnsi"/>
          <w:lang w:eastAsia="en-US"/>
        </w:rPr>
        <w:t xml:space="preserve"> która:</w:t>
      </w:r>
    </w:p>
    <w:p w14:paraId="3B4009AE" w14:textId="3E24E60C" w:rsidR="005F74C1" w:rsidRPr="00172B54" w:rsidRDefault="005F74C1" w:rsidP="00C3149D">
      <w:pPr>
        <w:pStyle w:val="Akapitzlist"/>
        <w:numPr>
          <w:ilvl w:val="0"/>
          <w:numId w:val="70"/>
        </w:numPr>
        <w:spacing w:after="0" w:line="240" w:lineRule="auto"/>
        <w:ind w:left="851" w:hanging="284"/>
        <w:jc w:val="both"/>
        <w:rPr>
          <w:rFonts w:ascii="Times New Roman" w:eastAsiaTheme="minorHAnsi" w:hAnsi="Times New Roman" w:cs="Times New Roman"/>
          <w:sz w:val="24"/>
          <w:szCs w:val="24"/>
        </w:rPr>
      </w:pPr>
      <w:r w:rsidRPr="00C3149D">
        <w:rPr>
          <w:rFonts w:ascii="Times New Roman" w:hAnsi="Times New Roman" w:cs="Times New Roman"/>
          <w:sz w:val="24"/>
          <w:szCs w:val="24"/>
          <w:lang w:eastAsia="pl-PL"/>
        </w:rPr>
        <w:t xml:space="preserve">ukończyła studia drugiego stopnia lub jednolite studia magisterskie, w zakresie konserwacji i restauracji dzieł sztuki lub konserwacji </w:t>
      </w:r>
      <w:r w:rsidRPr="00C3149D">
        <w:rPr>
          <w:rFonts w:ascii="Times New Roman" w:hAnsi="Times New Roman" w:cs="Times New Roman"/>
          <w:i/>
          <w:iCs/>
          <w:sz w:val="24"/>
          <w:szCs w:val="24"/>
          <w:lang w:eastAsia="pl-PL"/>
        </w:rPr>
        <w:t>zabytków,</w:t>
      </w:r>
      <w:r w:rsidRPr="00C3149D">
        <w:rPr>
          <w:rFonts w:ascii="Times New Roman" w:hAnsi="Times New Roman" w:cs="Times New Roman"/>
          <w:sz w:val="24"/>
          <w:szCs w:val="24"/>
          <w:lang w:eastAsia="pl-PL"/>
        </w:rPr>
        <w:t xml:space="preserve"> oraz która po rozpoczęciu studiów drugiego stopnia lub po zaliczeniu szóstego semestru jednolitych studiów magisterskich przez co najmniej 9 miesięcy brała udział w pracach konserwatorskich, pracach restauratorskich lub badaniach konserwatorskich, prowadzonych przy </w:t>
      </w:r>
      <w:r w:rsidRPr="00C3149D">
        <w:rPr>
          <w:rFonts w:ascii="Times New Roman" w:hAnsi="Times New Roman" w:cs="Times New Roman"/>
          <w:i/>
          <w:iCs/>
          <w:sz w:val="24"/>
          <w:szCs w:val="24"/>
          <w:lang w:eastAsia="pl-PL"/>
        </w:rPr>
        <w:t>zabytkach</w:t>
      </w:r>
      <w:r w:rsidRPr="00C3149D">
        <w:rPr>
          <w:rFonts w:ascii="Times New Roman" w:hAnsi="Times New Roman" w:cs="Times New Roman"/>
          <w:sz w:val="24"/>
          <w:szCs w:val="24"/>
          <w:lang w:eastAsia="pl-PL"/>
        </w:rPr>
        <w:t xml:space="preserve"> wpisanych do rejestru, inwentarza muzeum będącego instytucją kultury</w:t>
      </w:r>
    </w:p>
    <w:p w14:paraId="00FF79F5" w14:textId="63F66699" w:rsidR="00172B54" w:rsidRPr="00172B54" w:rsidRDefault="00172B54" w:rsidP="00172B54">
      <w:pPr>
        <w:pStyle w:val="Akapitzlist"/>
        <w:spacing w:after="0" w:line="240" w:lineRule="auto"/>
        <w:ind w:left="851"/>
        <w:jc w:val="both"/>
        <w:rPr>
          <w:rFonts w:ascii="Times New Roman" w:eastAsiaTheme="minorHAnsi" w:hAnsi="Times New Roman" w:cs="Times New Roman"/>
          <w:b/>
          <w:sz w:val="24"/>
          <w:szCs w:val="24"/>
        </w:rPr>
      </w:pPr>
      <w:r w:rsidRPr="00172B54">
        <w:rPr>
          <w:rFonts w:ascii="Times New Roman" w:hAnsi="Times New Roman" w:cs="Times New Roman"/>
          <w:b/>
          <w:sz w:val="24"/>
          <w:szCs w:val="24"/>
          <w:lang w:eastAsia="pl-PL"/>
        </w:rPr>
        <w:t>lub</w:t>
      </w:r>
    </w:p>
    <w:p w14:paraId="22C02B4F" w14:textId="289A3925" w:rsidR="005F74C1" w:rsidRPr="00C3149D" w:rsidRDefault="005F74C1" w:rsidP="00C3149D">
      <w:pPr>
        <w:pStyle w:val="Akapitzlist"/>
        <w:numPr>
          <w:ilvl w:val="0"/>
          <w:numId w:val="70"/>
        </w:numPr>
        <w:spacing w:after="0" w:line="240" w:lineRule="auto"/>
        <w:ind w:left="851" w:hanging="284"/>
        <w:jc w:val="both"/>
        <w:rPr>
          <w:rFonts w:ascii="Times New Roman" w:hAnsi="Times New Roman" w:cs="Times New Roman"/>
          <w:sz w:val="24"/>
          <w:szCs w:val="24"/>
          <w:lang w:eastAsia="pl-PL"/>
        </w:rPr>
      </w:pPr>
      <w:r w:rsidRPr="00C3149D">
        <w:rPr>
          <w:rFonts w:ascii="Times New Roman" w:hAnsi="Times New Roman" w:cs="Times New Roman"/>
          <w:sz w:val="24"/>
          <w:szCs w:val="24"/>
          <w:lang w:eastAsia="pl-PL"/>
        </w:rPr>
        <w:t xml:space="preserve">posiada świadectwo ukończenia szkoły średniej zawodowej oraz tytuł zawodowy albo wykształcenie średnie lub średnie branżowe i dyplom potwierdzający posiadanie kwalifikacji zawodowych w zawodach odpowiadających danej dziedzinie lub dyplom mistrza w zawodzie odpowiadającym danej dziedzinie, oraz która przez co najmniej 4 lata brała udział w pracach konserwatorskich, pracach restauratorskich lub badaniach konserwatorskich, prowadzonych przy </w:t>
      </w:r>
      <w:r w:rsidRPr="00C3149D">
        <w:rPr>
          <w:rFonts w:ascii="Times New Roman" w:hAnsi="Times New Roman" w:cs="Times New Roman"/>
          <w:iCs/>
          <w:sz w:val="24"/>
          <w:szCs w:val="24"/>
          <w:lang w:eastAsia="pl-PL"/>
        </w:rPr>
        <w:t>zabytkach</w:t>
      </w:r>
      <w:r w:rsidRPr="00C3149D">
        <w:rPr>
          <w:rFonts w:ascii="Times New Roman" w:hAnsi="Times New Roman" w:cs="Times New Roman"/>
          <w:sz w:val="24"/>
          <w:szCs w:val="24"/>
          <w:lang w:eastAsia="pl-PL"/>
        </w:rPr>
        <w:t xml:space="preserve"> ruchomych wpisanych do rejestru, na Listę Skarbów Dziedzictwa, do inwentarza muzeum będącego instytucją kultury</w:t>
      </w:r>
      <w:r w:rsidR="008F156C">
        <w:rPr>
          <w:rFonts w:ascii="Times New Roman" w:hAnsi="Times New Roman" w:cs="Times New Roman"/>
          <w:sz w:val="24"/>
          <w:szCs w:val="24"/>
          <w:lang w:eastAsia="pl-PL"/>
        </w:rPr>
        <w:t>.</w:t>
      </w:r>
    </w:p>
    <w:p w14:paraId="296ECB6F" w14:textId="77777777" w:rsidR="005B363E" w:rsidRPr="005B363E" w:rsidRDefault="005B363E" w:rsidP="005B363E">
      <w:pPr>
        <w:suppressAutoHyphens w:val="0"/>
        <w:autoSpaceDE w:val="0"/>
        <w:autoSpaceDN w:val="0"/>
        <w:adjustRightInd w:val="0"/>
        <w:jc w:val="both"/>
        <w:rPr>
          <w:iCs/>
          <w:color w:val="00000A"/>
          <w:lang w:eastAsia="pl-PL"/>
        </w:rPr>
      </w:pPr>
      <w:r w:rsidRPr="005B363E">
        <w:rPr>
          <w:iCs/>
          <w:color w:val="00000A"/>
          <w:lang w:eastAsia="pl-PL"/>
        </w:rPr>
        <w:t>Wykształcenie i tytuły zawodowe, o których mowa powyżej, mogą być</w:t>
      </w:r>
      <w:r>
        <w:rPr>
          <w:iCs/>
          <w:color w:val="00000A"/>
          <w:lang w:eastAsia="pl-PL"/>
        </w:rPr>
        <w:t xml:space="preserve"> </w:t>
      </w:r>
      <w:r w:rsidRPr="005B363E">
        <w:rPr>
          <w:iCs/>
          <w:color w:val="00000A"/>
          <w:lang w:eastAsia="pl-PL"/>
        </w:rPr>
        <w:t>uzyskane poza terytorium Rzeczypos</w:t>
      </w:r>
      <w:r>
        <w:rPr>
          <w:iCs/>
          <w:color w:val="00000A"/>
          <w:lang w:eastAsia="pl-PL"/>
        </w:rPr>
        <w:t xml:space="preserve">politej Polskiej, jeżeli są one </w:t>
      </w:r>
      <w:r w:rsidRPr="005B363E">
        <w:rPr>
          <w:iCs/>
          <w:color w:val="00000A"/>
          <w:lang w:eastAsia="pl-PL"/>
        </w:rPr>
        <w:t>uznawane za równorzędnie z wykształceniem i tytuł</w:t>
      </w:r>
      <w:r>
        <w:rPr>
          <w:iCs/>
          <w:color w:val="00000A"/>
          <w:lang w:eastAsia="pl-PL"/>
        </w:rPr>
        <w:t xml:space="preserve">ami zawodowymi </w:t>
      </w:r>
      <w:r w:rsidRPr="005B363E">
        <w:rPr>
          <w:iCs/>
          <w:color w:val="00000A"/>
          <w:lang w:eastAsia="pl-PL"/>
        </w:rPr>
        <w:t>uzyskanymi na terytorium Rzeczyp</w:t>
      </w:r>
      <w:r>
        <w:rPr>
          <w:iCs/>
          <w:color w:val="00000A"/>
          <w:lang w:eastAsia="pl-PL"/>
        </w:rPr>
        <w:t xml:space="preserve">ospolitej Polskiej na podstawie </w:t>
      </w:r>
      <w:r w:rsidRPr="005B363E">
        <w:rPr>
          <w:iCs/>
          <w:color w:val="00000A"/>
          <w:lang w:eastAsia="pl-PL"/>
        </w:rPr>
        <w:t>odrębnych przepisów. Doświadczenie z</w:t>
      </w:r>
      <w:r>
        <w:rPr>
          <w:iCs/>
          <w:color w:val="00000A"/>
          <w:lang w:eastAsia="pl-PL"/>
        </w:rPr>
        <w:t xml:space="preserve">awodowe, o którym mowa powyżej, </w:t>
      </w:r>
      <w:r w:rsidRPr="005B363E">
        <w:rPr>
          <w:iCs/>
          <w:color w:val="00000A"/>
          <w:lang w:eastAsia="pl-PL"/>
        </w:rPr>
        <w:t>może być nabyte poza teryto</w:t>
      </w:r>
      <w:r>
        <w:rPr>
          <w:iCs/>
          <w:color w:val="00000A"/>
          <w:lang w:eastAsia="pl-PL"/>
        </w:rPr>
        <w:t xml:space="preserve">rium Rzeczypospolitej Polskiej, </w:t>
      </w:r>
      <w:r w:rsidRPr="005B363E">
        <w:rPr>
          <w:iCs/>
          <w:color w:val="00000A"/>
          <w:lang w:eastAsia="pl-PL"/>
        </w:rPr>
        <w:t>o ile dotyczy prac konserwatorskich, prac restaura</w:t>
      </w:r>
      <w:r>
        <w:rPr>
          <w:iCs/>
          <w:color w:val="00000A"/>
          <w:lang w:eastAsia="pl-PL"/>
        </w:rPr>
        <w:t xml:space="preserve">torskich, prowadzonych </w:t>
      </w:r>
      <w:r w:rsidRPr="005B363E">
        <w:rPr>
          <w:iCs/>
          <w:color w:val="00000A"/>
          <w:lang w:eastAsia="pl-PL"/>
        </w:rPr>
        <w:t>przy zabytkach wpisanych do inwen</w:t>
      </w:r>
      <w:r>
        <w:rPr>
          <w:iCs/>
          <w:color w:val="00000A"/>
          <w:lang w:eastAsia="pl-PL"/>
        </w:rPr>
        <w:t xml:space="preserve">tarza muzeum lub zaliczanych do </w:t>
      </w:r>
      <w:r w:rsidRPr="005B363E">
        <w:rPr>
          <w:iCs/>
          <w:color w:val="00000A"/>
          <w:lang w:eastAsia="pl-PL"/>
        </w:rPr>
        <w:t>jednej z kategorii, o których mowa w art. 14</w:t>
      </w:r>
      <w:r>
        <w:rPr>
          <w:iCs/>
          <w:color w:val="00000A"/>
          <w:lang w:eastAsia="pl-PL"/>
        </w:rPr>
        <w:t xml:space="preserve">a ust. 2 ustawy z dnia 23 lipca </w:t>
      </w:r>
      <w:r w:rsidRPr="005B363E">
        <w:rPr>
          <w:iCs/>
          <w:color w:val="00000A"/>
          <w:lang w:eastAsia="pl-PL"/>
        </w:rPr>
        <w:t>2003 r. o ochronie zabytków i opiece nad zabytkami.</w:t>
      </w:r>
    </w:p>
    <w:p w14:paraId="3695BC8A" w14:textId="77777777" w:rsidR="005B363E" w:rsidRDefault="005B363E" w:rsidP="00AA31B5">
      <w:pPr>
        <w:ind w:left="142"/>
        <w:jc w:val="both"/>
      </w:pPr>
    </w:p>
    <w:p w14:paraId="449F181A" w14:textId="77777777" w:rsidR="00EA1568" w:rsidRPr="00A44A78" w:rsidRDefault="00EA1568" w:rsidP="005B363E">
      <w:pPr>
        <w:jc w:val="both"/>
      </w:pPr>
      <w:r w:rsidRPr="004374A9">
        <w:t xml:space="preserve">W przypadku Wykonawców zagranicznych dopuszcza się kwalifikacje równoważne do </w:t>
      </w:r>
      <w:r w:rsidRPr="00A44A78">
        <w:t>przedstawionych powyżej zdobyte w innych państwach na zasadach  określonych w art. 12a ustawy Prawo budowlane w związku z przepisami ustawy z dnia 22 grudnia 2015 r. o zasadach uznawania kwalifikacji zawodowych nabytych w państwach członkowskich Unii Europejskiej (tj. Dz.U. z 2018 r. poz. 2272 z późn. zm.) lub art. 20a ustawy z dnia 15 grudnia 2000 r. o samorządach zawodowych architektów oraz inżynierów budownictwa (tj. Dz.U. z 2019 r. poz. 1117 z późn. zm.).</w:t>
      </w:r>
    </w:p>
    <w:p w14:paraId="1C3E60C0" w14:textId="77777777" w:rsidR="005B363E" w:rsidRDefault="005B363E" w:rsidP="005B363E">
      <w:pPr>
        <w:suppressAutoHyphens w:val="0"/>
        <w:autoSpaceDE w:val="0"/>
        <w:autoSpaceDN w:val="0"/>
        <w:adjustRightInd w:val="0"/>
        <w:jc w:val="both"/>
        <w:rPr>
          <w:iCs/>
          <w:color w:val="00000A"/>
          <w:lang w:eastAsia="pl-PL"/>
        </w:rPr>
      </w:pPr>
    </w:p>
    <w:p w14:paraId="718D31DF" w14:textId="77777777" w:rsidR="004451A2" w:rsidRPr="00A44A78" w:rsidRDefault="004451A2" w:rsidP="00D85A68">
      <w:pPr>
        <w:ind w:left="142"/>
        <w:jc w:val="both"/>
        <w:rPr>
          <w:b/>
          <w:color w:val="000000"/>
        </w:rPr>
      </w:pPr>
      <w:r w:rsidRPr="00A44A78">
        <w:rPr>
          <w:b/>
          <w:bCs/>
          <w:u w:val="single"/>
        </w:rPr>
        <w:t>Uwaga:</w:t>
      </w:r>
      <w:r w:rsidRPr="00A44A78">
        <w:rPr>
          <w:bCs/>
          <w:u w:val="single"/>
        </w:rPr>
        <w:t xml:space="preserve"> </w:t>
      </w:r>
      <w:r w:rsidRPr="00A44A78">
        <w:rPr>
          <w:b/>
        </w:rPr>
        <w:t xml:space="preserve">W przypadku, gdy złożone przez Wykonawców dokumenty, oświadczenia dotyczące warunków udziału w postępowaniu zawierają dane /informacje w innych walutach niż określono to w niniejszej SIWZ, Zamawiający jako kurs przeliczeniowy waluty przyjmie kurs NBP z dnia publikacji ogłoszenia o zamówieniu w Biuletynie Zamówień Publicznych. Jeżeli w dniu ogłoszenia </w:t>
      </w:r>
      <w:r w:rsidRPr="00A44A78">
        <w:rPr>
          <w:b/>
          <w:color w:val="000000"/>
        </w:rPr>
        <w:t>nie będzie opublikowany średni kurs walut przez NBP, Zamawiający przyjmie kurs przeliczeniowy z ostatniej opublikowanej tabeli kursów NBP przed dniem publikacji ogłoszenia o zamówieniu.</w:t>
      </w:r>
    </w:p>
    <w:p w14:paraId="6C8138C2" w14:textId="4B1BCF4C" w:rsidR="00B45F90" w:rsidRPr="00A44A78" w:rsidRDefault="00D25303" w:rsidP="00D25303">
      <w:pPr>
        <w:spacing w:before="60" w:after="60"/>
        <w:jc w:val="both"/>
      </w:pPr>
      <w:r w:rsidRPr="00A44A78">
        <w:rPr>
          <w:b/>
        </w:rPr>
        <w:t>3</w:t>
      </w:r>
      <w:r w:rsidRPr="00A44A78">
        <w:t xml:space="preserve">. </w:t>
      </w:r>
      <w:r w:rsidR="00632256" w:rsidRPr="00A44A78">
        <w:rPr>
          <w:b/>
        </w:rPr>
        <w:t>Wykonawcy mogą wspólnie ubiegać się o udzielenie zamówienia,</w:t>
      </w:r>
      <w:r w:rsidR="00632256" w:rsidRPr="00A44A78">
        <w:t xml:space="preserve"> ustanawiając pełnomocnika do ich reprezentowania w postępowaniu albo do reprezentowania w postępowaniu i do zawarcia umowy w sprawie zamówienia publicznego.</w:t>
      </w:r>
      <w:bookmarkStart w:id="0" w:name="_Hlk482791701"/>
      <w:r w:rsidR="00632256" w:rsidRPr="00A44A78">
        <w:t xml:space="preserve"> </w:t>
      </w:r>
      <w:r w:rsidR="00462E7C" w:rsidRPr="00A44A78">
        <w:rPr>
          <w:color w:val="000000"/>
        </w:rPr>
        <w:t xml:space="preserve">Do oferty należy załączyć oryginał pełnomocnictwa </w:t>
      </w:r>
      <w:r w:rsidR="00462E7C" w:rsidRPr="00A44A78">
        <w:t xml:space="preserve">lub kopię poświadczoną za zgodność z oryginałem przez notariusza. </w:t>
      </w:r>
      <w:r w:rsidR="00632256" w:rsidRPr="00A44A78">
        <w:t xml:space="preserve">Wykonawcy wspólnie ubiegający się </w:t>
      </w:r>
      <w:r w:rsidR="00090A8D" w:rsidRPr="00A44A78">
        <w:t xml:space="preserve">                </w:t>
      </w:r>
      <w:r w:rsidR="00632256" w:rsidRPr="00A44A78">
        <w:t>o udzielenie zamówienia mogą wspólnie spełnić powyższe warunki</w:t>
      </w:r>
      <w:bookmarkEnd w:id="0"/>
      <w:r w:rsidRPr="00A44A78">
        <w:t>, natomiast żaden z nich nie może podlegać wykluczeniu z powodu niespełniania warunków, o których mowa w art. 24 ust. 1 uPzp.</w:t>
      </w:r>
    </w:p>
    <w:p w14:paraId="4B155863" w14:textId="77777777" w:rsidR="001F0375" w:rsidRPr="00A44A78" w:rsidRDefault="001F0375" w:rsidP="00D25303">
      <w:pPr>
        <w:spacing w:before="60" w:after="60"/>
        <w:jc w:val="both"/>
        <w:rPr>
          <w:b/>
          <w:bCs/>
        </w:rPr>
      </w:pPr>
    </w:p>
    <w:p w14:paraId="346B583F" w14:textId="77777777" w:rsidR="00B45F90" w:rsidRPr="00A44A78" w:rsidRDefault="00B45F90" w:rsidP="009D3FB4">
      <w:pPr>
        <w:numPr>
          <w:ilvl w:val="0"/>
          <w:numId w:val="3"/>
        </w:numPr>
        <w:tabs>
          <w:tab w:val="left" w:pos="284"/>
          <w:tab w:val="left" w:pos="426"/>
        </w:tabs>
        <w:ind w:left="0" w:firstLine="0"/>
        <w:jc w:val="both"/>
        <w:rPr>
          <w:bCs/>
        </w:rPr>
      </w:pPr>
      <w:r w:rsidRPr="00A44A78">
        <w:rPr>
          <w:b/>
          <w:bCs/>
        </w:rPr>
        <w:t>Podstawy wykluczenia Wykonawców</w:t>
      </w:r>
      <w:r w:rsidRPr="00A44A78">
        <w:rPr>
          <w:bCs/>
        </w:rPr>
        <w:t xml:space="preserve">, </w:t>
      </w:r>
      <w:r w:rsidRPr="00A44A78">
        <w:rPr>
          <w:b/>
          <w:bCs/>
        </w:rPr>
        <w:t>o których mowa w art. 24 ust. 5 ustawy Pzp</w:t>
      </w:r>
    </w:p>
    <w:p w14:paraId="152546C6" w14:textId="77777777" w:rsidR="00B45F90" w:rsidRPr="00A44A78" w:rsidRDefault="00B45F90" w:rsidP="00B45F90">
      <w:pPr>
        <w:tabs>
          <w:tab w:val="left" w:pos="284"/>
          <w:tab w:val="left" w:pos="426"/>
        </w:tabs>
        <w:jc w:val="both"/>
        <w:rPr>
          <w:b/>
          <w:bCs/>
          <w:sz w:val="4"/>
          <w:szCs w:val="4"/>
        </w:rPr>
      </w:pPr>
      <w:r w:rsidRPr="00A44A78">
        <w:rPr>
          <w:b/>
          <w:bCs/>
        </w:rPr>
        <w:t xml:space="preserve">    </w:t>
      </w:r>
    </w:p>
    <w:p w14:paraId="2D83622E" w14:textId="06C55B4A" w:rsidR="00DF10EF" w:rsidRPr="00A44A78" w:rsidRDefault="00DF10EF" w:rsidP="006053B1">
      <w:pPr>
        <w:tabs>
          <w:tab w:val="left" w:pos="284"/>
          <w:tab w:val="left" w:pos="426"/>
        </w:tabs>
        <w:jc w:val="both"/>
      </w:pPr>
      <w:r w:rsidRPr="00A44A78">
        <w:t>Zamawiający nie przewiduje wykluczenia Wykonawcy na podstawie art. 24 ust. 5 uPzp.</w:t>
      </w:r>
    </w:p>
    <w:p w14:paraId="196A517E" w14:textId="77777777" w:rsidR="00143D68" w:rsidRPr="00A44A78" w:rsidRDefault="00143D68" w:rsidP="006053B1">
      <w:pPr>
        <w:tabs>
          <w:tab w:val="left" w:pos="284"/>
          <w:tab w:val="left" w:pos="426"/>
        </w:tabs>
        <w:jc w:val="both"/>
      </w:pPr>
    </w:p>
    <w:p w14:paraId="4408A808" w14:textId="77777777" w:rsidR="00DF10EF" w:rsidRPr="00A44A78" w:rsidRDefault="00DF10EF" w:rsidP="006053B1">
      <w:pPr>
        <w:tabs>
          <w:tab w:val="left" w:pos="284"/>
          <w:tab w:val="left" w:pos="426"/>
        </w:tabs>
        <w:jc w:val="both"/>
        <w:rPr>
          <w:b/>
          <w:bCs/>
          <w:sz w:val="4"/>
          <w:szCs w:val="4"/>
        </w:rPr>
      </w:pPr>
    </w:p>
    <w:p w14:paraId="1FF99903" w14:textId="3A8A8030" w:rsidR="00B45F90" w:rsidRPr="00A44A78" w:rsidRDefault="00BD1309" w:rsidP="00B45F90">
      <w:pPr>
        <w:jc w:val="both"/>
        <w:rPr>
          <w:b/>
          <w:bCs/>
        </w:rPr>
      </w:pPr>
      <w:r w:rsidRPr="00A44A78">
        <w:rPr>
          <w:b/>
          <w:bCs/>
        </w:rPr>
        <w:t>5</w:t>
      </w:r>
      <w:r w:rsidR="00B45F90" w:rsidRPr="00A44A78">
        <w:rPr>
          <w:b/>
          <w:bCs/>
        </w:rPr>
        <w:t>. Poleganie na potencjale innych podmiotów</w:t>
      </w:r>
    </w:p>
    <w:p w14:paraId="456FC42F" w14:textId="1C584790" w:rsidR="00B45F90" w:rsidRPr="00A44A78" w:rsidRDefault="00B45F90" w:rsidP="00B45F90">
      <w:pPr>
        <w:tabs>
          <w:tab w:val="left" w:pos="0"/>
        </w:tabs>
        <w:autoSpaceDE w:val="0"/>
        <w:jc w:val="both"/>
      </w:pPr>
      <w:r w:rsidRPr="00A44A78">
        <w:t>1) Wykonawca może w celu potwierdzenia spełniania warunków udziału w postępowaniu, w stosownych sytuacjach oraz w odniesieniu</w:t>
      </w:r>
      <w:r w:rsidR="00432E22" w:rsidRPr="00A44A78">
        <w:t xml:space="preserve"> do</w:t>
      </w:r>
      <w:r w:rsidRPr="00A44A78">
        <w:t xml:space="preserve"> zamówienia, lub jego części, polegać na zdolnościach technicznych lub za</w:t>
      </w:r>
      <w:r w:rsidR="000F0422">
        <w:t>wodowych</w:t>
      </w:r>
      <w:r w:rsidR="00F45260" w:rsidRPr="005C2C5D">
        <w:rPr>
          <w:color w:val="FF0000"/>
        </w:rPr>
        <w:t xml:space="preserve"> </w:t>
      </w:r>
      <w:r w:rsidRPr="00A44A78">
        <w:t>innych podmiotów, niezależnie od charakteru prawnego łączących go</w:t>
      </w:r>
      <w:r w:rsidR="00090A8D" w:rsidRPr="00A44A78">
        <w:t xml:space="preserve"> </w:t>
      </w:r>
      <w:r w:rsidRPr="00A44A78">
        <w:t>z nim stosunków prawnych</w:t>
      </w:r>
      <w:r w:rsidR="00F45260" w:rsidRPr="00A44A78">
        <w:t>,</w:t>
      </w:r>
    </w:p>
    <w:p w14:paraId="6F31F561" w14:textId="3652E944" w:rsidR="006842BB" w:rsidRPr="00A44A78" w:rsidRDefault="00B45F90" w:rsidP="00B45F90">
      <w:pPr>
        <w:tabs>
          <w:tab w:val="left" w:pos="0"/>
        </w:tabs>
        <w:autoSpaceDE w:val="0"/>
        <w:jc w:val="both"/>
      </w:pPr>
      <w:r w:rsidRPr="00A44A78">
        <w:t xml:space="preserve">2) </w:t>
      </w:r>
      <w:r w:rsidRPr="00A44A78">
        <w:rPr>
          <w:b/>
        </w:rPr>
        <w:t>w odniesieniu do warunk</w:t>
      </w:r>
      <w:r w:rsidR="00081FAC" w:rsidRPr="00A44A78">
        <w:rPr>
          <w:b/>
        </w:rPr>
        <w:t>ów</w:t>
      </w:r>
      <w:r w:rsidRPr="00A44A78">
        <w:rPr>
          <w:b/>
        </w:rPr>
        <w:t xml:space="preserve"> dotycząc</w:t>
      </w:r>
      <w:r w:rsidR="00081FAC" w:rsidRPr="00A44A78">
        <w:rPr>
          <w:b/>
        </w:rPr>
        <w:t>ych kwalifikacji</w:t>
      </w:r>
      <w:r w:rsidRPr="00A44A78">
        <w:rPr>
          <w:b/>
        </w:rPr>
        <w:t xml:space="preserve"> zawodow</w:t>
      </w:r>
      <w:r w:rsidR="00081FAC" w:rsidRPr="00A44A78">
        <w:rPr>
          <w:b/>
        </w:rPr>
        <w:t>ych</w:t>
      </w:r>
      <w:r w:rsidRPr="00A44A78">
        <w:rPr>
          <w:b/>
        </w:rPr>
        <w:t xml:space="preserve"> </w:t>
      </w:r>
      <w:r w:rsidR="00081FAC" w:rsidRPr="00A44A78">
        <w:rPr>
          <w:b/>
        </w:rPr>
        <w:t>lub</w:t>
      </w:r>
      <w:r w:rsidR="008F2043" w:rsidRPr="00A44A78">
        <w:rPr>
          <w:b/>
        </w:rPr>
        <w:t xml:space="preserve"> </w:t>
      </w:r>
      <w:r w:rsidRPr="00A44A78">
        <w:rPr>
          <w:b/>
        </w:rPr>
        <w:t>doświadczenia, Wykonawcy mogą polegać na zdolnościach innych podmiotów,</w:t>
      </w:r>
      <w:r w:rsidRPr="00A44A78">
        <w:t xml:space="preserve"> </w:t>
      </w:r>
      <w:r w:rsidRPr="00A44A78">
        <w:rPr>
          <w:b/>
        </w:rPr>
        <w:t>jeśli podmiot</w:t>
      </w:r>
      <w:r w:rsidR="00654C29" w:rsidRPr="00A44A78">
        <w:rPr>
          <w:b/>
        </w:rPr>
        <w:t xml:space="preserve">y te zrealizują </w:t>
      </w:r>
      <w:r w:rsidR="00F45260" w:rsidRPr="00A44A78">
        <w:rPr>
          <w:b/>
        </w:rPr>
        <w:t>roboty budowlane</w:t>
      </w:r>
      <w:r w:rsidRPr="00A44A78">
        <w:t>, do realizacji kt</w:t>
      </w:r>
      <w:r w:rsidR="00654C29" w:rsidRPr="00A44A78">
        <w:t>órych te zdolności są wymagane.</w:t>
      </w:r>
    </w:p>
    <w:p w14:paraId="5BB034C0" w14:textId="5A5D9017" w:rsidR="00B45F90" w:rsidRPr="00A44A78" w:rsidRDefault="000F0422" w:rsidP="00B45F90">
      <w:pPr>
        <w:tabs>
          <w:tab w:val="left" w:pos="0"/>
        </w:tabs>
        <w:autoSpaceDE w:val="0"/>
        <w:jc w:val="both"/>
      </w:pPr>
      <w:r>
        <w:t>3</w:t>
      </w:r>
      <w:r w:rsidR="00B45F90" w:rsidRPr="00A44A78">
        <w:t>) jeżeli zdolno</w:t>
      </w:r>
      <w:r w:rsidR="00654C29" w:rsidRPr="00A44A78">
        <w:t>ści techniczne lub zawodowe</w:t>
      </w:r>
      <w:r w:rsidR="00B45F90" w:rsidRPr="00A44A78">
        <w:t xml:space="preserve"> podmiotu, o którym m</w:t>
      </w:r>
      <w:r w:rsidR="00654C29" w:rsidRPr="00A44A78">
        <w:t>owa</w:t>
      </w:r>
      <w:r w:rsidR="00B45F90" w:rsidRPr="00A44A78">
        <w:t xml:space="preserve"> </w:t>
      </w:r>
      <w:r w:rsidR="00C86E35" w:rsidRPr="00A44A78">
        <w:t>w</w:t>
      </w:r>
      <w:r w:rsidR="00033DBA" w:rsidRPr="00A44A78">
        <w:t xml:space="preserve"> </w:t>
      </w:r>
      <w:r w:rsidR="00B45F90" w:rsidRPr="00A44A78">
        <w:t>pkt 1, nie potwierdzają spełnienia przez Wykonawcę warunków udziału w postępowaniu lub zachodzą wobec tych podmiotów podstawy wykluczenia, Zamawiający żąda, aby Wykonawca w</w:t>
      </w:r>
      <w:r w:rsidR="001B6124" w:rsidRPr="00A44A78">
        <w:t> </w:t>
      </w:r>
      <w:r w:rsidR="00B45F90" w:rsidRPr="00A44A78">
        <w:t>terminie określonym przez Zamawiającego:</w:t>
      </w:r>
    </w:p>
    <w:p w14:paraId="11E48684" w14:textId="77777777" w:rsidR="00B45F90" w:rsidRPr="00A44A78" w:rsidRDefault="00B45F90" w:rsidP="009D3FB4">
      <w:pPr>
        <w:numPr>
          <w:ilvl w:val="0"/>
          <w:numId w:val="2"/>
        </w:numPr>
        <w:tabs>
          <w:tab w:val="left" w:pos="284"/>
        </w:tabs>
        <w:autoSpaceDE w:val="0"/>
        <w:ind w:left="709"/>
        <w:jc w:val="both"/>
      </w:pPr>
      <w:r w:rsidRPr="00A44A78">
        <w:t>zastąpił ten podmiot innym podmiotem lub podmiotami lub</w:t>
      </w:r>
    </w:p>
    <w:p w14:paraId="0DC2DD27" w14:textId="4ACD532E" w:rsidR="00806C6E" w:rsidRPr="00A44A78" w:rsidRDefault="00B45F90" w:rsidP="00C86E35">
      <w:pPr>
        <w:numPr>
          <w:ilvl w:val="0"/>
          <w:numId w:val="2"/>
        </w:numPr>
        <w:tabs>
          <w:tab w:val="left" w:pos="284"/>
        </w:tabs>
        <w:autoSpaceDE w:val="0"/>
        <w:ind w:left="709"/>
        <w:jc w:val="both"/>
      </w:pPr>
      <w:r w:rsidRPr="00A44A78">
        <w:t>zobowiązał się do osobistego wykonania odpowiedniej części zamówienia, jeżeli wykaże zdolności techniczne lub</w:t>
      </w:r>
      <w:r w:rsidR="00684DB9" w:rsidRPr="00A44A78">
        <w:t xml:space="preserve"> zawodowe</w:t>
      </w:r>
    </w:p>
    <w:p w14:paraId="4F469F4A" w14:textId="77777777" w:rsidR="00B57CBD" w:rsidRPr="00A44A78" w:rsidRDefault="00B57CBD" w:rsidP="00806C6E">
      <w:pPr>
        <w:tabs>
          <w:tab w:val="left" w:pos="284"/>
        </w:tabs>
        <w:autoSpaceDE w:val="0"/>
        <w:jc w:val="both"/>
        <w:rPr>
          <w:rFonts w:eastAsia="SimSun"/>
          <w:b/>
          <w:sz w:val="4"/>
          <w:szCs w:val="4"/>
        </w:rPr>
      </w:pPr>
    </w:p>
    <w:p w14:paraId="07AAD805" w14:textId="4239A0D8" w:rsidR="00B45F90" w:rsidRPr="00A44A78" w:rsidRDefault="00B45F90" w:rsidP="00B45F90">
      <w:pPr>
        <w:widowControl w:val="0"/>
        <w:autoSpaceDE w:val="0"/>
        <w:jc w:val="both"/>
        <w:rPr>
          <w:rFonts w:eastAsia="SimSun"/>
          <w:b/>
          <w:sz w:val="28"/>
          <w:szCs w:val="28"/>
        </w:rPr>
      </w:pPr>
      <w:r w:rsidRPr="00A44A78">
        <w:rPr>
          <w:rFonts w:eastAsia="SimSun"/>
          <w:b/>
          <w:sz w:val="28"/>
          <w:szCs w:val="28"/>
        </w:rPr>
        <w:t xml:space="preserve">VIII. Wykaz oświadczeń i dokumentów jakie </w:t>
      </w:r>
      <w:r w:rsidR="00DC69C4" w:rsidRPr="00A44A78">
        <w:rPr>
          <w:rFonts w:eastAsia="SimSun"/>
          <w:b/>
          <w:sz w:val="28"/>
          <w:szCs w:val="28"/>
        </w:rPr>
        <w:t>zobowiązani są</w:t>
      </w:r>
      <w:r w:rsidR="00B368C3" w:rsidRPr="00A44A78">
        <w:rPr>
          <w:rFonts w:eastAsia="SimSun"/>
          <w:b/>
          <w:sz w:val="28"/>
          <w:szCs w:val="28"/>
        </w:rPr>
        <w:t xml:space="preserve"> </w:t>
      </w:r>
      <w:r w:rsidR="00DC69C4" w:rsidRPr="00A44A78">
        <w:rPr>
          <w:rFonts w:eastAsia="SimSun"/>
          <w:b/>
          <w:sz w:val="28"/>
          <w:szCs w:val="28"/>
        </w:rPr>
        <w:t>dostarczyć Wykonawcy</w:t>
      </w:r>
      <w:r w:rsidRPr="00A44A78">
        <w:rPr>
          <w:rFonts w:eastAsia="SimSun"/>
          <w:b/>
          <w:sz w:val="28"/>
          <w:szCs w:val="28"/>
        </w:rPr>
        <w:t>, potwierdzających spełnienie warunków udziału w postępowaniu oraz brak podstaw do wykluczenia na podstawie art. 25 ust. 1 ustawy Pzp</w:t>
      </w:r>
      <w:r w:rsidR="003A04BB" w:rsidRPr="00A44A78">
        <w:rPr>
          <w:rFonts w:eastAsia="SimSun"/>
          <w:b/>
          <w:sz w:val="28"/>
          <w:szCs w:val="28"/>
        </w:rPr>
        <w:t>.</w:t>
      </w:r>
    </w:p>
    <w:p w14:paraId="2EDAE075" w14:textId="77777777" w:rsidR="008B7EAF" w:rsidRPr="00A44A78" w:rsidRDefault="008B7EAF" w:rsidP="00B45F90">
      <w:pPr>
        <w:widowControl w:val="0"/>
        <w:autoSpaceDE w:val="0"/>
        <w:jc w:val="both"/>
        <w:rPr>
          <w:rFonts w:eastAsia="SimSun"/>
        </w:rPr>
      </w:pPr>
    </w:p>
    <w:p w14:paraId="189C4B01" w14:textId="5C95E72D" w:rsidR="00471BC7" w:rsidRPr="00A44A78" w:rsidRDefault="00471BC7" w:rsidP="00471BC7">
      <w:pPr>
        <w:ind w:left="284" w:hanging="284"/>
        <w:jc w:val="both"/>
        <w:rPr>
          <w:b/>
        </w:rPr>
      </w:pPr>
      <w:r w:rsidRPr="00A44A78">
        <w:rPr>
          <w:b/>
        </w:rPr>
        <w:t>1. W celu wykazania braku podstaw do wykluczenia z postępowania na podstawie  art. 24 ust. 1 ustawy Pzp., Zamawiający żąda złożenia:</w:t>
      </w:r>
    </w:p>
    <w:p w14:paraId="3EF6353D" w14:textId="77777777" w:rsidR="00471BC7" w:rsidRPr="00A44A78" w:rsidRDefault="00471BC7" w:rsidP="00471BC7">
      <w:pPr>
        <w:jc w:val="both"/>
      </w:pPr>
    </w:p>
    <w:p w14:paraId="066530C4" w14:textId="62E440B3" w:rsidR="00471BC7" w:rsidRPr="00A44A78" w:rsidRDefault="00471BC7" w:rsidP="008A2454">
      <w:pPr>
        <w:pStyle w:val="Akapitzlist"/>
        <w:numPr>
          <w:ilvl w:val="0"/>
          <w:numId w:val="14"/>
        </w:numPr>
        <w:spacing w:after="0" w:line="240" w:lineRule="auto"/>
        <w:ind w:left="641" w:hanging="357"/>
        <w:jc w:val="both"/>
        <w:rPr>
          <w:rFonts w:ascii="Times New Roman" w:hAnsi="Times New Roman" w:cs="Times New Roman"/>
          <w:sz w:val="24"/>
          <w:szCs w:val="24"/>
        </w:rPr>
      </w:pPr>
      <w:r w:rsidRPr="00A44A78">
        <w:rPr>
          <w:rFonts w:ascii="Times New Roman" w:hAnsi="Times New Roman" w:cs="Times New Roman"/>
          <w:sz w:val="24"/>
          <w:szCs w:val="24"/>
        </w:rPr>
        <w:t>oświadczenia  Wykonawcy  w zakresie art. 24 ust. 1 pkt 12-22 ustawy Pzp złożonego (wg wzoru stanowiącego</w:t>
      </w:r>
      <w:r w:rsidR="00D06502" w:rsidRPr="00A44A78">
        <w:rPr>
          <w:rFonts w:ascii="Times New Roman" w:hAnsi="Times New Roman" w:cs="Times New Roman"/>
          <w:b/>
          <w:sz w:val="24"/>
          <w:szCs w:val="24"/>
        </w:rPr>
        <w:t xml:space="preserve"> załącznik nr  3</w:t>
      </w:r>
      <w:r w:rsidRPr="00A44A78">
        <w:rPr>
          <w:rFonts w:ascii="Times New Roman" w:hAnsi="Times New Roman" w:cs="Times New Roman"/>
          <w:b/>
          <w:sz w:val="24"/>
          <w:szCs w:val="24"/>
        </w:rPr>
        <w:t xml:space="preserve"> do SIWZ</w:t>
      </w:r>
      <w:r w:rsidRPr="00A44A78">
        <w:rPr>
          <w:rFonts w:ascii="Times New Roman" w:hAnsi="Times New Roman" w:cs="Times New Roman"/>
          <w:sz w:val="24"/>
          <w:szCs w:val="24"/>
        </w:rPr>
        <w:t xml:space="preserve">)  </w:t>
      </w:r>
      <w:r w:rsidRPr="00A44A78">
        <w:rPr>
          <w:rFonts w:ascii="Times New Roman" w:hAnsi="Times New Roman" w:cs="Times New Roman"/>
          <w:sz w:val="24"/>
          <w:szCs w:val="24"/>
          <w:u w:val="single"/>
        </w:rPr>
        <w:t>wraz z ofertą</w:t>
      </w:r>
      <w:r w:rsidRPr="00A44A78">
        <w:rPr>
          <w:rFonts w:ascii="Times New Roman" w:hAnsi="Times New Roman" w:cs="Times New Roman"/>
          <w:sz w:val="24"/>
          <w:szCs w:val="24"/>
        </w:rPr>
        <w:t xml:space="preserve"> na podstawie art. 25a ustawy Pzp., </w:t>
      </w:r>
      <w:r w:rsidRPr="00A44A78">
        <w:rPr>
          <w:rFonts w:ascii="Times New Roman" w:hAnsi="Times New Roman" w:cs="Times New Roman"/>
          <w:sz w:val="24"/>
          <w:szCs w:val="24"/>
          <w:lang w:eastAsia="pl-PL"/>
        </w:rPr>
        <w:t>aktualne na dzień składania ofert,</w:t>
      </w:r>
      <w:r w:rsidRPr="00A44A78">
        <w:rPr>
          <w:rFonts w:ascii="Times New Roman" w:hAnsi="Times New Roman" w:cs="Times New Roman"/>
          <w:color w:val="70AD47"/>
          <w:sz w:val="24"/>
          <w:szCs w:val="24"/>
          <w:lang w:eastAsia="pl-PL"/>
        </w:rPr>
        <w:t xml:space="preserve"> </w:t>
      </w:r>
      <w:r w:rsidRPr="00A44A78">
        <w:rPr>
          <w:rFonts w:ascii="Times New Roman" w:hAnsi="Times New Roman" w:cs="Times New Roman"/>
          <w:sz w:val="24"/>
          <w:szCs w:val="24"/>
          <w:lang w:eastAsia="pl-PL"/>
        </w:rPr>
        <w:t>stanowiące wstępne potwierdzenie, że Wykonawca nie podlega wykluczeniu oraz spełnia</w:t>
      </w:r>
      <w:r w:rsidR="00C23D1D" w:rsidRPr="00A44A78">
        <w:rPr>
          <w:rFonts w:ascii="Times New Roman" w:hAnsi="Times New Roman" w:cs="Times New Roman"/>
          <w:sz w:val="24"/>
          <w:szCs w:val="24"/>
          <w:lang w:eastAsia="pl-PL"/>
        </w:rPr>
        <w:t xml:space="preserve"> warunki udziału w postępowaniu,</w:t>
      </w:r>
    </w:p>
    <w:p w14:paraId="730C8D3E" w14:textId="37989A87" w:rsidR="00471BC7" w:rsidRPr="00A44A78" w:rsidRDefault="00471BC7" w:rsidP="00471BC7">
      <w:pPr>
        <w:ind w:left="567" w:hanging="283"/>
        <w:jc w:val="both"/>
        <w:rPr>
          <w:b/>
        </w:rPr>
      </w:pPr>
      <w:r w:rsidRPr="00A44A78">
        <w:t xml:space="preserve">2) oświadczenia o przynależności lub braku przynależności do tej samej grupy kapitałowej w zakresie art. 24 ust. 1 pkt 23 ustawy Pzp, </w:t>
      </w:r>
      <w:r w:rsidRPr="00A44A78">
        <w:rPr>
          <w:b/>
        </w:rPr>
        <w:t>(</w:t>
      </w:r>
      <w:r w:rsidRPr="00A44A78">
        <w:t>wg wzoru stanowiącego</w:t>
      </w:r>
      <w:r w:rsidRPr="00A44A78">
        <w:rPr>
          <w:b/>
        </w:rPr>
        <w:t xml:space="preserve"> z</w:t>
      </w:r>
      <w:r w:rsidR="00E2156C" w:rsidRPr="00A44A78">
        <w:rPr>
          <w:b/>
        </w:rPr>
        <w:t>ałącznik nr 8</w:t>
      </w:r>
      <w:r w:rsidR="00C23D1D" w:rsidRPr="00A44A78">
        <w:rPr>
          <w:b/>
        </w:rPr>
        <w:t xml:space="preserve"> do SIWZ).</w:t>
      </w:r>
    </w:p>
    <w:p w14:paraId="43201585" w14:textId="77777777" w:rsidR="00D25303" w:rsidRPr="00A44A78" w:rsidRDefault="00D25303" w:rsidP="00C23D1D">
      <w:pPr>
        <w:jc w:val="both"/>
        <w:rPr>
          <w:u w:val="single"/>
        </w:rPr>
      </w:pPr>
    </w:p>
    <w:p w14:paraId="4637CD29" w14:textId="241E8D51" w:rsidR="00C23D1D" w:rsidRPr="00A44A78" w:rsidRDefault="00D25303" w:rsidP="00C23D1D">
      <w:pPr>
        <w:jc w:val="both"/>
      </w:pPr>
      <w:r w:rsidRPr="00A44A78">
        <w:t>W</w:t>
      </w:r>
      <w:r w:rsidR="00C23D1D" w:rsidRPr="00A44A78">
        <w:t xml:space="preserve"> terminie </w:t>
      </w:r>
      <w:r w:rsidR="00C23D1D" w:rsidRPr="00A44A78">
        <w:rPr>
          <w:b/>
        </w:rPr>
        <w:t>3 dni</w:t>
      </w:r>
      <w:r w:rsidR="00C23D1D" w:rsidRPr="00A44A78">
        <w:t xml:space="preserve"> od zamieszczenia na stronie internetowej informacji, o której mowa w </w:t>
      </w:r>
      <w:r w:rsidR="00C23D1D" w:rsidRPr="00A44A78">
        <w:rPr>
          <w:b/>
        </w:rPr>
        <w:t>art. 86 ust. 5 uPzp (informacje z otwarcia ofert).</w:t>
      </w:r>
      <w:r w:rsidR="00C23D1D" w:rsidRPr="00A44A78">
        <w:t xml:space="preserve"> Wykonawca przekazuje Zamawiającemu oświadczenie o przynależności lub braku przynależności do tej samej grupy kapitałowej, o której mowa w art. 24 ust. 1 pkt 23 uPzp. Wraz ze złożeniem oświadczenia, wykonawca może przedstawić dowody, że powiązania z innym Wykonawcą nie prowadzą do zakłócenia konkurencji w postępowaniu o udzielenie zamówienia. </w:t>
      </w:r>
    </w:p>
    <w:p w14:paraId="0BD2031E" w14:textId="4B153C86" w:rsidR="00C23D1D" w:rsidRPr="00A44A78" w:rsidRDefault="00C23D1D" w:rsidP="00C23D1D">
      <w:pPr>
        <w:jc w:val="both"/>
        <w:rPr>
          <w:u w:val="single"/>
        </w:rPr>
      </w:pPr>
      <w:r w:rsidRPr="00A44A78">
        <w:rPr>
          <w:u w:val="single"/>
        </w:rPr>
        <w:t xml:space="preserve">W przypadku wspólnego ubiegania się o zamówienie przez Wykonawców  </w:t>
      </w:r>
      <w:r w:rsidR="00D82256" w:rsidRPr="00A44A78">
        <w:rPr>
          <w:u w:val="single"/>
        </w:rPr>
        <w:t>ww. oświadczenia</w:t>
      </w:r>
      <w:r w:rsidRPr="00A44A78">
        <w:rPr>
          <w:u w:val="single"/>
        </w:rPr>
        <w:t xml:space="preserve">  składa każdy z Wykonawców.</w:t>
      </w:r>
      <w:r w:rsidR="00D82256" w:rsidRPr="00A44A78">
        <w:rPr>
          <w:u w:val="single"/>
        </w:rPr>
        <w:t xml:space="preserve"> </w:t>
      </w:r>
    </w:p>
    <w:p w14:paraId="402DE9CB" w14:textId="77777777" w:rsidR="00B45F90" w:rsidRPr="00A44A78" w:rsidRDefault="00B45F90" w:rsidP="00B45F90">
      <w:pPr>
        <w:widowControl w:val="0"/>
        <w:autoSpaceDE w:val="0"/>
        <w:jc w:val="both"/>
        <w:rPr>
          <w:rFonts w:eastAsia="SimSun"/>
          <w:b/>
          <w:sz w:val="4"/>
          <w:szCs w:val="4"/>
        </w:rPr>
      </w:pPr>
    </w:p>
    <w:p w14:paraId="06D7A1E4" w14:textId="77777777" w:rsidR="00143D68" w:rsidRPr="00A44A78" w:rsidRDefault="00143D68" w:rsidP="00390AFB">
      <w:pPr>
        <w:ind w:left="284" w:hanging="284"/>
        <w:jc w:val="both"/>
        <w:rPr>
          <w:b/>
          <w:bCs/>
        </w:rPr>
      </w:pPr>
    </w:p>
    <w:p w14:paraId="3C6EF081" w14:textId="633A3868" w:rsidR="005A6109" w:rsidRPr="00A44A78" w:rsidRDefault="00471BC7" w:rsidP="00390AFB">
      <w:pPr>
        <w:ind w:left="284" w:hanging="284"/>
        <w:jc w:val="both"/>
        <w:rPr>
          <w:b/>
          <w:bCs/>
        </w:rPr>
      </w:pPr>
      <w:r w:rsidRPr="00A44A78">
        <w:rPr>
          <w:b/>
          <w:bCs/>
        </w:rPr>
        <w:t xml:space="preserve">2. </w:t>
      </w:r>
      <w:r w:rsidR="00B45F90" w:rsidRPr="00A44A78">
        <w:rPr>
          <w:b/>
          <w:bCs/>
        </w:rPr>
        <w:t xml:space="preserve">W celu wykazania spełnienia przez Wykonawcę warunków udziału w postępowaniu, o których mowa w cz. </w:t>
      </w:r>
      <w:r w:rsidR="00632256" w:rsidRPr="00A44A78">
        <w:rPr>
          <w:b/>
          <w:bCs/>
        </w:rPr>
        <w:t>VII ust. 2</w:t>
      </w:r>
      <w:r w:rsidR="00B45F90" w:rsidRPr="00A44A78">
        <w:rPr>
          <w:b/>
          <w:bCs/>
        </w:rPr>
        <w:t xml:space="preserve">  </w:t>
      </w:r>
      <w:r w:rsidR="00B57CBD" w:rsidRPr="00A44A78">
        <w:rPr>
          <w:b/>
          <w:bCs/>
        </w:rPr>
        <w:t xml:space="preserve">na wezwanie Zamawiającego </w:t>
      </w:r>
      <w:r w:rsidR="00B45F90" w:rsidRPr="00A44A78">
        <w:rPr>
          <w:b/>
          <w:bCs/>
        </w:rPr>
        <w:t>należy przedłożyć następujące dokumenty:</w:t>
      </w:r>
    </w:p>
    <w:p w14:paraId="2EA3A9C1" w14:textId="77777777" w:rsidR="00B368C3" w:rsidRPr="00A44A78" w:rsidRDefault="00B368C3" w:rsidP="00390AFB">
      <w:pPr>
        <w:tabs>
          <w:tab w:val="left" w:pos="284"/>
        </w:tabs>
        <w:ind w:left="284"/>
        <w:jc w:val="both"/>
        <w:rPr>
          <w:bCs/>
        </w:rPr>
      </w:pPr>
    </w:p>
    <w:p w14:paraId="070D63F3" w14:textId="2793CB6B" w:rsidR="00B45F90" w:rsidRPr="00A44A78" w:rsidRDefault="00B45F90" w:rsidP="008A2454">
      <w:pPr>
        <w:pStyle w:val="Akapitzlist"/>
        <w:numPr>
          <w:ilvl w:val="0"/>
          <w:numId w:val="10"/>
        </w:numPr>
        <w:jc w:val="both"/>
        <w:rPr>
          <w:rFonts w:ascii="Times New Roman" w:hAnsi="Times New Roman" w:cs="Times New Roman"/>
          <w:bCs/>
          <w:sz w:val="24"/>
          <w:szCs w:val="24"/>
          <w:u w:val="single"/>
        </w:rPr>
      </w:pPr>
      <w:r w:rsidRPr="00A44A78">
        <w:rPr>
          <w:rFonts w:ascii="Times New Roman" w:hAnsi="Times New Roman" w:cs="Times New Roman"/>
          <w:bCs/>
          <w:sz w:val="24"/>
          <w:szCs w:val="24"/>
          <w:u w:val="single"/>
        </w:rPr>
        <w:t>w zakresie zdolności technicznej lub zawodowej</w:t>
      </w:r>
      <w:r w:rsidR="008B7EAF" w:rsidRPr="00A44A78">
        <w:rPr>
          <w:rFonts w:ascii="Times New Roman" w:hAnsi="Times New Roman" w:cs="Times New Roman"/>
          <w:bCs/>
          <w:sz w:val="24"/>
          <w:szCs w:val="24"/>
          <w:u w:val="single"/>
        </w:rPr>
        <w:t>:</w:t>
      </w:r>
    </w:p>
    <w:p w14:paraId="0FCF3CCD" w14:textId="70C84B40" w:rsidR="00E00308" w:rsidRPr="00A44A78" w:rsidRDefault="00C971C5" w:rsidP="008A2454">
      <w:pPr>
        <w:pStyle w:val="Akapitzlist"/>
        <w:widowControl w:val="0"/>
        <w:numPr>
          <w:ilvl w:val="0"/>
          <w:numId w:val="11"/>
        </w:numPr>
        <w:tabs>
          <w:tab w:val="left" w:pos="426"/>
        </w:tabs>
        <w:autoSpaceDE w:val="0"/>
        <w:spacing w:after="0" w:line="240" w:lineRule="auto"/>
        <w:jc w:val="both"/>
        <w:rPr>
          <w:rFonts w:ascii="Times New Roman" w:hAnsi="Times New Roman" w:cs="Times New Roman"/>
          <w:bCs/>
          <w:sz w:val="24"/>
          <w:szCs w:val="24"/>
        </w:rPr>
      </w:pPr>
      <w:r w:rsidRPr="00A44A78">
        <w:rPr>
          <w:rFonts w:ascii="Times New Roman" w:hAnsi="Times New Roman" w:cs="Times New Roman"/>
          <w:b/>
          <w:bCs/>
          <w:sz w:val="24"/>
          <w:szCs w:val="24"/>
        </w:rPr>
        <w:t xml:space="preserve">wykaz </w:t>
      </w:r>
      <w:r w:rsidR="00E00308" w:rsidRPr="00A44A78">
        <w:rPr>
          <w:rFonts w:ascii="Times New Roman" w:hAnsi="Times New Roman" w:cs="Times New Roman"/>
          <w:b/>
          <w:bCs/>
          <w:sz w:val="24"/>
          <w:szCs w:val="24"/>
        </w:rPr>
        <w:t>robó</w:t>
      </w:r>
      <w:r w:rsidR="00E00308" w:rsidRPr="00A44A78">
        <w:rPr>
          <w:rFonts w:ascii="Times New Roman" w:hAnsi="Times New Roman" w:cs="Times New Roman"/>
          <w:bCs/>
          <w:sz w:val="24"/>
          <w:szCs w:val="24"/>
        </w:rPr>
        <w:t xml:space="preserve">t </w:t>
      </w:r>
      <w:r w:rsidR="00E00308" w:rsidRPr="00A44A78">
        <w:rPr>
          <w:rFonts w:ascii="Times New Roman" w:hAnsi="Times New Roman" w:cs="Times New Roman"/>
          <w:b/>
          <w:bCs/>
          <w:sz w:val="24"/>
          <w:szCs w:val="24"/>
        </w:rPr>
        <w:t>budowlanych</w:t>
      </w:r>
      <w:r w:rsidR="00E00308" w:rsidRPr="00A44A78">
        <w:rPr>
          <w:rFonts w:ascii="Times New Roman" w:hAnsi="Times New Roman" w:cs="Times New Roman"/>
          <w:bCs/>
          <w:sz w:val="24"/>
          <w:szCs w:val="24"/>
        </w:rPr>
        <w:t xml:space="preserve"> wykonanych nie wcześniej niż w okresie ostatnich 5 lat przed upływem terminu składania ofert albo wniosków o dopuszczenie do udziału w postępowaniu, </w:t>
      </w:r>
      <w:r w:rsidR="001F0693" w:rsidRPr="00A44A78">
        <w:rPr>
          <w:rFonts w:ascii="Times New Roman" w:hAnsi="Times New Roman" w:cs="Times New Roman"/>
          <w:bCs/>
          <w:sz w:val="24"/>
          <w:szCs w:val="24"/>
        </w:rPr>
        <w:t xml:space="preserve">        </w:t>
      </w:r>
      <w:r w:rsidR="00E00308" w:rsidRPr="00A44A78">
        <w:rPr>
          <w:rFonts w:ascii="Times New Roman" w:hAnsi="Times New Roman" w:cs="Times New Roman"/>
          <w:bCs/>
          <w:sz w:val="24"/>
          <w:szCs w:val="24"/>
        </w:rPr>
        <w:t xml:space="preserve">a jeżeli okres prowadzenia działalności jest krótszy - w tym okresie, wraz z podaniem ich rodzaju, wartości, daty, miejsca wykonania i podmiotów, na </w:t>
      </w:r>
      <w:r w:rsidR="00702F3D" w:rsidRPr="00A44A78">
        <w:rPr>
          <w:rFonts w:ascii="Times New Roman" w:hAnsi="Times New Roman" w:cs="Times New Roman"/>
          <w:bCs/>
          <w:sz w:val="24"/>
          <w:szCs w:val="24"/>
        </w:rPr>
        <w:t xml:space="preserve">rzecz </w:t>
      </w:r>
      <w:r w:rsidR="00E00308" w:rsidRPr="00A44A78">
        <w:rPr>
          <w:rFonts w:ascii="Times New Roman" w:hAnsi="Times New Roman" w:cs="Times New Roman"/>
          <w:bCs/>
          <w:sz w:val="24"/>
          <w:szCs w:val="24"/>
        </w:rPr>
        <w:t xml:space="preserve">których roboty te zostały wykonane, </w:t>
      </w:r>
      <w:r w:rsidR="001F0693" w:rsidRPr="00A44A78">
        <w:rPr>
          <w:rFonts w:ascii="Times New Roman" w:hAnsi="Times New Roman" w:cs="Times New Roman"/>
          <w:bCs/>
          <w:sz w:val="24"/>
          <w:szCs w:val="24"/>
        </w:rPr>
        <w:t xml:space="preserve">   </w:t>
      </w:r>
      <w:r w:rsidR="001F0693" w:rsidRPr="00A44A78">
        <w:rPr>
          <w:rFonts w:ascii="Times New Roman" w:hAnsi="Times New Roman" w:cs="Times New Roman"/>
          <w:bCs/>
          <w:sz w:val="24"/>
          <w:szCs w:val="24"/>
          <w:u w:val="single"/>
        </w:rPr>
        <w:t xml:space="preserve">                </w:t>
      </w:r>
      <w:r w:rsidR="00E00308" w:rsidRPr="00A44A78">
        <w:rPr>
          <w:rFonts w:ascii="Times New Roman" w:hAnsi="Times New Roman" w:cs="Times New Roman"/>
          <w:bCs/>
          <w:sz w:val="24"/>
          <w:szCs w:val="24"/>
          <w:u w:val="single"/>
        </w:rPr>
        <w:t>z załączeniem dowodów określających czy te roboty budowlane zostały wykonane należycie</w:t>
      </w:r>
      <w:r w:rsidR="00E00308" w:rsidRPr="00A44A78">
        <w:rPr>
          <w:rFonts w:ascii="Times New Roman" w:hAnsi="Times New Roman" w:cs="Times New Roman"/>
          <w:bCs/>
          <w:sz w:val="24"/>
          <w:szCs w:val="24"/>
        </w:rPr>
        <w:t xml:space="preserve">, </w:t>
      </w:r>
      <w:r w:rsidR="001F0693" w:rsidRPr="00A44A78">
        <w:rPr>
          <w:rFonts w:ascii="Times New Roman" w:hAnsi="Times New Roman" w:cs="Times New Roman"/>
          <w:bCs/>
          <w:sz w:val="24"/>
          <w:szCs w:val="24"/>
        </w:rPr>
        <w:t xml:space="preserve">       </w:t>
      </w:r>
      <w:r w:rsidR="00E00308" w:rsidRPr="00A44A78">
        <w:rPr>
          <w:rFonts w:ascii="Times New Roman" w:hAnsi="Times New Roman" w:cs="Times New Roman"/>
          <w:bCs/>
          <w:sz w:val="24"/>
          <w:szCs w:val="24"/>
        </w:rPr>
        <w:t>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E00308" w:rsidRPr="00A44A78">
        <w:rPr>
          <w:rFonts w:ascii="Times New Roman" w:hAnsi="Times New Roman" w:cs="Times New Roman"/>
          <w:b/>
          <w:bCs/>
          <w:sz w:val="24"/>
          <w:szCs w:val="24"/>
        </w:rPr>
        <w:t xml:space="preserve"> </w:t>
      </w:r>
      <w:r w:rsidR="00E00308" w:rsidRPr="00A44A78">
        <w:rPr>
          <w:rFonts w:ascii="Times New Roman" w:hAnsi="Times New Roman" w:cs="Times New Roman"/>
          <w:bCs/>
          <w:sz w:val="24"/>
          <w:szCs w:val="24"/>
        </w:rPr>
        <w:t xml:space="preserve">Jeżeli wykaz lub inne złożone przez Wykonawcę dokumenty budzą wątpliwości Zamawiającego, może on zwrócić się bezpośrednio do właściwego podmiotu, na rzecz którego roboty budowlane były wykonywane. Jeżeli </w:t>
      </w:r>
      <w:r w:rsidR="001F0693" w:rsidRPr="00A44A78">
        <w:rPr>
          <w:rFonts w:ascii="Times New Roman" w:hAnsi="Times New Roman" w:cs="Times New Roman"/>
          <w:bCs/>
          <w:sz w:val="24"/>
          <w:szCs w:val="24"/>
        </w:rPr>
        <w:t xml:space="preserve">                     </w:t>
      </w:r>
      <w:r w:rsidR="00E00308" w:rsidRPr="00A44A78">
        <w:rPr>
          <w:rFonts w:ascii="Times New Roman" w:hAnsi="Times New Roman" w:cs="Times New Roman"/>
          <w:bCs/>
          <w:sz w:val="24"/>
          <w:szCs w:val="24"/>
        </w:rPr>
        <w:t>z uzasadnionej przyczyny Wykonawca nie może złożyć wymaganego przez Zamawiającego wykazu, Zamawiający może dopuścić złożenie przez Wykonawcę innych odpowiednich dokumentów w celu potwierdzenia spełniania warunków.</w:t>
      </w:r>
      <w:r w:rsidR="00E00308" w:rsidRPr="00A44A78">
        <w:rPr>
          <w:rFonts w:ascii="Times New Roman" w:hAnsi="Times New Roman" w:cs="Times New Roman"/>
          <w:sz w:val="24"/>
          <w:szCs w:val="24"/>
        </w:rPr>
        <w:t xml:space="preserve"> </w:t>
      </w:r>
    </w:p>
    <w:p w14:paraId="2C580DE1" w14:textId="7E61BC7C" w:rsidR="001F0693" w:rsidRPr="00A44A78" w:rsidRDefault="001F0693" w:rsidP="008A2454">
      <w:pPr>
        <w:pStyle w:val="Akapitzlist"/>
        <w:widowControl w:val="0"/>
        <w:numPr>
          <w:ilvl w:val="0"/>
          <w:numId w:val="11"/>
        </w:numPr>
        <w:tabs>
          <w:tab w:val="left" w:pos="426"/>
        </w:tabs>
        <w:autoSpaceDE w:val="0"/>
        <w:spacing w:after="0" w:line="240" w:lineRule="auto"/>
        <w:jc w:val="both"/>
        <w:rPr>
          <w:rFonts w:ascii="Times New Roman" w:hAnsi="Times New Roman" w:cs="Times New Roman"/>
          <w:bCs/>
          <w:sz w:val="24"/>
          <w:szCs w:val="24"/>
        </w:rPr>
      </w:pPr>
      <w:r w:rsidRPr="00A44A78">
        <w:rPr>
          <w:rFonts w:ascii="Times New Roman" w:hAnsi="Times New Roman" w:cs="Times New Roman"/>
          <w:b/>
          <w:sz w:val="24"/>
          <w:szCs w:val="24"/>
        </w:rPr>
        <w:t>wykaz osób</w:t>
      </w:r>
      <w:r w:rsidRPr="00A44A78">
        <w:rPr>
          <w:rFonts w:ascii="Times New Roman" w:hAnsi="Times New Roman" w:cs="Times New Roman"/>
          <w:sz w:val="24"/>
          <w:szCs w:val="24"/>
        </w:rPr>
        <w:t xml:space="preserve">, skierowanych przez Wykonawcę do realizacji zamówienia publicznego, w szczególności odpowiedzialnych za świadczenie usług, kontrolę jakości lub kierowanie, </w:t>
      </w:r>
      <w:r w:rsidRPr="00A44A78">
        <w:rPr>
          <w:rFonts w:ascii="Times New Roman" w:hAnsi="Times New Roman" w:cs="Times New Roman"/>
          <w:sz w:val="24"/>
          <w:szCs w:val="24"/>
          <w:lang w:eastAsia="pl-PL"/>
        </w:rPr>
        <w:t>wraz z informacjami na temat ich kwalifikacji zawodowych, uprawnień, doświadczenia                                  i wykształcenia niezbędnych do wykonania zamówienia publicznego, a także zakresu wykonywanych przez nie czynności oraz informacją o podstawie do dysponowania tymi osobami.</w:t>
      </w:r>
    </w:p>
    <w:p w14:paraId="779BC4C9" w14:textId="77777777" w:rsidR="00EA1568" w:rsidRPr="00A44A78" w:rsidRDefault="00EA1568" w:rsidP="00EA1568">
      <w:pPr>
        <w:widowControl w:val="0"/>
        <w:tabs>
          <w:tab w:val="left" w:pos="426"/>
        </w:tabs>
        <w:autoSpaceDE w:val="0"/>
        <w:jc w:val="both"/>
        <w:rPr>
          <w:bCs/>
        </w:rPr>
      </w:pPr>
    </w:p>
    <w:p w14:paraId="23D3EF7C" w14:textId="65A8CC72" w:rsidR="00B329FD" w:rsidRPr="00A44A78" w:rsidRDefault="001F0693" w:rsidP="000E34A5">
      <w:pPr>
        <w:widowControl w:val="0"/>
        <w:tabs>
          <w:tab w:val="left" w:pos="426"/>
        </w:tabs>
        <w:autoSpaceDE w:val="0"/>
        <w:ind w:left="709"/>
        <w:jc w:val="both"/>
        <w:rPr>
          <w:b/>
          <w:bCs/>
        </w:rPr>
      </w:pPr>
      <w:r w:rsidRPr="00A44A78">
        <w:t>Wzór ww. wykazów stanowią</w:t>
      </w:r>
      <w:r w:rsidR="00E2156C" w:rsidRPr="00A44A78">
        <w:rPr>
          <w:b/>
        </w:rPr>
        <w:t xml:space="preserve"> załącznik</w:t>
      </w:r>
      <w:r w:rsidRPr="00A44A78">
        <w:rPr>
          <w:b/>
        </w:rPr>
        <w:t>i</w:t>
      </w:r>
      <w:r w:rsidR="00E2156C" w:rsidRPr="00A44A78">
        <w:rPr>
          <w:b/>
        </w:rPr>
        <w:t xml:space="preserve"> nr 6</w:t>
      </w:r>
      <w:r w:rsidR="006745DF" w:rsidRPr="00A44A78">
        <w:rPr>
          <w:b/>
        </w:rPr>
        <w:t xml:space="preserve"> i  6a</w:t>
      </w:r>
      <w:r w:rsidR="00E97733" w:rsidRPr="00A44A78">
        <w:rPr>
          <w:b/>
        </w:rPr>
        <w:t xml:space="preserve"> </w:t>
      </w:r>
      <w:r w:rsidR="00BB5958" w:rsidRPr="00A44A78">
        <w:rPr>
          <w:b/>
        </w:rPr>
        <w:t>do SIWZ</w:t>
      </w:r>
      <w:r w:rsidR="00BB5958" w:rsidRPr="00A44A78">
        <w:t>.</w:t>
      </w:r>
    </w:p>
    <w:p w14:paraId="0D1CF8C9" w14:textId="0DFDDA36" w:rsidR="00B45F90" w:rsidRPr="00A44A78" w:rsidRDefault="00471BC7" w:rsidP="000E34A5">
      <w:pPr>
        <w:pStyle w:val="Akapitzlist"/>
        <w:tabs>
          <w:tab w:val="left" w:pos="284"/>
        </w:tabs>
        <w:autoSpaceDE w:val="0"/>
        <w:spacing w:after="0" w:line="240" w:lineRule="auto"/>
        <w:ind w:left="142"/>
        <w:jc w:val="both"/>
        <w:rPr>
          <w:rFonts w:ascii="Times New Roman" w:hAnsi="Times New Roman" w:cs="Times New Roman"/>
          <w:sz w:val="24"/>
          <w:szCs w:val="24"/>
        </w:rPr>
      </w:pPr>
      <w:r w:rsidRPr="003E36E7">
        <w:rPr>
          <w:rFonts w:ascii="Times New Roman" w:hAnsi="Times New Roman" w:cs="Times New Roman"/>
          <w:b/>
          <w:sz w:val="24"/>
          <w:szCs w:val="24"/>
        </w:rPr>
        <w:t>3</w:t>
      </w:r>
      <w:r w:rsidRPr="003E36E7">
        <w:rPr>
          <w:rFonts w:ascii="Times New Roman" w:hAnsi="Times New Roman" w:cs="Times New Roman"/>
          <w:sz w:val="24"/>
          <w:szCs w:val="24"/>
        </w:rPr>
        <w:t xml:space="preserve">. </w:t>
      </w:r>
      <w:r w:rsidR="00B45F90" w:rsidRPr="003E36E7">
        <w:rPr>
          <w:rFonts w:ascii="Times New Roman" w:hAnsi="Times New Roman" w:cs="Times New Roman"/>
          <w:sz w:val="24"/>
          <w:szCs w:val="24"/>
        </w:rPr>
        <w:t xml:space="preserve">Wykonawca, który </w:t>
      </w:r>
      <w:r w:rsidR="00B45F90" w:rsidRPr="003E36E7">
        <w:rPr>
          <w:rFonts w:ascii="Times New Roman" w:hAnsi="Times New Roman" w:cs="Times New Roman"/>
          <w:b/>
          <w:sz w:val="24"/>
          <w:szCs w:val="24"/>
        </w:rPr>
        <w:t xml:space="preserve">polega na zdolnościach </w:t>
      </w:r>
      <w:r w:rsidR="003E36E7" w:rsidRPr="003E36E7">
        <w:rPr>
          <w:rFonts w:ascii="Times New Roman" w:hAnsi="Times New Roman" w:cs="Times New Roman"/>
          <w:b/>
          <w:sz w:val="24"/>
          <w:szCs w:val="24"/>
        </w:rPr>
        <w:t>technicznych lub zawodowych</w:t>
      </w:r>
      <w:r w:rsidR="003E36E7" w:rsidRPr="003E36E7">
        <w:rPr>
          <w:rFonts w:ascii="Times New Roman" w:hAnsi="Times New Roman" w:cs="Times New Roman"/>
          <w:color w:val="FF0000"/>
          <w:sz w:val="24"/>
          <w:szCs w:val="24"/>
        </w:rPr>
        <w:t xml:space="preserve"> </w:t>
      </w:r>
      <w:r w:rsidR="00B45F90" w:rsidRPr="003E36E7">
        <w:rPr>
          <w:rFonts w:ascii="Times New Roman" w:hAnsi="Times New Roman" w:cs="Times New Roman"/>
          <w:b/>
          <w:sz w:val="24"/>
          <w:szCs w:val="24"/>
        </w:rPr>
        <w:t xml:space="preserve"> innych podmiotów</w:t>
      </w:r>
      <w:r w:rsidR="00B45F90" w:rsidRPr="003E36E7">
        <w:rPr>
          <w:rFonts w:ascii="Times New Roman" w:hAnsi="Times New Roman" w:cs="Times New Roman"/>
          <w:sz w:val="24"/>
          <w:szCs w:val="24"/>
        </w:rPr>
        <w:t>, musi</w:t>
      </w:r>
      <w:r w:rsidR="00B45F90" w:rsidRPr="00A44A78">
        <w:rPr>
          <w:rFonts w:ascii="Times New Roman" w:hAnsi="Times New Roman" w:cs="Times New Roman"/>
          <w:sz w:val="24"/>
          <w:szCs w:val="24"/>
        </w:rPr>
        <w:t xml:space="preserve"> udowodnić Zamawiającemu, że realizując zamówienie, będzie dysponował niezbędnymi zasobami tych podmiotów, w szczególności </w:t>
      </w:r>
      <w:r w:rsidR="00B45F90" w:rsidRPr="00A44A78">
        <w:rPr>
          <w:rFonts w:ascii="Times New Roman" w:hAnsi="Times New Roman" w:cs="Times New Roman"/>
          <w:b/>
          <w:sz w:val="24"/>
          <w:szCs w:val="24"/>
        </w:rPr>
        <w:t>przedstawiając zobowiązanie tych podmiotów</w:t>
      </w:r>
      <w:r w:rsidR="00B45F90" w:rsidRPr="00A44A78">
        <w:rPr>
          <w:rFonts w:ascii="Times New Roman" w:hAnsi="Times New Roman" w:cs="Times New Roman"/>
          <w:sz w:val="24"/>
          <w:szCs w:val="24"/>
        </w:rPr>
        <w:t xml:space="preserve"> </w:t>
      </w:r>
      <w:r w:rsidR="00B45F90" w:rsidRPr="00A44A78">
        <w:rPr>
          <w:rFonts w:ascii="Times New Roman" w:hAnsi="Times New Roman" w:cs="Times New Roman"/>
          <w:b/>
          <w:sz w:val="24"/>
          <w:szCs w:val="24"/>
        </w:rPr>
        <w:t>do oddania mu do</w:t>
      </w:r>
      <w:r w:rsidR="00610ACD" w:rsidRPr="00A44A78">
        <w:rPr>
          <w:rFonts w:ascii="Times New Roman" w:hAnsi="Times New Roman" w:cs="Times New Roman"/>
          <w:b/>
          <w:sz w:val="24"/>
          <w:szCs w:val="24"/>
        </w:rPr>
        <w:t> </w:t>
      </w:r>
      <w:r w:rsidR="00B45F90" w:rsidRPr="00A44A78">
        <w:rPr>
          <w:rFonts w:ascii="Times New Roman" w:hAnsi="Times New Roman" w:cs="Times New Roman"/>
          <w:b/>
          <w:sz w:val="24"/>
          <w:szCs w:val="24"/>
        </w:rPr>
        <w:t>dyspozycji niezbędnych zasobów na potrzeby realizacji zamówienia.</w:t>
      </w:r>
      <w:r w:rsidR="00B45F90" w:rsidRPr="00A44A78">
        <w:rPr>
          <w:rFonts w:ascii="Times New Roman" w:hAnsi="Times New Roman" w:cs="Times New Roman"/>
          <w:sz w:val="24"/>
          <w:szCs w:val="24"/>
        </w:rPr>
        <w:t xml:space="preserve"> W celu oceny, czy</w:t>
      </w:r>
      <w:r w:rsidR="00610ACD" w:rsidRPr="00A44A78">
        <w:rPr>
          <w:rFonts w:ascii="Times New Roman" w:hAnsi="Times New Roman" w:cs="Times New Roman"/>
          <w:sz w:val="24"/>
          <w:szCs w:val="24"/>
        </w:rPr>
        <w:t> </w:t>
      </w:r>
      <w:r w:rsidR="00B45F90" w:rsidRPr="00A44A78">
        <w:rPr>
          <w:rFonts w:ascii="Times New Roman" w:hAnsi="Times New Roman" w:cs="Times New Roman"/>
          <w:sz w:val="24"/>
          <w:szCs w:val="24"/>
        </w:rPr>
        <w:t>Wykonawca polega</w:t>
      </w:r>
      <w:r w:rsidR="003E36E7">
        <w:rPr>
          <w:rFonts w:ascii="Times New Roman" w:hAnsi="Times New Roman" w:cs="Times New Roman"/>
          <w:sz w:val="24"/>
          <w:szCs w:val="24"/>
        </w:rPr>
        <w:t xml:space="preserve">jąc na zdolnościach </w:t>
      </w:r>
      <w:r w:rsidR="00B45F90" w:rsidRPr="00A44A78">
        <w:rPr>
          <w:rFonts w:ascii="Times New Roman" w:hAnsi="Times New Roman" w:cs="Times New Roman"/>
          <w:sz w:val="24"/>
          <w:szCs w:val="24"/>
        </w:rPr>
        <w:t xml:space="preserve"> innych podmiotów na zasadach określonych w</w:t>
      </w:r>
      <w:r w:rsidR="00610ACD" w:rsidRPr="00A44A78">
        <w:rPr>
          <w:rFonts w:ascii="Times New Roman" w:hAnsi="Times New Roman" w:cs="Times New Roman"/>
          <w:sz w:val="24"/>
          <w:szCs w:val="24"/>
        </w:rPr>
        <w:t> </w:t>
      </w:r>
      <w:r w:rsidR="00B45F90" w:rsidRPr="00A44A78">
        <w:rPr>
          <w:rFonts w:ascii="Times New Roman" w:hAnsi="Times New Roman" w:cs="Times New Roman"/>
          <w:sz w:val="24"/>
          <w:szCs w:val="24"/>
        </w:rPr>
        <w:t>art. 22a ustawy, będzie dysponował niezbędnymi zasobami w stopniu umożliwiającym należyte wykonanie zamówienia publicznego oraz oceny, czy stosunek łączący Wykonawcę z tymi podmiotami gwarantuje rzeczywisty dostęp do ich zasobów</w:t>
      </w:r>
      <w:r w:rsidR="00B45F90" w:rsidRPr="00A44A78">
        <w:rPr>
          <w:rFonts w:ascii="Times New Roman" w:hAnsi="Times New Roman" w:cs="Times New Roman"/>
          <w:b/>
          <w:sz w:val="24"/>
          <w:szCs w:val="24"/>
        </w:rPr>
        <w:t xml:space="preserve">, </w:t>
      </w:r>
      <w:r w:rsidR="00B45F90" w:rsidRPr="00A44A78">
        <w:rPr>
          <w:rFonts w:ascii="Times New Roman" w:hAnsi="Times New Roman" w:cs="Times New Roman"/>
          <w:sz w:val="24"/>
          <w:szCs w:val="24"/>
        </w:rPr>
        <w:t>Zamawiający żąda  dokumentów, które określają:</w:t>
      </w:r>
    </w:p>
    <w:p w14:paraId="2B80FD74" w14:textId="08E8A59D" w:rsidR="00B45F90" w:rsidRPr="00A44A78" w:rsidRDefault="00B45F90" w:rsidP="000E34A5">
      <w:pPr>
        <w:ind w:left="142"/>
      </w:pPr>
      <w:r w:rsidRPr="00A44A78">
        <w:t>1)  zakres dostępnych Wy</w:t>
      </w:r>
      <w:r w:rsidR="00F74E2A" w:rsidRPr="00A44A78">
        <w:t>konawcy zasobów innego podmiotu,</w:t>
      </w:r>
    </w:p>
    <w:p w14:paraId="0E881B18" w14:textId="344BC7A8" w:rsidR="00B45F90" w:rsidRPr="00A44A78" w:rsidRDefault="00B45F90" w:rsidP="000E34A5">
      <w:pPr>
        <w:ind w:left="142"/>
      </w:pPr>
      <w:r w:rsidRPr="00A44A78">
        <w:t>2)  sposób wykorzystania zasobów innego podmiotu, przez Wykonawcę, przy wyk</w:t>
      </w:r>
      <w:r w:rsidR="00F74E2A" w:rsidRPr="00A44A78">
        <w:t>onywaniu zamówienia publicznego,</w:t>
      </w:r>
    </w:p>
    <w:p w14:paraId="168413EE" w14:textId="18551DCA" w:rsidR="00B45F90" w:rsidRPr="00A44A78" w:rsidRDefault="00B45F90" w:rsidP="000E34A5">
      <w:pPr>
        <w:ind w:left="142"/>
      </w:pPr>
      <w:r w:rsidRPr="00A44A78">
        <w:t>3)  zakres i okres udziału innego podmiotu przy wyk</w:t>
      </w:r>
      <w:r w:rsidR="00F74E2A" w:rsidRPr="00A44A78">
        <w:t>onywaniu zamówienia publicznego,</w:t>
      </w:r>
    </w:p>
    <w:p w14:paraId="0741B1BE" w14:textId="7C17129C" w:rsidR="00B45F90" w:rsidRPr="00A44A78" w:rsidRDefault="00B45F90" w:rsidP="000E34A5">
      <w:pPr>
        <w:ind w:left="142"/>
        <w:jc w:val="both"/>
      </w:pPr>
      <w:r w:rsidRPr="00A44A78">
        <w:t xml:space="preserve">4)  czy podmiot, na zdolnościach którego Wykonawca polega w odniesieniu do warunków udziału </w:t>
      </w:r>
      <w:r w:rsidR="000E34A5" w:rsidRPr="00A44A78">
        <w:t xml:space="preserve">        </w:t>
      </w:r>
      <w:r w:rsidRPr="00A44A78">
        <w:t>w postęp</w:t>
      </w:r>
      <w:r w:rsidR="006E3F9B" w:rsidRPr="00A44A78">
        <w:t>owaniu dotyczących</w:t>
      </w:r>
      <w:r w:rsidRPr="00A44A78">
        <w:t xml:space="preserve"> kwalifikacji zawodowych lub doświadczenia,</w:t>
      </w:r>
      <w:r w:rsidR="00654C29" w:rsidRPr="00A44A78">
        <w:t xml:space="preserve"> zrealizuje </w:t>
      </w:r>
      <w:r w:rsidR="006E4435" w:rsidRPr="00A44A78">
        <w:t>roboty budowlane</w:t>
      </w:r>
      <w:r w:rsidRPr="00A44A78">
        <w:t>, któ</w:t>
      </w:r>
      <w:r w:rsidR="00BE1F52" w:rsidRPr="00A44A78">
        <w:t>rych wskazane zdolności dotyczą</w:t>
      </w:r>
      <w:r w:rsidR="000E34A5" w:rsidRPr="00A44A78">
        <w:t xml:space="preserve"> (p</w:t>
      </w:r>
      <w:r w:rsidRPr="00A44A78">
        <w:t xml:space="preserve">rzykładowy wzór zobowiązania </w:t>
      </w:r>
      <w:r w:rsidR="00750B30" w:rsidRPr="00A44A78">
        <w:t xml:space="preserve">podmiotu udostępniającego zasoby </w:t>
      </w:r>
      <w:r w:rsidRPr="00A44A78">
        <w:t>stanowi</w:t>
      </w:r>
      <w:r w:rsidR="00A14D50" w:rsidRPr="00A44A78">
        <w:rPr>
          <w:b/>
        </w:rPr>
        <w:t xml:space="preserve"> załącznik nr </w:t>
      </w:r>
      <w:r w:rsidR="00E2156C" w:rsidRPr="00A44A78">
        <w:rPr>
          <w:b/>
        </w:rPr>
        <w:t>4</w:t>
      </w:r>
      <w:r w:rsidRPr="00A44A78">
        <w:rPr>
          <w:b/>
        </w:rPr>
        <w:t xml:space="preserve"> do</w:t>
      </w:r>
      <w:r w:rsidR="00750B30" w:rsidRPr="00A44A78">
        <w:rPr>
          <w:b/>
        </w:rPr>
        <w:t> </w:t>
      </w:r>
      <w:r w:rsidRPr="00A44A78">
        <w:rPr>
          <w:b/>
        </w:rPr>
        <w:t>SIWZ)</w:t>
      </w:r>
      <w:r w:rsidR="00F74E2A" w:rsidRPr="00A44A78">
        <w:rPr>
          <w:b/>
        </w:rPr>
        <w:t>.</w:t>
      </w:r>
      <w:r w:rsidR="001F54D9" w:rsidRPr="00A44A78">
        <w:rPr>
          <w:b/>
        </w:rPr>
        <w:t xml:space="preserve"> </w:t>
      </w:r>
      <w:r w:rsidR="001F54D9" w:rsidRPr="00A44A78">
        <w:t>Dokument ten, wykonawcy maja obowiązek złożyć do oferty w formie pisemnej.</w:t>
      </w:r>
    </w:p>
    <w:p w14:paraId="6D9893A8" w14:textId="77777777" w:rsidR="00DB1FA8" w:rsidRDefault="00DB1FA8" w:rsidP="00B45F90">
      <w:pPr>
        <w:jc w:val="both"/>
        <w:rPr>
          <w:b/>
          <w:bCs/>
        </w:rPr>
      </w:pPr>
    </w:p>
    <w:p w14:paraId="27168069" w14:textId="77777777" w:rsidR="008F156C" w:rsidRDefault="008F156C" w:rsidP="00B45F90">
      <w:pPr>
        <w:jc w:val="both"/>
        <w:rPr>
          <w:b/>
          <w:bCs/>
        </w:rPr>
      </w:pPr>
    </w:p>
    <w:p w14:paraId="25490F2B" w14:textId="77777777" w:rsidR="008F156C" w:rsidRDefault="008F156C" w:rsidP="00B45F90">
      <w:pPr>
        <w:jc w:val="both"/>
        <w:rPr>
          <w:b/>
          <w:bCs/>
        </w:rPr>
      </w:pPr>
    </w:p>
    <w:p w14:paraId="51AC4AA1" w14:textId="59EF4429" w:rsidR="00B45F90" w:rsidRPr="00A44A78" w:rsidRDefault="00471BC7" w:rsidP="00B45F90">
      <w:pPr>
        <w:jc w:val="both"/>
        <w:rPr>
          <w:b/>
          <w:bCs/>
        </w:rPr>
      </w:pPr>
      <w:r w:rsidRPr="00A44A78">
        <w:rPr>
          <w:b/>
          <w:bCs/>
        </w:rPr>
        <w:t>4</w:t>
      </w:r>
      <w:r w:rsidR="00B45F90" w:rsidRPr="00A44A78">
        <w:rPr>
          <w:b/>
          <w:bCs/>
        </w:rPr>
        <w:t>. Forma składanych dokumentów w postępowaniu:</w:t>
      </w:r>
    </w:p>
    <w:p w14:paraId="344227D3" w14:textId="77777777" w:rsidR="000B2BC4" w:rsidRPr="00A44A78" w:rsidRDefault="000B2BC4" w:rsidP="00B45F90">
      <w:pPr>
        <w:jc w:val="both"/>
        <w:rPr>
          <w:b/>
          <w:bCs/>
        </w:rPr>
      </w:pPr>
    </w:p>
    <w:p w14:paraId="59B7EB63" w14:textId="487F6D7D" w:rsidR="00942496" w:rsidRPr="00A44A78" w:rsidRDefault="000B2BC4" w:rsidP="000B2BC4">
      <w:pPr>
        <w:ind w:left="284" w:hanging="284"/>
        <w:jc w:val="both"/>
        <w:rPr>
          <w:b/>
          <w:bCs/>
        </w:rPr>
      </w:pPr>
      <w:r w:rsidRPr="00A44A78">
        <w:rPr>
          <w:bCs/>
        </w:rPr>
        <w:t xml:space="preserve">1) </w:t>
      </w:r>
      <w:r w:rsidRPr="00A44A78">
        <w:t xml:space="preserve">zgodnie z rozporządzeniem Ministra Rozwoju z dnia 26 lipca 2016 r. </w:t>
      </w:r>
      <w:r w:rsidRPr="00A44A78">
        <w:rPr>
          <w:i/>
          <w:iCs/>
        </w:rPr>
        <w:t xml:space="preserve">w sprawie rodzajów dokumentów, jakich może żądać Zamawiający od Wykonawcy w postępowaniu o udzielenie zamówienia </w:t>
      </w:r>
      <w:r w:rsidRPr="00A44A78">
        <w:t>(Dz. U. 2016 r. poz. 1126 z późn. zm.) dokumenty lub oświadczenia, o których mowa w ww. rozporządzeniu,</w:t>
      </w:r>
      <w:r w:rsidRPr="00A44A78">
        <w:rPr>
          <w:b/>
          <w:bCs/>
        </w:rPr>
        <w:t xml:space="preserve"> </w:t>
      </w:r>
      <w:r w:rsidR="00942496" w:rsidRPr="00A44A78">
        <w:rPr>
          <w:bCs/>
        </w:rPr>
        <w:t xml:space="preserve">w tym dotyczące Wykonawcy i innych podmiotów, na których zdolnościach lub sytuacji polega Wykonawca na zasadach określonych w art. 22a ustawy, </w:t>
      </w:r>
      <w:r w:rsidR="00942496" w:rsidRPr="00A44A78">
        <w:rPr>
          <w:b/>
          <w:bCs/>
        </w:rPr>
        <w:t>składane są w oryginale lub w kopii poświadczonej za zgodność z oryginałem,</w:t>
      </w:r>
    </w:p>
    <w:p w14:paraId="20CFB2DA" w14:textId="77388301" w:rsidR="00B45F90" w:rsidRPr="00A44A78" w:rsidRDefault="00AD0B3B" w:rsidP="000B2BC4">
      <w:pPr>
        <w:ind w:left="284" w:hanging="284"/>
        <w:jc w:val="both"/>
        <w:rPr>
          <w:bCs/>
        </w:rPr>
      </w:pPr>
      <w:r w:rsidRPr="00A44A78">
        <w:rPr>
          <w:bCs/>
        </w:rPr>
        <w:t>2</w:t>
      </w:r>
      <w:r w:rsidR="00B45F90" w:rsidRPr="00A44A78">
        <w:rPr>
          <w:bCs/>
        </w:rPr>
        <w:t>) poświadczenia za zgodność z oryginałem dokonuje w formie pisemnej odpowiednio Wykonawca, podmiot, na którego zdolnościach lub sytuacji polega Wykonawca, Wykonawcy wspólnie ubiegający się o udzielenie zamówienia publicznego albo Podwykonawca, w zakresie dokumentó</w:t>
      </w:r>
      <w:r w:rsidR="00F91E62" w:rsidRPr="00A44A78">
        <w:rPr>
          <w:bCs/>
        </w:rPr>
        <w:t>w, które każdego z nich dotyczą,</w:t>
      </w:r>
    </w:p>
    <w:p w14:paraId="7EB003D0" w14:textId="7019BE15" w:rsidR="000B2BC4" w:rsidRPr="00A44A78" w:rsidRDefault="000B2BC4" w:rsidP="00341DD8">
      <w:pPr>
        <w:ind w:left="284" w:hanging="284"/>
        <w:jc w:val="both"/>
        <w:rPr>
          <w:bCs/>
        </w:rPr>
      </w:pPr>
      <w:r w:rsidRPr="00A44A78">
        <w:rPr>
          <w:bCs/>
        </w:rPr>
        <w:t>3) poświadczenie za zgodność z oryginałem następuje przez opatrzenie kopii dokumentu lub kopii oświadczenia, sporządzonych w postaci pap</w:t>
      </w:r>
      <w:r w:rsidR="00F91E62" w:rsidRPr="00A44A78">
        <w:rPr>
          <w:bCs/>
        </w:rPr>
        <w:t>ierowej, własnoręcznym podpisem,</w:t>
      </w:r>
    </w:p>
    <w:p w14:paraId="418F4397" w14:textId="1C0487B7" w:rsidR="000B2BC4" w:rsidRPr="00A44A78" w:rsidRDefault="000B2BC4" w:rsidP="00341DD8">
      <w:pPr>
        <w:ind w:left="284" w:hanging="284"/>
        <w:jc w:val="both"/>
        <w:rPr>
          <w:bCs/>
        </w:rPr>
      </w:pPr>
      <w:r w:rsidRPr="00A44A78">
        <w:rPr>
          <w:bCs/>
        </w:rPr>
        <w:t xml:space="preserve">4) </w:t>
      </w:r>
      <w:r w:rsidRPr="00A44A78">
        <w:rPr>
          <w:rFonts w:eastAsia="Calibri"/>
          <w:lang w:eastAsia="en-US"/>
        </w:rPr>
        <w:t>natomiast pełnomocnictwo powinno być złożone w formie oryginału lub kopii poświadczonej za zgodnoś</w:t>
      </w:r>
      <w:r w:rsidR="00F91E62" w:rsidRPr="00A44A78">
        <w:rPr>
          <w:rFonts w:eastAsia="Calibri"/>
          <w:lang w:eastAsia="en-US"/>
        </w:rPr>
        <w:t>ć z oryginałem przez notariusza,</w:t>
      </w:r>
    </w:p>
    <w:p w14:paraId="5B0D2225" w14:textId="4A321805" w:rsidR="00B45F90" w:rsidRPr="00A44A78" w:rsidRDefault="000B2BC4" w:rsidP="00341DD8">
      <w:pPr>
        <w:ind w:left="284" w:hanging="284"/>
        <w:jc w:val="both"/>
        <w:rPr>
          <w:bCs/>
        </w:rPr>
      </w:pPr>
      <w:r w:rsidRPr="00A44A78">
        <w:rPr>
          <w:bCs/>
        </w:rPr>
        <w:t xml:space="preserve">5) </w:t>
      </w:r>
      <w:r w:rsidR="00B45F90" w:rsidRPr="00A44A78">
        <w:rPr>
          <w:bCs/>
        </w:rPr>
        <w:t>Zamawiający żąda przedstawienia oryginału lub notarialnie poświadczonej kopii dokumentów innych niż oświadczenia, wyłącznie wtedy, gdy złożona kopia dokumentu jest nieczytelna lub budzi wątpliwości co do jej prawdziwości,</w:t>
      </w:r>
    </w:p>
    <w:p w14:paraId="6445FC28" w14:textId="60E68B3B" w:rsidR="009E02FC" w:rsidRPr="00A44A78" w:rsidRDefault="000B2BC4" w:rsidP="00341DD8">
      <w:pPr>
        <w:jc w:val="both"/>
        <w:rPr>
          <w:bCs/>
        </w:rPr>
      </w:pPr>
      <w:r w:rsidRPr="00A44A78">
        <w:rPr>
          <w:bCs/>
        </w:rPr>
        <w:t>6</w:t>
      </w:r>
      <w:r w:rsidR="00B45F90" w:rsidRPr="00A44A78">
        <w:rPr>
          <w:bCs/>
        </w:rPr>
        <w:t>)  dokumenty sporządzone w języku obcym są składane wraz</w:t>
      </w:r>
      <w:r w:rsidR="009F1E73" w:rsidRPr="00A44A78">
        <w:rPr>
          <w:bCs/>
        </w:rPr>
        <w:t xml:space="preserve"> z tłumaczeniem na język polski</w:t>
      </w:r>
      <w:r w:rsidR="00F91E62" w:rsidRPr="00A44A78">
        <w:rPr>
          <w:bCs/>
        </w:rPr>
        <w:t>.</w:t>
      </w:r>
    </w:p>
    <w:p w14:paraId="3C4FFABF" w14:textId="2D14F99C" w:rsidR="00B45F90" w:rsidRPr="00A44A78" w:rsidRDefault="00B45F90" w:rsidP="000B2BC4">
      <w:pPr>
        <w:ind w:left="284" w:hanging="284"/>
        <w:jc w:val="both"/>
        <w:rPr>
          <w:bCs/>
        </w:rPr>
      </w:pPr>
    </w:p>
    <w:p w14:paraId="0D93A095" w14:textId="079332BB" w:rsidR="0005790B" w:rsidRPr="00A44A78" w:rsidRDefault="00B45F90" w:rsidP="00CE1D2C">
      <w:pPr>
        <w:jc w:val="both"/>
      </w:pPr>
      <w:r w:rsidRPr="00A44A78">
        <w:rPr>
          <w:b/>
          <w:bCs/>
        </w:rPr>
        <w:t xml:space="preserve">5. </w:t>
      </w:r>
      <w:r w:rsidRPr="00A44A78">
        <w:rPr>
          <w:bCs/>
        </w:rPr>
        <w:t>Wykonawca nie jest obowiązany do złożenia oświadczeń lub dokumentów potwierdzających spełnianie warunków i braku podstaw do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6053B1" w:rsidRPr="00A44A78">
        <w:rPr>
          <w:bCs/>
        </w:rPr>
        <w:t xml:space="preserve">tj. </w:t>
      </w:r>
      <w:r w:rsidRPr="00A44A78">
        <w:rPr>
          <w:bCs/>
        </w:rPr>
        <w:t>Dz. U. z 201</w:t>
      </w:r>
      <w:r w:rsidR="00EF5DE2" w:rsidRPr="00A44A78">
        <w:rPr>
          <w:bCs/>
        </w:rPr>
        <w:t>9</w:t>
      </w:r>
      <w:r w:rsidRPr="00A44A78">
        <w:rPr>
          <w:bCs/>
        </w:rPr>
        <w:t xml:space="preserve"> r. poz. </w:t>
      </w:r>
      <w:r w:rsidR="00EF5DE2" w:rsidRPr="00A44A78">
        <w:rPr>
          <w:bCs/>
        </w:rPr>
        <w:t>700</w:t>
      </w:r>
      <w:r w:rsidRPr="00A44A78">
        <w:rPr>
          <w:bCs/>
        </w:rPr>
        <w:t xml:space="preserve"> </w:t>
      </w:r>
      <w:r w:rsidR="006053B1" w:rsidRPr="00A44A78">
        <w:rPr>
          <w:bCs/>
        </w:rPr>
        <w:t>ze zm.</w:t>
      </w:r>
      <w:r w:rsidRPr="00A44A78">
        <w:rPr>
          <w:bCs/>
        </w:rPr>
        <w:t xml:space="preserve">). </w:t>
      </w:r>
    </w:p>
    <w:p w14:paraId="7384286D" w14:textId="77777777" w:rsidR="00734F41" w:rsidRDefault="00734F41" w:rsidP="00E92AB1">
      <w:pPr>
        <w:widowControl w:val="0"/>
        <w:autoSpaceDE w:val="0"/>
        <w:jc w:val="both"/>
        <w:rPr>
          <w:rFonts w:eastAsia="SimSun"/>
          <w:b/>
        </w:rPr>
      </w:pPr>
    </w:p>
    <w:p w14:paraId="7ED7A1FC" w14:textId="77777777" w:rsidR="008F156C" w:rsidRPr="00A44A78" w:rsidRDefault="008F156C" w:rsidP="00E92AB1">
      <w:pPr>
        <w:widowControl w:val="0"/>
        <w:autoSpaceDE w:val="0"/>
        <w:jc w:val="both"/>
        <w:rPr>
          <w:rFonts w:eastAsia="SimSun"/>
          <w:b/>
        </w:rPr>
      </w:pPr>
    </w:p>
    <w:p w14:paraId="6A80A171" w14:textId="5B75CDB4" w:rsidR="00B45F90" w:rsidRPr="00A44A78" w:rsidRDefault="00B45F90" w:rsidP="00B45F90">
      <w:pPr>
        <w:jc w:val="both"/>
        <w:rPr>
          <w:rFonts w:eastAsia="SimSun"/>
          <w:b/>
        </w:rPr>
      </w:pPr>
      <w:r w:rsidRPr="00A44A78">
        <w:rPr>
          <w:rFonts w:eastAsia="SimSun"/>
          <w:b/>
        </w:rPr>
        <w:t xml:space="preserve">IX. Informacje o sposobie porozumiewania się Zamawiającego z Wykonawcami oraz przekazywania oświadczeń lub dokumentów, jeżeli Zamawiający, w sytuacjach określonych w art. 10c–10e ustawy Pzp, przewiduje inny sposób porozumiewania się niż przy użyciu środków komunikacji elektronicznej, a także wskazanie osób uprawnionych do porozumiewania się z Wykonawcami </w:t>
      </w:r>
      <w:r w:rsidR="007C01BC" w:rsidRPr="00A44A78">
        <w:rPr>
          <w:rFonts w:eastAsia="SimSun"/>
          <w:b/>
        </w:rPr>
        <w:t xml:space="preserve"> </w:t>
      </w:r>
      <w:r w:rsidRPr="00A44A78">
        <w:rPr>
          <w:b/>
        </w:rPr>
        <w:t>(zgodnie z art. 18 przepisów przejściowych  ustawy z dnia 22 czerwca 2016 r. o zmianie ustawy – Prawo zamówień publicznych oraz niektórych innych ustaw)</w:t>
      </w:r>
    </w:p>
    <w:p w14:paraId="63BE6BBA" w14:textId="77777777" w:rsidR="00B45F90" w:rsidRPr="00A44A78" w:rsidRDefault="00B45F90" w:rsidP="00B45F90">
      <w:pPr>
        <w:jc w:val="both"/>
        <w:rPr>
          <w:b/>
          <w:bCs/>
          <w:sz w:val="4"/>
          <w:szCs w:val="4"/>
        </w:rPr>
      </w:pPr>
    </w:p>
    <w:p w14:paraId="1B37AC31" w14:textId="51615A17" w:rsidR="00B45F90" w:rsidRPr="00A44A78" w:rsidRDefault="00B45F90" w:rsidP="007C01BC">
      <w:pPr>
        <w:ind w:left="426" w:hanging="426"/>
        <w:jc w:val="both"/>
        <w:rPr>
          <w:bCs/>
        </w:rPr>
      </w:pPr>
      <w:r w:rsidRPr="00A44A78">
        <w:rPr>
          <w:b/>
          <w:bCs/>
        </w:rPr>
        <w:t>1.</w:t>
      </w:r>
      <w:r w:rsidR="007C01BC" w:rsidRPr="00A44A78">
        <w:rPr>
          <w:b/>
          <w:bCs/>
        </w:rPr>
        <w:t xml:space="preserve"> </w:t>
      </w:r>
      <w:r w:rsidRPr="00A44A78">
        <w:rPr>
          <w:bCs/>
        </w:rPr>
        <w:t>Komunikacja między Zamawiającym a Wykonawcami odbywa się zgodnie z wyborem Zamawiającego:</w:t>
      </w:r>
    </w:p>
    <w:p w14:paraId="41D5A3AD" w14:textId="6B94CFB4" w:rsidR="00B45F90" w:rsidRPr="00A44A78" w:rsidRDefault="00B45F90" w:rsidP="008A2454">
      <w:pPr>
        <w:pStyle w:val="Akapitzlist"/>
        <w:numPr>
          <w:ilvl w:val="0"/>
          <w:numId w:val="13"/>
        </w:numPr>
        <w:spacing w:after="0" w:line="240" w:lineRule="auto"/>
        <w:ind w:left="709" w:hanging="283"/>
        <w:jc w:val="both"/>
        <w:rPr>
          <w:rFonts w:ascii="Times New Roman" w:hAnsi="Times New Roman" w:cs="Times New Roman"/>
          <w:bCs/>
          <w:sz w:val="24"/>
          <w:szCs w:val="24"/>
        </w:rPr>
      </w:pPr>
      <w:r w:rsidRPr="00A44A78">
        <w:rPr>
          <w:rFonts w:ascii="Times New Roman" w:hAnsi="Times New Roman" w:cs="Times New Roman"/>
          <w:bCs/>
          <w:sz w:val="24"/>
          <w:szCs w:val="24"/>
        </w:rPr>
        <w:t>za pośrednictwem operatora pocztowego w rozumieniu ustawy z dnia 23 listopada 2012 r. – Prawo pocztowe (</w:t>
      </w:r>
      <w:r w:rsidR="006053B1" w:rsidRPr="00A44A78">
        <w:rPr>
          <w:rFonts w:ascii="Times New Roman" w:hAnsi="Times New Roman" w:cs="Times New Roman"/>
          <w:bCs/>
          <w:sz w:val="24"/>
          <w:szCs w:val="24"/>
        </w:rPr>
        <w:t xml:space="preserve">tj. </w:t>
      </w:r>
      <w:r w:rsidRPr="00A44A78">
        <w:rPr>
          <w:rFonts w:ascii="Times New Roman" w:hAnsi="Times New Roman" w:cs="Times New Roman"/>
          <w:bCs/>
          <w:sz w:val="24"/>
          <w:szCs w:val="24"/>
        </w:rPr>
        <w:t>Dz. U.</w:t>
      </w:r>
      <w:r w:rsidR="0078672D" w:rsidRPr="00A44A78">
        <w:rPr>
          <w:rFonts w:ascii="Times New Roman" w:hAnsi="Times New Roman" w:cs="Times New Roman"/>
          <w:bCs/>
          <w:sz w:val="24"/>
          <w:szCs w:val="24"/>
        </w:rPr>
        <w:t xml:space="preserve"> z 2018 r. poz. 2188</w:t>
      </w:r>
      <w:r w:rsidR="00DB1CFA" w:rsidRPr="00A44A78">
        <w:rPr>
          <w:rFonts w:ascii="Times New Roman" w:hAnsi="Times New Roman" w:cs="Times New Roman"/>
          <w:bCs/>
          <w:sz w:val="24"/>
          <w:szCs w:val="24"/>
        </w:rPr>
        <w:t xml:space="preserve"> ze zm.</w:t>
      </w:r>
      <w:r w:rsidR="0078672D" w:rsidRPr="00A44A78">
        <w:rPr>
          <w:rFonts w:ascii="Times New Roman" w:hAnsi="Times New Roman" w:cs="Times New Roman"/>
          <w:bCs/>
          <w:sz w:val="24"/>
          <w:szCs w:val="24"/>
        </w:rPr>
        <w:t xml:space="preserve">), </w:t>
      </w:r>
      <w:r w:rsidRPr="00A44A78">
        <w:rPr>
          <w:rFonts w:ascii="Times New Roman" w:hAnsi="Times New Roman" w:cs="Times New Roman"/>
          <w:bCs/>
          <w:sz w:val="24"/>
          <w:szCs w:val="24"/>
        </w:rPr>
        <w:t xml:space="preserve">osobiście, za pośrednictwem posłańca; </w:t>
      </w:r>
    </w:p>
    <w:p w14:paraId="3E92F32F" w14:textId="6CCDCBFF" w:rsidR="00EC319E" w:rsidRPr="00A44A78" w:rsidRDefault="00A070DA" w:rsidP="008A2454">
      <w:pPr>
        <w:pStyle w:val="Akapitzlist"/>
        <w:numPr>
          <w:ilvl w:val="0"/>
          <w:numId w:val="13"/>
        </w:numPr>
        <w:spacing w:after="0" w:line="240" w:lineRule="auto"/>
        <w:ind w:left="709" w:hanging="283"/>
        <w:jc w:val="both"/>
        <w:rPr>
          <w:rFonts w:ascii="Times New Roman" w:hAnsi="Times New Roman" w:cs="Times New Roman"/>
          <w:bCs/>
          <w:sz w:val="24"/>
          <w:szCs w:val="24"/>
        </w:rPr>
      </w:pPr>
      <w:r w:rsidRPr="00A44A78">
        <w:rPr>
          <w:rFonts w:ascii="Times New Roman" w:hAnsi="Times New Roman" w:cs="Times New Roman"/>
          <w:bCs/>
          <w:sz w:val="24"/>
          <w:szCs w:val="24"/>
        </w:rPr>
        <w:t xml:space="preserve">za pośrednictwem </w:t>
      </w:r>
      <w:r w:rsidR="00DB1FA8" w:rsidRPr="00A44A78">
        <w:rPr>
          <w:rFonts w:ascii="Times New Roman" w:hAnsi="Times New Roman" w:cs="Times New Roman"/>
          <w:bCs/>
          <w:sz w:val="24"/>
          <w:szCs w:val="24"/>
        </w:rPr>
        <w:t>e-maila</w:t>
      </w:r>
      <w:r w:rsidRPr="00A44A78">
        <w:rPr>
          <w:rFonts w:ascii="Times New Roman" w:hAnsi="Times New Roman" w:cs="Times New Roman"/>
          <w:bCs/>
          <w:sz w:val="24"/>
          <w:szCs w:val="24"/>
        </w:rPr>
        <w:t>.</w:t>
      </w:r>
    </w:p>
    <w:p w14:paraId="268814D6" w14:textId="2387C39F" w:rsidR="00B45F90" w:rsidRPr="00A44A78" w:rsidRDefault="00B45F90" w:rsidP="007C01BC">
      <w:pPr>
        <w:ind w:left="284" w:hanging="284"/>
        <w:jc w:val="both"/>
      </w:pPr>
      <w:r w:rsidRPr="00A44A78">
        <w:rPr>
          <w:b/>
          <w:bCs/>
        </w:rPr>
        <w:t>2.</w:t>
      </w:r>
      <w:r w:rsidRPr="00A44A78">
        <w:t xml:space="preserve"> Oświadczenia, wnioski, zawiadomienia oraz informacje Zamawiający i Wykonawcy przekazują pisemnie</w:t>
      </w:r>
      <w:r w:rsidR="00DB17AA" w:rsidRPr="00A44A78">
        <w:t xml:space="preserve"> lub</w:t>
      </w:r>
      <w:r w:rsidR="002F2A86" w:rsidRPr="00A44A78">
        <w:t xml:space="preserve"> e-mailem</w:t>
      </w:r>
      <w:r w:rsidR="00DB17AA" w:rsidRPr="00A44A78">
        <w:t xml:space="preserve"> </w:t>
      </w:r>
      <w:r w:rsidRPr="00A44A78">
        <w:t>. W przypadku przekazania informacji</w:t>
      </w:r>
      <w:r w:rsidR="00DB17AA" w:rsidRPr="00A44A78">
        <w:t xml:space="preserve"> e-mailem</w:t>
      </w:r>
      <w:r w:rsidRPr="00A44A78">
        <w:t xml:space="preserve">,  każda ze stron na żądanie drugiej niezwłocznie potwierdza fakt jej otrzymania. Oświadczenia, wnioski, zawiadomienia oraz informacje przekazane za pomocą </w:t>
      </w:r>
      <w:r w:rsidR="00DB17AA" w:rsidRPr="00A44A78">
        <w:t>e-maila,</w:t>
      </w:r>
      <w:r w:rsidRPr="00A44A78">
        <w:t xml:space="preserve"> uważa się za złożone w terminie, jeżeli ich treść dotarła do adresata przed upływem terminu, a w przypadku wymaganych dokumentów </w:t>
      </w:r>
      <w:r w:rsidR="00762787" w:rsidRPr="00A44A78">
        <w:t xml:space="preserve">i oświadczeń </w:t>
      </w:r>
      <w:r w:rsidR="007946ED" w:rsidRPr="00A44A78">
        <w:t>został</w:t>
      </w:r>
      <w:r w:rsidR="000B6905" w:rsidRPr="00A44A78">
        <w:t>y</w:t>
      </w:r>
      <w:r w:rsidRPr="00A44A78">
        <w:t xml:space="preserve"> niezwłocznie dostarczo</w:t>
      </w:r>
      <w:r w:rsidR="000B6905" w:rsidRPr="00A44A78">
        <w:t>ne</w:t>
      </w:r>
      <w:r w:rsidR="00A070DA" w:rsidRPr="00A44A78">
        <w:t xml:space="preserve"> również w formie  pisemnej. </w:t>
      </w:r>
    </w:p>
    <w:p w14:paraId="2FB66197" w14:textId="1D1BB903" w:rsidR="00762787" w:rsidRPr="00A44A78" w:rsidRDefault="00762787" w:rsidP="007C01BC">
      <w:pPr>
        <w:ind w:left="284" w:hanging="284"/>
        <w:jc w:val="both"/>
        <w:rPr>
          <w:color w:val="FF0000"/>
        </w:rPr>
      </w:pPr>
    </w:p>
    <w:p w14:paraId="4D942983" w14:textId="221EA09E" w:rsidR="00B45F90" w:rsidRPr="00A44A78" w:rsidRDefault="00B45F90" w:rsidP="007C01BC">
      <w:pPr>
        <w:ind w:left="284" w:hanging="284"/>
        <w:jc w:val="both"/>
        <w:rPr>
          <w:rFonts w:eastAsia="SimSun"/>
        </w:rPr>
      </w:pPr>
      <w:r w:rsidRPr="00A44A78">
        <w:rPr>
          <w:rFonts w:eastAsia="SimSun"/>
          <w:bCs/>
        </w:rPr>
        <w:t>3.</w:t>
      </w:r>
      <w:r w:rsidRPr="00A44A78">
        <w:rPr>
          <w:rFonts w:eastAsia="SimSun"/>
        </w:rPr>
        <w:t xml:space="preserve"> Każdy Wykonawca ma prawo zwrócić się do Zamawiającego o wyjaśnienie specyfikacji istotnych warunków zamówienia. Pytania Wykonawców muszą być formułowane na piśmie i skierowane na adres Zamawiającego</w:t>
      </w:r>
      <w:r w:rsidR="00560ED3" w:rsidRPr="00A44A78">
        <w:rPr>
          <w:rFonts w:eastAsia="SimSun"/>
        </w:rPr>
        <w:t xml:space="preserve"> lub wysłane pocztą e-mail na adres wskazany w SIWZ. </w:t>
      </w:r>
      <w:r w:rsidRPr="00A44A78">
        <w:rPr>
          <w:rFonts w:eastAsia="SimSun"/>
        </w:rPr>
        <w:t xml:space="preserve">Treść zapytań wraz z wyjaśnieniami Zamawiający przekazuje Wykonawcom, którym przekazał specyfikację istotnych warunków zamówienia bez ujawniania źródła zapytania, a jeżeli specyfikacja jest udostępniona na stronie internetowej, zamieści je na tej stronie internetowej pod warunkiem, że wniosek o wyjaśnienie specyfikacji wpłynął do Zamawiającego nie później niż do końca dnia, w którym upływa połowa wyznaczonego terminu składania ofert. </w:t>
      </w:r>
    </w:p>
    <w:p w14:paraId="48096347" w14:textId="77777777" w:rsidR="00B45F90" w:rsidRPr="00A44A78" w:rsidRDefault="00B45F90" w:rsidP="00CF567D">
      <w:pPr>
        <w:ind w:left="284"/>
        <w:jc w:val="both"/>
        <w:rPr>
          <w:rFonts w:eastAsia="SimSun"/>
        </w:rPr>
      </w:pPr>
      <w:r w:rsidRPr="00A44A78">
        <w:rPr>
          <w:rFonts w:eastAsia="SimSun"/>
        </w:rPr>
        <w:t xml:space="preserve">Zamawiający jest obowiązany udzielić wyjaśnień niezwłocznie, jednak nie później niż na 2 dni przed upływem terminu składania ofert. </w:t>
      </w:r>
    </w:p>
    <w:p w14:paraId="2B3268B8" w14:textId="77777777" w:rsidR="00B45F90" w:rsidRPr="00A44A78" w:rsidRDefault="00B45F90" w:rsidP="00CF567D">
      <w:pPr>
        <w:ind w:left="284"/>
        <w:jc w:val="both"/>
        <w:rPr>
          <w:rFonts w:eastAsia="SimSun"/>
        </w:rPr>
      </w:pPr>
      <w:r w:rsidRPr="00A44A78">
        <w:rPr>
          <w:rFonts w:eastAsia="SimSun"/>
        </w:rPr>
        <w:t>Zamawiający nie przewiduje zebrania Wykonawców w celu wyjaśnienia wątpliwości dotyczących specyfikacji</w:t>
      </w:r>
      <w:r w:rsidR="00A070DA" w:rsidRPr="00A44A78">
        <w:rPr>
          <w:rFonts w:eastAsia="SimSun"/>
        </w:rPr>
        <w:t xml:space="preserve"> istotnych warunków zamówienia.</w:t>
      </w:r>
    </w:p>
    <w:p w14:paraId="4C465002" w14:textId="77777777" w:rsidR="00DB1CFA" w:rsidRPr="00A44A78" w:rsidRDefault="00DB1CFA" w:rsidP="00B45F90">
      <w:pPr>
        <w:jc w:val="both"/>
        <w:rPr>
          <w:bCs/>
        </w:rPr>
      </w:pPr>
    </w:p>
    <w:p w14:paraId="47E83116" w14:textId="5205918D" w:rsidR="00B45F90" w:rsidRPr="00A44A78" w:rsidRDefault="00B45F90" w:rsidP="00B45F90">
      <w:pPr>
        <w:jc w:val="both"/>
      </w:pPr>
      <w:r w:rsidRPr="00A44A78">
        <w:rPr>
          <w:bCs/>
        </w:rPr>
        <w:t>4.</w:t>
      </w:r>
      <w:r w:rsidR="007C01BC" w:rsidRPr="00A44A78">
        <w:t xml:space="preserve"> Osoby</w:t>
      </w:r>
      <w:r w:rsidRPr="00A44A78">
        <w:t xml:space="preserve"> </w:t>
      </w:r>
      <w:r w:rsidR="007C01BC" w:rsidRPr="00A44A78">
        <w:t xml:space="preserve">uprawnione </w:t>
      </w:r>
      <w:r w:rsidRPr="00A44A78">
        <w:t xml:space="preserve"> do po</w:t>
      </w:r>
      <w:r w:rsidR="007C01BC" w:rsidRPr="00A44A78">
        <w:t>rozumiewania się z Wykonawcami:</w:t>
      </w:r>
    </w:p>
    <w:p w14:paraId="0FC7B667" w14:textId="31CFA46E" w:rsidR="007C01BC" w:rsidRPr="00A44A78" w:rsidRDefault="006171EA" w:rsidP="008A2454">
      <w:pPr>
        <w:pStyle w:val="Akapitzlist"/>
        <w:numPr>
          <w:ilvl w:val="0"/>
          <w:numId w:val="12"/>
        </w:numPr>
        <w:jc w:val="both"/>
        <w:rPr>
          <w:rFonts w:ascii="Times New Roman" w:hAnsi="Times New Roman" w:cs="Times New Roman"/>
          <w:b/>
          <w:bCs/>
          <w:sz w:val="24"/>
          <w:szCs w:val="24"/>
        </w:rPr>
      </w:pPr>
      <w:r w:rsidRPr="00C77CE5">
        <w:rPr>
          <w:rFonts w:ascii="Times New Roman" w:hAnsi="Times New Roman" w:cs="Times New Roman"/>
          <w:sz w:val="24"/>
          <w:szCs w:val="24"/>
        </w:rPr>
        <w:t>w zakresie technicznym –</w:t>
      </w:r>
      <w:r w:rsidR="00E2156C" w:rsidRPr="00C77CE5">
        <w:rPr>
          <w:rFonts w:ascii="Times New Roman" w:hAnsi="Times New Roman" w:cs="Times New Roman"/>
          <w:sz w:val="24"/>
          <w:szCs w:val="24"/>
        </w:rPr>
        <w:t xml:space="preserve"> </w:t>
      </w:r>
      <w:r w:rsidR="00E2156C" w:rsidRPr="00C77CE5">
        <w:rPr>
          <w:rFonts w:ascii="Times New Roman" w:hAnsi="Times New Roman" w:cs="Times New Roman"/>
          <w:b/>
          <w:sz w:val="24"/>
          <w:szCs w:val="24"/>
        </w:rPr>
        <w:t>Leszek Gdula</w:t>
      </w:r>
      <w:r w:rsidR="00AC19C9" w:rsidRPr="00C77CE5">
        <w:rPr>
          <w:rFonts w:ascii="Times New Roman" w:hAnsi="Times New Roman" w:cs="Times New Roman"/>
          <w:b/>
          <w:sz w:val="24"/>
          <w:szCs w:val="24"/>
        </w:rPr>
        <w:t xml:space="preserve"> - </w:t>
      </w:r>
      <w:r w:rsidR="00E2156C" w:rsidRPr="00C77CE5">
        <w:rPr>
          <w:rFonts w:ascii="Times New Roman" w:hAnsi="Times New Roman" w:cs="Times New Roman"/>
          <w:b/>
          <w:sz w:val="24"/>
          <w:szCs w:val="24"/>
        </w:rPr>
        <w:t xml:space="preserve">Kierownik </w:t>
      </w:r>
      <w:r w:rsidR="006C4402" w:rsidRPr="00C77CE5">
        <w:rPr>
          <w:rFonts w:ascii="Times New Roman" w:hAnsi="Times New Roman" w:cs="Times New Roman"/>
          <w:b/>
          <w:bCs/>
          <w:sz w:val="24"/>
          <w:szCs w:val="24"/>
        </w:rPr>
        <w:t>w</w:t>
      </w:r>
      <w:r w:rsidR="00B45F90" w:rsidRPr="00C77CE5">
        <w:rPr>
          <w:rFonts w:ascii="Times New Roman" w:hAnsi="Times New Roman" w:cs="Times New Roman"/>
          <w:b/>
          <w:bCs/>
          <w:sz w:val="24"/>
          <w:szCs w:val="24"/>
        </w:rPr>
        <w:t xml:space="preserve"> Refera</w:t>
      </w:r>
      <w:r w:rsidR="006C4402" w:rsidRPr="00C77CE5">
        <w:rPr>
          <w:rFonts w:ascii="Times New Roman" w:hAnsi="Times New Roman" w:cs="Times New Roman"/>
          <w:b/>
          <w:bCs/>
          <w:sz w:val="24"/>
          <w:szCs w:val="24"/>
        </w:rPr>
        <w:t>cie</w:t>
      </w:r>
      <w:r w:rsidR="00B45F90" w:rsidRPr="00C77CE5">
        <w:rPr>
          <w:rFonts w:ascii="Times New Roman" w:hAnsi="Times New Roman" w:cs="Times New Roman"/>
          <w:b/>
          <w:bCs/>
          <w:sz w:val="24"/>
          <w:szCs w:val="24"/>
        </w:rPr>
        <w:t xml:space="preserve"> Infrastruktury Miejskiej </w:t>
      </w:r>
      <w:r w:rsidR="00B45F90" w:rsidRPr="00A44A78">
        <w:rPr>
          <w:rFonts w:ascii="Times New Roman" w:hAnsi="Times New Roman" w:cs="Times New Roman"/>
          <w:b/>
          <w:bCs/>
          <w:sz w:val="24"/>
          <w:szCs w:val="24"/>
        </w:rPr>
        <w:t>i</w:t>
      </w:r>
      <w:r w:rsidR="00A54B02" w:rsidRPr="00A44A78">
        <w:rPr>
          <w:rFonts w:ascii="Times New Roman" w:hAnsi="Times New Roman" w:cs="Times New Roman"/>
          <w:b/>
          <w:bCs/>
          <w:sz w:val="24"/>
          <w:szCs w:val="24"/>
        </w:rPr>
        <w:t> </w:t>
      </w:r>
      <w:r w:rsidR="00B45F90" w:rsidRPr="00A44A78">
        <w:rPr>
          <w:rFonts w:ascii="Times New Roman" w:hAnsi="Times New Roman" w:cs="Times New Roman"/>
          <w:b/>
          <w:bCs/>
          <w:sz w:val="24"/>
          <w:szCs w:val="24"/>
        </w:rPr>
        <w:t>Inwestycji</w:t>
      </w:r>
      <w:r w:rsidR="00E2156C" w:rsidRPr="00A44A78">
        <w:rPr>
          <w:rFonts w:ascii="Times New Roman" w:hAnsi="Times New Roman" w:cs="Times New Roman"/>
          <w:b/>
          <w:bCs/>
          <w:sz w:val="24"/>
          <w:szCs w:val="24"/>
        </w:rPr>
        <w:t xml:space="preserve"> (pokój 18</w:t>
      </w:r>
      <w:r w:rsidR="00A54B02" w:rsidRPr="00A44A78">
        <w:rPr>
          <w:rFonts w:ascii="Times New Roman" w:hAnsi="Times New Roman" w:cs="Times New Roman"/>
          <w:b/>
          <w:bCs/>
          <w:sz w:val="24"/>
          <w:szCs w:val="24"/>
        </w:rPr>
        <w:t>), tel.</w:t>
      </w:r>
      <w:r w:rsidR="007D706A" w:rsidRPr="00A44A78">
        <w:rPr>
          <w:rFonts w:ascii="Times New Roman" w:hAnsi="Times New Roman" w:cs="Times New Roman"/>
          <w:b/>
          <w:bCs/>
          <w:sz w:val="24"/>
          <w:szCs w:val="24"/>
        </w:rPr>
        <w:t xml:space="preserve"> 17 24 27</w:t>
      </w:r>
      <w:r w:rsidR="00E2156C" w:rsidRPr="00A44A78">
        <w:rPr>
          <w:rFonts w:ascii="Times New Roman" w:hAnsi="Times New Roman" w:cs="Times New Roman"/>
          <w:b/>
          <w:bCs/>
          <w:sz w:val="24"/>
          <w:szCs w:val="24"/>
        </w:rPr>
        <w:t> </w:t>
      </w:r>
      <w:r w:rsidR="007D706A" w:rsidRPr="00A44A78">
        <w:rPr>
          <w:rFonts w:ascii="Times New Roman" w:hAnsi="Times New Roman" w:cs="Times New Roman"/>
          <w:b/>
          <w:bCs/>
          <w:sz w:val="24"/>
          <w:szCs w:val="24"/>
        </w:rPr>
        <w:t>333</w:t>
      </w:r>
      <w:r w:rsidR="00E2156C" w:rsidRPr="00A44A78">
        <w:rPr>
          <w:rFonts w:ascii="Times New Roman" w:hAnsi="Times New Roman" w:cs="Times New Roman"/>
          <w:b/>
          <w:bCs/>
          <w:sz w:val="24"/>
          <w:szCs w:val="24"/>
        </w:rPr>
        <w:t xml:space="preserve"> wew. 125</w:t>
      </w:r>
      <w:r w:rsidRPr="00A44A78">
        <w:rPr>
          <w:rFonts w:ascii="Times New Roman" w:hAnsi="Times New Roman" w:cs="Times New Roman"/>
          <w:b/>
          <w:bCs/>
          <w:sz w:val="24"/>
          <w:szCs w:val="24"/>
        </w:rPr>
        <w:t xml:space="preserve">, </w:t>
      </w:r>
    </w:p>
    <w:p w14:paraId="31AFF574" w14:textId="0BF6A978" w:rsidR="00B45F90" w:rsidRPr="00A44A78" w:rsidRDefault="00B45F90" w:rsidP="008A2454">
      <w:pPr>
        <w:pStyle w:val="Akapitzlist"/>
        <w:numPr>
          <w:ilvl w:val="0"/>
          <w:numId w:val="12"/>
        </w:numPr>
        <w:jc w:val="both"/>
        <w:rPr>
          <w:rFonts w:ascii="Times New Roman" w:hAnsi="Times New Roman" w:cs="Times New Roman"/>
          <w:b/>
          <w:bCs/>
          <w:sz w:val="24"/>
          <w:szCs w:val="24"/>
        </w:rPr>
      </w:pPr>
      <w:r w:rsidRPr="00A44A78">
        <w:rPr>
          <w:rFonts w:ascii="Times New Roman" w:hAnsi="Times New Roman" w:cs="Times New Roman"/>
          <w:bCs/>
          <w:sz w:val="24"/>
          <w:szCs w:val="24"/>
        </w:rPr>
        <w:t>zakresie formalnym</w:t>
      </w:r>
      <w:r w:rsidR="00AC19C9" w:rsidRPr="00A44A78">
        <w:rPr>
          <w:rFonts w:ascii="Times New Roman" w:hAnsi="Times New Roman" w:cs="Times New Roman"/>
          <w:b/>
          <w:bCs/>
          <w:sz w:val="24"/>
          <w:szCs w:val="24"/>
        </w:rPr>
        <w:t xml:space="preserve">  </w:t>
      </w:r>
      <w:r w:rsidR="002A16DE" w:rsidRPr="00A44A78">
        <w:rPr>
          <w:rFonts w:ascii="Times New Roman" w:hAnsi="Times New Roman" w:cs="Times New Roman"/>
          <w:sz w:val="24"/>
          <w:szCs w:val="24"/>
        </w:rPr>
        <w:t>–</w:t>
      </w:r>
      <w:r w:rsidR="00AC19C9" w:rsidRPr="00A44A78">
        <w:rPr>
          <w:rFonts w:ascii="Times New Roman" w:hAnsi="Times New Roman" w:cs="Times New Roman"/>
          <w:b/>
          <w:bCs/>
          <w:sz w:val="24"/>
          <w:szCs w:val="24"/>
        </w:rPr>
        <w:t xml:space="preserve"> Jadwiga Szkodzińska</w:t>
      </w:r>
      <w:r w:rsidR="008F156C">
        <w:rPr>
          <w:rFonts w:ascii="Times New Roman" w:hAnsi="Times New Roman" w:cs="Times New Roman"/>
          <w:b/>
          <w:bCs/>
          <w:sz w:val="24"/>
          <w:szCs w:val="24"/>
        </w:rPr>
        <w:t xml:space="preserve"> </w:t>
      </w:r>
      <w:r w:rsidRPr="00A44A78">
        <w:rPr>
          <w:rFonts w:ascii="Times New Roman" w:hAnsi="Times New Roman" w:cs="Times New Roman"/>
          <w:b/>
          <w:bCs/>
          <w:sz w:val="24"/>
          <w:szCs w:val="24"/>
        </w:rPr>
        <w:t xml:space="preserve">- </w:t>
      </w:r>
      <w:r w:rsidR="006171EA" w:rsidRPr="00A44A78">
        <w:rPr>
          <w:rFonts w:ascii="Times New Roman" w:hAnsi="Times New Roman" w:cs="Times New Roman"/>
          <w:b/>
          <w:bCs/>
          <w:sz w:val="24"/>
          <w:szCs w:val="24"/>
        </w:rPr>
        <w:t xml:space="preserve"> stanowisko ds.</w:t>
      </w:r>
      <w:r w:rsidR="002F2A86" w:rsidRPr="00A44A78">
        <w:rPr>
          <w:rFonts w:ascii="Times New Roman" w:hAnsi="Times New Roman" w:cs="Times New Roman"/>
          <w:b/>
          <w:bCs/>
          <w:sz w:val="24"/>
          <w:szCs w:val="24"/>
        </w:rPr>
        <w:t xml:space="preserve"> zamówień publicznych </w:t>
      </w:r>
      <w:r w:rsidRPr="00A44A78">
        <w:rPr>
          <w:rFonts w:ascii="Times New Roman" w:hAnsi="Times New Roman" w:cs="Times New Roman"/>
          <w:b/>
          <w:bCs/>
          <w:sz w:val="24"/>
          <w:szCs w:val="24"/>
        </w:rPr>
        <w:t>- (pokój 22), tel. 17 24 27 333 wew. 139.</w:t>
      </w:r>
    </w:p>
    <w:p w14:paraId="28CCF149" w14:textId="77777777" w:rsidR="007B3F2B" w:rsidRPr="00A44A78" w:rsidRDefault="007B3F2B" w:rsidP="009E14A2">
      <w:pPr>
        <w:pStyle w:val="Tekstpodstawowy"/>
        <w:spacing w:after="0"/>
        <w:rPr>
          <w:b/>
          <w:bCs/>
          <w:sz w:val="28"/>
          <w:szCs w:val="28"/>
        </w:rPr>
      </w:pPr>
      <w:r w:rsidRPr="00A44A78">
        <w:rPr>
          <w:b/>
          <w:bCs/>
          <w:sz w:val="28"/>
          <w:szCs w:val="28"/>
        </w:rPr>
        <w:t>X. Wymagania dotyczące wadium.</w:t>
      </w:r>
    </w:p>
    <w:p w14:paraId="57745D54" w14:textId="77777777" w:rsidR="00B368C3" w:rsidRPr="00A44A78" w:rsidRDefault="00B368C3" w:rsidP="009E14A2">
      <w:pPr>
        <w:pStyle w:val="Tekstpodstawowy"/>
        <w:spacing w:after="0"/>
        <w:rPr>
          <w:b/>
          <w:bCs/>
          <w:sz w:val="16"/>
          <w:szCs w:val="16"/>
        </w:rPr>
      </w:pPr>
    </w:p>
    <w:p w14:paraId="5FC2943D" w14:textId="77777777" w:rsidR="000D07DF" w:rsidRPr="00C77CE5" w:rsidRDefault="00720D1A" w:rsidP="008A2454">
      <w:pPr>
        <w:pStyle w:val="Akapitzlist"/>
        <w:numPr>
          <w:ilvl w:val="1"/>
          <w:numId w:val="8"/>
        </w:numPr>
        <w:spacing w:after="0" w:line="240" w:lineRule="auto"/>
        <w:jc w:val="both"/>
        <w:rPr>
          <w:rFonts w:ascii="Times New Roman" w:hAnsi="Times New Roman" w:cs="Times New Roman"/>
          <w:sz w:val="24"/>
          <w:szCs w:val="24"/>
        </w:rPr>
      </w:pPr>
      <w:r w:rsidRPr="00C77CE5">
        <w:rPr>
          <w:rFonts w:ascii="Times New Roman" w:hAnsi="Times New Roman" w:cs="Times New Roman"/>
          <w:sz w:val="24"/>
          <w:szCs w:val="24"/>
        </w:rPr>
        <w:t xml:space="preserve">Warunkiem udziału w postępowaniu jest </w:t>
      </w:r>
      <w:r w:rsidR="00DE4DE2" w:rsidRPr="00C77CE5">
        <w:rPr>
          <w:rFonts w:ascii="Times New Roman" w:hAnsi="Times New Roman" w:cs="Times New Roman"/>
          <w:sz w:val="24"/>
          <w:szCs w:val="24"/>
        </w:rPr>
        <w:t>wniesienie wadium w wysokości</w:t>
      </w:r>
      <w:r w:rsidR="00AC19C9" w:rsidRPr="00C77CE5">
        <w:rPr>
          <w:rFonts w:ascii="Times New Roman" w:hAnsi="Times New Roman" w:cs="Times New Roman"/>
          <w:sz w:val="24"/>
          <w:szCs w:val="24"/>
        </w:rPr>
        <w:t>:</w:t>
      </w:r>
      <w:r w:rsidR="00F36890" w:rsidRPr="00C77CE5">
        <w:rPr>
          <w:rFonts w:ascii="Times New Roman" w:hAnsi="Times New Roman" w:cs="Times New Roman"/>
          <w:b/>
          <w:sz w:val="24"/>
          <w:szCs w:val="24"/>
        </w:rPr>
        <w:t xml:space="preserve"> </w:t>
      </w:r>
    </w:p>
    <w:p w14:paraId="48873AC5" w14:textId="0A362842" w:rsidR="000D07DF" w:rsidRPr="00A77F64" w:rsidRDefault="000E59A0" w:rsidP="000E59A0">
      <w:pPr>
        <w:widowControl w:val="0"/>
        <w:ind w:left="284"/>
        <w:rPr>
          <w:rFonts w:eastAsia="Lucida Sans Unicode"/>
          <w:kern w:val="1"/>
        </w:rPr>
      </w:pPr>
      <w:r w:rsidRPr="00A77F64">
        <w:rPr>
          <w:rFonts w:eastAsia="Lucida Sans Unicode"/>
          <w:b/>
          <w:kern w:val="1"/>
        </w:rPr>
        <w:t xml:space="preserve">Część numer 1-   </w:t>
      </w:r>
      <w:r w:rsidR="000D07DF" w:rsidRPr="00A77F64">
        <w:rPr>
          <w:rFonts w:eastAsia="Lucida Sans Unicode"/>
          <w:b/>
          <w:kern w:val="1"/>
        </w:rPr>
        <w:t xml:space="preserve"> </w:t>
      </w:r>
      <w:r w:rsidR="00C66C5F" w:rsidRPr="00A77F64">
        <w:rPr>
          <w:rFonts w:eastAsia="Lucida Sans Unicode"/>
          <w:b/>
          <w:kern w:val="1"/>
        </w:rPr>
        <w:t>4</w:t>
      </w:r>
      <w:r w:rsidR="000D07DF" w:rsidRPr="00A77F64">
        <w:rPr>
          <w:rFonts w:eastAsia="Lucida Sans Unicode"/>
          <w:b/>
          <w:kern w:val="1"/>
        </w:rPr>
        <w:t xml:space="preserve"> 000,00 PLN</w:t>
      </w:r>
      <w:r w:rsidR="000D07DF" w:rsidRPr="00A77F64">
        <w:rPr>
          <w:rFonts w:eastAsia="Lucida Sans Unicode"/>
          <w:kern w:val="1"/>
        </w:rPr>
        <w:t xml:space="preserve"> (słownie: </w:t>
      </w:r>
      <w:r w:rsidR="00C66C5F" w:rsidRPr="00A77F64">
        <w:rPr>
          <w:rFonts w:eastAsia="Lucida Sans Unicode"/>
          <w:kern w:val="1"/>
        </w:rPr>
        <w:t>cztery tysiące</w:t>
      </w:r>
      <w:r w:rsidR="000D07DF" w:rsidRPr="00A77F64">
        <w:rPr>
          <w:rFonts w:eastAsia="Lucida Sans Unicode"/>
          <w:kern w:val="1"/>
        </w:rPr>
        <w:t xml:space="preserve"> złotych).</w:t>
      </w:r>
    </w:p>
    <w:p w14:paraId="06E66FE9" w14:textId="6CBB007D" w:rsidR="000D07DF" w:rsidRPr="00A77F64" w:rsidRDefault="00C66C5F" w:rsidP="00C66C5F">
      <w:pPr>
        <w:widowControl w:val="0"/>
        <w:ind w:left="284"/>
        <w:rPr>
          <w:rFonts w:eastAsia="Lucida Sans Unicode"/>
          <w:b/>
          <w:kern w:val="1"/>
        </w:rPr>
      </w:pPr>
      <w:r w:rsidRPr="00A77F64">
        <w:rPr>
          <w:rFonts w:eastAsia="Lucida Sans Unicode"/>
          <w:b/>
          <w:kern w:val="1"/>
        </w:rPr>
        <w:t>Część numer 2-    3</w:t>
      </w:r>
      <w:r w:rsidR="000D07DF" w:rsidRPr="00A77F64">
        <w:rPr>
          <w:rFonts w:eastAsia="Lucida Sans Unicode"/>
          <w:b/>
          <w:kern w:val="1"/>
        </w:rPr>
        <w:t xml:space="preserve"> 000,00 PLN</w:t>
      </w:r>
      <w:r w:rsidRPr="00A77F64">
        <w:rPr>
          <w:rFonts w:eastAsia="Lucida Sans Unicode"/>
          <w:kern w:val="1"/>
        </w:rPr>
        <w:t xml:space="preserve"> (słownie: trzy tysiące</w:t>
      </w:r>
      <w:r w:rsidR="000D07DF" w:rsidRPr="00A77F64">
        <w:rPr>
          <w:rFonts w:eastAsia="Lucida Sans Unicode"/>
          <w:kern w:val="1"/>
        </w:rPr>
        <w:t xml:space="preserve"> złotych).</w:t>
      </w:r>
    </w:p>
    <w:p w14:paraId="0483A630" w14:textId="77777777" w:rsidR="000D07DF" w:rsidRPr="00C77CE5" w:rsidRDefault="000D07DF" w:rsidP="000E59A0">
      <w:pPr>
        <w:widowControl w:val="0"/>
        <w:ind w:left="284"/>
        <w:jc w:val="both"/>
        <w:rPr>
          <w:rFonts w:eastAsia="Lucida Sans Unicode"/>
          <w:b/>
          <w:kern w:val="1"/>
          <w:u w:val="single"/>
        </w:rPr>
      </w:pPr>
      <w:r w:rsidRPr="00A77F64">
        <w:rPr>
          <w:rFonts w:eastAsia="Lucida Sans Unicode"/>
          <w:b/>
          <w:kern w:val="1"/>
          <w:u w:val="single"/>
        </w:rPr>
        <w:t xml:space="preserve">W sytuacji gdy Wykonawca ubiega się o udzielenie zamówienia na więcej niż jedna z wyżej </w:t>
      </w:r>
      <w:r w:rsidRPr="00C77CE5">
        <w:rPr>
          <w:rFonts w:eastAsia="Lucida Sans Unicode"/>
          <w:b/>
          <w:kern w:val="1"/>
          <w:u w:val="single"/>
        </w:rPr>
        <w:t xml:space="preserve">wymienionych części, wadia podlegają sumowaniu. </w:t>
      </w:r>
    </w:p>
    <w:p w14:paraId="4E1486C9" w14:textId="77777777" w:rsidR="000D07DF" w:rsidRPr="00C77CE5" w:rsidRDefault="000D07DF" w:rsidP="000D07DF">
      <w:pPr>
        <w:pStyle w:val="Akapitzlist"/>
        <w:spacing w:after="0" w:line="240" w:lineRule="auto"/>
        <w:ind w:left="360"/>
        <w:jc w:val="both"/>
        <w:rPr>
          <w:rFonts w:ascii="Times New Roman" w:hAnsi="Times New Roman" w:cs="Times New Roman"/>
          <w:sz w:val="24"/>
          <w:szCs w:val="24"/>
        </w:rPr>
      </w:pPr>
    </w:p>
    <w:p w14:paraId="43A45874" w14:textId="65A78F1A" w:rsidR="00B54202" w:rsidRPr="00AB3DF4" w:rsidRDefault="00DE3832" w:rsidP="00C66C5F">
      <w:pPr>
        <w:pStyle w:val="Akapitzlist"/>
        <w:numPr>
          <w:ilvl w:val="1"/>
          <w:numId w:val="8"/>
        </w:numPr>
        <w:spacing w:after="0" w:line="240" w:lineRule="auto"/>
        <w:jc w:val="both"/>
        <w:rPr>
          <w:rFonts w:ascii="Times New Roman" w:hAnsi="Times New Roman" w:cs="Times New Roman"/>
          <w:bCs/>
          <w:sz w:val="24"/>
          <w:szCs w:val="24"/>
        </w:rPr>
      </w:pPr>
      <w:r w:rsidRPr="00AB3DF4">
        <w:rPr>
          <w:rFonts w:ascii="Times New Roman" w:hAnsi="Times New Roman" w:cs="Times New Roman"/>
          <w:sz w:val="24"/>
          <w:szCs w:val="24"/>
        </w:rPr>
        <w:t xml:space="preserve">Wadium wnosi się przed </w:t>
      </w:r>
      <w:r w:rsidR="00AF1904" w:rsidRPr="00AB3DF4">
        <w:rPr>
          <w:rFonts w:ascii="Times New Roman" w:hAnsi="Times New Roman" w:cs="Times New Roman"/>
          <w:sz w:val="24"/>
          <w:szCs w:val="24"/>
        </w:rPr>
        <w:t xml:space="preserve">upływem </w:t>
      </w:r>
      <w:r w:rsidR="002071BD" w:rsidRPr="00AB3DF4">
        <w:rPr>
          <w:rFonts w:ascii="Times New Roman" w:hAnsi="Times New Roman" w:cs="Times New Roman"/>
          <w:sz w:val="24"/>
          <w:szCs w:val="24"/>
        </w:rPr>
        <w:t>termi</w:t>
      </w:r>
      <w:r w:rsidR="002B57E9" w:rsidRPr="00AB3DF4">
        <w:rPr>
          <w:rFonts w:ascii="Times New Roman" w:hAnsi="Times New Roman" w:cs="Times New Roman"/>
          <w:sz w:val="24"/>
          <w:szCs w:val="24"/>
        </w:rPr>
        <w:t>n</w:t>
      </w:r>
      <w:r w:rsidR="00AF1904" w:rsidRPr="00AB3DF4">
        <w:rPr>
          <w:rFonts w:ascii="Times New Roman" w:hAnsi="Times New Roman" w:cs="Times New Roman"/>
          <w:sz w:val="24"/>
          <w:szCs w:val="24"/>
        </w:rPr>
        <w:t>u</w:t>
      </w:r>
      <w:r w:rsidRPr="00AB3DF4">
        <w:rPr>
          <w:rFonts w:ascii="Times New Roman" w:hAnsi="Times New Roman" w:cs="Times New Roman"/>
          <w:sz w:val="24"/>
          <w:szCs w:val="24"/>
        </w:rPr>
        <w:t xml:space="preserve"> składania ofert. Wadium wnoszone w pieniądzu należy wpłacić</w:t>
      </w:r>
      <w:r w:rsidRPr="00AB3DF4">
        <w:rPr>
          <w:rFonts w:ascii="Times New Roman" w:hAnsi="Times New Roman" w:cs="Times New Roman"/>
          <w:b/>
          <w:sz w:val="24"/>
          <w:szCs w:val="24"/>
        </w:rPr>
        <w:t xml:space="preserve"> przelewem</w:t>
      </w:r>
      <w:r w:rsidRPr="00AB3DF4">
        <w:rPr>
          <w:rFonts w:ascii="Times New Roman" w:hAnsi="Times New Roman" w:cs="Times New Roman"/>
          <w:sz w:val="24"/>
          <w:szCs w:val="24"/>
        </w:rPr>
        <w:t xml:space="preserve"> na konto </w:t>
      </w:r>
      <w:r w:rsidR="00C66C5F" w:rsidRPr="00AB3DF4">
        <w:rPr>
          <w:rFonts w:ascii="Times New Roman" w:hAnsi="Times New Roman" w:cs="Times New Roman"/>
          <w:b/>
          <w:bCs/>
          <w:sz w:val="24"/>
          <w:szCs w:val="24"/>
        </w:rPr>
        <w:t xml:space="preserve">55 1090 2590 0000 0001 4488 9362 </w:t>
      </w:r>
      <w:r w:rsidR="00326119" w:rsidRPr="00AB3DF4">
        <w:rPr>
          <w:rFonts w:ascii="Times New Roman" w:hAnsi="Times New Roman" w:cs="Times New Roman"/>
          <w:bCs/>
          <w:sz w:val="24"/>
          <w:szCs w:val="24"/>
        </w:rPr>
        <w:t>w b</w:t>
      </w:r>
      <w:r w:rsidRPr="00AB3DF4">
        <w:rPr>
          <w:rFonts w:ascii="Times New Roman" w:hAnsi="Times New Roman" w:cs="Times New Roman"/>
          <w:bCs/>
          <w:sz w:val="24"/>
          <w:szCs w:val="24"/>
        </w:rPr>
        <w:t>anku</w:t>
      </w:r>
      <w:r w:rsidRPr="00AB3DF4">
        <w:rPr>
          <w:rFonts w:ascii="Times New Roman" w:hAnsi="Times New Roman" w:cs="Times New Roman"/>
          <w:b/>
          <w:bCs/>
          <w:sz w:val="24"/>
          <w:szCs w:val="24"/>
        </w:rPr>
        <w:t xml:space="preserve">  </w:t>
      </w:r>
      <w:r w:rsidR="0098573B" w:rsidRPr="00AB3DF4">
        <w:rPr>
          <w:rFonts w:ascii="Times New Roman" w:hAnsi="Times New Roman" w:cs="Times New Roman"/>
          <w:b/>
          <w:sz w:val="24"/>
          <w:szCs w:val="24"/>
        </w:rPr>
        <w:t>Santander Bank Polska S.A.</w:t>
      </w:r>
      <w:r w:rsidRPr="00AB3DF4">
        <w:rPr>
          <w:rFonts w:ascii="Times New Roman" w:hAnsi="Times New Roman" w:cs="Times New Roman"/>
          <w:b/>
          <w:bCs/>
          <w:sz w:val="24"/>
          <w:szCs w:val="24"/>
        </w:rPr>
        <w:t xml:space="preserve"> </w:t>
      </w:r>
      <w:r w:rsidR="00EC319E" w:rsidRPr="00AB3DF4">
        <w:rPr>
          <w:rFonts w:ascii="Times New Roman" w:hAnsi="Times New Roman" w:cs="Times New Roman"/>
          <w:bCs/>
          <w:sz w:val="24"/>
          <w:szCs w:val="24"/>
        </w:rPr>
        <w:t xml:space="preserve">W ofercie </w:t>
      </w:r>
      <w:r w:rsidRPr="00AB3DF4">
        <w:rPr>
          <w:rFonts w:ascii="Times New Roman" w:hAnsi="Times New Roman" w:cs="Times New Roman"/>
          <w:bCs/>
          <w:sz w:val="24"/>
          <w:szCs w:val="24"/>
        </w:rPr>
        <w:t xml:space="preserve">należy </w:t>
      </w:r>
      <w:r w:rsidR="00EC319E" w:rsidRPr="00AB3DF4">
        <w:rPr>
          <w:rFonts w:ascii="Times New Roman" w:hAnsi="Times New Roman" w:cs="Times New Roman"/>
          <w:bCs/>
          <w:sz w:val="24"/>
          <w:szCs w:val="24"/>
        </w:rPr>
        <w:t xml:space="preserve">zamieścić </w:t>
      </w:r>
      <w:r w:rsidRPr="00AB3DF4">
        <w:rPr>
          <w:rFonts w:ascii="Times New Roman" w:hAnsi="Times New Roman" w:cs="Times New Roman"/>
          <w:bCs/>
          <w:sz w:val="24"/>
          <w:szCs w:val="24"/>
        </w:rPr>
        <w:t xml:space="preserve">dowód </w:t>
      </w:r>
      <w:r w:rsidRPr="00AB3DF4">
        <w:rPr>
          <w:rFonts w:ascii="Times New Roman" w:hAnsi="Times New Roman" w:cs="Times New Roman"/>
          <w:b/>
          <w:bCs/>
          <w:sz w:val="24"/>
          <w:szCs w:val="24"/>
        </w:rPr>
        <w:t>przelewu</w:t>
      </w:r>
      <w:r w:rsidRPr="00AB3DF4">
        <w:rPr>
          <w:rFonts w:ascii="Times New Roman" w:hAnsi="Times New Roman" w:cs="Times New Roman"/>
          <w:bCs/>
          <w:sz w:val="24"/>
          <w:szCs w:val="24"/>
        </w:rPr>
        <w:t xml:space="preserve"> wadium.</w:t>
      </w:r>
      <w:r w:rsidR="00E2712D" w:rsidRPr="00AB3DF4">
        <w:rPr>
          <w:rFonts w:ascii="Times New Roman" w:hAnsi="Times New Roman" w:cs="Times New Roman"/>
          <w:bCs/>
          <w:sz w:val="24"/>
          <w:szCs w:val="24"/>
        </w:rPr>
        <w:t xml:space="preserve"> </w:t>
      </w:r>
    </w:p>
    <w:p w14:paraId="03F37831" w14:textId="12E22080" w:rsidR="00DE3832" w:rsidRPr="00A44A78" w:rsidRDefault="00E2712D" w:rsidP="005353D0">
      <w:pPr>
        <w:pStyle w:val="Akapitzlist"/>
        <w:spacing w:after="0" w:line="240" w:lineRule="auto"/>
        <w:ind w:left="360"/>
        <w:jc w:val="both"/>
        <w:rPr>
          <w:rFonts w:ascii="Times New Roman" w:hAnsi="Times New Roman" w:cs="Times New Roman"/>
          <w:bCs/>
          <w:sz w:val="24"/>
          <w:szCs w:val="24"/>
        </w:rPr>
      </w:pPr>
      <w:r w:rsidRPr="00AB3DF4">
        <w:rPr>
          <w:rFonts w:ascii="Times New Roman" w:hAnsi="Times New Roman" w:cs="Times New Roman"/>
          <w:b/>
          <w:bCs/>
          <w:sz w:val="24"/>
          <w:szCs w:val="24"/>
          <w:u w:val="single"/>
        </w:rPr>
        <w:t>Wadium wnoszone w</w:t>
      </w:r>
      <w:r w:rsidR="00763144" w:rsidRPr="00AB3DF4">
        <w:rPr>
          <w:rFonts w:ascii="Times New Roman" w:hAnsi="Times New Roman" w:cs="Times New Roman"/>
          <w:b/>
          <w:bCs/>
          <w:sz w:val="24"/>
          <w:szCs w:val="24"/>
          <w:u w:val="single"/>
        </w:rPr>
        <w:t> </w:t>
      </w:r>
      <w:r w:rsidRPr="00AB3DF4">
        <w:rPr>
          <w:rFonts w:ascii="Times New Roman" w:hAnsi="Times New Roman" w:cs="Times New Roman"/>
          <w:b/>
          <w:bCs/>
          <w:sz w:val="24"/>
          <w:szCs w:val="24"/>
          <w:u w:val="single"/>
        </w:rPr>
        <w:t>pieniądzu</w:t>
      </w:r>
      <w:r w:rsidRPr="00AB3DF4">
        <w:rPr>
          <w:rFonts w:ascii="Times New Roman" w:hAnsi="Times New Roman" w:cs="Times New Roman"/>
          <w:bCs/>
          <w:sz w:val="24"/>
          <w:szCs w:val="24"/>
        </w:rPr>
        <w:t xml:space="preserve"> </w:t>
      </w:r>
      <w:r w:rsidRPr="00AB3DF4">
        <w:rPr>
          <w:rFonts w:ascii="Times New Roman" w:hAnsi="Times New Roman" w:cs="Times New Roman"/>
          <w:b/>
          <w:bCs/>
          <w:sz w:val="24"/>
          <w:szCs w:val="24"/>
          <w:u w:val="single"/>
        </w:rPr>
        <w:t xml:space="preserve">przelewem powinno fizycznie znajdować się na koncie Zamawiającego </w:t>
      </w:r>
      <w:r w:rsidR="000D1848" w:rsidRPr="00AB3DF4">
        <w:rPr>
          <w:rFonts w:ascii="Times New Roman" w:hAnsi="Times New Roman" w:cs="Times New Roman"/>
          <w:b/>
          <w:bCs/>
          <w:sz w:val="24"/>
          <w:szCs w:val="24"/>
          <w:u w:val="single"/>
        </w:rPr>
        <w:t xml:space="preserve">w terminie składania ofert </w:t>
      </w:r>
      <w:r w:rsidRPr="00AB3DF4">
        <w:rPr>
          <w:rFonts w:ascii="Times New Roman" w:hAnsi="Times New Roman" w:cs="Times New Roman"/>
          <w:b/>
          <w:bCs/>
          <w:sz w:val="24"/>
          <w:szCs w:val="24"/>
          <w:u w:val="single"/>
        </w:rPr>
        <w:t>pod rygorem odrz</w:t>
      </w:r>
      <w:r w:rsidR="00573CE6" w:rsidRPr="00AB3DF4">
        <w:rPr>
          <w:rFonts w:ascii="Times New Roman" w:hAnsi="Times New Roman" w:cs="Times New Roman"/>
          <w:b/>
          <w:bCs/>
          <w:sz w:val="24"/>
          <w:szCs w:val="24"/>
          <w:u w:val="single"/>
        </w:rPr>
        <w:t>u</w:t>
      </w:r>
      <w:r w:rsidRPr="00AB3DF4">
        <w:rPr>
          <w:rFonts w:ascii="Times New Roman" w:hAnsi="Times New Roman" w:cs="Times New Roman"/>
          <w:b/>
          <w:bCs/>
          <w:sz w:val="24"/>
          <w:szCs w:val="24"/>
          <w:u w:val="single"/>
        </w:rPr>
        <w:t>cenia ofer</w:t>
      </w:r>
      <w:r w:rsidR="00D33C75" w:rsidRPr="00AB3DF4">
        <w:rPr>
          <w:rFonts w:ascii="Times New Roman" w:hAnsi="Times New Roman" w:cs="Times New Roman"/>
          <w:b/>
          <w:bCs/>
          <w:sz w:val="24"/>
          <w:szCs w:val="24"/>
          <w:u w:val="single"/>
        </w:rPr>
        <w:t>ty (</w:t>
      </w:r>
      <w:r w:rsidRPr="00AB3DF4">
        <w:rPr>
          <w:rFonts w:ascii="Times New Roman" w:hAnsi="Times New Roman" w:cs="Times New Roman"/>
          <w:b/>
          <w:bCs/>
          <w:sz w:val="24"/>
          <w:szCs w:val="24"/>
          <w:u w:val="single"/>
        </w:rPr>
        <w:t xml:space="preserve">art. 89 ust. 1 pkt </w:t>
      </w:r>
      <w:r w:rsidRPr="00A44A78">
        <w:rPr>
          <w:rFonts w:ascii="Times New Roman" w:hAnsi="Times New Roman" w:cs="Times New Roman"/>
          <w:b/>
          <w:bCs/>
          <w:sz w:val="24"/>
          <w:szCs w:val="24"/>
          <w:u w:val="single"/>
        </w:rPr>
        <w:t xml:space="preserve">7b ustawy Pzp).  </w:t>
      </w:r>
      <w:r w:rsidRPr="00A44A78">
        <w:rPr>
          <w:rFonts w:ascii="Times New Roman" w:hAnsi="Times New Roman" w:cs="Times New Roman"/>
          <w:b/>
          <w:bCs/>
          <w:sz w:val="24"/>
          <w:szCs w:val="24"/>
        </w:rPr>
        <w:t xml:space="preserve">   </w:t>
      </w:r>
    </w:p>
    <w:p w14:paraId="2E569F4F" w14:textId="565D894C" w:rsidR="00DE3832" w:rsidRPr="00A44A78" w:rsidRDefault="00DE3832" w:rsidP="008A2454">
      <w:pPr>
        <w:pStyle w:val="Akapitzlist"/>
        <w:numPr>
          <w:ilvl w:val="0"/>
          <w:numId w:val="8"/>
        </w:numPr>
        <w:spacing w:after="0" w:line="240" w:lineRule="auto"/>
        <w:jc w:val="both"/>
        <w:rPr>
          <w:rFonts w:ascii="Times New Roman" w:hAnsi="Times New Roman" w:cs="Times New Roman"/>
          <w:sz w:val="24"/>
          <w:szCs w:val="24"/>
        </w:rPr>
      </w:pPr>
      <w:r w:rsidRPr="00A44A78">
        <w:rPr>
          <w:rFonts w:ascii="Times New Roman" w:hAnsi="Times New Roman" w:cs="Times New Roman"/>
          <w:b/>
          <w:sz w:val="24"/>
          <w:szCs w:val="24"/>
        </w:rPr>
        <w:t xml:space="preserve">Wadium wnoszone w innej, dopuszczonej w ustawie formie, </w:t>
      </w:r>
      <w:r w:rsidRPr="00A44A78">
        <w:rPr>
          <w:rFonts w:ascii="Times New Roman" w:hAnsi="Times New Roman" w:cs="Times New Roman"/>
          <w:bCs/>
          <w:sz w:val="24"/>
          <w:szCs w:val="24"/>
        </w:rPr>
        <w:t xml:space="preserve">(poręczeniach bankowych lub  poręczeniach spółdzielczej kasy oszczędnościowo-kredytowej, gwarancjach bankowych, gwarancjach ubezpieczeniowych, poręczeniach udzielanych przez podmioty, o których mowa </w:t>
      </w:r>
      <w:r w:rsidR="008E319A" w:rsidRPr="00A44A78">
        <w:rPr>
          <w:rFonts w:ascii="Times New Roman" w:hAnsi="Times New Roman" w:cs="Times New Roman"/>
          <w:bCs/>
          <w:sz w:val="24"/>
          <w:szCs w:val="24"/>
        </w:rPr>
        <w:t xml:space="preserve">            </w:t>
      </w:r>
      <w:r w:rsidRPr="00A44A78">
        <w:rPr>
          <w:rFonts w:ascii="Times New Roman" w:hAnsi="Times New Roman" w:cs="Times New Roman"/>
          <w:bCs/>
          <w:sz w:val="24"/>
          <w:szCs w:val="24"/>
        </w:rPr>
        <w:t>w art. 6 b ust. 5 ustawy  o utworzeniu Polskiej Agencji Rozwoju Przedsiębiorczości)</w:t>
      </w:r>
      <w:r w:rsidRPr="00A44A78">
        <w:rPr>
          <w:rFonts w:ascii="Times New Roman" w:hAnsi="Times New Roman" w:cs="Times New Roman"/>
          <w:b/>
          <w:sz w:val="24"/>
          <w:szCs w:val="24"/>
        </w:rPr>
        <w:t xml:space="preserve"> należy </w:t>
      </w:r>
      <w:r w:rsidR="00297DA3" w:rsidRPr="00A44A78">
        <w:rPr>
          <w:rFonts w:ascii="Times New Roman" w:hAnsi="Times New Roman" w:cs="Times New Roman"/>
          <w:b/>
          <w:sz w:val="24"/>
          <w:szCs w:val="24"/>
        </w:rPr>
        <w:t>zamieścić w ofercie</w:t>
      </w:r>
      <w:r w:rsidR="003C26C5" w:rsidRPr="00A44A78">
        <w:rPr>
          <w:rFonts w:ascii="Times New Roman" w:hAnsi="Times New Roman" w:cs="Times New Roman"/>
          <w:b/>
          <w:sz w:val="24"/>
          <w:szCs w:val="24"/>
        </w:rPr>
        <w:t xml:space="preserve"> oryginał dokumentu</w:t>
      </w:r>
      <w:r w:rsidRPr="00A44A78">
        <w:rPr>
          <w:rFonts w:ascii="Times New Roman" w:hAnsi="Times New Roman" w:cs="Times New Roman"/>
          <w:sz w:val="24"/>
          <w:szCs w:val="24"/>
        </w:rPr>
        <w:t>.</w:t>
      </w:r>
    </w:p>
    <w:p w14:paraId="18163FD1" w14:textId="77777777" w:rsidR="009A1D68" w:rsidRPr="00A44A78" w:rsidRDefault="009A1D68" w:rsidP="008A2454">
      <w:pPr>
        <w:pStyle w:val="Akapitzlist"/>
        <w:numPr>
          <w:ilvl w:val="0"/>
          <w:numId w:val="8"/>
        </w:numPr>
        <w:spacing w:after="0" w:line="240" w:lineRule="auto"/>
        <w:jc w:val="both"/>
        <w:rPr>
          <w:rFonts w:ascii="Times New Roman" w:hAnsi="Times New Roman" w:cs="Times New Roman"/>
          <w:sz w:val="24"/>
          <w:szCs w:val="24"/>
        </w:rPr>
      </w:pPr>
      <w:r w:rsidRPr="00A44A78">
        <w:rPr>
          <w:rFonts w:ascii="Times New Roman" w:hAnsi="Times New Roman" w:cs="Times New Roman"/>
          <w:sz w:val="24"/>
          <w:szCs w:val="24"/>
          <w:lang w:eastAsia="pl-PL"/>
        </w:rPr>
        <w:t>Wadium wnoszone w postaci niepieniężnej musi mieć datę początkową ważności równą co najmniej</w:t>
      </w:r>
    </w:p>
    <w:p w14:paraId="661A9E65" w14:textId="6D7339C0" w:rsidR="009A1D68" w:rsidRPr="00A44A78" w:rsidRDefault="009A1D68" w:rsidP="005353D0">
      <w:pPr>
        <w:suppressAutoHyphens w:val="0"/>
        <w:autoSpaceDE w:val="0"/>
        <w:autoSpaceDN w:val="0"/>
        <w:adjustRightInd w:val="0"/>
        <w:ind w:left="426" w:hanging="426"/>
        <w:rPr>
          <w:lang w:eastAsia="pl-PL"/>
        </w:rPr>
      </w:pPr>
      <w:r w:rsidRPr="00A44A78">
        <w:rPr>
          <w:lang w:eastAsia="pl-PL"/>
        </w:rPr>
        <w:t xml:space="preserve">       terminowi złożenia oferty określonej w SIWZ, a datę końcową ważności upływającą najwcześniej    w ostatnim dniu związania ofertą wymaganą zapisami SIWZ i oferty.</w:t>
      </w:r>
    </w:p>
    <w:p w14:paraId="07C0AE22" w14:textId="7878564D" w:rsidR="003C26C5" w:rsidRPr="00A44A78" w:rsidRDefault="003C26C5" w:rsidP="008A2454">
      <w:pPr>
        <w:pStyle w:val="Akapitzlist"/>
        <w:numPr>
          <w:ilvl w:val="0"/>
          <w:numId w:val="8"/>
        </w:numPr>
        <w:spacing w:after="0" w:line="240" w:lineRule="auto"/>
        <w:jc w:val="both"/>
        <w:rPr>
          <w:rFonts w:ascii="Times New Roman" w:hAnsi="Times New Roman" w:cs="Times New Roman"/>
          <w:sz w:val="24"/>
          <w:szCs w:val="24"/>
        </w:rPr>
      </w:pPr>
      <w:r w:rsidRPr="00A44A78">
        <w:rPr>
          <w:rFonts w:ascii="Times New Roman" w:hAnsi="Times New Roman" w:cs="Times New Roman"/>
          <w:sz w:val="24"/>
          <w:szCs w:val="24"/>
          <w:lang w:eastAsia="pl-PL"/>
        </w:rPr>
        <w:t>Z treści gwarancji/poręcz</w:t>
      </w:r>
      <w:r w:rsidR="0034681B" w:rsidRPr="00A44A78">
        <w:rPr>
          <w:rFonts w:ascii="Times New Roman" w:hAnsi="Times New Roman" w:cs="Times New Roman"/>
          <w:sz w:val="24"/>
          <w:szCs w:val="24"/>
          <w:lang w:eastAsia="pl-PL"/>
        </w:rPr>
        <w:t>enia winno wynikać bezwarunkowe</w:t>
      </w:r>
      <w:r w:rsidRPr="00A44A78">
        <w:rPr>
          <w:rFonts w:ascii="Times New Roman" w:hAnsi="Times New Roman" w:cs="Times New Roman"/>
          <w:sz w:val="24"/>
          <w:szCs w:val="24"/>
          <w:lang w:eastAsia="pl-PL"/>
        </w:rPr>
        <w:t xml:space="preserve"> i nieodwołalne na każde pisemne żądanie zgłoszone przez zamawiającego w terminie związania ofertą, zobowiązanie gwaranta/poręczyciela do wypłaty zamawiającemu pełnej kwoty wadium w okolicznościach określonych w art.46 ust.4a i 5 Pzp.</w:t>
      </w:r>
    </w:p>
    <w:p w14:paraId="4DE2530D" w14:textId="4D21C718" w:rsidR="00B54202" w:rsidRPr="00A44A78" w:rsidRDefault="00DE3832" w:rsidP="008A2454">
      <w:pPr>
        <w:pStyle w:val="Akapitzlist"/>
        <w:numPr>
          <w:ilvl w:val="0"/>
          <w:numId w:val="8"/>
        </w:numPr>
        <w:spacing w:after="0" w:line="240" w:lineRule="auto"/>
        <w:jc w:val="both"/>
        <w:rPr>
          <w:rFonts w:ascii="Times New Roman" w:hAnsi="Times New Roman" w:cs="Times New Roman"/>
          <w:sz w:val="24"/>
          <w:szCs w:val="24"/>
        </w:rPr>
      </w:pPr>
      <w:r w:rsidRPr="00A44A78">
        <w:rPr>
          <w:rFonts w:ascii="Times New Roman" w:hAnsi="Times New Roman" w:cs="Times New Roman"/>
          <w:b/>
          <w:sz w:val="24"/>
          <w:szCs w:val="24"/>
        </w:rPr>
        <w:t>Zamawiający zwraca wadium</w:t>
      </w:r>
      <w:r w:rsidRPr="00A44A78">
        <w:rPr>
          <w:rFonts w:ascii="Times New Roman" w:hAnsi="Times New Roman" w:cs="Times New Roman"/>
          <w:sz w:val="24"/>
          <w:szCs w:val="24"/>
        </w:rPr>
        <w:t xml:space="preserve"> wszystkim Wykonawcom niezwłocznie po wyborze oferty najkorzystniejszej lub unieważnieniu postępowania, z wyjątkiem Wykonawcy, którego oferta została wybrana jako najkorzystniejsza. </w:t>
      </w:r>
    </w:p>
    <w:p w14:paraId="0ECB3E6B" w14:textId="2A385359" w:rsidR="00DE3832" w:rsidRPr="00A44A78" w:rsidRDefault="00DE3832" w:rsidP="005353D0">
      <w:pPr>
        <w:pStyle w:val="Akapitzlist"/>
        <w:spacing w:after="0" w:line="240" w:lineRule="auto"/>
        <w:ind w:left="360"/>
        <w:jc w:val="both"/>
        <w:rPr>
          <w:rFonts w:ascii="Times New Roman" w:hAnsi="Times New Roman" w:cs="Times New Roman"/>
          <w:sz w:val="24"/>
          <w:szCs w:val="24"/>
        </w:rPr>
      </w:pPr>
      <w:r w:rsidRPr="00A44A78">
        <w:rPr>
          <w:rFonts w:ascii="Times New Roman" w:hAnsi="Times New Roman" w:cs="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14:paraId="2626493E" w14:textId="0E468A9A" w:rsidR="00DE3832" w:rsidRPr="00A44A78" w:rsidRDefault="005863EF" w:rsidP="005353D0">
      <w:pPr>
        <w:pStyle w:val="Tekstpodstawowy"/>
        <w:spacing w:after="0"/>
        <w:ind w:left="426" w:hanging="142"/>
        <w:jc w:val="both"/>
        <w:rPr>
          <w:sz w:val="24"/>
          <w:szCs w:val="24"/>
        </w:rPr>
      </w:pPr>
      <w:r w:rsidRPr="00A44A78">
        <w:rPr>
          <w:sz w:val="24"/>
          <w:szCs w:val="24"/>
          <w:lang w:val="pl-PL"/>
        </w:rPr>
        <w:t xml:space="preserve"> </w:t>
      </w:r>
      <w:r w:rsidR="00DE3832" w:rsidRPr="00A44A78">
        <w:rPr>
          <w:sz w:val="24"/>
          <w:szCs w:val="24"/>
        </w:rPr>
        <w:t xml:space="preserve">Zamawiający zwraca niezwłocznie wadium na wniosek Wykonawcy, który wycofał ofertę przed </w:t>
      </w:r>
      <w:r w:rsidRPr="00A44A78">
        <w:rPr>
          <w:sz w:val="24"/>
          <w:szCs w:val="24"/>
          <w:lang w:val="pl-PL"/>
        </w:rPr>
        <w:t xml:space="preserve">     </w:t>
      </w:r>
      <w:r w:rsidR="00DE3832" w:rsidRPr="00A44A78">
        <w:rPr>
          <w:sz w:val="24"/>
          <w:szCs w:val="24"/>
        </w:rPr>
        <w:t>upływem terminu składania ofert.</w:t>
      </w:r>
    </w:p>
    <w:p w14:paraId="25D4961C" w14:textId="77777777" w:rsidR="00DE3832" w:rsidRPr="00A44A78" w:rsidRDefault="00DE3832" w:rsidP="005353D0">
      <w:pPr>
        <w:ind w:left="426"/>
        <w:jc w:val="both"/>
      </w:pPr>
      <w:r w:rsidRPr="00A44A78">
        <w:t>Wadium wniesione w pieniądzu Zamawiający zwróci wraz z odsetkami wynikającymi z umowy rachunku bankowego, na którym było ono przechowywane, pomniejszone o koszty prowadzenia rachunku, oraz prowizji bankowej za przelew pieniędzy na rachunek bankowy wskazany przez Wykonawcę.</w:t>
      </w:r>
    </w:p>
    <w:p w14:paraId="678F67B1" w14:textId="5AFED708" w:rsidR="00DE3832" w:rsidRPr="00A44A78" w:rsidRDefault="00DE3832" w:rsidP="008A2454">
      <w:pPr>
        <w:pStyle w:val="Akapitzlist"/>
        <w:numPr>
          <w:ilvl w:val="0"/>
          <w:numId w:val="8"/>
        </w:numPr>
        <w:spacing w:after="0" w:line="240" w:lineRule="auto"/>
        <w:jc w:val="both"/>
        <w:rPr>
          <w:rFonts w:ascii="Times New Roman" w:hAnsi="Times New Roman" w:cs="Times New Roman"/>
          <w:sz w:val="24"/>
          <w:szCs w:val="24"/>
        </w:rPr>
      </w:pPr>
      <w:r w:rsidRPr="00A44A78">
        <w:rPr>
          <w:rFonts w:ascii="Times New Roman" w:hAnsi="Times New Roman" w:cs="Times New Roman"/>
          <w:sz w:val="24"/>
          <w:szCs w:val="24"/>
        </w:rPr>
        <w:t>Zamawiający żąda ponownego wniesienia wadium przez Wykonawcę, któremu zwrócono wadium na podstawie art. 46 ust. 1 ustawy Pzp, jeżeli w wyniku rozstrzygnięcia odwołania jego oferta została wybrana jako najkorzystniejsza. Wykonawca wnosi wadium w terminie określonym przez Zamawiającego.</w:t>
      </w:r>
    </w:p>
    <w:p w14:paraId="0389E1FF" w14:textId="5C842B65" w:rsidR="00DE3832" w:rsidRPr="00A44A78" w:rsidRDefault="005863EF" w:rsidP="008A2454">
      <w:pPr>
        <w:pStyle w:val="Akapitzlist"/>
        <w:numPr>
          <w:ilvl w:val="0"/>
          <w:numId w:val="8"/>
        </w:numPr>
        <w:spacing w:after="0" w:line="240" w:lineRule="auto"/>
        <w:jc w:val="both"/>
        <w:rPr>
          <w:rFonts w:ascii="Times New Roman" w:hAnsi="Times New Roman" w:cs="Times New Roman"/>
          <w:sz w:val="24"/>
          <w:szCs w:val="24"/>
        </w:rPr>
      </w:pPr>
      <w:r w:rsidRPr="00A44A78">
        <w:rPr>
          <w:rFonts w:ascii="Times New Roman" w:eastAsia="Arial Unicode MS" w:hAnsi="Times New Roman" w:cs="Times New Roman"/>
          <w:sz w:val="24"/>
          <w:szCs w:val="24"/>
        </w:rPr>
        <w:t>Zgodnie z art. 46 ust. 4a i 5 ustawy Pzp</w:t>
      </w:r>
      <w:r w:rsidRPr="00A44A78">
        <w:rPr>
          <w:rFonts w:ascii="Times New Roman" w:eastAsia="Arial Unicode MS" w:hAnsi="Times New Roman" w:cs="Times New Roman"/>
        </w:rPr>
        <w:t xml:space="preserve"> </w:t>
      </w:r>
      <w:r w:rsidR="00DE3832" w:rsidRPr="00A44A78">
        <w:rPr>
          <w:rFonts w:ascii="Times New Roman" w:hAnsi="Times New Roman" w:cs="Times New Roman"/>
          <w:b/>
          <w:sz w:val="24"/>
          <w:szCs w:val="24"/>
        </w:rPr>
        <w:t>Zamawiający zatrzymuje wadium</w:t>
      </w:r>
      <w:r w:rsidR="00DE3832" w:rsidRPr="00A44A78">
        <w:rPr>
          <w:rFonts w:ascii="Times New Roman" w:hAnsi="Times New Roman" w:cs="Times New Roman"/>
          <w:sz w:val="24"/>
          <w:szCs w:val="24"/>
        </w:rPr>
        <w:t xml:space="preserve"> wraz z odsetkami, jeżeli Wykonawca którego oferta została wybrana:</w:t>
      </w:r>
    </w:p>
    <w:p w14:paraId="5BAFAE4E" w14:textId="77777777" w:rsidR="00DE3832" w:rsidRPr="00A44A78" w:rsidRDefault="00DE3832" w:rsidP="005353D0">
      <w:pPr>
        <w:ind w:left="567" w:hanging="284"/>
        <w:jc w:val="both"/>
      </w:pPr>
      <w:r w:rsidRPr="00A44A78">
        <w:t>1) odmówi podpisania umowy w sprawie zamówienia publicznego na warunkach określonych w ofercie,</w:t>
      </w:r>
    </w:p>
    <w:p w14:paraId="7DBEC8CA" w14:textId="77777777" w:rsidR="00DE3832" w:rsidRPr="00A44A78" w:rsidRDefault="00DE3832" w:rsidP="005353D0">
      <w:pPr>
        <w:ind w:left="567" w:hanging="284"/>
        <w:jc w:val="both"/>
      </w:pPr>
      <w:r w:rsidRPr="00A44A78">
        <w:t>2) nie wniósł wymaganego zabezpieczenia należytego wykonania umowy,</w:t>
      </w:r>
    </w:p>
    <w:p w14:paraId="1B29E126" w14:textId="77777777" w:rsidR="00DE3832" w:rsidRPr="00A44A78" w:rsidRDefault="00DE3832" w:rsidP="005353D0">
      <w:pPr>
        <w:ind w:left="567" w:hanging="284"/>
        <w:jc w:val="both"/>
      </w:pPr>
      <w:r w:rsidRPr="00A44A78">
        <w:t>3) zawarcie umowy w sprawie zamówienia publicznego stało się niemożliwe, z przyczyn leżących po stronie Wykonawcy.</w:t>
      </w:r>
    </w:p>
    <w:p w14:paraId="30AF3AB5" w14:textId="2B9C4003" w:rsidR="00DE3832" w:rsidRPr="00A44A78" w:rsidRDefault="00DE3832" w:rsidP="005353D0">
      <w:pPr>
        <w:tabs>
          <w:tab w:val="left" w:pos="0"/>
        </w:tabs>
        <w:autoSpaceDE w:val="0"/>
        <w:ind w:left="284" w:hanging="1"/>
        <w:jc w:val="both"/>
      </w:pPr>
      <w:r w:rsidRPr="00A44A78">
        <w:t>Zamawiający zatrzymuje wadium wraz z odsetkami, jeżeli Wykonawca w odpowiedzi na</w:t>
      </w:r>
      <w:r w:rsidR="00D86C0A" w:rsidRPr="00A44A78">
        <w:t> </w:t>
      </w:r>
      <w:r w:rsidRPr="00A44A78">
        <w:t>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 poprawienie omyłki, o której mowa w art. 87 ust. 2 pkt 3 ustawy Pzp, co</w:t>
      </w:r>
      <w:r w:rsidR="00D86C0A" w:rsidRPr="00A44A78">
        <w:t> </w:t>
      </w:r>
      <w:r w:rsidRPr="00A44A78">
        <w:t>spowodowało brak możliwości wybrania oferty złożonej przez Wykonawcę jako najkorzystniejszej.</w:t>
      </w:r>
    </w:p>
    <w:p w14:paraId="30CAB12D" w14:textId="77777777" w:rsidR="006C1799" w:rsidRPr="00A44A78" w:rsidRDefault="006C1799" w:rsidP="00C60FDE">
      <w:pPr>
        <w:jc w:val="both"/>
        <w:rPr>
          <w:rFonts w:eastAsia="SimSun"/>
          <w:b/>
          <w:sz w:val="10"/>
          <w:szCs w:val="10"/>
        </w:rPr>
      </w:pPr>
    </w:p>
    <w:p w14:paraId="450877C3" w14:textId="77777777" w:rsidR="007B3F2B" w:rsidRDefault="007B3F2B" w:rsidP="00C60FDE">
      <w:pPr>
        <w:jc w:val="both"/>
        <w:rPr>
          <w:rFonts w:eastAsia="SimSun"/>
          <w:b/>
          <w:sz w:val="28"/>
          <w:szCs w:val="28"/>
        </w:rPr>
      </w:pPr>
      <w:r w:rsidRPr="00A44A78">
        <w:rPr>
          <w:rFonts w:eastAsia="SimSun"/>
          <w:b/>
          <w:sz w:val="28"/>
          <w:szCs w:val="28"/>
        </w:rPr>
        <w:t>XI. Termin związania ofertą</w:t>
      </w:r>
    </w:p>
    <w:p w14:paraId="60E89F21" w14:textId="77777777" w:rsidR="00C77CE5" w:rsidRPr="00A44A78" w:rsidRDefault="00C77CE5" w:rsidP="00C60FDE">
      <w:pPr>
        <w:jc w:val="both"/>
        <w:rPr>
          <w:rFonts w:eastAsia="SimSun"/>
          <w:b/>
          <w:sz w:val="28"/>
          <w:szCs w:val="28"/>
        </w:rPr>
      </w:pPr>
    </w:p>
    <w:p w14:paraId="56CF00A1" w14:textId="6DDD92B9" w:rsidR="007379A8" w:rsidRPr="00A44A78" w:rsidRDefault="007379A8" w:rsidP="00B54202">
      <w:pPr>
        <w:ind w:left="284" w:hanging="284"/>
        <w:jc w:val="both"/>
        <w:rPr>
          <w:color w:val="000000"/>
        </w:rPr>
      </w:pPr>
      <w:r w:rsidRPr="00A44A78">
        <w:rPr>
          <w:color w:val="000000"/>
        </w:rPr>
        <w:t>1. Wykonawca jest związany ofertą do czasu zawarcia umowy, jednak nie dłużej niż 30 dni od upływu terminu składania ofert.</w:t>
      </w:r>
    </w:p>
    <w:p w14:paraId="5342A004" w14:textId="1EEA20FC" w:rsidR="009E02FC" w:rsidRPr="00A44A78" w:rsidRDefault="007379A8" w:rsidP="00B54202">
      <w:pPr>
        <w:ind w:left="284" w:hanging="284"/>
        <w:jc w:val="both"/>
        <w:rPr>
          <w:color w:val="000000"/>
        </w:rPr>
      </w:pPr>
      <w:r w:rsidRPr="00A44A78">
        <w:rPr>
          <w:color w:val="000000"/>
        </w:rPr>
        <w:t>2. Na podstawie art. 85 ust. 2 uPzp,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w:t>
      </w:r>
      <w:r w:rsidR="00AC19C9" w:rsidRPr="00A44A78">
        <w:rPr>
          <w:color w:val="000000"/>
        </w:rPr>
        <w:t xml:space="preserve"> nie dłuższy jednak niż 60 dni.</w:t>
      </w:r>
    </w:p>
    <w:p w14:paraId="7222438D" w14:textId="5FE3CA5A" w:rsidR="007379A8" w:rsidRPr="00A44A78" w:rsidRDefault="007379A8" w:rsidP="00B54202">
      <w:pPr>
        <w:ind w:left="284" w:hanging="284"/>
        <w:jc w:val="both"/>
        <w:rPr>
          <w:color w:val="000000"/>
        </w:rPr>
      </w:pPr>
      <w:r w:rsidRPr="00A44A78">
        <w:rPr>
          <w:color w:val="000000"/>
        </w:rPr>
        <w:t>3. Przedłużenie terminu związania ofertą jest dopuszczalne tylko z jednoczesnym przedłużeniem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27867FB2" w14:textId="0A637B12" w:rsidR="007379A8" w:rsidRPr="00A44A78" w:rsidRDefault="007379A8" w:rsidP="00B54202">
      <w:pPr>
        <w:ind w:left="284" w:hanging="284"/>
        <w:jc w:val="both"/>
        <w:rPr>
          <w:color w:val="000000"/>
        </w:rPr>
      </w:pPr>
      <w:r w:rsidRPr="00A44A78">
        <w:rPr>
          <w:color w:val="000000"/>
        </w:rPr>
        <w:t>4. Wniesienie odwołania po upływie terminu składania ofert zawiesza bieg terminu związania ofertą do czasu ogłoszenia przez Izbę orzeczenia (art. 182 ust. 6 uPzp).</w:t>
      </w:r>
    </w:p>
    <w:p w14:paraId="73EC85C5" w14:textId="77777777" w:rsidR="00426905" w:rsidRPr="00A44A78" w:rsidRDefault="00426905" w:rsidP="00C60FDE">
      <w:pPr>
        <w:widowControl w:val="0"/>
        <w:autoSpaceDE w:val="0"/>
        <w:rPr>
          <w:rFonts w:eastAsia="SimSun"/>
          <w:sz w:val="10"/>
          <w:szCs w:val="10"/>
        </w:rPr>
      </w:pPr>
    </w:p>
    <w:p w14:paraId="48C2DE1E" w14:textId="77777777" w:rsidR="00C73EDA" w:rsidRPr="00A44A78" w:rsidRDefault="00C73EDA" w:rsidP="004E72A7">
      <w:pPr>
        <w:widowControl w:val="0"/>
        <w:autoSpaceDE w:val="0"/>
        <w:ind w:right="-530"/>
        <w:rPr>
          <w:rFonts w:eastAsia="SimSun"/>
          <w:b/>
          <w:sz w:val="6"/>
          <w:szCs w:val="6"/>
        </w:rPr>
      </w:pPr>
    </w:p>
    <w:p w14:paraId="65692397" w14:textId="77777777" w:rsidR="00D82256" w:rsidRPr="00A44A78" w:rsidRDefault="00D82256" w:rsidP="004E72A7">
      <w:pPr>
        <w:widowControl w:val="0"/>
        <w:autoSpaceDE w:val="0"/>
        <w:ind w:right="-530"/>
        <w:rPr>
          <w:rFonts w:eastAsia="SimSun"/>
          <w:b/>
          <w:sz w:val="6"/>
          <w:szCs w:val="6"/>
        </w:rPr>
      </w:pPr>
    </w:p>
    <w:p w14:paraId="249F7394" w14:textId="77777777" w:rsidR="004B5B7A" w:rsidRDefault="007B3F2B" w:rsidP="004E72A7">
      <w:pPr>
        <w:widowControl w:val="0"/>
        <w:autoSpaceDE w:val="0"/>
        <w:ind w:right="-530"/>
        <w:rPr>
          <w:rFonts w:eastAsia="SimSun"/>
          <w:b/>
          <w:sz w:val="28"/>
          <w:szCs w:val="28"/>
        </w:rPr>
      </w:pPr>
      <w:r w:rsidRPr="00A44A78">
        <w:rPr>
          <w:rFonts w:eastAsia="SimSun"/>
          <w:b/>
          <w:sz w:val="28"/>
          <w:szCs w:val="28"/>
        </w:rPr>
        <w:t xml:space="preserve">XII. Opis </w:t>
      </w:r>
      <w:r w:rsidR="00356232" w:rsidRPr="00A44A78">
        <w:rPr>
          <w:rFonts w:eastAsia="SimSun"/>
          <w:b/>
          <w:sz w:val="28"/>
          <w:szCs w:val="28"/>
        </w:rPr>
        <w:t>sposobu przygotowania ofert</w:t>
      </w:r>
    </w:p>
    <w:p w14:paraId="66262865" w14:textId="77777777" w:rsidR="00C77CE5" w:rsidRPr="00A44A78" w:rsidRDefault="00C77CE5" w:rsidP="004E72A7">
      <w:pPr>
        <w:widowControl w:val="0"/>
        <w:autoSpaceDE w:val="0"/>
        <w:ind w:right="-530"/>
        <w:rPr>
          <w:rFonts w:eastAsia="SimSun"/>
          <w:b/>
          <w:sz w:val="28"/>
          <w:szCs w:val="28"/>
        </w:rPr>
      </w:pPr>
    </w:p>
    <w:p w14:paraId="1421B402" w14:textId="77777777" w:rsidR="00853FD6" w:rsidRPr="00A44A78" w:rsidRDefault="00DE3832" w:rsidP="008A2454">
      <w:pPr>
        <w:widowControl w:val="0"/>
        <w:numPr>
          <w:ilvl w:val="0"/>
          <w:numId w:val="5"/>
        </w:numPr>
        <w:tabs>
          <w:tab w:val="left" w:pos="284"/>
        </w:tabs>
        <w:autoSpaceDE w:val="0"/>
        <w:ind w:left="284" w:hanging="284"/>
        <w:jc w:val="both"/>
        <w:rPr>
          <w:bCs/>
        </w:rPr>
      </w:pPr>
      <w:r w:rsidRPr="00A44A78">
        <w:rPr>
          <w:bCs/>
        </w:rPr>
        <w:t xml:space="preserve">Wykonawca może złożyć tylko jedną ofertę. Ofertę składa się, pod rygorem nieważności w formie pisemnej. </w:t>
      </w:r>
    </w:p>
    <w:p w14:paraId="5C1B68B1" w14:textId="77777777" w:rsidR="009A3FB2" w:rsidRPr="00A44A78" w:rsidRDefault="00DE3832" w:rsidP="008A2454">
      <w:pPr>
        <w:pStyle w:val="Akapitzlist"/>
        <w:widowControl w:val="0"/>
        <w:numPr>
          <w:ilvl w:val="0"/>
          <w:numId w:val="5"/>
        </w:numPr>
        <w:tabs>
          <w:tab w:val="left" w:pos="284"/>
        </w:tabs>
        <w:autoSpaceDE w:val="0"/>
        <w:spacing w:after="0" w:line="240" w:lineRule="auto"/>
        <w:jc w:val="both"/>
        <w:rPr>
          <w:rFonts w:ascii="Times New Roman" w:hAnsi="Times New Roman" w:cs="Times New Roman"/>
          <w:bCs/>
          <w:sz w:val="24"/>
          <w:szCs w:val="24"/>
        </w:rPr>
      </w:pPr>
      <w:r w:rsidRPr="00A44A78">
        <w:rPr>
          <w:rFonts w:ascii="Times New Roman" w:hAnsi="Times New Roman" w:cs="Times New Roman"/>
          <w:bCs/>
          <w:sz w:val="24"/>
          <w:szCs w:val="24"/>
        </w:rPr>
        <w:t xml:space="preserve">Treść oferty musi być zgodna z przepisami ustawy Pzp i przepisami odrębnymi oraz musi odpowiadać treści specyfikacji istotnych warunków zamówienia. Oferta musi zawierać wszystkie wymagane dokumenty, oświadczenia i załączniki. </w:t>
      </w:r>
    </w:p>
    <w:p w14:paraId="6C036FE4" w14:textId="228C27EB" w:rsidR="00DE3832" w:rsidRPr="00A44A78" w:rsidRDefault="00DE3832" w:rsidP="008A2454">
      <w:pPr>
        <w:pStyle w:val="Akapitzlist"/>
        <w:widowControl w:val="0"/>
        <w:numPr>
          <w:ilvl w:val="0"/>
          <w:numId w:val="5"/>
        </w:numPr>
        <w:tabs>
          <w:tab w:val="left" w:pos="284"/>
        </w:tabs>
        <w:autoSpaceDE w:val="0"/>
        <w:spacing w:after="0" w:line="240" w:lineRule="auto"/>
        <w:jc w:val="both"/>
        <w:rPr>
          <w:rFonts w:ascii="Times New Roman" w:hAnsi="Times New Roman" w:cs="Times New Roman"/>
          <w:bCs/>
          <w:sz w:val="24"/>
          <w:szCs w:val="24"/>
        </w:rPr>
      </w:pPr>
      <w:r w:rsidRPr="00A44A78">
        <w:rPr>
          <w:rFonts w:ascii="Times New Roman" w:hAnsi="Times New Roman" w:cs="Times New Roman"/>
          <w:bCs/>
          <w:sz w:val="24"/>
          <w:szCs w:val="24"/>
        </w:rPr>
        <w:t>W ofercie Wykonawca może zastrzec, że zawarte w niej informacje stanowiące tajemnicę przedsiębiorstwa w rozumieniu przepisów o zwalczaniu nieuczciwej konkurencji nie mogą być udostępniane, jeżeli wykaże, iż zastrzeżone informacje stanowią tajemnicę przedsiębiorstwa. Wykonawca nie może zastrzec informacji, o których mowa w</w:t>
      </w:r>
      <w:r w:rsidR="00D86C0A" w:rsidRPr="00A44A78">
        <w:rPr>
          <w:rFonts w:ascii="Times New Roman" w:hAnsi="Times New Roman" w:cs="Times New Roman"/>
          <w:bCs/>
          <w:sz w:val="24"/>
          <w:szCs w:val="24"/>
        </w:rPr>
        <w:t> </w:t>
      </w:r>
      <w:r w:rsidRPr="00A44A78">
        <w:rPr>
          <w:rFonts w:ascii="Times New Roman" w:hAnsi="Times New Roman" w:cs="Times New Roman"/>
          <w:bCs/>
          <w:sz w:val="24"/>
          <w:szCs w:val="24"/>
        </w:rPr>
        <w:t>art. 86 ust. 4 ustawy Pzp.</w:t>
      </w:r>
    </w:p>
    <w:p w14:paraId="293A9CBF" w14:textId="77777777" w:rsidR="00D90C4D" w:rsidRPr="00A44A78" w:rsidRDefault="00D90C4D" w:rsidP="005E6865">
      <w:pPr>
        <w:widowControl w:val="0"/>
        <w:tabs>
          <w:tab w:val="left" w:pos="284"/>
        </w:tabs>
        <w:autoSpaceDE w:val="0"/>
        <w:ind w:right="-1"/>
        <w:jc w:val="both"/>
        <w:rPr>
          <w:bCs/>
        </w:rPr>
      </w:pPr>
    </w:p>
    <w:p w14:paraId="2254E0AE" w14:textId="11245782" w:rsidR="00264272" w:rsidRPr="00A44A78" w:rsidRDefault="009A3FB2" w:rsidP="009A3FB2">
      <w:pPr>
        <w:widowControl w:val="0"/>
        <w:autoSpaceDE w:val="0"/>
        <w:ind w:left="284" w:right="-1" w:hanging="284"/>
        <w:jc w:val="both"/>
        <w:rPr>
          <w:rFonts w:eastAsia="SimSun"/>
          <w:u w:val="single"/>
        </w:rPr>
      </w:pPr>
      <w:r w:rsidRPr="00A44A78">
        <w:rPr>
          <w:rFonts w:eastAsia="SimSun"/>
          <w:b/>
        </w:rPr>
        <w:t>4</w:t>
      </w:r>
      <w:r w:rsidR="00DE3832" w:rsidRPr="00A44A78">
        <w:rPr>
          <w:rFonts w:eastAsia="SimSun"/>
          <w:b/>
        </w:rPr>
        <w:t>.</w:t>
      </w:r>
      <w:r w:rsidR="00DE3832" w:rsidRPr="00A44A78">
        <w:rPr>
          <w:rFonts w:eastAsia="SimSun"/>
        </w:rPr>
        <w:t xml:space="preserve"> </w:t>
      </w:r>
      <w:r w:rsidR="00211201" w:rsidRPr="00A44A78">
        <w:rPr>
          <w:rFonts w:eastAsia="SimSun"/>
          <w:b/>
          <w:u w:val="single"/>
        </w:rPr>
        <w:t>Oferta winna</w:t>
      </w:r>
      <w:r w:rsidR="00DE3832" w:rsidRPr="00A44A78">
        <w:rPr>
          <w:rFonts w:eastAsia="SimSun"/>
          <w:b/>
          <w:u w:val="single"/>
        </w:rPr>
        <w:t xml:space="preserve"> </w:t>
      </w:r>
      <w:r w:rsidR="00211201" w:rsidRPr="00A44A78">
        <w:rPr>
          <w:rFonts w:eastAsia="SimSun"/>
          <w:b/>
          <w:u w:val="single"/>
        </w:rPr>
        <w:t>zawierać</w:t>
      </w:r>
      <w:r w:rsidR="00DE3832" w:rsidRPr="00A44A78">
        <w:rPr>
          <w:rFonts w:eastAsia="SimSun"/>
          <w:b/>
          <w:u w:val="single"/>
        </w:rPr>
        <w:t xml:space="preserve"> wypełnione i podpisane dokumenty, w tym wg wzorów </w:t>
      </w:r>
      <w:r w:rsidR="00211201" w:rsidRPr="00A44A78">
        <w:rPr>
          <w:rFonts w:eastAsia="SimSun"/>
          <w:b/>
          <w:u w:val="single"/>
        </w:rPr>
        <w:t>stanowiących załączniki do SIWZ:</w:t>
      </w:r>
    </w:p>
    <w:p w14:paraId="23FA5AAF" w14:textId="26CDFFB6" w:rsidR="00264272" w:rsidRPr="00AB3DF4" w:rsidRDefault="00DE3832" w:rsidP="000B15F7">
      <w:pPr>
        <w:ind w:left="567" w:hanging="425"/>
        <w:jc w:val="both"/>
        <w:rPr>
          <w:rFonts w:eastAsia="SimSun"/>
          <w:b/>
        </w:rPr>
      </w:pPr>
      <w:r w:rsidRPr="00AB3DF4">
        <w:rPr>
          <w:rFonts w:eastAsia="SimSun"/>
          <w:b/>
        </w:rPr>
        <w:t xml:space="preserve">1) </w:t>
      </w:r>
      <w:r w:rsidR="000B15F7" w:rsidRPr="00AB3DF4">
        <w:rPr>
          <w:rFonts w:eastAsia="SimSun"/>
          <w:b/>
        </w:rPr>
        <w:t xml:space="preserve">   </w:t>
      </w:r>
      <w:r w:rsidR="000B29F8" w:rsidRPr="00AB3DF4">
        <w:rPr>
          <w:rFonts w:eastAsia="SimSun"/>
          <w:b/>
        </w:rPr>
        <w:t xml:space="preserve">wypełniony </w:t>
      </w:r>
      <w:r w:rsidRPr="00AB3DF4">
        <w:rPr>
          <w:rFonts w:eastAsia="SimSun"/>
          <w:b/>
        </w:rPr>
        <w:t>formular</w:t>
      </w:r>
      <w:r w:rsidR="00264272" w:rsidRPr="00AB3DF4">
        <w:rPr>
          <w:rFonts w:eastAsia="SimSun"/>
          <w:b/>
        </w:rPr>
        <w:t xml:space="preserve">z oferty </w:t>
      </w:r>
      <w:r w:rsidRPr="00AB3DF4">
        <w:rPr>
          <w:rFonts w:eastAsia="SimSun"/>
          <w:b/>
        </w:rPr>
        <w:t>wg załącznika nr 1</w:t>
      </w:r>
      <w:r w:rsidR="00C23D1D" w:rsidRPr="00AB3DF4">
        <w:rPr>
          <w:rFonts w:eastAsia="SimSun"/>
          <w:b/>
        </w:rPr>
        <w:t xml:space="preserve"> do SIWZ,</w:t>
      </w:r>
    </w:p>
    <w:p w14:paraId="4836E5D4" w14:textId="722B0739" w:rsidR="000B4CFD" w:rsidRPr="00AB3DF4" w:rsidRDefault="00E2156C" w:rsidP="000A4C01">
      <w:pPr>
        <w:ind w:left="567" w:hanging="425"/>
        <w:jc w:val="both"/>
        <w:rPr>
          <w:b/>
        </w:rPr>
      </w:pPr>
      <w:r w:rsidRPr="00AB3DF4">
        <w:rPr>
          <w:rFonts w:eastAsia="SimSun"/>
          <w:b/>
        </w:rPr>
        <w:t xml:space="preserve">2) </w:t>
      </w:r>
      <w:r w:rsidR="00B850C9" w:rsidRPr="00AB3DF4">
        <w:rPr>
          <w:rFonts w:eastAsia="SimSun"/>
          <w:b/>
        </w:rPr>
        <w:t xml:space="preserve"> </w:t>
      </w:r>
      <w:r w:rsidR="000E59A0" w:rsidRPr="00AB3DF4">
        <w:rPr>
          <w:rFonts w:eastAsia="SimSun"/>
          <w:b/>
        </w:rPr>
        <w:t>wypełnione</w:t>
      </w:r>
      <w:r w:rsidRPr="00AB3DF4">
        <w:rPr>
          <w:rFonts w:eastAsia="SimSun"/>
          <w:b/>
        </w:rPr>
        <w:t xml:space="preserve"> formularz</w:t>
      </w:r>
      <w:r w:rsidR="000E59A0" w:rsidRPr="00AB3DF4">
        <w:rPr>
          <w:rFonts w:eastAsia="SimSun"/>
          <w:b/>
        </w:rPr>
        <w:t>e</w:t>
      </w:r>
      <w:r w:rsidRPr="00AB3DF4">
        <w:rPr>
          <w:rFonts w:eastAsia="SimSun"/>
          <w:b/>
        </w:rPr>
        <w:t xml:space="preserve"> ce</w:t>
      </w:r>
      <w:r w:rsidR="000E59A0" w:rsidRPr="00AB3DF4">
        <w:rPr>
          <w:rFonts w:eastAsia="SimSun"/>
          <w:b/>
        </w:rPr>
        <w:t>nowe</w:t>
      </w:r>
      <w:r w:rsidR="000A4C01" w:rsidRPr="00AB3DF4">
        <w:rPr>
          <w:rFonts w:eastAsia="SimSun"/>
          <w:b/>
        </w:rPr>
        <w:t xml:space="preserve"> </w:t>
      </w:r>
      <w:r w:rsidR="007437D1" w:rsidRPr="00AB3DF4">
        <w:rPr>
          <w:b/>
        </w:rPr>
        <w:t xml:space="preserve">na daną część </w:t>
      </w:r>
      <w:r w:rsidR="00BA1069" w:rsidRPr="00AB3DF4">
        <w:rPr>
          <w:rFonts w:eastAsia="SimSun"/>
          <w:b/>
        </w:rPr>
        <w:t xml:space="preserve">wg załączników </w:t>
      </w:r>
      <w:r w:rsidR="000A4C01" w:rsidRPr="00AB3DF4">
        <w:rPr>
          <w:rFonts w:eastAsia="SimSun"/>
          <w:b/>
        </w:rPr>
        <w:t xml:space="preserve"> nr 2</w:t>
      </w:r>
      <w:r w:rsidR="00BA1069" w:rsidRPr="00AB3DF4">
        <w:rPr>
          <w:rFonts w:eastAsia="SimSun"/>
          <w:b/>
        </w:rPr>
        <w:t>.1</w:t>
      </w:r>
      <w:r w:rsidR="00EA658C" w:rsidRPr="00AB3DF4">
        <w:rPr>
          <w:rFonts w:eastAsia="SimSun"/>
          <w:b/>
        </w:rPr>
        <w:t xml:space="preserve">- </w:t>
      </w:r>
      <w:r w:rsidR="00F00D3F" w:rsidRPr="00AB3DF4">
        <w:rPr>
          <w:rFonts w:eastAsia="SimSun"/>
          <w:b/>
        </w:rPr>
        <w:t xml:space="preserve">na </w:t>
      </w:r>
      <w:r w:rsidR="00EA658C" w:rsidRPr="00AB3DF4">
        <w:rPr>
          <w:rFonts w:eastAsia="SimSun"/>
          <w:b/>
        </w:rPr>
        <w:t xml:space="preserve">część nr 1, </w:t>
      </w:r>
      <w:r w:rsidR="00F00D3F" w:rsidRPr="00AB3DF4">
        <w:rPr>
          <w:rFonts w:eastAsia="SimSun"/>
          <w:b/>
        </w:rPr>
        <w:t xml:space="preserve">                    </w:t>
      </w:r>
      <w:r w:rsidR="00BA1069" w:rsidRPr="00AB3DF4">
        <w:rPr>
          <w:rFonts w:eastAsia="SimSun"/>
          <w:b/>
        </w:rPr>
        <w:t>2.2</w:t>
      </w:r>
      <w:r w:rsidR="00EA658C" w:rsidRPr="00AB3DF4">
        <w:rPr>
          <w:rFonts w:eastAsia="SimSun"/>
          <w:b/>
        </w:rPr>
        <w:t xml:space="preserve"> - </w:t>
      </w:r>
      <w:r w:rsidR="00F00D3F" w:rsidRPr="00AB3DF4">
        <w:rPr>
          <w:rFonts w:eastAsia="SimSun"/>
          <w:b/>
        </w:rPr>
        <w:t xml:space="preserve">na </w:t>
      </w:r>
      <w:r w:rsidR="0098573B" w:rsidRPr="00AB3DF4">
        <w:rPr>
          <w:rFonts w:eastAsia="SimSun"/>
          <w:b/>
        </w:rPr>
        <w:t>część nr 2</w:t>
      </w:r>
      <w:r w:rsidR="00EA658C" w:rsidRPr="00AB3DF4">
        <w:rPr>
          <w:rFonts w:eastAsia="SimSun"/>
          <w:b/>
        </w:rPr>
        <w:t xml:space="preserve"> </w:t>
      </w:r>
      <w:r w:rsidR="000A4C01" w:rsidRPr="00AB3DF4">
        <w:rPr>
          <w:rFonts w:eastAsia="SimSun"/>
          <w:b/>
        </w:rPr>
        <w:t>do SIWZ.</w:t>
      </w:r>
      <w:r w:rsidR="000B4CFD" w:rsidRPr="00AB3DF4">
        <w:rPr>
          <w:rFonts w:eastAsia="SimSun"/>
          <w:b/>
        </w:rPr>
        <w:t xml:space="preserve"> </w:t>
      </w:r>
      <w:r w:rsidR="000B4CFD" w:rsidRPr="00AB3DF4">
        <w:t>Do oferty należy dołączyć na nośniku elektronicznym elektroniczną formę formularza ceno</w:t>
      </w:r>
      <w:r w:rsidR="000E59A0" w:rsidRPr="00AB3DF4">
        <w:t>wego w formacie Excel, zgodnego</w:t>
      </w:r>
      <w:r w:rsidR="000A4C01" w:rsidRPr="00AB3DF4">
        <w:t xml:space="preserve"> </w:t>
      </w:r>
      <w:r w:rsidR="000B4CFD" w:rsidRPr="00AB3DF4">
        <w:t>z wersją papierową w ofercie,</w:t>
      </w:r>
      <w:r w:rsidR="000B4CFD" w:rsidRPr="00AB3DF4">
        <w:rPr>
          <w:b/>
        </w:rPr>
        <w:t xml:space="preserve"> </w:t>
      </w:r>
    </w:p>
    <w:p w14:paraId="18B759C6" w14:textId="4CEB698C" w:rsidR="000B4CFD" w:rsidRPr="00AB3DF4" w:rsidRDefault="000B4CFD" w:rsidP="000A4C01">
      <w:pPr>
        <w:ind w:left="567" w:hanging="425"/>
        <w:jc w:val="both"/>
        <w:rPr>
          <w:b/>
          <w:u w:val="single"/>
        </w:rPr>
      </w:pPr>
      <w:r w:rsidRPr="00AB3DF4">
        <w:rPr>
          <w:b/>
        </w:rPr>
        <w:t xml:space="preserve">3) kosztorysy szczegółowe przedstawiające kalkulacje wartości jednostkowych robót                              (dla ilości =1). Kosztorysy </w:t>
      </w:r>
      <w:r w:rsidRPr="00AB3DF4">
        <w:rPr>
          <w:b/>
          <w:bCs/>
        </w:rPr>
        <w:t xml:space="preserve">szczegółowe przedstawiające kalkulacje wartości jednostkowych robót netto powinny być przedstawione wraz z zestawieniem cen materiałów i sprzętu (odrębny wydruk), które posłużyły do wyznaczenia wartości  jednostkowych robót. </w:t>
      </w:r>
      <w:r w:rsidRPr="00AB3DF4">
        <w:rPr>
          <w:b/>
          <w:u w:val="single"/>
        </w:rPr>
        <w:t>Kosztorys szczegó</w:t>
      </w:r>
      <w:r w:rsidR="00E51A62" w:rsidRPr="00AB3DF4">
        <w:rPr>
          <w:b/>
          <w:u w:val="single"/>
        </w:rPr>
        <w:t xml:space="preserve">łowy składa się na treść oferty- dotyczy tylko części nr 1, </w:t>
      </w:r>
    </w:p>
    <w:p w14:paraId="4E574EF4" w14:textId="50B83785" w:rsidR="00733164" w:rsidRPr="00AB3DF4" w:rsidRDefault="000B4CFD" w:rsidP="000B15F7">
      <w:pPr>
        <w:ind w:left="567" w:hanging="425"/>
        <w:jc w:val="both"/>
        <w:rPr>
          <w:b/>
        </w:rPr>
      </w:pPr>
      <w:r w:rsidRPr="00AB3DF4">
        <w:rPr>
          <w:b/>
          <w:bCs/>
        </w:rPr>
        <w:t>4</w:t>
      </w:r>
      <w:r w:rsidR="00C22DC1" w:rsidRPr="00AB3DF4">
        <w:rPr>
          <w:b/>
          <w:bCs/>
        </w:rPr>
        <w:t>)</w:t>
      </w:r>
      <w:r w:rsidR="000B15F7" w:rsidRPr="00AB3DF4">
        <w:rPr>
          <w:b/>
          <w:bCs/>
        </w:rPr>
        <w:t xml:space="preserve">  </w:t>
      </w:r>
      <w:r w:rsidR="00C22DC1" w:rsidRPr="00AB3DF4">
        <w:rPr>
          <w:b/>
          <w:bCs/>
        </w:rPr>
        <w:t xml:space="preserve"> </w:t>
      </w:r>
      <w:r w:rsidR="00C22DC1" w:rsidRPr="00AB3DF4">
        <w:rPr>
          <w:b/>
        </w:rPr>
        <w:t xml:space="preserve">oświadczenie Wykonawcy na podstawie art. 25a ust.1 ustawy Pzp w zakresie wskazanym przez Zamawiającego wg wzoru stanowiącego </w:t>
      </w:r>
      <w:r w:rsidR="00F00D3F" w:rsidRPr="00AB3DF4">
        <w:rPr>
          <w:b/>
        </w:rPr>
        <w:t xml:space="preserve"> załącznik </w:t>
      </w:r>
      <w:r w:rsidR="00264272" w:rsidRPr="00AB3DF4">
        <w:rPr>
          <w:b/>
        </w:rPr>
        <w:t>n</w:t>
      </w:r>
      <w:r w:rsidR="00E2156C" w:rsidRPr="00AB3DF4">
        <w:rPr>
          <w:b/>
        </w:rPr>
        <w:t>r 3</w:t>
      </w:r>
      <w:r w:rsidR="00C23D1D" w:rsidRPr="00AB3DF4">
        <w:rPr>
          <w:b/>
        </w:rPr>
        <w:t xml:space="preserve"> do SIWZ,</w:t>
      </w:r>
    </w:p>
    <w:p w14:paraId="7E7D577C" w14:textId="2455D76A" w:rsidR="00C22DC1" w:rsidRPr="00A44A78" w:rsidRDefault="00E14801" w:rsidP="000B15F7">
      <w:pPr>
        <w:tabs>
          <w:tab w:val="left" w:pos="142"/>
        </w:tabs>
        <w:autoSpaceDE w:val="0"/>
        <w:ind w:left="567" w:hanging="425"/>
        <w:jc w:val="both"/>
        <w:rPr>
          <w:b/>
        </w:rPr>
      </w:pPr>
      <w:r w:rsidRPr="00AB3DF4">
        <w:rPr>
          <w:b/>
        </w:rPr>
        <w:t>5</w:t>
      </w:r>
      <w:r w:rsidR="00C22DC1" w:rsidRPr="00AB3DF4">
        <w:rPr>
          <w:b/>
        </w:rPr>
        <w:t>)</w:t>
      </w:r>
      <w:r w:rsidR="00C22DC1" w:rsidRPr="00AB3DF4">
        <w:rPr>
          <w:b/>
        </w:rPr>
        <w:tab/>
        <w:t>pełnomocnictwa lub dokumenty z których będzie wynikać uprawnienie do podpisania oferty</w:t>
      </w:r>
      <w:r w:rsidR="00E8059F" w:rsidRPr="00AB3DF4">
        <w:rPr>
          <w:b/>
        </w:rPr>
        <w:t xml:space="preserve"> </w:t>
      </w:r>
      <w:r w:rsidR="00E8059F" w:rsidRPr="00A44A78">
        <w:rPr>
          <w:b/>
        </w:rPr>
        <w:t>w przypadku podpisania oferty przez pełnomocnika</w:t>
      </w:r>
      <w:r w:rsidR="00C22DC1" w:rsidRPr="00A44A78">
        <w:rPr>
          <w:b/>
        </w:rPr>
        <w:t>,</w:t>
      </w:r>
    </w:p>
    <w:p w14:paraId="299231E6" w14:textId="7EB2288B" w:rsidR="00C22DC1" w:rsidRPr="00A44A78" w:rsidRDefault="00E14801" w:rsidP="000B15F7">
      <w:pPr>
        <w:tabs>
          <w:tab w:val="left" w:pos="142"/>
        </w:tabs>
        <w:autoSpaceDE w:val="0"/>
        <w:ind w:left="567" w:hanging="425"/>
        <w:jc w:val="both"/>
        <w:rPr>
          <w:b/>
        </w:rPr>
      </w:pPr>
      <w:r w:rsidRPr="00A44A78">
        <w:rPr>
          <w:b/>
        </w:rPr>
        <w:t>6</w:t>
      </w:r>
      <w:r w:rsidR="00C22DC1" w:rsidRPr="00A44A78">
        <w:rPr>
          <w:b/>
        </w:rPr>
        <w:t>)</w:t>
      </w:r>
      <w:r w:rsidR="00C22DC1" w:rsidRPr="00A44A78">
        <w:rPr>
          <w:b/>
        </w:rPr>
        <w:tab/>
        <w:t>dowód wniesienia wadium</w:t>
      </w:r>
      <w:r w:rsidR="001714CB" w:rsidRPr="00A44A78">
        <w:rPr>
          <w:b/>
        </w:rPr>
        <w:t>,</w:t>
      </w:r>
    </w:p>
    <w:p w14:paraId="380DB0F8" w14:textId="7A49F79E" w:rsidR="000B15F7" w:rsidRPr="00A44A78" w:rsidRDefault="00E14801" w:rsidP="000B15F7">
      <w:pPr>
        <w:tabs>
          <w:tab w:val="left" w:pos="142"/>
        </w:tabs>
        <w:autoSpaceDE w:val="0"/>
        <w:ind w:left="567" w:hanging="425"/>
        <w:jc w:val="both"/>
        <w:rPr>
          <w:b/>
        </w:rPr>
      </w:pPr>
      <w:r w:rsidRPr="00A44A78">
        <w:rPr>
          <w:b/>
        </w:rPr>
        <w:t>7</w:t>
      </w:r>
      <w:r w:rsidR="00C22DC1" w:rsidRPr="00A44A78">
        <w:rPr>
          <w:b/>
        </w:rPr>
        <w:t>)</w:t>
      </w:r>
      <w:r w:rsidR="00C22DC1" w:rsidRPr="00A44A78">
        <w:rPr>
          <w:b/>
        </w:rPr>
        <w:tab/>
      </w:r>
      <w:r w:rsidR="0023786A" w:rsidRPr="00A44A78">
        <w:rPr>
          <w:b/>
        </w:rPr>
        <w:t>p</w:t>
      </w:r>
      <w:r w:rsidR="00B825C8" w:rsidRPr="00A44A78">
        <w:rPr>
          <w:b/>
        </w:rPr>
        <w:t xml:space="preserve">isemne </w:t>
      </w:r>
      <w:r w:rsidR="00C22DC1" w:rsidRPr="00A44A78">
        <w:rPr>
          <w:b/>
        </w:rPr>
        <w:t xml:space="preserve">Zobowiązania innych podmiotów do oddania do dyspozycji Wykonawcy niezbędnych zasobów </w:t>
      </w:r>
      <w:r w:rsidR="00B825C8" w:rsidRPr="00A44A78">
        <w:rPr>
          <w:rFonts w:eastAsia="SimSun"/>
          <w:b/>
        </w:rPr>
        <w:t>na okres korzystania z nich przy realizacji zamówienia</w:t>
      </w:r>
      <w:r w:rsidR="001714CB" w:rsidRPr="00A44A78">
        <w:rPr>
          <w:b/>
        </w:rPr>
        <w:t xml:space="preserve"> </w:t>
      </w:r>
      <w:r w:rsidR="00C22DC1" w:rsidRPr="00A44A78">
        <w:rPr>
          <w:b/>
        </w:rPr>
        <w:t xml:space="preserve">wg wzoru będącego załącznikiem nr </w:t>
      </w:r>
      <w:r w:rsidR="00E2156C" w:rsidRPr="00A44A78">
        <w:rPr>
          <w:b/>
        </w:rPr>
        <w:t>4</w:t>
      </w:r>
      <w:r w:rsidR="00F00D3F" w:rsidRPr="00A44A78">
        <w:rPr>
          <w:b/>
        </w:rPr>
        <w:t xml:space="preserve"> do SIWZ</w:t>
      </w:r>
      <w:r w:rsidR="00C23D1D" w:rsidRPr="00A44A78">
        <w:rPr>
          <w:b/>
        </w:rPr>
        <w:t>,</w:t>
      </w:r>
    </w:p>
    <w:p w14:paraId="2E3F7F1F" w14:textId="4AA678BF" w:rsidR="00A070DA" w:rsidRPr="00A44A78" w:rsidRDefault="00E14801" w:rsidP="000B15F7">
      <w:pPr>
        <w:tabs>
          <w:tab w:val="left" w:pos="142"/>
        </w:tabs>
        <w:autoSpaceDE w:val="0"/>
        <w:ind w:left="567" w:hanging="425"/>
        <w:jc w:val="both"/>
        <w:rPr>
          <w:b/>
        </w:rPr>
      </w:pPr>
      <w:r w:rsidRPr="00A44A78">
        <w:rPr>
          <w:b/>
        </w:rPr>
        <w:t>8</w:t>
      </w:r>
      <w:r w:rsidR="00C22DC1" w:rsidRPr="00A44A78">
        <w:rPr>
          <w:b/>
        </w:rPr>
        <w:t>)</w:t>
      </w:r>
      <w:r w:rsidR="00C22DC1" w:rsidRPr="00A44A78">
        <w:rPr>
          <w:b/>
        </w:rPr>
        <w:tab/>
        <w:t>Wykonawca, który zamierza powierzyć wykonanie części zamówienia Podwykonawcom, zamieszcza informacje o Podwykonaw</w:t>
      </w:r>
      <w:r w:rsidR="000B15F7" w:rsidRPr="00A44A78">
        <w:rPr>
          <w:b/>
        </w:rPr>
        <w:t xml:space="preserve">cach </w:t>
      </w:r>
      <w:r w:rsidR="00C22DC1" w:rsidRPr="00A44A78">
        <w:rPr>
          <w:b/>
        </w:rPr>
        <w:t xml:space="preserve"> wg wzoru będącego </w:t>
      </w:r>
      <w:r w:rsidR="00CF23C0" w:rsidRPr="00A44A78">
        <w:rPr>
          <w:b/>
        </w:rPr>
        <w:t>załącznikiem  nr 5</w:t>
      </w:r>
      <w:r w:rsidR="00C22DC1" w:rsidRPr="00A44A78">
        <w:rPr>
          <w:b/>
        </w:rPr>
        <w:t xml:space="preserve"> do SIWZ. </w:t>
      </w:r>
    </w:p>
    <w:p w14:paraId="1B96E61A" w14:textId="77777777" w:rsidR="000B15F7" w:rsidRPr="00A44A78" w:rsidRDefault="000B15F7" w:rsidP="000B15F7">
      <w:pPr>
        <w:tabs>
          <w:tab w:val="left" w:pos="142"/>
        </w:tabs>
        <w:autoSpaceDE w:val="0"/>
        <w:ind w:left="284"/>
        <w:jc w:val="both"/>
        <w:rPr>
          <w:b/>
          <w:color w:val="FF0000"/>
        </w:rPr>
      </w:pPr>
    </w:p>
    <w:p w14:paraId="54FC96DC" w14:textId="6A8DD7AC" w:rsidR="00C22DC1" w:rsidRPr="00A44A78" w:rsidRDefault="00C22DC1" w:rsidP="00690CA8">
      <w:pPr>
        <w:pStyle w:val="Akapitzlist"/>
        <w:tabs>
          <w:tab w:val="left" w:pos="142"/>
        </w:tabs>
        <w:autoSpaceDE w:val="0"/>
        <w:spacing w:after="0" w:line="240" w:lineRule="auto"/>
        <w:ind w:left="284"/>
        <w:jc w:val="both"/>
        <w:rPr>
          <w:rFonts w:ascii="Times New Roman" w:hAnsi="Times New Roman" w:cs="Times New Roman"/>
          <w:b/>
          <w:color w:val="FF0000"/>
          <w:sz w:val="24"/>
          <w:szCs w:val="24"/>
        </w:rPr>
      </w:pPr>
      <w:r w:rsidRPr="00A44A78">
        <w:rPr>
          <w:rFonts w:ascii="Times New Roman" w:hAnsi="Times New Roman" w:cs="Times New Roman"/>
          <w:b/>
          <w:sz w:val="24"/>
          <w:szCs w:val="24"/>
        </w:rPr>
        <w:t>W przypadku wspólnego ubiegania się o zamówienie przez Wykonawców oświadczenie, o</w:t>
      </w:r>
      <w:r w:rsidR="00C126A7" w:rsidRPr="00A44A78">
        <w:rPr>
          <w:rFonts w:ascii="Times New Roman" w:hAnsi="Times New Roman" w:cs="Times New Roman"/>
          <w:b/>
          <w:sz w:val="24"/>
          <w:szCs w:val="24"/>
        </w:rPr>
        <w:t> </w:t>
      </w:r>
      <w:r w:rsidR="00E14801" w:rsidRPr="00A44A78">
        <w:rPr>
          <w:rFonts w:ascii="Times New Roman" w:hAnsi="Times New Roman" w:cs="Times New Roman"/>
          <w:b/>
          <w:sz w:val="24"/>
          <w:szCs w:val="24"/>
        </w:rPr>
        <w:t>którym mowa w pkt 4</w:t>
      </w:r>
      <w:r w:rsidR="00CF69D7" w:rsidRPr="00A44A78">
        <w:rPr>
          <w:rFonts w:ascii="Times New Roman" w:hAnsi="Times New Roman" w:cs="Times New Roman"/>
          <w:b/>
          <w:sz w:val="24"/>
          <w:szCs w:val="24"/>
        </w:rPr>
        <w:t>)</w:t>
      </w:r>
      <w:r w:rsidR="00C126A7" w:rsidRPr="00A44A78">
        <w:rPr>
          <w:rFonts w:ascii="Times New Roman" w:hAnsi="Times New Roman" w:cs="Times New Roman"/>
          <w:b/>
          <w:sz w:val="24"/>
          <w:szCs w:val="24"/>
        </w:rPr>
        <w:t xml:space="preserve"> (oraz, jeżeli dotyczy</w:t>
      </w:r>
      <w:r w:rsidRPr="00A44A78">
        <w:rPr>
          <w:rFonts w:ascii="Times New Roman" w:hAnsi="Times New Roman" w:cs="Times New Roman"/>
          <w:b/>
          <w:sz w:val="24"/>
          <w:szCs w:val="24"/>
        </w:rPr>
        <w:t xml:space="preserve"> </w:t>
      </w:r>
      <w:r w:rsidR="00C126A7" w:rsidRPr="00A44A78">
        <w:rPr>
          <w:rFonts w:ascii="Times New Roman" w:hAnsi="Times New Roman" w:cs="Times New Roman"/>
          <w:b/>
          <w:sz w:val="24"/>
          <w:szCs w:val="24"/>
        </w:rPr>
        <w:t>dokumenty</w:t>
      </w:r>
      <w:r w:rsidR="00E14801" w:rsidRPr="00A44A78">
        <w:rPr>
          <w:rFonts w:ascii="Times New Roman" w:hAnsi="Times New Roman" w:cs="Times New Roman"/>
          <w:b/>
          <w:sz w:val="24"/>
          <w:szCs w:val="24"/>
        </w:rPr>
        <w:t xml:space="preserve"> o których mowa w pkt 7</w:t>
      </w:r>
      <w:r w:rsidR="00CF69D7" w:rsidRPr="00A44A78">
        <w:rPr>
          <w:rFonts w:ascii="Times New Roman" w:hAnsi="Times New Roman" w:cs="Times New Roman"/>
          <w:b/>
          <w:sz w:val="24"/>
          <w:szCs w:val="24"/>
        </w:rPr>
        <w:t>)</w:t>
      </w:r>
      <w:r w:rsidR="00B34277" w:rsidRPr="00A44A78">
        <w:rPr>
          <w:rFonts w:ascii="Times New Roman" w:hAnsi="Times New Roman" w:cs="Times New Roman"/>
          <w:b/>
          <w:sz w:val="24"/>
          <w:szCs w:val="24"/>
        </w:rPr>
        <w:t xml:space="preserve"> i pkt </w:t>
      </w:r>
      <w:r w:rsidR="00E14801" w:rsidRPr="00A44A78">
        <w:rPr>
          <w:rFonts w:ascii="Times New Roman" w:hAnsi="Times New Roman" w:cs="Times New Roman"/>
          <w:b/>
          <w:sz w:val="24"/>
          <w:szCs w:val="24"/>
        </w:rPr>
        <w:t>8</w:t>
      </w:r>
      <w:r w:rsidR="00CF69D7" w:rsidRPr="00A44A78">
        <w:rPr>
          <w:rFonts w:ascii="Times New Roman" w:hAnsi="Times New Roman" w:cs="Times New Roman"/>
          <w:b/>
          <w:sz w:val="24"/>
          <w:szCs w:val="24"/>
        </w:rPr>
        <w:t>)</w:t>
      </w:r>
      <w:r w:rsidR="00C126A7" w:rsidRPr="00A44A78">
        <w:rPr>
          <w:rFonts w:ascii="Times New Roman" w:hAnsi="Times New Roman" w:cs="Times New Roman"/>
          <w:b/>
          <w:sz w:val="24"/>
          <w:szCs w:val="24"/>
        </w:rPr>
        <w:t xml:space="preserve"> </w:t>
      </w:r>
      <w:r w:rsidRPr="00A44A78">
        <w:rPr>
          <w:rFonts w:ascii="Times New Roman" w:hAnsi="Times New Roman" w:cs="Times New Roman"/>
          <w:b/>
          <w:sz w:val="24"/>
          <w:szCs w:val="24"/>
        </w:rPr>
        <w:t>składa każdy z</w:t>
      </w:r>
      <w:r w:rsidR="003C437A" w:rsidRPr="00A44A78">
        <w:rPr>
          <w:rFonts w:ascii="Times New Roman" w:hAnsi="Times New Roman" w:cs="Times New Roman"/>
          <w:b/>
          <w:sz w:val="24"/>
          <w:szCs w:val="24"/>
        </w:rPr>
        <w:t> </w:t>
      </w:r>
      <w:r w:rsidRPr="00A44A78">
        <w:rPr>
          <w:rFonts w:ascii="Times New Roman" w:hAnsi="Times New Roman" w:cs="Times New Roman"/>
          <w:b/>
          <w:sz w:val="24"/>
          <w:szCs w:val="24"/>
        </w:rPr>
        <w:t>Wykonawców wspólnie ubiegających się o zamówienie.</w:t>
      </w:r>
    </w:p>
    <w:p w14:paraId="79346483" w14:textId="77777777" w:rsidR="00EB45C8" w:rsidRPr="00A44A78" w:rsidRDefault="00EB45C8" w:rsidP="00A406BD">
      <w:pPr>
        <w:widowControl w:val="0"/>
        <w:tabs>
          <w:tab w:val="left" w:pos="426"/>
        </w:tabs>
        <w:autoSpaceDE w:val="0"/>
        <w:ind w:left="567" w:hanging="425"/>
        <w:jc w:val="both"/>
        <w:rPr>
          <w:b/>
          <w:bCs/>
        </w:rPr>
      </w:pPr>
    </w:p>
    <w:p w14:paraId="6A00F9B0" w14:textId="2788A683" w:rsidR="00947D81" w:rsidRPr="00A44A78" w:rsidRDefault="00690CA8" w:rsidP="00690CA8">
      <w:pPr>
        <w:widowControl w:val="0"/>
        <w:autoSpaceDE w:val="0"/>
        <w:ind w:left="284" w:hanging="284"/>
        <w:jc w:val="both"/>
      </w:pPr>
      <w:r w:rsidRPr="00A44A78">
        <w:rPr>
          <w:rFonts w:eastAsia="SimSun"/>
        </w:rPr>
        <w:t xml:space="preserve">    </w:t>
      </w:r>
      <w:r w:rsidR="00C23D1D" w:rsidRPr="00A44A78">
        <w:rPr>
          <w:rFonts w:eastAsia="SimSun"/>
        </w:rPr>
        <w:t xml:space="preserve">    </w:t>
      </w:r>
      <w:r w:rsidRPr="00A44A78">
        <w:rPr>
          <w:rFonts w:eastAsia="SimSun"/>
        </w:rPr>
        <w:t xml:space="preserve"> </w:t>
      </w:r>
      <w:r w:rsidR="00563519" w:rsidRPr="00A44A78">
        <w:rPr>
          <w:rFonts w:eastAsia="SimSun"/>
        </w:rPr>
        <w:t>Ww. z</w:t>
      </w:r>
      <w:r w:rsidR="007B3F2B" w:rsidRPr="00A44A78">
        <w:rPr>
          <w:rFonts w:eastAsia="SimSun"/>
        </w:rPr>
        <w:t>ałączniki muszą być sporządzone zgodnie z zaleceni</w:t>
      </w:r>
      <w:r w:rsidR="00385D80" w:rsidRPr="00A44A78">
        <w:rPr>
          <w:rFonts w:eastAsia="SimSun"/>
        </w:rPr>
        <w:t>ami oraz przedstawionymi przez Z</w:t>
      </w:r>
      <w:r w:rsidR="007B3F2B" w:rsidRPr="00A44A78">
        <w:rPr>
          <w:rFonts w:eastAsia="SimSun"/>
        </w:rPr>
        <w:t>amawiającego wzorcami, a w szczególności zawierać wszystkie wymagane informacje.</w:t>
      </w:r>
      <w:r w:rsidR="007B3F2B" w:rsidRPr="00A44A78">
        <w:rPr>
          <w:bCs/>
        </w:rPr>
        <w:t xml:space="preserve"> Oferta</w:t>
      </w:r>
      <w:r w:rsidR="007B3F2B" w:rsidRPr="00A44A78">
        <w:t xml:space="preserve"> powinna być napisana czytelnie, w języku polskim na komputerze, </w:t>
      </w:r>
      <w:r w:rsidR="00A406BD" w:rsidRPr="00A44A78">
        <w:t>maszynie do pisania lub ręcznie</w:t>
      </w:r>
      <w:r w:rsidR="00C228DD" w:rsidRPr="00A44A78">
        <w:t xml:space="preserve"> </w:t>
      </w:r>
      <w:r w:rsidR="007B3F2B" w:rsidRPr="00A44A78">
        <w:t xml:space="preserve">(w sposób trwały). </w:t>
      </w:r>
    </w:p>
    <w:p w14:paraId="4277B7C5" w14:textId="57537FE3" w:rsidR="008B642F" w:rsidRPr="00A44A78" w:rsidRDefault="009A3FB2" w:rsidP="00690CA8">
      <w:pPr>
        <w:widowControl w:val="0"/>
        <w:autoSpaceDE w:val="0"/>
        <w:ind w:left="284" w:hanging="284"/>
        <w:jc w:val="both"/>
      </w:pPr>
      <w:r w:rsidRPr="00A44A78">
        <w:t xml:space="preserve">5. </w:t>
      </w:r>
      <w:r w:rsidR="007B3F2B" w:rsidRPr="00A44A78">
        <w:t xml:space="preserve">Wszystkie strony oferty powinny być spięte (zszyte) w sposób zapobiegający możliwości dekompletacji zawartości oferty. Każda strona oferty powinna być opatrzona kolejnym numerem. </w:t>
      </w:r>
    </w:p>
    <w:p w14:paraId="05D1CA73" w14:textId="4D6D1529" w:rsidR="00D264B6" w:rsidRPr="00A44A78" w:rsidRDefault="009A3FB2" w:rsidP="009A3FB2">
      <w:pPr>
        <w:widowControl w:val="0"/>
        <w:tabs>
          <w:tab w:val="left" w:pos="426"/>
        </w:tabs>
        <w:autoSpaceDE w:val="0"/>
        <w:ind w:left="284" w:hanging="284"/>
        <w:jc w:val="both"/>
      </w:pPr>
      <w:r w:rsidRPr="00A44A78">
        <w:rPr>
          <w:rFonts w:eastAsia="SimSun"/>
        </w:rPr>
        <w:t xml:space="preserve">6. </w:t>
      </w:r>
      <w:r w:rsidR="00563519" w:rsidRPr="00A44A78">
        <w:rPr>
          <w:rFonts w:eastAsia="SimSun"/>
        </w:rPr>
        <w:t>Oferta</w:t>
      </w:r>
      <w:r w:rsidR="007B3F2B" w:rsidRPr="00A44A78">
        <w:rPr>
          <w:rFonts w:eastAsia="SimSun"/>
        </w:rPr>
        <w:t xml:space="preserve"> </w:t>
      </w:r>
      <w:r w:rsidR="00563519" w:rsidRPr="00A44A78">
        <w:rPr>
          <w:rFonts w:eastAsia="SimSun"/>
        </w:rPr>
        <w:t>w tym ww.</w:t>
      </w:r>
      <w:r w:rsidR="007B3F2B" w:rsidRPr="00A44A78">
        <w:rPr>
          <w:rFonts w:eastAsia="SimSun"/>
        </w:rPr>
        <w:t xml:space="preserve"> załączniki wymagają podpisu osób uprawnionych do reprezentowania firmy w</w:t>
      </w:r>
      <w:r w:rsidR="00D830F1" w:rsidRPr="00A44A78">
        <w:rPr>
          <w:rFonts w:eastAsia="SimSun"/>
        </w:rPr>
        <w:t> </w:t>
      </w:r>
      <w:r w:rsidR="007B3F2B" w:rsidRPr="00A44A78">
        <w:rPr>
          <w:rFonts w:eastAsia="SimSun"/>
        </w:rPr>
        <w:t xml:space="preserve">obrocie gospodarczym, zgodnie z aktem rejestracyjnym, wymaganiami ustawowymi oraz przepisami prawa. </w:t>
      </w:r>
      <w:r w:rsidR="007B3F2B" w:rsidRPr="00A44A78">
        <w:t xml:space="preserve">Miejsca, w których oferent dokonał poprawek, muszą być parafowane i datowane własnoręcznie przez osobę podpisującą ofertę. </w:t>
      </w:r>
    </w:p>
    <w:p w14:paraId="5C505500" w14:textId="77777777" w:rsidR="00C25505" w:rsidRPr="00A44A78" w:rsidRDefault="00C25505" w:rsidP="009A3FB2">
      <w:pPr>
        <w:tabs>
          <w:tab w:val="left" w:pos="142"/>
        </w:tabs>
        <w:autoSpaceDE w:val="0"/>
        <w:jc w:val="both"/>
        <w:rPr>
          <w:sz w:val="4"/>
          <w:szCs w:val="4"/>
        </w:rPr>
      </w:pPr>
    </w:p>
    <w:p w14:paraId="10D9B5D2" w14:textId="3362E7A3" w:rsidR="007B3F2B" w:rsidRPr="00A44A78" w:rsidRDefault="009A3FB2" w:rsidP="009A3FB2">
      <w:pPr>
        <w:pStyle w:val="Akapitzlist"/>
        <w:widowControl w:val="0"/>
        <w:tabs>
          <w:tab w:val="left" w:pos="360"/>
        </w:tabs>
        <w:autoSpaceDE w:val="0"/>
        <w:spacing w:after="0" w:line="240" w:lineRule="auto"/>
        <w:ind w:left="357" w:hanging="357"/>
        <w:jc w:val="both"/>
        <w:rPr>
          <w:rFonts w:ascii="Times New Roman" w:hAnsi="Times New Roman" w:cs="Times New Roman"/>
          <w:sz w:val="24"/>
          <w:szCs w:val="24"/>
        </w:rPr>
      </w:pPr>
      <w:r w:rsidRPr="00A44A78">
        <w:rPr>
          <w:rFonts w:ascii="Times New Roman" w:hAnsi="Times New Roman" w:cs="Times New Roman"/>
          <w:sz w:val="24"/>
          <w:szCs w:val="24"/>
        </w:rPr>
        <w:t xml:space="preserve">7. </w:t>
      </w:r>
      <w:r w:rsidR="007B3F2B" w:rsidRPr="00A44A78">
        <w:rPr>
          <w:rFonts w:ascii="Times New Roman" w:hAnsi="Times New Roman" w:cs="Times New Roman"/>
          <w:sz w:val="24"/>
          <w:szCs w:val="24"/>
        </w:rPr>
        <w:t>Wykonawca po</w:t>
      </w:r>
      <w:r w:rsidR="00F522AE" w:rsidRPr="00A44A78">
        <w:rPr>
          <w:rFonts w:ascii="Times New Roman" w:hAnsi="Times New Roman" w:cs="Times New Roman"/>
          <w:sz w:val="24"/>
          <w:szCs w:val="24"/>
        </w:rPr>
        <w:t>nosi wszelkie koszty związane z</w:t>
      </w:r>
      <w:r w:rsidR="00D830F1" w:rsidRPr="00A44A78">
        <w:rPr>
          <w:rFonts w:ascii="Times New Roman" w:hAnsi="Times New Roman" w:cs="Times New Roman"/>
          <w:sz w:val="24"/>
          <w:szCs w:val="24"/>
        </w:rPr>
        <w:t> </w:t>
      </w:r>
      <w:r w:rsidR="007B3F2B" w:rsidRPr="00A44A78">
        <w:rPr>
          <w:rFonts w:ascii="Times New Roman" w:hAnsi="Times New Roman" w:cs="Times New Roman"/>
          <w:sz w:val="24"/>
          <w:szCs w:val="24"/>
        </w:rPr>
        <w:t>przygotowaniem oferty.</w:t>
      </w:r>
    </w:p>
    <w:p w14:paraId="0B210472" w14:textId="5EC75F7D" w:rsidR="00426905" w:rsidRPr="00A44A78" w:rsidRDefault="009A3FB2" w:rsidP="00C23D1D">
      <w:pPr>
        <w:pStyle w:val="Akapitzlist"/>
        <w:widowControl w:val="0"/>
        <w:spacing w:after="0" w:line="240" w:lineRule="auto"/>
        <w:ind w:left="284" w:hanging="284"/>
        <w:jc w:val="both"/>
        <w:rPr>
          <w:rFonts w:ascii="Times New Roman" w:hAnsi="Times New Roman" w:cs="Times New Roman"/>
          <w:sz w:val="24"/>
          <w:szCs w:val="24"/>
        </w:rPr>
      </w:pPr>
      <w:r w:rsidRPr="00A44A78">
        <w:rPr>
          <w:rFonts w:ascii="Times New Roman" w:hAnsi="Times New Roman" w:cs="Times New Roman"/>
          <w:sz w:val="24"/>
          <w:szCs w:val="24"/>
        </w:rPr>
        <w:t xml:space="preserve">8. </w:t>
      </w:r>
      <w:r w:rsidR="00D264B6" w:rsidRPr="00A44A78">
        <w:rPr>
          <w:rFonts w:ascii="Times New Roman" w:hAnsi="Times New Roman" w:cs="Times New Roman"/>
          <w:sz w:val="24"/>
          <w:szCs w:val="24"/>
        </w:rPr>
        <w:t xml:space="preserve">Kompletne </w:t>
      </w:r>
      <w:r w:rsidR="00C25505" w:rsidRPr="00A44A78">
        <w:rPr>
          <w:rFonts w:ascii="Times New Roman" w:hAnsi="Times New Roman" w:cs="Times New Roman"/>
          <w:sz w:val="24"/>
          <w:szCs w:val="24"/>
        </w:rPr>
        <w:t>wg wymagań</w:t>
      </w:r>
      <w:r w:rsidR="00DC1DCC" w:rsidRPr="00A44A78">
        <w:rPr>
          <w:rFonts w:ascii="Times New Roman" w:hAnsi="Times New Roman" w:cs="Times New Roman"/>
          <w:sz w:val="24"/>
          <w:szCs w:val="24"/>
        </w:rPr>
        <w:t xml:space="preserve"> jw. </w:t>
      </w:r>
      <w:r w:rsidR="00D264B6" w:rsidRPr="00A44A78">
        <w:rPr>
          <w:rFonts w:ascii="Times New Roman" w:hAnsi="Times New Roman" w:cs="Times New Roman"/>
          <w:sz w:val="24"/>
          <w:szCs w:val="24"/>
        </w:rPr>
        <w:t>o</w:t>
      </w:r>
      <w:r w:rsidR="007B3F2B" w:rsidRPr="00A44A78">
        <w:rPr>
          <w:rFonts w:ascii="Times New Roman" w:hAnsi="Times New Roman" w:cs="Times New Roman"/>
          <w:sz w:val="24"/>
          <w:szCs w:val="24"/>
        </w:rPr>
        <w:t xml:space="preserve">ferty należy składać w jednym egzemplarzu </w:t>
      </w:r>
      <w:r w:rsidR="007B3F2B" w:rsidRPr="00A44A78">
        <w:rPr>
          <w:rFonts w:ascii="Times New Roman" w:hAnsi="Times New Roman" w:cs="Times New Roman"/>
          <w:b/>
          <w:sz w:val="24"/>
          <w:szCs w:val="24"/>
        </w:rPr>
        <w:t>w dwóch zamkniętych kopertach.</w:t>
      </w:r>
      <w:r w:rsidR="007B3F2B" w:rsidRPr="00A44A78">
        <w:rPr>
          <w:rFonts w:ascii="Times New Roman" w:hAnsi="Times New Roman" w:cs="Times New Roman"/>
          <w:sz w:val="24"/>
          <w:szCs w:val="24"/>
        </w:rPr>
        <w:t xml:space="preserve"> </w:t>
      </w:r>
    </w:p>
    <w:p w14:paraId="0CB44403" w14:textId="77777777" w:rsidR="00426905" w:rsidRPr="00A44A78" w:rsidRDefault="00426905" w:rsidP="00217D83">
      <w:pPr>
        <w:widowControl w:val="0"/>
        <w:jc w:val="both"/>
        <w:rPr>
          <w:sz w:val="6"/>
          <w:szCs w:val="6"/>
        </w:rPr>
      </w:pPr>
    </w:p>
    <w:p w14:paraId="7AA1DC36" w14:textId="070E73D9" w:rsidR="007B3F2B" w:rsidRPr="00A44A78" w:rsidRDefault="007B3F2B" w:rsidP="000B4CFD">
      <w:pPr>
        <w:widowControl w:val="0"/>
        <w:ind w:left="284"/>
        <w:jc w:val="both"/>
        <w:rPr>
          <w:b/>
          <w:i/>
          <w:lang w:eastAsia="pl-PL"/>
        </w:rPr>
      </w:pPr>
      <w:r w:rsidRPr="00A44A78">
        <w:t>Zewnętrzna i wewnętrzna koperta powinn</w:t>
      </w:r>
      <w:r w:rsidR="00D50088" w:rsidRPr="00A44A78">
        <w:t>a być zaadresowana na adres Z</w:t>
      </w:r>
      <w:r w:rsidRPr="00A44A78">
        <w:t>amawiającego i</w:t>
      </w:r>
      <w:r w:rsidR="00547BDF" w:rsidRPr="00A44A78">
        <w:t> </w:t>
      </w:r>
      <w:r w:rsidRPr="00A44A78">
        <w:t>opisana</w:t>
      </w:r>
      <w:r w:rsidRPr="00A44A78">
        <w:rPr>
          <w:b/>
        </w:rPr>
        <w:t xml:space="preserve"> </w:t>
      </w:r>
      <w:r w:rsidR="00DC0A1A" w:rsidRPr="00A44A78">
        <w:rPr>
          <w:b/>
          <w:i/>
        </w:rPr>
        <w:t>„</w:t>
      </w:r>
      <w:r w:rsidR="009A2351" w:rsidRPr="00A44A78">
        <w:rPr>
          <w:b/>
          <w:i/>
        </w:rPr>
        <w:t xml:space="preserve">Oferta </w:t>
      </w:r>
      <w:r w:rsidR="002A1BE1" w:rsidRPr="00A44A78">
        <w:rPr>
          <w:b/>
          <w:i/>
        </w:rPr>
        <w:t xml:space="preserve">w przetargu nieograniczonym </w:t>
      </w:r>
      <w:r w:rsidR="004036E4" w:rsidRPr="00A44A78">
        <w:rPr>
          <w:b/>
          <w:i/>
        </w:rPr>
        <w:t>p.n.:</w:t>
      </w:r>
      <w:r w:rsidR="00B07256" w:rsidRPr="00A44A78">
        <w:rPr>
          <w:b/>
          <w:i/>
        </w:rPr>
        <w:t xml:space="preserve"> </w:t>
      </w:r>
      <w:r w:rsidR="0098573B" w:rsidRPr="0098573B">
        <w:rPr>
          <w:b/>
          <w:bCs/>
          <w:i/>
          <w:lang w:eastAsia="pl-PL"/>
        </w:rPr>
        <w:t xml:space="preserve">„Rewaloryzacja budynku i ogrodzenia oraz prace konserwatorskie przy wyposażeniu kaplicy grobowej Marii Jaroszówny i Alfreda Josse na </w:t>
      </w:r>
      <w:r w:rsidR="00667418">
        <w:rPr>
          <w:b/>
          <w:bCs/>
          <w:i/>
          <w:lang w:eastAsia="pl-PL"/>
        </w:rPr>
        <w:t>cmentarzu komunalnym w Leżajsku</w:t>
      </w:r>
      <w:r w:rsidR="0098573B" w:rsidRPr="0098573B">
        <w:rPr>
          <w:b/>
          <w:bCs/>
          <w:i/>
          <w:lang w:eastAsia="pl-PL"/>
        </w:rPr>
        <w:t xml:space="preserve"> – prace budowlano –konserwatorskie</w:t>
      </w:r>
      <w:r w:rsidR="00667418">
        <w:rPr>
          <w:b/>
          <w:bCs/>
          <w:i/>
          <w:lang w:eastAsia="pl-PL"/>
        </w:rPr>
        <w:t>”</w:t>
      </w:r>
      <w:r w:rsidR="0098573B">
        <w:rPr>
          <w:b/>
          <w:bCs/>
          <w:i/>
          <w:lang w:eastAsia="pl-PL"/>
        </w:rPr>
        <w:t>.</w:t>
      </w:r>
      <w:r w:rsidR="00CF69D7" w:rsidRPr="00A44A78">
        <w:rPr>
          <w:b/>
          <w:lang w:eastAsia="pl-PL"/>
        </w:rPr>
        <w:t xml:space="preserve"> </w:t>
      </w:r>
      <w:r w:rsidRPr="00A44A78">
        <w:t>Koperta wewnętrzna powinna dodatkowo zawierać nazwę i adres oferenta.</w:t>
      </w:r>
    </w:p>
    <w:p w14:paraId="2E89FB81" w14:textId="5A71D209" w:rsidR="00C25505" w:rsidRPr="00A44A78" w:rsidRDefault="00217D83" w:rsidP="00217D83">
      <w:pPr>
        <w:ind w:left="284" w:hanging="284"/>
        <w:jc w:val="both"/>
        <w:rPr>
          <w:b/>
        </w:rPr>
      </w:pPr>
      <w:r w:rsidRPr="00A44A78">
        <w:t xml:space="preserve">9. </w:t>
      </w:r>
      <w:r w:rsidR="007B3F2B" w:rsidRPr="00A44A78">
        <w:t xml:space="preserve">Wykonawca może, przed upływem terminu składania ofert, dokonać w ofercie zmian lub ją wycofać pod warunkiem pisemnego powiadomienia Zamawiającego o wprowadzeniu zmian lub wycofaniu oferty. Powiadomienie należy złożyć przed upływem terminu składania ofert, w formie przewidzianej dla składania ofert, z tym, że zewnętrzna koperta musi być dodatkowo oznaczona określeniem </w:t>
      </w:r>
      <w:r w:rsidR="007B3F2B" w:rsidRPr="00A44A78">
        <w:rPr>
          <w:b/>
        </w:rPr>
        <w:t>„ZMIANA”</w:t>
      </w:r>
      <w:r w:rsidR="007B3F2B" w:rsidRPr="00A44A78">
        <w:t xml:space="preserve"> lub </w:t>
      </w:r>
      <w:r w:rsidR="007B3F2B" w:rsidRPr="00A44A78">
        <w:rPr>
          <w:b/>
        </w:rPr>
        <w:t xml:space="preserve">„WYCOFANIE”. </w:t>
      </w:r>
    </w:p>
    <w:p w14:paraId="7E824F50" w14:textId="77777777" w:rsidR="007B3F2B" w:rsidRPr="00A44A78" w:rsidRDefault="007B3F2B" w:rsidP="00217D83">
      <w:pPr>
        <w:ind w:left="284"/>
        <w:jc w:val="both"/>
      </w:pPr>
      <w:r w:rsidRPr="00A44A78">
        <w:t xml:space="preserve">Koperty oznaczone napisem </w:t>
      </w:r>
      <w:r w:rsidRPr="00A44A78">
        <w:rPr>
          <w:b/>
        </w:rPr>
        <w:t>„WYCOFANIE”</w:t>
      </w:r>
      <w:r w:rsidRPr="00A44A78">
        <w:t xml:space="preserve"> będą otwierane w</w:t>
      </w:r>
      <w:r w:rsidR="00B64D85" w:rsidRPr="00A44A78">
        <w:t> </w:t>
      </w:r>
      <w:r w:rsidRPr="00A44A78">
        <w:t xml:space="preserve">pierwszej kolejności </w:t>
      </w:r>
      <w:r w:rsidR="00076A48" w:rsidRPr="00A44A78">
        <w:t xml:space="preserve">                                     </w:t>
      </w:r>
      <w:r w:rsidRPr="00A44A78">
        <w:t xml:space="preserve">i po stwierdzeniu poprawności postępowania </w:t>
      </w:r>
      <w:r w:rsidR="00B64D85" w:rsidRPr="00A44A78">
        <w:t>Wykonawcy</w:t>
      </w:r>
      <w:r w:rsidRPr="00A44A78">
        <w:t xml:space="preserve"> oraz zgodności ze</w:t>
      </w:r>
      <w:r w:rsidR="00B64D85" w:rsidRPr="00A44A78">
        <w:t> </w:t>
      </w:r>
      <w:r w:rsidRPr="00A44A78">
        <w:t xml:space="preserve">złożonymi ofertami, koperty wewnętrzne ofert wycofanych nie będą otwierane. Koperty oznaczone dopiskiem </w:t>
      </w:r>
      <w:r w:rsidRPr="00A44A78">
        <w:rPr>
          <w:b/>
        </w:rPr>
        <w:t>„ZMIANA”</w:t>
      </w:r>
      <w:r w:rsidRPr="00A44A78">
        <w:t xml:space="preserve"> zostaną otwarte przy otwieraniu oferty </w:t>
      </w:r>
      <w:r w:rsidR="00B64D85" w:rsidRPr="00A44A78">
        <w:t>Wykonawcy</w:t>
      </w:r>
      <w:r w:rsidRPr="00A44A78">
        <w:t>, który wprowadził zmiany i po stwierdzeniu poprawności procedury dokonania zmian zostaną dołączone do oferty.</w:t>
      </w:r>
    </w:p>
    <w:p w14:paraId="6829ACE4" w14:textId="77777777" w:rsidR="00B92CD4" w:rsidRPr="00A44A78" w:rsidRDefault="00B92CD4" w:rsidP="00DB6E95">
      <w:pPr>
        <w:widowControl w:val="0"/>
        <w:autoSpaceDE w:val="0"/>
        <w:rPr>
          <w:rFonts w:eastAsia="SimSun"/>
          <w:b/>
          <w:sz w:val="6"/>
          <w:szCs w:val="6"/>
        </w:rPr>
      </w:pPr>
    </w:p>
    <w:p w14:paraId="21DA9859" w14:textId="77777777" w:rsidR="00614A14" w:rsidRPr="00A44A78" w:rsidRDefault="00614A14" w:rsidP="00DB6E95">
      <w:pPr>
        <w:widowControl w:val="0"/>
        <w:autoSpaceDE w:val="0"/>
        <w:rPr>
          <w:rFonts w:eastAsia="SimSun"/>
          <w:b/>
          <w:sz w:val="8"/>
          <w:szCs w:val="8"/>
        </w:rPr>
      </w:pPr>
    </w:p>
    <w:p w14:paraId="3AF79295" w14:textId="77777777" w:rsidR="00143D68" w:rsidRPr="00A44A78" w:rsidRDefault="00143D68" w:rsidP="00DB6E95">
      <w:pPr>
        <w:widowControl w:val="0"/>
        <w:autoSpaceDE w:val="0"/>
        <w:rPr>
          <w:rFonts w:eastAsia="SimSun"/>
          <w:b/>
          <w:sz w:val="28"/>
          <w:szCs w:val="28"/>
        </w:rPr>
      </w:pPr>
    </w:p>
    <w:p w14:paraId="5A1348ED" w14:textId="77777777" w:rsidR="007B3F2B" w:rsidRPr="00A44A78" w:rsidRDefault="007B3F2B" w:rsidP="00DB6E95">
      <w:pPr>
        <w:widowControl w:val="0"/>
        <w:autoSpaceDE w:val="0"/>
        <w:rPr>
          <w:rFonts w:eastAsia="SimSun"/>
          <w:b/>
          <w:sz w:val="28"/>
          <w:szCs w:val="28"/>
        </w:rPr>
      </w:pPr>
      <w:r w:rsidRPr="00A44A78">
        <w:rPr>
          <w:rFonts w:eastAsia="SimSun"/>
          <w:b/>
          <w:sz w:val="28"/>
          <w:szCs w:val="28"/>
        </w:rPr>
        <w:t>XIII. Miejsce oraz termin składania i otwarcia ofert</w:t>
      </w:r>
    </w:p>
    <w:p w14:paraId="33E39CDB" w14:textId="77777777" w:rsidR="00B368C3" w:rsidRPr="00A44A78" w:rsidRDefault="00B368C3" w:rsidP="00DB6E95">
      <w:pPr>
        <w:widowControl w:val="0"/>
        <w:autoSpaceDE w:val="0"/>
        <w:rPr>
          <w:rFonts w:eastAsia="SimSun"/>
          <w:b/>
        </w:rPr>
      </w:pPr>
    </w:p>
    <w:p w14:paraId="30E18796" w14:textId="08443101" w:rsidR="002040FE" w:rsidRPr="00AB3DF4" w:rsidRDefault="007B3F2B" w:rsidP="00EE37C0">
      <w:pPr>
        <w:ind w:left="284" w:hanging="284"/>
        <w:jc w:val="both"/>
        <w:rPr>
          <w:u w:val="single"/>
        </w:rPr>
      </w:pPr>
      <w:r w:rsidRPr="00A44A78">
        <w:rPr>
          <w:bCs/>
        </w:rPr>
        <w:t>1</w:t>
      </w:r>
      <w:r w:rsidRPr="00A44A78">
        <w:rPr>
          <w:b/>
          <w:bCs/>
        </w:rPr>
        <w:t>.</w:t>
      </w:r>
      <w:r w:rsidRPr="00A44A78">
        <w:t xml:space="preserve"> </w:t>
      </w:r>
      <w:r w:rsidRPr="00A44A78">
        <w:rPr>
          <w:rFonts w:eastAsia="SimSun"/>
        </w:rPr>
        <w:t xml:space="preserve">Ofertę należy złożyć w </w:t>
      </w:r>
      <w:r w:rsidR="00DB6E95" w:rsidRPr="00A44A78">
        <w:rPr>
          <w:rFonts w:eastAsia="SimSun"/>
        </w:rPr>
        <w:t xml:space="preserve">godzinach urzędowania, w </w:t>
      </w:r>
      <w:r w:rsidRPr="00A44A78">
        <w:rPr>
          <w:rFonts w:eastAsia="SimSun"/>
        </w:rPr>
        <w:t>siedzibie Zamawiającego</w:t>
      </w:r>
      <w:r w:rsidRPr="00A44A78">
        <w:t xml:space="preserve">: </w:t>
      </w:r>
      <w:r w:rsidRPr="00A44A78">
        <w:rPr>
          <w:b/>
        </w:rPr>
        <w:t>sekretariat Urzędu Miejskiego w Leżajsku, ul. Rynek 1, 37-300 Leżajsk, (godziny urzędowania</w:t>
      </w:r>
      <w:r w:rsidRPr="00A44A78">
        <w:rPr>
          <w:rFonts w:eastAsia="SimSun"/>
          <w:b/>
        </w:rPr>
        <w:t>: 7</w:t>
      </w:r>
      <w:r w:rsidRPr="00A44A78">
        <w:rPr>
          <w:rFonts w:eastAsia="SimSun"/>
          <w:b/>
          <w:u w:val="single"/>
          <w:vertAlign w:val="superscript"/>
        </w:rPr>
        <w:t>30</w:t>
      </w:r>
      <w:r w:rsidRPr="00A44A78">
        <w:rPr>
          <w:rFonts w:eastAsia="SimSun"/>
          <w:b/>
        </w:rPr>
        <w:t xml:space="preserve"> - 15</w:t>
      </w:r>
      <w:r w:rsidRPr="00A44A78">
        <w:rPr>
          <w:rFonts w:eastAsia="SimSun"/>
          <w:b/>
          <w:u w:val="single"/>
          <w:vertAlign w:val="superscript"/>
        </w:rPr>
        <w:t>30</w:t>
      </w:r>
      <w:r w:rsidR="008E2059" w:rsidRPr="00A44A78">
        <w:rPr>
          <w:rFonts w:eastAsia="SimSun"/>
          <w:b/>
          <w:vertAlign w:val="superscript"/>
        </w:rPr>
        <w:t xml:space="preserve"> </w:t>
      </w:r>
      <w:r w:rsidR="00B95922" w:rsidRPr="00A44A78">
        <w:rPr>
          <w:rFonts w:eastAsia="SimSun"/>
          <w:b/>
        </w:rPr>
        <w:t xml:space="preserve">od </w:t>
      </w:r>
      <w:r w:rsidR="00B95922" w:rsidRPr="00AB3DF4">
        <w:rPr>
          <w:rFonts w:eastAsia="SimSun"/>
          <w:b/>
        </w:rPr>
        <w:t>poniedziałku do piątku</w:t>
      </w:r>
      <w:r w:rsidR="00A10B5B" w:rsidRPr="00AB3DF4">
        <w:rPr>
          <w:b/>
        </w:rPr>
        <w:t>),</w:t>
      </w:r>
      <w:r w:rsidRPr="00AB3DF4">
        <w:rPr>
          <w:b/>
        </w:rPr>
        <w:t xml:space="preserve"> </w:t>
      </w:r>
      <w:r w:rsidRPr="00AB3DF4">
        <w:rPr>
          <w:rFonts w:eastAsia="SimSun"/>
          <w:b/>
          <w:bCs/>
        </w:rPr>
        <w:t xml:space="preserve">ostateczny </w:t>
      </w:r>
      <w:r w:rsidRPr="00AB3DF4">
        <w:rPr>
          <w:rFonts w:eastAsia="SimSun"/>
          <w:b/>
          <w:bCs/>
          <w:u w:val="single"/>
        </w:rPr>
        <w:t>termin składania ofert upływa dnia</w:t>
      </w:r>
      <w:r w:rsidR="00C973C1" w:rsidRPr="00AB3DF4">
        <w:rPr>
          <w:rFonts w:eastAsia="SimSun"/>
          <w:b/>
          <w:bCs/>
          <w:u w:val="single"/>
        </w:rPr>
        <w:t xml:space="preserve"> </w:t>
      </w:r>
      <w:r w:rsidR="00EF0865">
        <w:rPr>
          <w:b/>
          <w:bCs/>
          <w:u w:val="single"/>
        </w:rPr>
        <w:t>24</w:t>
      </w:r>
      <w:r w:rsidR="0098573B" w:rsidRPr="00AB3DF4">
        <w:rPr>
          <w:b/>
          <w:bCs/>
          <w:u w:val="single"/>
        </w:rPr>
        <w:t>.07</w:t>
      </w:r>
      <w:r w:rsidR="00FC394C" w:rsidRPr="00AB3DF4">
        <w:rPr>
          <w:b/>
          <w:bCs/>
          <w:u w:val="single"/>
        </w:rPr>
        <w:t>.2020</w:t>
      </w:r>
      <w:r w:rsidRPr="00AB3DF4">
        <w:rPr>
          <w:b/>
          <w:bCs/>
          <w:u w:val="single"/>
        </w:rPr>
        <w:t xml:space="preserve"> r. o</w:t>
      </w:r>
      <w:r w:rsidR="00B95922" w:rsidRPr="00AB3DF4">
        <w:rPr>
          <w:b/>
          <w:bCs/>
          <w:u w:val="single"/>
        </w:rPr>
        <w:t> </w:t>
      </w:r>
      <w:r w:rsidRPr="00AB3DF4">
        <w:rPr>
          <w:b/>
          <w:bCs/>
          <w:u w:val="single"/>
        </w:rPr>
        <w:t xml:space="preserve">godzinie </w:t>
      </w:r>
      <w:r w:rsidR="00FD2252" w:rsidRPr="00AB3DF4">
        <w:rPr>
          <w:b/>
          <w:bCs/>
          <w:u w:val="single"/>
        </w:rPr>
        <w:t>13</w:t>
      </w:r>
      <w:r w:rsidR="008B0036" w:rsidRPr="00AB3DF4">
        <w:rPr>
          <w:b/>
          <w:bCs/>
          <w:u w:val="single"/>
          <w:vertAlign w:val="superscript"/>
        </w:rPr>
        <w:t>0</w:t>
      </w:r>
      <w:r w:rsidRPr="00AB3DF4">
        <w:rPr>
          <w:b/>
          <w:bCs/>
          <w:u w:val="single"/>
          <w:vertAlign w:val="superscript"/>
        </w:rPr>
        <w:t>0</w:t>
      </w:r>
      <w:r w:rsidRPr="00AB3DF4">
        <w:rPr>
          <w:b/>
          <w:bCs/>
          <w:u w:val="single"/>
        </w:rPr>
        <w:t>.</w:t>
      </w:r>
      <w:r w:rsidRPr="00AB3DF4">
        <w:rPr>
          <w:u w:val="single"/>
        </w:rPr>
        <w:t xml:space="preserve"> </w:t>
      </w:r>
    </w:p>
    <w:p w14:paraId="571B5703" w14:textId="77777777" w:rsidR="007B3F2B" w:rsidRPr="00A44A78" w:rsidRDefault="007B3F2B" w:rsidP="00EE37C0">
      <w:pPr>
        <w:ind w:left="284"/>
        <w:jc w:val="both"/>
      </w:pPr>
      <w:r w:rsidRPr="00A44A78">
        <w:t>Dla ofert składanych drogą pocztową terminem złożenia jest termin ich wpływu do</w:t>
      </w:r>
      <w:r w:rsidR="00B95922" w:rsidRPr="00A44A78">
        <w:t> </w:t>
      </w:r>
      <w:r w:rsidR="00E95B52" w:rsidRPr="00A44A78">
        <w:t>Urzędu Miejskiego w </w:t>
      </w:r>
      <w:r w:rsidRPr="00A44A78">
        <w:t xml:space="preserve">Leżajsku. </w:t>
      </w:r>
      <w:r w:rsidR="00B95922" w:rsidRPr="00A44A78">
        <w:t>Z zawartością ofert nie można zapoznać się przed upływem terminu, odpowiednio do ich złożenia lub otwarcia.</w:t>
      </w:r>
    </w:p>
    <w:p w14:paraId="4EE5FFE8" w14:textId="77777777" w:rsidR="007B3F2B" w:rsidRPr="00A44A78" w:rsidRDefault="007B3F2B" w:rsidP="00EE37C0">
      <w:pPr>
        <w:widowControl w:val="0"/>
        <w:ind w:left="284" w:hanging="284"/>
        <w:jc w:val="both"/>
        <w:rPr>
          <w:rFonts w:eastAsia="SimSun"/>
        </w:rPr>
      </w:pPr>
      <w:r w:rsidRPr="00A44A78">
        <w:rPr>
          <w:bCs/>
        </w:rPr>
        <w:t xml:space="preserve">2. </w:t>
      </w:r>
      <w:r w:rsidRPr="00A44A78">
        <w:rPr>
          <w:rFonts w:eastAsia="SimSun"/>
        </w:rPr>
        <w:t>Oferty złożone po ostatecznym te</w:t>
      </w:r>
      <w:r w:rsidR="00724F3C" w:rsidRPr="00A44A78">
        <w:rPr>
          <w:rFonts w:eastAsia="SimSun"/>
        </w:rPr>
        <w:t>rminie składania będą zwrócone W</w:t>
      </w:r>
      <w:r w:rsidRPr="00A44A78">
        <w:rPr>
          <w:rFonts w:eastAsia="SimSun"/>
        </w:rPr>
        <w:t>ykonawcom bez otwierania</w:t>
      </w:r>
      <w:r w:rsidR="00724F3C" w:rsidRPr="00A44A78">
        <w:rPr>
          <w:rFonts w:eastAsia="SimSun"/>
        </w:rPr>
        <w:t xml:space="preserve"> koperty wewnętrznej</w:t>
      </w:r>
      <w:r w:rsidRPr="00A44A78">
        <w:rPr>
          <w:rFonts w:eastAsia="SimSun"/>
        </w:rPr>
        <w:t xml:space="preserve">. </w:t>
      </w:r>
    </w:p>
    <w:p w14:paraId="68973DBF" w14:textId="09FB011D" w:rsidR="007B3F2B" w:rsidRPr="00A44A78" w:rsidRDefault="007B3F2B" w:rsidP="00EE37C0">
      <w:pPr>
        <w:ind w:left="284" w:hanging="284"/>
        <w:jc w:val="both"/>
        <w:rPr>
          <w:b/>
          <w:bCs/>
        </w:rPr>
      </w:pPr>
      <w:r w:rsidRPr="00A44A78">
        <w:rPr>
          <w:bCs/>
        </w:rPr>
        <w:t>3</w:t>
      </w:r>
      <w:r w:rsidRPr="00A44A78">
        <w:rPr>
          <w:b/>
          <w:bCs/>
        </w:rPr>
        <w:t>.</w:t>
      </w:r>
      <w:r w:rsidRPr="00A44A78">
        <w:t xml:space="preserve"> </w:t>
      </w:r>
      <w:r w:rsidRPr="00A44A78">
        <w:rPr>
          <w:b/>
        </w:rPr>
        <w:t>Otwarcie ofert odbędzie się w</w:t>
      </w:r>
      <w:r w:rsidRPr="00A44A78">
        <w:t xml:space="preserve"> </w:t>
      </w:r>
      <w:r w:rsidRPr="00A44A78">
        <w:rPr>
          <w:b/>
        </w:rPr>
        <w:t xml:space="preserve">sali posiedzeń Urzędu Miejskiego, </w:t>
      </w:r>
      <w:r w:rsidRPr="00A44A78">
        <w:t xml:space="preserve">ul. Rynek 1, 37-300 Leżajsk, </w:t>
      </w:r>
      <w:r w:rsidRPr="00A44A78">
        <w:rPr>
          <w:b/>
        </w:rPr>
        <w:t>w</w:t>
      </w:r>
      <w:r w:rsidR="008B0036" w:rsidRPr="00A44A78">
        <w:rPr>
          <w:b/>
        </w:rPr>
        <w:t> tym samym dniu co termin składania -</w:t>
      </w:r>
      <w:r w:rsidRPr="00A44A78">
        <w:t xml:space="preserve"> </w:t>
      </w:r>
      <w:r w:rsidRPr="00A44A78">
        <w:rPr>
          <w:b/>
          <w:bCs/>
        </w:rPr>
        <w:t>o godzinie</w:t>
      </w:r>
      <w:r w:rsidRPr="00A44A78">
        <w:t xml:space="preserve"> </w:t>
      </w:r>
      <w:r w:rsidRPr="00A44A78">
        <w:rPr>
          <w:b/>
          <w:bCs/>
        </w:rPr>
        <w:t>1</w:t>
      </w:r>
      <w:r w:rsidR="00FD2252" w:rsidRPr="00A44A78">
        <w:rPr>
          <w:b/>
          <w:bCs/>
        </w:rPr>
        <w:t>3</w:t>
      </w:r>
      <w:r w:rsidR="008B0036" w:rsidRPr="00A44A78">
        <w:rPr>
          <w:b/>
          <w:bCs/>
          <w:u w:val="single"/>
          <w:vertAlign w:val="superscript"/>
        </w:rPr>
        <w:t>3</w:t>
      </w:r>
      <w:r w:rsidRPr="00A44A78">
        <w:rPr>
          <w:b/>
          <w:bCs/>
          <w:u w:val="single"/>
          <w:vertAlign w:val="superscript"/>
        </w:rPr>
        <w:t>0</w:t>
      </w:r>
      <w:r w:rsidRPr="00A44A78">
        <w:rPr>
          <w:b/>
          <w:bCs/>
        </w:rPr>
        <w:t>.</w:t>
      </w:r>
    </w:p>
    <w:p w14:paraId="0D28B9C2" w14:textId="77777777" w:rsidR="00FA3987" w:rsidRPr="00A44A78" w:rsidRDefault="007B3F2B" w:rsidP="00EE37C0">
      <w:pPr>
        <w:ind w:left="284"/>
        <w:jc w:val="both"/>
      </w:pPr>
      <w:r w:rsidRPr="00A44A78">
        <w:t>Otwarcie ofert jest jawne. Bezp</w:t>
      </w:r>
      <w:r w:rsidR="006000C1" w:rsidRPr="00A44A78">
        <w:t>ośrednio przed otwarciem ofert Z</w:t>
      </w:r>
      <w:r w:rsidRPr="00A44A78">
        <w:t xml:space="preserve">amawiający poda kwotę, jaką zamierza przeznaczyć na sfinansowanie zamówienia. </w:t>
      </w:r>
      <w:r w:rsidR="00B64D85" w:rsidRPr="00A44A78">
        <w:t>Wykonawcy</w:t>
      </w:r>
      <w:r w:rsidRPr="00A44A78">
        <w:t xml:space="preserve"> mogą być obecni przy otwarciu ofert. </w:t>
      </w:r>
    </w:p>
    <w:p w14:paraId="6E6AF422" w14:textId="77777777" w:rsidR="00FA3987" w:rsidRPr="00A44A78" w:rsidRDefault="00FA3987" w:rsidP="00EE37C0">
      <w:pPr>
        <w:ind w:left="284" w:hanging="284"/>
        <w:jc w:val="both"/>
      </w:pPr>
      <w:r w:rsidRPr="00A44A78">
        <w:t>4. Podczas otwarcia ofert podaje się: imię i nazwisko, nazwę (firmę) oraz adres (siedzibę) Wykonawcy,    a także informacje dotyczące ceny, terminu wykonania zamówienia, okresu gwarancji i</w:t>
      </w:r>
      <w:r w:rsidR="00D86C0A" w:rsidRPr="00A44A78">
        <w:t> </w:t>
      </w:r>
      <w:r w:rsidRPr="00A44A78">
        <w:t>warunków płatności zawartych w ofercie.</w:t>
      </w:r>
    </w:p>
    <w:p w14:paraId="1824A015" w14:textId="77777777" w:rsidR="00FA3987" w:rsidRPr="00A44A78" w:rsidRDefault="00FA3987" w:rsidP="00EE37C0">
      <w:pPr>
        <w:ind w:left="284" w:hanging="284"/>
        <w:jc w:val="both"/>
      </w:pPr>
      <w:r w:rsidRPr="00A44A78">
        <w:t>5. Niezwłocznie po otwarciu ofert Zamawiający zamieszcza na stronie internetowej informacje dotyczące:</w:t>
      </w:r>
    </w:p>
    <w:p w14:paraId="501E167A" w14:textId="77777777" w:rsidR="00FA3987" w:rsidRPr="00A44A78" w:rsidRDefault="00FA3987" w:rsidP="00EE37C0">
      <w:pPr>
        <w:ind w:left="284"/>
        <w:jc w:val="both"/>
      </w:pPr>
      <w:r w:rsidRPr="00A44A78">
        <w:t>1)</w:t>
      </w:r>
      <w:r w:rsidRPr="00A44A78">
        <w:tab/>
        <w:t>kwoty, jaką zamierza przeznaczyć na sfinansowanie zamówienia;</w:t>
      </w:r>
    </w:p>
    <w:p w14:paraId="2D511FC9" w14:textId="77777777" w:rsidR="00FA3987" w:rsidRPr="00A44A78" w:rsidRDefault="00FA3987" w:rsidP="00EE37C0">
      <w:pPr>
        <w:ind w:left="284"/>
        <w:jc w:val="both"/>
      </w:pPr>
      <w:r w:rsidRPr="00A44A78">
        <w:t>2)</w:t>
      </w:r>
      <w:r w:rsidRPr="00A44A78">
        <w:tab/>
        <w:t>firm oraz adresów Wykonawców, którzy złożyli oferty w terminie;</w:t>
      </w:r>
    </w:p>
    <w:p w14:paraId="1C3D3737" w14:textId="2C9B79B8" w:rsidR="00FA3987" w:rsidRPr="00A44A78" w:rsidRDefault="00EE37C0" w:rsidP="00EE37C0">
      <w:pPr>
        <w:ind w:left="284"/>
        <w:jc w:val="both"/>
        <w:rPr>
          <w:color w:val="000000" w:themeColor="text1"/>
        </w:rPr>
      </w:pPr>
      <w:r w:rsidRPr="00A44A78">
        <w:t xml:space="preserve">3) </w:t>
      </w:r>
      <w:r w:rsidR="00FA3987" w:rsidRPr="00A44A78">
        <w:t xml:space="preserve">ceny, terminu wykonania zamówienia, okresu gwarancji i warunków płatności zawartych </w:t>
      </w:r>
      <w:r w:rsidR="00FA3987" w:rsidRPr="00A44A78">
        <w:rPr>
          <w:color w:val="000000" w:themeColor="text1"/>
        </w:rPr>
        <w:t>w</w:t>
      </w:r>
      <w:r w:rsidR="00D86C0A" w:rsidRPr="00A44A78">
        <w:rPr>
          <w:color w:val="000000" w:themeColor="text1"/>
        </w:rPr>
        <w:t> </w:t>
      </w:r>
      <w:r w:rsidR="00FA3987" w:rsidRPr="00A44A78">
        <w:rPr>
          <w:color w:val="000000" w:themeColor="text1"/>
        </w:rPr>
        <w:t>ofertach.</w:t>
      </w:r>
    </w:p>
    <w:p w14:paraId="737C009C" w14:textId="2EA48D32" w:rsidR="00236806" w:rsidRPr="00A44A78" w:rsidRDefault="00FA3987" w:rsidP="00390AFB">
      <w:pPr>
        <w:ind w:left="284" w:hanging="284"/>
        <w:jc w:val="both"/>
        <w:rPr>
          <w:color w:val="000000" w:themeColor="text1"/>
          <w:sz w:val="6"/>
          <w:szCs w:val="6"/>
        </w:rPr>
      </w:pPr>
      <w:r w:rsidRPr="00A44A78">
        <w:rPr>
          <w:color w:val="000000" w:themeColor="text1"/>
        </w:rPr>
        <w:t>6. Wykonawcy, którzy złożyli oferty w terminie 3 dni od dnia  zamieszczenia na stronie internetowej informacji</w:t>
      </w:r>
      <w:r w:rsidR="006D4ED2" w:rsidRPr="00A44A78">
        <w:rPr>
          <w:color w:val="000000" w:themeColor="text1"/>
        </w:rPr>
        <w:t xml:space="preserve"> jw.</w:t>
      </w:r>
      <w:r w:rsidRPr="00A44A78">
        <w:rPr>
          <w:color w:val="000000" w:themeColor="text1"/>
        </w:rPr>
        <w:t>, przekazują Zamawiającemu oświadczenie o</w:t>
      </w:r>
      <w:r w:rsidR="00D86C0A" w:rsidRPr="00A44A78">
        <w:rPr>
          <w:color w:val="000000" w:themeColor="text1"/>
        </w:rPr>
        <w:t> </w:t>
      </w:r>
      <w:r w:rsidRPr="00A44A78">
        <w:rPr>
          <w:color w:val="000000" w:themeColor="text1"/>
        </w:rPr>
        <w:t xml:space="preserve">przynależności lub braku przynależności do tej samej grupy kapitałowej, o której mowa w art. 24 ust. 1 pkt 23 ustawy Pzp -  sporządzone wg wzoru </w:t>
      </w:r>
      <w:r w:rsidRPr="00A44A78">
        <w:t xml:space="preserve">zgodnie z </w:t>
      </w:r>
      <w:r w:rsidRPr="00A44A78">
        <w:rPr>
          <w:b/>
        </w:rPr>
        <w:t xml:space="preserve">załącznikiem Nr </w:t>
      </w:r>
      <w:r w:rsidR="00CF23C0" w:rsidRPr="00A44A78">
        <w:rPr>
          <w:b/>
        </w:rPr>
        <w:t>8</w:t>
      </w:r>
      <w:r w:rsidRPr="00A44A78">
        <w:rPr>
          <w:b/>
        </w:rPr>
        <w:t xml:space="preserve"> do SIWZ. </w:t>
      </w:r>
      <w:r w:rsidRPr="00A44A78">
        <w:t xml:space="preserve">Wraz </w:t>
      </w:r>
      <w:r w:rsidRPr="00A44A78">
        <w:rPr>
          <w:color w:val="000000" w:themeColor="text1"/>
        </w:rPr>
        <w:t>ze złożeniem oświadczenia, Wykonawca może przedstawić dowody, że powiązania z innym Wykonawcą nie prowadzą do zakłócenia konkurencji w</w:t>
      </w:r>
      <w:r w:rsidR="00D67B10" w:rsidRPr="00A44A78">
        <w:rPr>
          <w:color w:val="000000" w:themeColor="text1"/>
        </w:rPr>
        <w:t> </w:t>
      </w:r>
      <w:r w:rsidRPr="00A44A78">
        <w:rPr>
          <w:color w:val="000000" w:themeColor="text1"/>
        </w:rPr>
        <w:t>postępowaniu o udzielenie zamówienia.</w:t>
      </w:r>
    </w:p>
    <w:p w14:paraId="25D2E990" w14:textId="77777777" w:rsidR="00143D68" w:rsidRDefault="00143D68" w:rsidP="00390AFB">
      <w:pPr>
        <w:widowControl w:val="0"/>
        <w:autoSpaceDE w:val="0"/>
        <w:ind w:right="-530"/>
        <w:rPr>
          <w:rFonts w:eastAsia="SimSun"/>
          <w:b/>
          <w:sz w:val="28"/>
          <w:szCs w:val="28"/>
        </w:rPr>
      </w:pPr>
    </w:p>
    <w:p w14:paraId="13FBDA67" w14:textId="77777777" w:rsidR="007B3F2B" w:rsidRPr="00A44A78" w:rsidRDefault="007B3F2B" w:rsidP="00390AFB">
      <w:pPr>
        <w:widowControl w:val="0"/>
        <w:autoSpaceDE w:val="0"/>
        <w:ind w:right="-530"/>
        <w:rPr>
          <w:rFonts w:eastAsia="SimSun"/>
          <w:b/>
          <w:sz w:val="28"/>
          <w:szCs w:val="28"/>
        </w:rPr>
      </w:pPr>
      <w:r w:rsidRPr="00A44A78">
        <w:rPr>
          <w:rFonts w:eastAsia="SimSun"/>
          <w:b/>
          <w:sz w:val="28"/>
          <w:szCs w:val="28"/>
        </w:rPr>
        <w:t>XIV. Opis sposobu obliczenia ceny</w:t>
      </w:r>
    </w:p>
    <w:p w14:paraId="15DE4AD7" w14:textId="77777777" w:rsidR="00D01EF7" w:rsidRPr="00A44A78" w:rsidRDefault="00D01EF7" w:rsidP="00390AFB">
      <w:pPr>
        <w:jc w:val="both"/>
        <w:rPr>
          <w:color w:val="FF0000"/>
        </w:rPr>
      </w:pPr>
    </w:p>
    <w:p w14:paraId="5A943FE5" w14:textId="66FF1EE7" w:rsidR="008D5FB2" w:rsidRPr="00A44A78" w:rsidRDefault="008D5FB2" w:rsidP="00390AFB">
      <w:pPr>
        <w:jc w:val="both"/>
      </w:pPr>
      <w:r w:rsidRPr="00A44A78">
        <w:t xml:space="preserve">1. Cenę oferty obejmującą całość  </w:t>
      </w:r>
      <w:r w:rsidR="00DF4000" w:rsidRPr="00A44A78">
        <w:t>robót</w:t>
      </w:r>
      <w:r w:rsidRPr="00A44A78">
        <w:t xml:space="preserve"> </w:t>
      </w:r>
      <w:r w:rsidR="000D29D4" w:rsidRPr="00A44A78">
        <w:t>na daną część</w:t>
      </w:r>
      <w:r w:rsidR="00F90452" w:rsidRPr="00A44A78">
        <w:t xml:space="preserve"> </w:t>
      </w:r>
      <w:r w:rsidRPr="00A44A78">
        <w:t>należy określić w formularzu oferty w złotych polskich, w wartości  brutto z wykaz</w:t>
      </w:r>
      <w:r w:rsidR="000E59A0" w:rsidRPr="00A44A78">
        <w:t xml:space="preserve">aniem podatku VAT, wyliczoną wg załączonych formularzy cenowych, </w:t>
      </w:r>
      <w:r w:rsidR="009E07CB" w:rsidRPr="00A44A78">
        <w:t>stanowiących</w:t>
      </w:r>
      <w:r w:rsidR="00BA1069" w:rsidRPr="00A44A78">
        <w:t xml:space="preserve"> załączniki </w:t>
      </w:r>
      <w:r w:rsidRPr="00A44A78">
        <w:rPr>
          <w:color w:val="FF0000"/>
        </w:rPr>
        <w:t xml:space="preserve"> </w:t>
      </w:r>
      <w:r w:rsidRPr="00A44A78">
        <w:t>do SIWZ</w:t>
      </w:r>
      <w:r w:rsidR="00C373BB" w:rsidRPr="00A44A78">
        <w:t>.</w:t>
      </w:r>
      <w:r w:rsidRPr="00A44A78">
        <w:t xml:space="preserve"> </w:t>
      </w:r>
    </w:p>
    <w:p w14:paraId="3DBFB11E" w14:textId="05BD93EE" w:rsidR="00F559EE" w:rsidRPr="00A44A78" w:rsidRDefault="00F559EE" w:rsidP="00F559EE">
      <w:pPr>
        <w:pStyle w:val="WW-Tekstpodstawowy3"/>
        <w:widowControl/>
        <w:suppressAutoHyphens w:val="0"/>
        <w:overflowPunct/>
        <w:autoSpaceDE/>
        <w:textAlignment w:val="auto"/>
        <w:rPr>
          <w:b/>
          <w:szCs w:val="24"/>
        </w:rPr>
      </w:pPr>
      <w:r w:rsidRPr="00A44A78">
        <w:rPr>
          <w:szCs w:val="24"/>
        </w:rPr>
        <w:t>2.</w:t>
      </w:r>
      <w:r w:rsidRPr="00A44A78">
        <w:rPr>
          <w:b/>
          <w:szCs w:val="24"/>
        </w:rPr>
        <w:t xml:space="preserve"> </w:t>
      </w:r>
      <w:r w:rsidRPr="00A44A78">
        <w:rPr>
          <w:b/>
          <w:bCs/>
        </w:rPr>
        <w:t xml:space="preserve">Do </w:t>
      </w:r>
      <w:r w:rsidR="000E59A0" w:rsidRPr="00A44A78">
        <w:rPr>
          <w:b/>
        </w:rPr>
        <w:t xml:space="preserve">formularzy cenowych </w:t>
      </w:r>
      <w:r w:rsidRPr="00A44A78">
        <w:rPr>
          <w:b/>
          <w:bCs/>
        </w:rPr>
        <w:t xml:space="preserve">należy wpisać wartości jednostkowe robót netto </w:t>
      </w:r>
      <w:r w:rsidR="00AC3348">
        <w:rPr>
          <w:b/>
          <w:bCs/>
        </w:rPr>
        <w:t>(</w:t>
      </w:r>
      <w:r w:rsidRPr="00A44A78">
        <w:rPr>
          <w:b/>
          <w:bCs/>
        </w:rPr>
        <w:t xml:space="preserve">z ww. kosztorysu </w:t>
      </w:r>
      <w:r w:rsidRPr="00AB3DF4">
        <w:rPr>
          <w:b/>
          <w:bCs/>
        </w:rPr>
        <w:t>szczegółowego</w:t>
      </w:r>
      <w:r w:rsidR="003C430B" w:rsidRPr="00AB3DF4">
        <w:rPr>
          <w:b/>
          <w:bCs/>
        </w:rPr>
        <w:t xml:space="preserve"> dla części nr 1</w:t>
      </w:r>
      <w:r w:rsidR="00AC3348" w:rsidRPr="00AB3DF4">
        <w:rPr>
          <w:b/>
          <w:bCs/>
        </w:rPr>
        <w:t>)</w:t>
      </w:r>
      <w:r w:rsidRPr="00AB3DF4">
        <w:rPr>
          <w:b/>
          <w:bCs/>
        </w:rPr>
        <w:t xml:space="preserve">, dokonać wyliczeń wartości robót poprzez pomnożenie ilości </w:t>
      </w:r>
      <w:r w:rsidRPr="00A44A78">
        <w:rPr>
          <w:b/>
          <w:bCs/>
        </w:rPr>
        <w:t xml:space="preserve">i wartości jednostkowych robót (w zł, gr) oraz zsumować poszczególne wartości. Cenę oferty stanowi suma kwot wyliczonych w formularzu cenowym wraz z obowiązującym podatkiem VAT </w:t>
      </w:r>
      <w:r w:rsidR="00AC3348">
        <w:rPr>
          <w:bCs/>
        </w:rPr>
        <w:t xml:space="preserve">(zgodnie </w:t>
      </w:r>
      <w:r w:rsidRPr="00A44A78">
        <w:rPr>
          <w:bCs/>
        </w:rPr>
        <w:t>z zamieszczoną w nim instrukcją)</w:t>
      </w:r>
      <w:r w:rsidRPr="00A44A78">
        <w:rPr>
          <w:b/>
          <w:bCs/>
        </w:rPr>
        <w:t xml:space="preserve"> i przeniesiona do formularza oferty. </w:t>
      </w:r>
      <w:r w:rsidRPr="00A44A78">
        <w:rPr>
          <w:bCs/>
        </w:rPr>
        <w:t>Formularz cenowy będzie  załącznikiem do umowy.</w:t>
      </w:r>
    </w:p>
    <w:p w14:paraId="2D35D153" w14:textId="3D33B737" w:rsidR="00B96EA3" w:rsidRPr="00A44A78" w:rsidRDefault="000D613B" w:rsidP="00F559EE">
      <w:pPr>
        <w:pStyle w:val="WW-Tekstpodstawowy3"/>
        <w:widowControl/>
        <w:suppressAutoHyphens w:val="0"/>
        <w:overflowPunct/>
        <w:autoSpaceDE/>
        <w:textAlignment w:val="auto"/>
        <w:rPr>
          <w:b/>
        </w:rPr>
      </w:pPr>
      <w:r w:rsidRPr="00A44A78">
        <w:rPr>
          <w:b/>
          <w:szCs w:val="24"/>
        </w:rPr>
        <w:t>3.</w:t>
      </w:r>
      <w:r w:rsidR="00B96EA3" w:rsidRPr="00A44A78">
        <w:t xml:space="preserve"> </w:t>
      </w:r>
      <w:r w:rsidR="00B96EA3" w:rsidRPr="00A44A78">
        <w:rPr>
          <w:b/>
        </w:rPr>
        <w:t xml:space="preserve">Za realizację przedmiotu umowy Wykonawca otrzyma wynagrodzenie kosztorysowe określone na podstawie cen jednostkowych zawartych w sporządzonym przez Wykonawcę formularzu cenowym, oraz ilości faktycznie zrealizowanych robót. </w:t>
      </w:r>
    </w:p>
    <w:p w14:paraId="4A0E0407" w14:textId="7C29B1C6" w:rsidR="00B96EA3" w:rsidRPr="00A44A78" w:rsidRDefault="00B96EA3" w:rsidP="00F559EE">
      <w:pPr>
        <w:pStyle w:val="WW-Tekstpodstawowy3"/>
        <w:widowControl/>
        <w:suppressAutoHyphens w:val="0"/>
        <w:overflowPunct/>
        <w:autoSpaceDE/>
        <w:textAlignment w:val="auto"/>
        <w:rPr>
          <w:b/>
          <w:szCs w:val="24"/>
        </w:rPr>
      </w:pPr>
      <w:r w:rsidRPr="00A44A78">
        <w:rPr>
          <w:lang w:eastAsia="pl-PL"/>
        </w:rPr>
        <w:t>4. Wszystkie wartości powinny być naliczane z dokładnością do dwóch miejsc po przecinku</w:t>
      </w:r>
    </w:p>
    <w:p w14:paraId="6F378F68" w14:textId="794B774D" w:rsidR="00FA1706" w:rsidRPr="00AB3DF4" w:rsidRDefault="00FA1706" w:rsidP="0057795C">
      <w:pPr>
        <w:pStyle w:val="WW-Tekstpodstawowy3"/>
        <w:widowControl/>
        <w:numPr>
          <w:ilvl w:val="0"/>
          <w:numId w:val="3"/>
        </w:numPr>
        <w:suppressAutoHyphens w:val="0"/>
        <w:overflowPunct/>
        <w:autoSpaceDE/>
        <w:ind w:left="0" w:firstLine="0"/>
        <w:textAlignment w:val="auto"/>
        <w:rPr>
          <w:szCs w:val="24"/>
        </w:rPr>
      </w:pPr>
      <w:r w:rsidRPr="00C77CE5">
        <w:rPr>
          <w:szCs w:val="24"/>
        </w:rPr>
        <w:t xml:space="preserve">Cena oferty musi obejmować wszelkie koszty </w:t>
      </w:r>
      <w:r w:rsidR="0057795C" w:rsidRPr="00C77CE5">
        <w:rPr>
          <w:szCs w:val="24"/>
        </w:rPr>
        <w:t xml:space="preserve">niezbędnych działań i robót związanych </w:t>
      </w:r>
      <w:r w:rsidR="00390AFB" w:rsidRPr="00C77CE5">
        <w:rPr>
          <w:szCs w:val="24"/>
        </w:rPr>
        <w:t xml:space="preserve">                     </w:t>
      </w:r>
      <w:r w:rsidR="00390AFB" w:rsidRPr="00A44A78">
        <w:rPr>
          <w:szCs w:val="24"/>
        </w:rPr>
        <w:t>z wykonaniem zamówienia</w:t>
      </w:r>
      <w:r w:rsidR="0057795C" w:rsidRPr="00A44A78">
        <w:rPr>
          <w:szCs w:val="24"/>
        </w:rPr>
        <w:t xml:space="preserve">, a w szczególności: czynności niezbędne do wykonania oferowanego </w:t>
      </w:r>
      <w:r w:rsidR="0057795C" w:rsidRPr="00AB3DF4">
        <w:rPr>
          <w:szCs w:val="24"/>
        </w:rPr>
        <w:t>zakresu robót zgodnie z obowiązującymi przepisami oraz warunkami technicznymi, a tak</w:t>
      </w:r>
      <w:r w:rsidR="00600894" w:rsidRPr="00AB3DF4">
        <w:rPr>
          <w:szCs w:val="24"/>
        </w:rPr>
        <w:t>że wszystkich niezbędnych prac</w:t>
      </w:r>
      <w:r w:rsidR="0057795C" w:rsidRPr="00AB3DF4">
        <w:rPr>
          <w:szCs w:val="24"/>
        </w:rPr>
        <w:t>, oznakowanie na czas realizacji robót, koszty organizacji robót, zagospodarowania placu budowy, zabezpieczenie te</w:t>
      </w:r>
      <w:r w:rsidR="00AC3348" w:rsidRPr="00AB3DF4">
        <w:rPr>
          <w:szCs w:val="24"/>
        </w:rPr>
        <w:t>renu w okresie realizacji prac</w:t>
      </w:r>
      <w:r w:rsidR="0057795C" w:rsidRPr="00AB3DF4">
        <w:rPr>
          <w:szCs w:val="24"/>
        </w:rPr>
        <w:t>, sprowadzenia sprzętu, dowozu materiałów, wywozu odpadów i materiałów z rozbiórki na wskaza</w:t>
      </w:r>
      <w:r w:rsidR="00AC3348" w:rsidRPr="00AB3DF4">
        <w:rPr>
          <w:szCs w:val="24"/>
        </w:rPr>
        <w:t>ne przez zamawiającego miejsce</w:t>
      </w:r>
      <w:r w:rsidR="0057795C" w:rsidRPr="00AB3DF4">
        <w:rPr>
          <w:szCs w:val="24"/>
        </w:rPr>
        <w:t xml:space="preserve">, koszty wyposażenia BHP i p-poż. </w:t>
      </w:r>
      <w:r w:rsidRPr="00AB3DF4">
        <w:rPr>
          <w:szCs w:val="24"/>
        </w:rPr>
        <w:t>W cenie oferty należy uwzględnić również konieczność zabezpieczenia nal</w:t>
      </w:r>
      <w:r w:rsidR="0057795C" w:rsidRPr="00AB3DF4">
        <w:rPr>
          <w:szCs w:val="24"/>
        </w:rPr>
        <w:t xml:space="preserve">eżytego wykonania </w:t>
      </w:r>
      <w:r w:rsidR="009572F5" w:rsidRPr="00AB3DF4">
        <w:rPr>
          <w:szCs w:val="24"/>
        </w:rPr>
        <w:t xml:space="preserve">przyszłej </w:t>
      </w:r>
      <w:r w:rsidR="000651DD" w:rsidRPr="00AB3DF4">
        <w:rPr>
          <w:szCs w:val="24"/>
        </w:rPr>
        <w:t>umowy</w:t>
      </w:r>
      <w:r w:rsidR="003337B5" w:rsidRPr="00AB3DF4">
        <w:rPr>
          <w:szCs w:val="24"/>
        </w:rPr>
        <w:t xml:space="preserve"> </w:t>
      </w:r>
      <w:r w:rsidRPr="00AB3DF4">
        <w:rPr>
          <w:szCs w:val="24"/>
        </w:rPr>
        <w:t>oraz:</w:t>
      </w:r>
    </w:p>
    <w:p w14:paraId="41856F82" w14:textId="7F362124" w:rsidR="00FA1706" w:rsidRPr="00A44A78" w:rsidRDefault="00FA1706" w:rsidP="00CB333D">
      <w:pPr>
        <w:pStyle w:val="WW-Tekstpodstawowy3"/>
        <w:widowControl/>
        <w:numPr>
          <w:ilvl w:val="0"/>
          <w:numId w:val="26"/>
        </w:numPr>
        <w:suppressAutoHyphens w:val="0"/>
        <w:overflowPunct/>
        <w:autoSpaceDE/>
        <w:ind w:left="284" w:hanging="218"/>
        <w:textAlignment w:val="auto"/>
        <w:rPr>
          <w:szCs w:val="24"/>
        </w:rPr>
      </w:pPr>
      <w:r w:rsidRPr="00AB3DF4">
        <w:rPr>
          <w:szCs w:val="24"/>
        </w:rPr>
        <w:t xml:space="preserve">udzielenia </w:t>
      </w:r>
      <w:r w:rsidRPr="00AB3DF4">
        <w:rPr>
          <w:b/>
          <w:szCs w:val="24"/>
        </w:rPr>
        <w:t>gwarancji</w:t>
      </w:r>
      <w:r w:rsidRPr="00AB3DF4">
        <w:rPr>
          <w:szCs w:val="24"/>
        </w:rPr>
        <w:t xml:space="preserve">  na roboty budowlane na zao</w:t>
      </w:r>
      <w:r w:rsidR="00B25AA0" w:rsidRPr="00AB3DF4">
        <w:rPr>
          <w:szCs w:val="24"/>
        </w:rPr>
        <w:t>ferowany przez Wykonawcę okres,</w:t>
      </w:r>
      <w:r w:rsidRPr="00AB3DF4">
        <w:rPr>
          <w:szCs w:val="24"/>
        </w:rPr>
        <w:t xml:space="preserve"> a także udział przedstawiciela Wykonawcy w wyznaczonych  przeglądach </w:t>
      </w:r>
      <w:r w:rsidR="006D1CA6" w:rsidRPr="00AB3DF4">
        <w:rPr>
          <w:szCs w:val="24"/>
        </w:rPr>
        <w:t xml:space="preserve"> </w:t>
      </w:r>
      <w:r w:rsidRPr="00AB3DF4">
        <w:rPr>
          <w:szCs w:val="24"/>
        </w:rPr>
        <w:t xml:space="preserve">z udziałem Zamawiającego </w:t>
      </w:r>
      <w:r w:rsidRPr="00A44A78">
        <w:rPr>
          <w:szCs w:val="24"/>
        </w:rPr>
        <w:t>w zaoferowa</w:t>
      </w:r>
      <w:r w:rsidR="00C77CE5">
        <w:rPr>
          <w:szCs w:val="24"/>
        </w:rPr>
        <w:t xml:space="preserve">nym okresie gwarancji </w:t>
      </w:r>
      <w:r w:rsidRPr="00A44A78">
        <w:rPr>
          <w:szCs w:val="24"/>
        </w:rPr>
        <w:t xml:space="preserve">z uwzględnieniem poniższych </w:t>
      </w:r>
      <w:r w:rsidRPr="00A44A78">
        <w:t>zasad</w:t>
      </w:r>
      <w:r w:rsidRPr="00A44A78">
        <w:rPr>
          <w:szCs w:val="24"/>
        </w:rPr>
        <w:t xml:space="preserve">: </w:t>
      </w:r>
    </w:p>
    <w:p w14:paraId="3713A944" w14:textId="77777777" w:rsidR="00FA1706" w:rsidRPr="00A44A78" w:rsidRDefault="00FA1706" w:rsidP="00CB333D">
      <w:pPr>
        <w:pStyle w:val="WW-Tekstpodstawowy3"/>
        <w:widowControl/>
        <w:numPr>
          <w:ilvl w:val="0"/>
          <w:numId w:val="27"/>
        </w:numPr>
        <w:suppressAutoHyphens w:val="0"/>
        <w:overflowPunct/>
        <w:autoSpaceDE/>
        <w:ind w:left="993"/>
        <w:textAlignment w:val="auto"/>
        <w:rPr>
          <w:szCs w:val="24"/>
        </w:rPr>
      </w:pPr>
      <w:r w:rsidRPr="00A44A78">
        <w:rPr>
          <w:szCs w:val="24"/>
        </w:rPr>
        <w:t xml:space="preserve">czas reakcji (z wykonaniem zabezpieczeniem przed zagrożeniami użytkowania) – do </w:t>
      </w:r>
      <w:r w:rsidRPr="00A44A78">
        <w:rPr>
          <w:b/>
          <w:szCs w:val="24"/>
        </w:rPr>
        <w:t>2</w:t>
      </w:r>
      <w:r w:rsidRPr="00A44A78">
        <w:rPr>
          <w:szCs w:val="24"/>
        </w:rPr>
        <w:t xml:space="preserve"> dni,</w:t>
      </w:r>
    </w:p>
    <w:p w14:paraId="085163C8" w14:textId="77777777" w:rsidR="00FA1706" w:rsidRPr="00A44A78" w:rsidRDefault="00FA1706" w:rsidP="00CB333D">
      <w:pPr>
        <w:pStyle w:val="WW-Tekstpodstawowy3"/>
        <w:widowControl/>
        <w:numPr>
          <w:ilvl w:val="0"/>
          <w:numId w:val="27"/>
        </w:numPr>
        <w:suppressAutoHyphens w:val="0"/>
        <w:overflowPunct/>
        <w:autoSpaceDE/>
        <w:ind w:left="993"/>
        <w:textAlignment w:val="auto"/>
        <w:rPr>
          <w:szCs w:val="24"/>
        </w:rPr>
      </w:pPr>
      <w:r w:rsidRPr="00A44A78">
        <w:rPr>
          <w:szCs w:val="24"/>
        </w:rPr>
        <w:t xml:space="preserve">czas usunięcia zgłoszonych usterek – do </w:t>
      </w:r>
      <w:r w:rsidRPr="00A44A78">
        <w:rPr>
          <w:b/>
          <w:szCs w:val="24"/>
        </w:rPr>
        <w:t>7</w:t>
      </w:r>
      <w:r w:rsidRPr="00A44A78">
        <w:rPr>
          <w:szCs w:val="24"/>
        </w:rPr>
        <w:t xml:space="preserve"> dni,</w:t>
      </w:r>
    </w:p>
    <w:p w14:paraId="356DAD79" w14:textId="1C2A9EF6" w:rsidR="00FA1706" w:rsidRPr="00A44A78" w:rsidRDefault="00FA1706" w:rsidP="00390AFB">
      <w:pPr>
        <w:pStyle w:val="WW-Tekstpodstawowy3"/>
        <w:widowControl/>
        <w:suppressAutoHyphens w:val="0"/>
        <w:overflowPunct/>
        <w:autoSpaceDE/>
        <w:ind w:left="142"/>
        <w:textAlignment w:val="auto"/>
        <w:rPr>
          <w:szCs w:val="24"/>
        </w:rPr>
      </w:pPr>
      <w:r w:rsidRPr="00A44A78">
        <w:rPr>
          <w:szCs w:val="24"/>
        </w:rPr>
        <w:t>(ww. czas liczony jest od dnia zgłoszenia przez Zamawiającego. Czas usunięcia usterek nie obejmuje okresu uniemożliwiającego ich usunięcia ze względów technologicznych, bądź związanego z działaniem siły wyższej lub warunkami pogodowymi). Przekroczenie  terminów określonych powyżej będzie skutkować naliczeniem kar umow</w:t>
      </w:r>
      <w:r w:rsidR="006951B3" w:rsidRPr="00A44A78">
        <w:rPr>
          <w:szCs w:val="24"/>
        </w:rPr>
        <w:t>nych.</w:t>
      </w:r>
    </w:p>
    <w:p w14:paraId="2FB05A7E" w14:textId="02D4813C" w:rsidR="006951B3" w:rsidRPr="00A44A78" w:rsidRDefault="00FA1706" w:rsidP="00CB333D">
      <w:pPr>
        <w:pStyle w:val="WW-Tekstpodstawowy3"/>
        <w:widowControl/>
        <w:numPr>
          <w:ilvl w:val="0"/>
          <w:numId w:val="26"/>
        </w:numPr>
        <w:suppressAutoHyphens w:val="0"/>
        <w:overflowPunct/>
        <w:autoSpaceDE/>
        <w:ind w:left="142" w:firstLine="0"/>
        <w:textAlignment w:val="auto"/>
        <w:rPr>
          <w:szCs w:val="24"/>
        </w:rPr>
      </w:pPr>
      <w:r w:rsidRPr="00A44A78">
        <w:rPr>
          <w:szCs w:val="24"/>
        </w:rPr>
        <w:t xml:space="preserve">dotyczących warunków płatności: płatności następować będą po wykonaniu i odbiorze częściowych zakresów robót, na podstawie faktur przejściowych wystawianych </w:t>
      </w:r>
      <w:r w:rsidR="00421988" w:rsidRPr="00A44A78">
        <w:rPr>
          <w:b/>
          <w:szCs w:val="24"/>
        </w:rPr>
        <w:t xml:space="preserve">nie częściej niż raz </w:t>
      </w:r>
      <w:r w:rsidR="00421988" w:rsidRPr="00AC3348">
        <w:rPr>
          <w:b/>
          <w:szCs w:val="24"/>
        </w:rPr>
        <w:t xml:space="preserve">na </w:t>
      </w:r>
      <w:r w:rsidR="00EA658C" w:rsidRPr="00AC3348">
        <w:rPr>
          <w:b/>
          <w:szCs w:val="24"/>
        </w:rPr>
        <w:t xml:space="preserve">dwa </w:t>
      </w:r>
      <w:r w:rsidR="00421988" w:rsidRPr="00AC3348">
        <w:rPr>
          <w:b/>
          <w:szCs w:val="24"/>
        </w:rPr>
        <w:t>miesiąc</w:t>
      </w:r>
      <w:r w:rsidR="00EA658C" w:rsidRPr="00AC3348">
        <w:rPr>
          <w:b/>
          <w:szCs w:val="24"/>
        </w:rPr>
        <w:t>e</w:t>
      </w:r>
      <w:r w:rsidRPr="00AC3348">
        <w:rPr>
          <w:b/>
          <w:szCs w:val="24"/>
        </w:rPr>
        <w:t>,</w:t>
      </w:r>
      <w:r w:rsidRPr="00AC3348">
        <w:rPr>
          <w:szCs w:val="24"/>
        </w:rPr>
        <w:t xml:space="preserve"> do wysokości 90 % wartości robót i faktury końcowej po końcowym odbiorze robót, </w:t>
      </w:r>
      <w:r w:rsidRPr="00A44A78">
        <w:rPr>
          <w:b/>
          <w:szCs w:val="24"/>
        </w:rPr>
        <w:t>termin płatności do 30 dni</w:t>
      </w:r>
      <w:r w:rsidRPr="00A44A78">
        <w:rPr>
          <w:szCs w:val="24"/>
        </w:rPr>
        <w:t xml:space="preserve"> od dostarczenia poprawnie wystawionej faktury wraz ze wszystkimi niezbędnymi protokołami do siedziby Zamawiającego.</w:t>
      </w:r>
    </w:p>
    <w:p w14:paraId="708CC992" w14:textId="0E3EA39B" w:rsidR="004F1C71" w:rsidRPr="00A44A78" w:rsidRDefault="000019BF" w:rsidP="00B71EB2">
      <w:pPr>
        <w:jc w:val="both"/>
      </w:pPr>
      <w:r w:rsidRPr="00A44A78">
        <w:rPr>
          <w:b/>
        </w:rPr>
        <w:t>6</w:t>
      </w:r>
      <w:r w:rsidR="00B71EB2" w:rsidRPr="00A44A78">
        <w:rPr>
          <w:b/>
        </w:rPr>
        <w:t>.</w:t>
      </w:r>
      <w:r w:rsidR="00B71EB2" w:rsidRPr="00A44A78">
        <w:t xml:space="preserve"> </w:t>
      </w:r>
      <w:r w:rsidR="004F1C71" w:rsidRPr="00A44A78">
        <w:rPr>
          <w:rFonts w:eastAsia="Calibri"/>
          <w:lang w:eastAsia="en-US"/>
        </w:rPr>
        <w:t>Jeżeli złożona zostanie oferta, której wybór prowadzić będzie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B83571D" w14:textId="53B73843" w:rsidR="006951B3" w:rsidRDefault="000019BF" w:rsidP="006951B3">
      <w:pPr>
        <w:tabs>
          <w:tab w:val="left" w:pos="426"/>
        </w:tabs>
        <w:jc w:val="both"/>
      </w:pPr>
      <w:r w:rsidRPr="00A44A78">
        <w:rPr>
          <w:b/>
        </w:rPr>
        <w:t>7</w:t>
      </w:r>
      <w:r w:rsidR="006951B3" w:rsidRPr="00A44A78">
        <w:rPr>
          <w:b/>
        </w:rPr>
        <w:t>.</w:t>
      </w:r>
      <w:r w:rsidR="006951B3" w:rsidRPr="00A44A78">
        <w:tab/>
        <w:t>W formularzu oferty należy podać również podstawowe nośniki cenotwórcze, które posłużyły do skalkulowania wartości jednostkowych robót (stawka roboczogodziny, koszty zakupu materiałów, narzuty, zysk).</w:t>
      </w:r>
    </w:p>
    <w:p w14:paraId="4A00CA60" w14:textId="77777777" w:rsidR="00A545B7" w:rsidRDefault="00A545B7" w:rsidP="006951B3">
      <w:pPr>
        <w:tabs>
          <w:tab w:val="left" w:pos="426"/>
        </w:tabs>
        <w:jc w:val="both"/>
      </w:pPr>
    </w:p>
    <w:p w14:paraId="781CA671" w14:textId="77777777" w:rsidR="00464B3A" w:rsidRPr="00A44A78" w:rsidRDefault="00464B3A" w:rsidP="00464B3A">
      <w:pPr>
        <w:widowControl w:val="0"/>
        <w:autoSpaceDE w:val="0"/>
        <w:rPr>
          <w:rFonts w:eastAsia="SimSun"/>
          <w:b/>
          <w:sz w:val="28"/>
          <w:szCs w:val="28"/>
        </w:rPr>
      </w:pPr>
      <w:r w:rsidRPr="00A44A78">
        <w:rPr>
          <w:rFonts w:eastAsia="SimSun"/>
          <w:b/>
          <w:sz w:val="28"/>
          <w:szCs w:val="28"/>
        </w:rPr>
        <w:t>XV. Informacje dotyczące walut obcych, w jakich mogą być prowadzone rozliczenia</w:t>
      </w:r>
    </w:p>
    <w:p w14:paraId="7E2A3BD3" w14:textId="44D0F242" w:rsidR="00F81AA1" w:rsidRPr="00A44A78" w:rsidRDefault="00464B3A" w:rsidP="009D5DCE">
      <w:pPr>
        <w:widowControl w:val="0"/>
        <w:autoSpaceDE w:val="0"/>
        <w:rPr>
          <w:rFonts w:eastAsia="SimSun"/>
        </w:rPr>
      </w:pPr>
      <w:r w:rsidRPr="00A44A78">
        <w:rPr>
          <w:rFonts w:eastAsia="SimSun"/>
        </w:rPr>
        <w:t xml:space="preserve">Zamawiający nie dopuszcza wyliczeń, czy  ich wyników dotyczących niniejszego postępowania oraz rozliczeń  dotyczących </w:t>
      </w:r>
      <w:r w:rsidR="00B56D43" w:rsidRPr="00A44A78">
        <w:rPr>
          <w:rFonts w:eastAsia="SimSun"/>
        </w:rPr>
        <w:t>usług</w:t>
      </w:r>
      <w:r w:rsidRPr="00A44A78">
        <w:rPr>
          <w:rFonts w:eastAsia="SimSun"/>
        </w:rPr>
        <w:t xml:space="preserve"> będących przedmiotem zamówienia - w walutach obcych.</w:t>
      </w:r>
    </w:p>
    <w:p w14:paraId="5D7CC60F" w14:textId="77777777" w:rsidR="00947D81" w:rsidRDefault="00947D81" w:rsidP="00795BF2">
      <w:pPr>
        <w:jc w:val="both"/>
        <w:rPr>
          <w:b/>
          <w:bCs/>
          <w:sz w:val="6"/>
          <w:szCs w:val="6"/>
        </w:rPr>
      </w:pPr>
    </w:p>
    <w:p w14:paraId="5AA25684" w14:textId="77777777" w:rsidR="00C77CE5" w:rsidRDefault="00C77CE5" w:rsidP="00795BF2">
      <w:pPr>
        <w:jc w:val="both"/>
        <w:rPr>
          <w:b/>
          <w:bCs/>
          <w:sz w:val="6"/>
          <w:szCs w:val="6"/>
        </w:rPr>
      </w:pPr>
    </w:p>
    <w:p w14:paraId="20DDEA49" w14:textId="77777777" w:rsidR="00C77CE5" w:rsidRDefault="00C77CE5" w:rsidP="00795BF2">
      <w:pPr>
        <w:jc w:val="both"/>
        <w:rPr>
          <w:b/>
          <w:bCs/>
          <w:sz w:val="6"/>
          <w:szCs w:val="6"/>
        </w:rPr>
      </w:pPr>
    </w:p>
    <w:p w14:paraId="16C721E4" w14:textId="77777777" w:rsidR="004502E5" w:rsidRPr="00A44A78" w:rsidRDefault="004502E5" w:rsidP="00795BF2">
      <w:pPr>
        <w:jc w:val="both"/>
        <w:rPr>
          <w:b/>
          <w:bCs/>
          <w:sz w:val="6"/>
          <w:szCs w:val="6"/>
        </w:rPr>
      </w:pPr>
    </w:p>
    <w:p w14:paraId="706BE5A4" w14:textId="77777777" w:rsidR="004502E5" w:rsidRPr="00A44A78" w:rsidRDefault="004502E5" w:rsidP="00795BF2">
      <w:pPr>
        <w:jc w:val="both"/>
        <w:rPr>
          <w:b/>
          <w:bCs/>
          <w:sz w:val="6"/>
          <w:szCs w:val="6"/>
        </w:rPr>
      </w:pPr>
    </w:p>
    <w:p w14:paraId="7655BF28" w14:textId="77777777" w:rsidR="007B3F2B" w:rsidRPr="00A44A78" w:rsidRDefault="00464B3A" w:rsidP="00795BF2">
      <w:pPr>
        <w:jc w:val="both"/>
        <w:rPr>
          <w:b/>
          <w:bCs/>
          <w:sz w:val="28"/>
          <w:szCs w:val="28"/>
        </w:rPr>
      </w:pPr>
      <w:r w:rsidRPr="00A44A78">
        <w:rPr>
          <w:b/>
          <w:bCs/>
          <w:sz w:val="28"/>
          <w:szCs w:val="28"/>
        </w:rPr>
        <w:t>XVI</w:t>
      </w:r>
      <w:r w:rsidR="00F81AA1" w:rsidRPr="00A44A78">
        <w:rPr>
          <w:b/>
          <w:bCs/>
          <w:sz w:val="28"/>
          <w:szCs w:val="28"/>
        </w:rPr>
        <w:t xml:space="preserve">. </w:t>
      </w:r>
      <w:r w:rsidR="007B3F2B" w:rsidRPr="00A44A78">
        <w:rPr>
          <w:b/>
          <w:bCs/>
          <w:sz w:val="28"/>
          <w:szCs w:val="28"/>
        </w:rPr>
        <w:t>Opis kryteri</w:t>
      </w:r>
      <w:r w:rsidR="0004619A" w:rsidRPr="00A44A78">
        <w:rPr>
          <w:b/>
          <w:bCs/>
          <w:sz w:val="28"/>
          <w:szCs w:val="28"/>
        </w:rPr>
        <w:t>ów, którymi Z</w:t>
      </w:r>
      <w:r w:rsidR="007B3F2B" w:rsidRPr="00A44A78">
        <w:rPr>
          <w:b/>
          <w:bCs/>
          <w:sz w:val="28"/>
          <w:szCs w:val="28"/>
        </w:rPr>
        <w:t xml:space="preserve">amawiający będzie </w:t>
      </w:r>
      <w:r w:rsidR="00F81AA1" w:rsidRPr="00A44A78">
        <w:rPr>
          <w:b/>
          <w:bCs/>
          <w:sz w:val="28"/>
          <w:szCs w:val="28"/>
        </w:rPr>
        <w:t>się kierował przy wyborze ofert</w:t>
      </w:r>
      <w:r w:rsidR="007B3F2B" w:rsidRPr="00A44A78">
        <w:rPr>
          <w:b/>
          <w:bCs/>
          <w:sz w:val="28"/>
          <w:szCs w:val="28"/>
        </w:rPr>
        <w:t xml:space="preserve"> wraz z podaniem znaczenia tych kryteriów i sposobu oceny ofert</w:t>
      </w:r>
    </w:p>
    <w:p w14:paraId="52936807" w14:textId="77777777" w:rsidR="007C54E0" w:rsidRPr="00A44A78" w:rsidRDefault="007C54E0" w:rsidP="00795BF2">
      <w:pPr>
        <w:jc w:val="both"/>
        <w:rPr>
          <w:b/>
          <w:bCs/>
          <w:sz w:val="6"/>
          <w:szCs w:val="6"/>
        </w:rPr>
      </w:pPr>
    </w:p>
    <w:p w14:paraId="2D75608E" w14:textId="3C0EBB47" w:rsidR="0031082A" w:rsidRPr="00A44A78" w:rsidRDefault="0031082A" w:rsidP="0077592E">
      <w:pPr>
        <w:jc w:val="both"/>
        <w:rPr>
          <w:rFonts w:eastAsia="Calibri"/>
          <w:u w:val="single"/>
        </w:rPr>
      </w:pPr>
      <w:r w:rsidRPr="00A44A78">
        <w:rPr>
          <w:rFonts w:eastAsia="Calibri"/>
        </w:rPr>
        <w:t xml:space="preserve">1. </w:t>
      </w:r>
      <w:r w:rsidRPr="00A44A78">
        <w:rPr>
          <w:rFonts w:eastAsia="Calibri"/>
          <w:u w:val="single"/>
        </w:rPr>
        <w:t xml:space="preserve">Przy dokonywaniu wyboru najkorzystniejszej oferty </w:t>
      </w:r>
      <w:r w:rsidR="00FC394C" w:rsidRPr="00A44A78">
        <w:rPr>
          <w:rFonts w:eastAsia="Calibri"/>
          <w:u w:val="single"/>
          <w:lang w:eastAsia="en-US"/>
        </w:rPr>
        <w:t xml:space="preserve">na część numer </w:t>
      </w:r>
      <w:r w:rsidR="0098573B">
        <w:rPr>
          <w:rFonts w:eastAsia="Calibri"/>
          <w:u w:val="single"/>
          <w:lang w:eastAsia="en-US"/>
        </w:rPr>
        <w:t xml:space="preserve">1, część numer 2 </w:t>
      </w:r>
      <w:r w:rsidRPr="00A44A78">
        <w:rPr>
          <w:rFonts w:eastAsia="Calibri"/>
          <w:u w:val="single"/>
        </w:rPr>
        <w:t>Zamawiający stosować będzie następujące kryteria:</w:t>
      </w:r>
    </w:p>
    <w:p w14:paraId="0B060613" w14:textId="77777777" w:rsidR="0031082A" w:rsidRPr="00A44A78" w:rsidRDefault="0031082A" w:rsidP="0077592E">
      <w:pPr>
        <w:spacing w:before="240" w:after="240"/>
        <w:jc w:val="both"/>
        <w:rPr>
          <w:b/>
        </w:rPr>
      </w:pPr>
      <w:r w:rsidRPr="00A44A78">
        <w:rPr>
          <w:rFonts w:eastAsia="Calibri"/>
          <w:b/>
        </w:rPr>
        <w:t xml:space="preserve">1) cena ( waga 60% ) </w:t>
      </w:r>
    </w:p>
    <w:p w14:paraId="0123BC41" w14:textId="5349B462" w:rsidR="0031082A" w:rsidRPr="00A44A78" w:rsidRDefault="0031082A" w:rsidP="0077592E">
      <w:pPr>
        <w:ind w:left="284"/>
        <w:jc w:val="both"/>
      </w:pPr>
      <w:r w:rsidRPr="00A44A78">
        <w:t>Kryterium – „cena” – poszczególnym ofertom zostaną przyznane punkty za cenę w skali 1-60 obliczone według wzoru:</w:t>
      </w:r>
    </w:p>
    <w:tbl>
      <w:tblPr>
        <w:tblW w:w="10202" w:type="dxa"/>
        <w:tblLook w:val="04A0" w:firstRow="1" w:lastRow="0" w:firstColumn="1" w:lastColumn="0" w:noHBand="0" w:noVBand="1"/>
      </w:tblPr>
      <w:tblGrid>
        <w:gridCol w:w="6379"/>
        <w:gridCol w:w="3823"/>
      </w:tblGrid>
      <w:tr w:rsidR="0031082A" w:rsidRPr="00A44A78" w14:paraId="714E8EBC" w14:textId="77777777" w:rsidTr="003D73B3">
        <w:trPr>
          <w:trHeight w:val="993"/>
        </w:trPr>
        <w:tc>
          <w:tcPr>
            <w:tcW w:w="6379" w:type="dxa"/>
            <w:shd w:val="clear" w:color="auto" w:fill="auto"/>
            <w:vAlign w:val="center"/>
          </w:tcPr>
          <w:p w14:paraId="53BAD74D" w14:textId="2177CAFA" w:rsidR="0031082A" w:rsidRPr="00A44A78" w:rsidRDefault="0031082A" w:rsidP="00C9051B">
            <w:pPr>
              <w:jc w:val="center"/>
              <w:rPr>
                <w:b/>
                <w:lang w:eastAsia="pl-PL"/>
              </w:rPr>
            </w:pPr>
            <w:r w:rsidRPr="00A44A78">
              <w:rPr>
                <w:b/>
              </w:rPr>
              <w:t>„P</w:t>
            </w:r>
            <w:r w:rsidRPr="00A44A78">
              <w:rPr>
                <w:b/>
                <w:vertAlign w:val="subscript"/>
              </w:rPr>
              <w:t>c</w:t>
            </w:r>
            <w:r w:rsidRPr="00A44A78">
              <w:rPr>
                <w:b/>
              </w:rPr>
              <w:t xml:space="preserve">” :   </w:t>
            </w:r>
            <w:r w:rsidRPr="00A44A78">
              <w:rPr>
                <w:b/>
                <w:i/>
                <w:iCs/>
                <w:u w:val="single"/>
                <w:lang w:eastAsia="pl-PL"/>
              </w:rPr>
              <w:t>Najniższa cena ofero</w:t>
            </w:r>
            <w:r w:rsidR="000019BF" w:rsidRPr="00A44A78">
              <w:rPr>
                <w:b/>
                <w:i/>
                <w:iCs/>
                <w:u w:val="single"/>
                <w:lang w:eastAsia="pl-PL"/>
              </w:rPr>
              <w:t>wana brutto</w:t>
            </w:r>
          </w:p>
          <w:p w14:paraId="41E28807" w14:textId="77777777" w:rsidR="0031082A" w:rsidRPr="00A44A78" w:rsidRDefault="0031082A" w:rsidP="00C9051B">
            <w:pPr>
              <w:rPr>
                <w:b/>
                <w:i/>
                <w:lang w:eastAsia="pl-PL"/>
              </w:rPr>
            </w:pPr>
            <w:r w:rsidRPr="00A44A78">
              <w:rPr>
                <w:b/>
                <w:i/>
                <w:lang w:eastAsia="pl-PL"/>
              </w:rPr>
              <w:t xml:space="preserve">                                  Cena oferty badanej brutto </w:t>
            </w:r>
          </w:p>
        </w:tc>
        <w:tc>
          <w:tcPr>
            <w:tcW w:w="3823" w:type="dxa"/>
            <w:shd w:val="clear" w:color="auto" w:fill="auto"/>
            <w:vAlign w:val="center"/>
          </w:tcPr>
          <w:p w14:paraId="2A895354" w14:textId="77777777" w:rsidR="0031082A" w:rsidRPr="00A44A78" w:rsidRDefault="0031082A" w:rsidP="00C9051B">
            <w:pPr>
              <w:jc w:val="both"/>
              <w:rPr>
                <w:color w:val="000000"/>
                <w:lang w:eastAsia="pl-PL"/>
              </w:rPr>
            </w:pPr>
            <w:r w:rsidRPr="00A44A78">
              <w:rPr>
                <w:b/>
                <w:i/>
                <w:iCs/>
                <w:lang w:eastAsia="pl-PL"/>
              </w:rPr>
              <w:t xml:space="preserve">     x 60 </w:t>
            </w:r>
          </w:p>
        </w:tc>
      </w:tr>
    </w:tbl>
    <w:p w14:paraId="7C8B00F8" w14:textId="77777777" w:rsidR="0031082A" w:rsidRPr="00A44A78" w:rsidRDefault="0031082A" w:rsidP="0031082A">
      <w:pPr>
        <w:ind w:left="284"/>
        <w:rPr>
          <w:rFonts w:eastAsia="Calibri"/>
        </w:rPr>
      </w:pPr>
      <w:r w:rsidRPr="00A44A78">
        <w:rPr>
          <w:rFonts w:eastAsia="Calibri"/>
        </w:rPr>
        <w:t>P</w:t>
      </w:r>
      <w:r w:rsidRPr="00A44A78">
        <w:rPr>
          <w:rFonts w:eastAsia="Calibri"/>
          <w:vertAlign w:val="subscript"/>
        </w:rPr>
        <w:t>c</w:t>
      </w:r>
      <w:r w:rsidRPr="00A44A78">
        <w:rPr>
          <w:rFonts w:eastAsia="Calibri"/>
        </w:rPr>
        <w:t xml:space="preserve"> – ilość punktów przyznanych Wykonawcy dla kryterium „Cena”</w:t>
      </w:r>
    </w:p>
    <w:p w14:paraId="2CC58FC6" w14:textId="77777777" w:rsidR="00B20B9F" w:rsidRPr="00A44A78" w:rsidRDefault="00B20B9F" w:rsidP="0031082A">
      <w:pPr>
        <w:ind w:left="284"/>
        <w:rPr>
          <w:rFonts w:eastAsia="Calibri"/>
        </w:rPr>
      </w:pPr>
    </w:p>
    <w:p w14:paraId="50C88FEB" w14:textId="026F38E7" w:rsidR="0051180C" w:rsidRPr="00A44A78" w:rsidRDefault="00CF23C0" w:rsidP="0077592E">
      <w:pPr>
        <w:spacing w:before="100" w:beforeAutospacing="1" w:after="100" w:afterAutospacing="1"/>
        <w:contextualSpacing/>
        <w:jc w:val="both"/>
        <w:rPr>
          <w:rFonts w:eastAsia="Calibri"/>
          <w:b/>
          <w:lang w:eastAsia="en-US"/>
        </w:rPr>
      </w:pPr>
      <w:r w:rsidRPr="00AB3DF4">
        <w:rPr>
          <w:rFonts w:eastAsia="Calibri"/>
          <w:b/>
          <w:lang w:eastAsia="en-US"/>
        </w:rPr>
        <w:t xml:space="preserve">2) </w:t>
      </w:r>
      <w:r w:rsidR="00823572" w:rsidRPr="00AB3DF4">
        <w:rPr>
          <w:b/>
        </w:rPr>
        <w:t>okres gwarancji</w:t>
      </w:r>
      <w:r w:rsidR="0098573B" w:rsidRPr="00AB3DF4">
        <w:rPr>
          <w:b/>
        </w:rPr>
        <w:t xml:space="preserve"> </w:t>
      </w:r>
      <w:r w:rsidR="0098573B" w:rsidRPr="00AB3DF4">
        <w:rPr>
          <w:rFonts w:eastAsia="Calibri"/>
          <w:b/>
          <w:lang w:eastAsia="en-US"/>
        </w:rPr>
        <w:t>(waga 4</w:t>
      </w:r>
      <w:r w:rsidR="00823572" w:rsidRPr="00AB3DF4">
        <w:rPr>
          <w:rFonts w:eastAsia="Calibri"/>
          <w:b/>
          <w:lang w:eastAsia="en-US"/>
        </w:rPr>
        <w:t>0 %</w:t>
      </w:r>
      <w:r w:rsidRPr="00AB3DF4">
        <w:rPr>
          <w:rFonts w:eastAsia="Calibri"/>
          <w:b/>
          <w:lang w:eastAsia="en-US"/>
        </w:rPr>
        <w:t>)</w:t>
      </w:r>
      <w:r w:rsidR="0051180C" w:rsidRPr="00AB3DF4">
        <w:rPr>
          <w:rFonts w:eastAsia="Calibri"/>
          <w:b/>
          <w:lang w:eastAsia="en-US"/>
        </w:rPr>
        <w:t xml:space="preserve"> – nie może być on  k</w:t>
      </w:r>
      <w:r w:rsidR="009572F5" w:rsidRPr="00AB3DF4">
        <w:rPr>
          <w:rFonts w:eastAsia="Calibri"/>
          <w:b/>
          <w:lang w:eastAsia="en-US"/>
        </w:rPr>
        <w:t xml:space="preserve">rótszy niż </w:t>
      </w:r>
      <w:r w:rsidR="0098573B" w:rsidRPr="00AB3DF4">
        <w:rPr>
          <w:rFonts w:eastAsia="Calibri"/>
          <w:b/>
          <w:lang w:eastAsia="en-US"/>
        </w:rPr>
        <w:t>36</w:t>
      </w:r>
      <w:r w:rsidR="009572F5" w:rsidRPr="00AB3DF4">
        <w:rPr>
          <w:rFonts w:eastAsia="Calibri"/>
          <w:b/>
          <w:lang w:eastAsia="en-US"/>
        </w:rPr>
        <w:t xml:space="preserve"> miesięcy</w:t>
      </w:r>
      <w:r w:rsidR="0051180C" w:rsidRPr="00AB3DF4">
        <w:rPr>
          <w:rFonts w:eastAsia="Calibri"/>
          <w:b/>
          <w:lang w:eastAsia="en-US"/>
        </w:rPr>
        <w:t xml:space="preserve"> i nie dłuższy </w:t>
      </w:r>
      <w:r w:rsidR="00357269" w:rsidRPr="00AB3DF4">
        <w:rPr>
          <w:rFonts w:eastAsia="Calibri"/>
          <w:b/>
          <w:lang w:eastAsia="en-US"/>
        </w:rPr>
        <w:t xml:space="preserve">niż 72 </w:t>
      </w:r>
      <w:r w:rsidR="00357269" w:rsidRPr="00A44A78">
        <w:rPr>
          <w:rFonts w:eastAsia="Calibri"/>
          <w:b/>
          <w:lang w:eastAsia="en-US"/>
        </w:rPr>
        <w:t>miesiące</w:t>
      </w:r>
      <w:r w:rsidR="0051180C" w:rsidRPr="00A44A78">
        <w:rPr>
          <w:rFonts w:eastAsia="Calibri"/>
          <w:b/>
          <w:lang w:eastAsia="en-US"/>
        </w:rPr>
        <w:t xml:space="preserve"> </w:t>
      </w:r>
      <w:r w:rsidR="0051180C" w:rsidRPr="00A44A78">
        <w:rPr>
          <w:b/>
        </w:rPr>
        <w:t xml:space="preserve">od dnia odbioru końcowego (jeżeli Wykonawca zaproponuje okres gwarancji </w:t>
      </w:r>
      <w:r w:rsidR="00E72286" w:rsidRPr="00A44A78">
        <w:rPr>
          <w:b/>
        </w:rPr>
        <w:t xml:space="preserve"> </w:t>
      </w:r>
      <w:r w:rsidR="00FC394C" w:rsidRPr="00A44A78">
        <w:rPr>
          <w:b/>
        </w:rPr>
        <w:t xml:space="preserve">dłuższy niż </w:t>
      </w:r>
      <w:r w:rsidR="00357269" w:rsidRPr="00A44A78">
        <w:rPr>
          <w:rFonts w:eastAsia="Calibri"/>
          <w:b/>
          <w:lang w:eastAsia="en-US"/>
        </w:rPr>
        <w:t>72 miesiące</w:t>
      </w:r>
      <w:r w:rsidR="0051180C" w:rsidRPr="00A44A78">
        <w:rPr>
          <w:b/>
        </w:rPr>
        <w:t xml:space="preserve">, do obliczenia punktów za to kryterium zostanie przyjęty </w:t>
      </w:r>
      <w:r w:rsidR="00357269" w:rsidRPr="00A44A78">
        <w:rPr>
          <w:b/>
        </w:rPr>
        <w:t>72</w:t>
      </w:r>
      <w:r w:rsidR="0051180C" w:rsidRPr="00A44A78">
        <w:rPr>
          <w:b/>
        </w:rPr>
        <w:t xml:space="preserve"> miesięczny okres gwarancji jako maksymalny odpowiadający wymaganiom Zamawiającego)</w:t>
      </w:r>
      <w:r w:rsidR="0051180C" w:rsidRPr="00A44A78">
        <w:rPr>
          <w:rFonts w:eastAsia="Calibri"/>
          <w:b/>
          <w:lang w:eastAsia="en-US"/>
        </w:rPr>
        <w:t xml:space="preserve">; </w:t>
      </w:r>
    </w:p>
    <w:p w14:paraId="394611B3" w14:textId="747C8DAF" w:rsidR="0051180C" w:rsidRPr="00A44A78" w:rsidRDefault="0051180C" w:rsidP="00823572">
      <w:pPr>
        <w:spacing w:before="100" w:beforeAutospacing="1" w:after="100" w:afterAutospacing="1"/>
        <w:contextualSpacing/>
        <w:jc w:val="both"/>
        <w:rPr>
          <w:rFonts w:eastAsia="Calibri"/>
          <w:b/>
          <w:lang w:eastAsia="en-US"/>
        </w:rPr>
      </w:pPr>
      <w:r w:rsidRPr="00A44A78">
        <w:rPr>
          <w:rFonts w:eastAsia="Calibri"/>
          <w:b/>
          <w:lang w:eastAsia="en-US"/>
        </w:rPr>
        <w:t xml:space="preserve">Wymagany minimalny okres gwarancji to </w:t>
      </w:r>
      <w:r w:rsidR="0098573B">
        <w:rPr>
          <w:rFonts w:eastAsia="Calibri"/>
          <w:b/>
          <w:lang w:eastAsia="en-US"/>
        </w:rPr>
        <w:t>36</w:t>
      </w:r>
      <w:r w:rsidR="00357269" w:rsidRPr="00A44A78">
        <w:rPr>
          <w:rFonts w:eastAsia="Calibri"/>
          <w:b/>
          <w:lang w:eastAsia="en-US"/>
        </w:rPr>
        <w:t xml:space="preserve"> miesięcy</w:t>
      </w:r>
      <w:r w:rsidRPr="00A44A78">
        <w:rPr>
          <w:rFonts w:eastAsia="Calibri"/>
          <w:b/>
          <w:lang w:eastAsia="en-US"/>
        </w:rPr>
        <w:t>.</w:t>
      </w:r>
    </w:p>
    <w:p w14:paraId="536F5D4E" w14:textId="77777777" w:rsidR="0051180C" w:rsidRPr="00A44A78" w:rsidRDefault="0051180C" w:rsidP="0051180C">
      <w:pPr>
        <w:spacing w:before="100" w:beforeAutospacing="1" w:after="100" w:afterAutospacing="1" w:line="276" w:lineRule="auto"/>
        <w:ind w:left="720"/>
        <w:contextualSpacing/>
        <w:jc w:val="both"/>
        <w:rPr>
          <w:rFonts w:eastAsia="Calibri"/>
          <w:b/>
          <w:lang w:eastAsia="en-US"/>
        </w:rPr>
      </w:pPr>
    </w:p>
    <w:p w14:paraId="13FD2A49" w14:textId="28006D4A" w:rsidR="0051180C" w:rsidRPr="00A44A78" w:rsidRDefault="0051180C" w:rsidP="0051180C">
      <w:pPr>
        <w:spacing w:line="276" w:lineRule="auto"/>
        <w:jc w:val="both"/>
      </w:pPr>
      <w:r w:rsidRPr="00A44A78">
        <w:t>Kryterium – „Okres gwarancji</w:t>
      </w:r>
      <w:r w:rsidR="00823572" w:rsidRPr="00A44A78">
        <w:t xml:space="preserve"> </w:t>
      </w:r>
      <w:r w:rsidRPr="00A44A78">
        <w:t xml:space="preserve">” – poszczególnym ofertom zostaną przyznane punkty za okres gwarancji </w:t>
      </w:r>
      <w:r w:rsidR="00E72286" w:rsidRPr="00A44A78">
        <w:t xml:space="preserve"> </w:t>
      </w:r>
      <w:r w:rsidRPr="00A44A78">
        <w:t xml:space="preserve">w skali do </w:t>
      </w:r>
      <w:r w:rsidR="00823572" w:rsidRPr="00A44A78">
        <w:t>3</w:t>
      </w:r>
      <w:r w:rsidRPr="00A44A78">
        <w:t>0 pkt obliczone według wzoru:</w:t>
      </w:r>
    </w:p>
    <w:p w14:paraId="67309D6B" w14:textId="77777777" w:rsidR="00E72286" w:rsidRPr="00A44A78" w:rsidRDefault="00E72286" w:rsidP="00E72286">
      <w:pPr>
        <w:suppressAutoHyphens w:val="0"/>
        <w:spacing w:line="276" w:lineRule="auto"/>
        <w:ind w:left="284"/>
        <w:jc w:val="both"/>
        <w:rPr>
          <w:b/>
          <w:color w:val="FF0000"/>
          <w:lang w:eastAsia="pl-PL"/>
        </w:rPr>
      </w:pPr>
    </w:p>
    <w:tbl>
      <w:tblPr>
        <w:tblW w:w="9992" w:type="dxa"/>
        <w:tblLook w:val="04A0" w:firstRow="1" w:lastRow="0" w:firstColumn="1" w:lastColumn="0" w:noHBand="0" w:noVBand="1"/>
      </w:tblPr>
      <w:tblGrid>
        <w:gridCol w:w="8505"/>
        <w:gridCol w:w="1487"/>
      </w:tblGrid>
      <w:tr w:rsidR="00E72286" w:rsidRPr="00A44A78" w14:paraId="0CFDCDA3" w14:textId="77777777" w:rsidTr="0077592E">
        <w:trPr>
          <w:trHeight w:val="974"/>
        </w:trPr>
        <w:tc>
          <w:tcPr>
            <w:tcW w:w="8505" w:type="dxa"/>
            <w:shd w:val="clear" w:color="auto" w:fill="auto"/>
            <w:vAlign w:val="center"/>
          </w:tcPr>
          <w:p w14:paraId="4F14093B" w14:textId="77777777" w:rsidR="00E72286" w:rsidRPr="00A44A78" w:rsidRDefault="00E72286" w:rsidP="00EF5F49">
            <w:pPr>
              <w:suppressAutoHyphens w:val="0"/>
              <w:spacing w:line="276" w:lineRule="auto"/>
              <w:jc w:val="center"/>
              <w:rPr>
                <w:b/>
                <w:lang w:eastAsia="en-US"/>
              </w:rPr>
            </w:pPr>
          </w:p>
          <w:p w14:paraId="4EB303D6" w14:textId="0CD262C5" w:rsidR="00E72286" w:rsidRPr="00A44A78" w:rsidRDefault="00E72286" w:rsidP="00EF5F49">
            <w:pPr>
              <w:suppressAutoHyphens w:val="0"/>
              <w:spacing w:line="276" w:lineRule="auto"/>
              <w:jc w:val="center"/>
              <w:rPr>
                <w:b/>
                <w:lang w:eastAsia="pl-PL"/>
              </w:rPr>
            </w:pPr>
            <w:r w:rsidRPr="00A44A78">
              <w:rPr>
                <w:b/>
                <w:lang w:eastAsia="en-US"/>
              </w:rPr>
              <w:t>„P</w:t>
            </w:r>
            <w:r w:rsidRPr="00A44A78">
              <w:rPr>
                <w:b/>
                <w:vertAlign w:val="subscript"/>
                <w:lang w:eastAsia="en-US"/>
              </w:rPr>
              <w:t>g</w:t>
            </w:r>
            <w:r w:rsidRPr="00A44A78">
              <w:rPr>
                <w:b/>
                <w:lang w:eastAsia="en-US"/>
              </w:rPr>
              <w:t>” :</w:t>
            </w:r>
            <w:r w:rsidRPr="00A44A78">
              <w:rPr>
                <w:b/>
                <w:sz w:val="22"/>
                <w:szCs w:val="22"/>
                <w:lang w:eastAsia="en-US"/>
              </w:rPr>
              <w:t xml:space="preserve">   </w:t>
            </w:r>
            <w:r w:rsidR="00823572" w:rsidRPr="00A44A78">
              <w:rPr>
                <w:b/>
                <w:i/>
                <w:iCs/>
                <w:u w:val="single"/>
                <w:lang w:eastAsia="pl-PL"/>
              </w:rPr>
              <w:t xml:space="preserve">Okres gwarancji </w:t>
            </w:r>
            <w:r w:rsidRPr="00A44A78">
              <w:rPr>
                <w:b/>
                <w:i/>
                <w:iCs/>
                <w:u w:val="single"/>
                <w:lang w:eastAsia="pl-PL"/>
              </w:rPr>
              <w:t xml:space="preserve"> na wykonane roboty budowlane badanej oferty </w:t>
            </w:r>
          </w:p>
          <w:p w14:paraId="44A6F5B2" w14:textId="3F2D8120" w:rsidR="00E72286" w:rsidRPr="00A44A78" w:rsidRDefault="00E72286" w:rsidP="00EF5F49">
            <w:pPr>
              <w:suppressAutoHyphens w:val="0"/>
              <w:spacing w:line="276" w:lineRule="auto"/>
              <w:rPr>
                <w:b/>
                <w:i/>
                <w:lang w:eastAsia="pl-PL"/>
              </w:rPr>
            </w:pPr>
            <w:r w:rsidRPr="00A44A78">
              <w:rPr>
                <w:b/>
                <w:i/>
                <w:lang w:eastAsia="pl-PL"/>
              </w:rPr>
              <w:t xml:space="preserve">                                  Najdł</w:t>
            </w:r>
            <w:r w:rsidR="00823572" w:rsidRPr="00A44A78">
              <w:rPr>
                <w:b/>
                <w:i/>
                <w:lang w:eastAsia="pl-PL"/>
              </w:rPr>
              <w:t xml:space="preserve">uższy okres gwarancji </w:t>
            </w:r>
            <w:r w:rsidRPr="00A44A78">
              <w:rPr>
                <w:b/>
                <w:i/>
                <w:lang w:eastAsia="pl-PL"/>
              </w:rPr>
              <w:t xml:space="preserve">z otrzymanych ofert </w:t>
            </w:r>
          </w:p>
          <w:p w14:paraId="542C760B" w14:textId="77777777" w:rsidR="00E72286" w:rsidRPr="00A44A78" w:rsidRDefault="00E72286" w:rsidP="00EF5F49">
            <w:pPr>
              <w:suppressAutoHyphens w:val="0"/>
              <w:spacing w:line="276" w:lineRule="auto"/>
              <w:jc w:val="both"/>
              <w:rPr>
                <w:color w:val="000000"/>
                <w:lang w:eastAsia="pl-PL"/>
              </w:rPr>
            </w:pPr>
          </w:p>
        </w:tc>
        <w:tc>
          <w:tcPr>
            <w:tcW w:w="1487" w:type="dxa"/>
            <w:shd w:val="clear" w:color="auto" w:fill="auto"/>
            <w:vAlign w:val="center"/>
          </w:tcPr>
          <w:p w14:paraId="48B96FAB" w14:textId="6B481C59" w:rsidR="00E72286" w:rsidRPr="00A44A78" w:rsidRDefault="0098573B" w:rsidP="00EF5F49">
            <w:pPr>
              <w:suppressAutoHyphens w:val="0"/>
              <w:spacing w:line="276" w:lineRule="auto"/>
              <w:jc w:val="both"/>
              <w:rPr>
                <w:color w:val="000000"/>
                <w:lang w:eastAsia="pl-PL"/>
              </w:rPr>
            </w:pPr>
            <w:r>
              <w:rPr>
                <w:b/>
                <w:i/>
                <w:iCs/>
                <w:lang w:eastAsia="pl-PL"/>
              </w:rPr>
              <w:t>x 4</w:t>
            </w:r>
            <w:r w:rsidR="00E72286" w:rsidRPr="00A44A78">
              <w:rPr>
                <w:b/>
                <w:i/>
                <w:iCs/>
                <w:lang w:eastAsia="pl-PL"/>
              </w:rPr>
              <w:t xml:space="preserve">0 </w:t>
            </w:r>
          </w:p>
        </w:tc>
      </w:tr>
    </w:tbl>
    <w:p w14:paraId="512D7BEB" w14:textId="6BDE4D7C" w:rsidR="00E72286" w:rsidRPr="00A44A78" w:rsidRDefault="00E72286" w:rsidP="00E72286">
      <w:pPr>
        <w:spacing w:line="276" w:lineRule="auto"/>
        <w:ind w:left="567"/>
        <w:rPr>
          <w:rFonts w:eastAsia="Calibri"/>
          <w:lang w:eastAsia="en-US"/>
        </w:rPr>
      </w:pPr>
      <w:r w:rsidRPr="00A44A78">
        <w:rPr>
          <w:rFonts w:eastAsia="Calibri"/>
          <w:sz w:val="22"/>
          <w:szCs w:val="22"/>
          <w:lang w:eastAsia="en-US"/>
        </w:rPr>
        <w:t>P</w:t>
      </w:r>
      <w:r w:rsidRPr="00A44A78">
        <w:rPr>
          <w:rFonts w:eastAsia="Calibri"/>
          <w:sz w:val="22"/>
          <w:szCs w:val="22"/>
          <w:vertAlign w:val="subscript"/>
          <w:lang w:eastAsia="en-US"/>
        </w:rPr>
        <w:t>g</w:t>
      </w:r>
      <w:r w:rsidRPr="00A44A78">
        <w:rPr>
          <w:rFonts w:eastAsia="Calibri"/>
          <w:sz w:val="22"/>
          <w:szCs w:val="22"/>
          <w:lang w:eastAsia="en-US"/>
        </w:rPr>
        <w:t xml:space="preserve"> – ilość punktów przyznanych Wykonawcy dla kryterium „</w:t>
      </w:r>
      <w:r w:rsidR="00823572" w:rsidRPr="00A44A78">
        <w:t>okres gwarancji</w:t>
      </w:r>
      <w:r w:rsidRPr="00A44A78">
        <w:rPr>
          <w:rFonts w:eastAsia="Calibri"/>
          <w:sz w:val="22"/>
          <w:szCs w:val="22"/>
          <w:lang w:eastAsia="en-US"/>
        </w:rPr>
        <w:t>”</w:t>
      </w:r>
    </w:p>
    <w:p w14:paraId="58F7C6BA" w14:textId="012ADED6" w:rsidR="00E72286" w:rsidRPr="00A44A78" w:rsidRDefault="00E72286" w:rsidP="00E72286">
      <w:pPr>
        <w:spacing w:before="280" w:after="280" w:line="276" w:lineRule="auto"/>
        <w:ind w:left="567"/>
        <w:jc w:val="both"/>
        <w:rPr>
          <w:rFonts w:eastAsia="Calibri"/>
          <w:b/>
          <w:lang w:eastAsia="en-US"/>
        </w:rPr>
      </w:pPr>
      <w:r w:rsidRPr="00A44A78">
        <w:rPr>
          <w:rFonts w:eastAsia="Calibri"/>
          <w:lang w:eastAsia="en-US"/>
        </w:rPr>
        <w:t>Zamawiający do oceny kryt</w:t>
      </w:r>
      <w:r w:rsidR="00823572" w:rsidRPr="00A44A78">
        <w:rPr>
          <w:rFonts w:eastAsia="Calibri"/>
          <w:lang w:eastAsia="en-US"/>
        </w:rPr>
        <w:t>erium „okres gwarancji</w:t>
      </w:r>
      <w:r w:rsidRPr="00A44A78">
        <w:rPr>
          <w:rFonts w:eastAsia="Calibri"/>
          <w:lang w:eastAsia="en-US"/>
        </w:rPr>
        <w:t>” pobierze dane z oferty Wykonawcy.</w:t>
      </w:r>
    </w:p>
    <w:p w14:paraId="19D9831A" w14:textId="44BBC19C" w:rsidR="000C226E" w:rsidRPr="00A44A78" w:rsidRDefault="000C226E" w:rsidP="00E72286">
      <w:pPr>
        <w:suppressAutoHyphens w:val="0"/>
        <w:spacing w:before="100" w:beforeAutospacing="1" w:after="100" w:afterAutospacing="1" w:line="276" w:lineRule="auto"/>
        <w:jc w:val="both"/>
        <w:rPr>
          <w:rFonts w:eastAsia="Calibri"/>
          <w:b/>
          <w:sz w:val="18"/>
          <w:szCs w:val="18"/>
        </w:rPr>
      </w:pPr>
      <w:r w:rsidRPr="00A44A78">
        <w:rPr>
          <w:color w:val="000000"/>
          <w:lang w:eastAsia="pl-PL"/>
        </w:rPr>
        <w:t>W przypadku nie wypełnienia „</w:t>
      </w:r>
      <w:r w:rsidR="00823572" w:rsidRPr="00A44A78">
        <w:rPr>
          <w:color w:val="000000"/>
          <w:lang w:eastAsia="pl-PL"/>
        </w:rPr>
        <w:t>okresu gwarancji</w:t>
      </w:r>
      <w:r w:rsidRPr="00A44A78">
        <w:rPr>
          <w:color w:val="000000"/>
          <w:lang w:eastAsia="pl-PL"/>
        </w:rPr>
        <w:t>”  w formularzu oferty Zamawiający uzna, że</w:t>
      </w:r>
      <w:r w:rsidR="0029214E" w:rsidRPr="00A44A78">
        <w:rPr>
          <w:color w:val="000000"/>
          <w:lang w:eastAsia="pl-PL"/>
        </w:rPr>
        <w:t xml:space="preserve"> Wykonawca zaoferował </w:t>
      </w:r>
      <w:r w:rsidR="00E72286" w:rsidRPr="00A44A78">
        <w:rPr>
          <w:color w:val="000000"/>
          <w:lang w:eastAsia="pl-PL"/>
        </w:rPr>
        <w:t>minimalny</w:t>
      </w:r>
      <w:r w:rsidRPr="00A44A78">
        <w:rPr>
          <w:color w:val="000000"/>
          <w:lang w:eastAsia="pl-PL"/>
        </w:rPr>
        <w:t xml:space="preserve"> „</w:t>
      </w:r>
      <w:r w:rsidR="00823572" w:rsidRPr="00A44A78">
        <w:rPr>
          <w:color w:val="000000"/>
          <w:lang w:eastAsia="pl-PL"/>
        </w:rPr>
        <w:t>okres gwarancji</w:t>
      </w:r>
      <w:r w:rsidRPr="00A44A78">
        <w:rPr>
          <w:color w:val="000000"/>
          <w:lang w:eastAsia="pl-PL"/>
        </w:rPr>
        <w:t>”</w:t>
      </w:r>
      <w:r w:rsidR="00DC7923" w:rsidRPr="00A44A78">
        <w:rPr>
          <w:color w:val="000000"/>
          <w:lang w:eastAsia="pl-PL"/>
        </w:rPr>
        <w:t xml:space="preserve"> </w:t>
      </w:r>
    </w:p>
    <w:p w14:paraId="373DF4E7" w14:textId="12EA3408" w:rsidR="00823572" w:rsidRPr="00A44A78" w:rsidRDefault="00FF5FD6" w:rsidP="00823572">
      <w:pPr>
        <w:spacing w:before="280" w:after="280" w:line="276" w:lineRule="auto"/>
        <w:jc w:val="both"/>
        <w:rPr>
          <w:b/>
          <w:sz w:val="28"/>
          <w:szCs w:val="28"/>
          <w:lang w:eastAsia="en-US"/>
        </w:rPr>
      </w:pPr>
      <w:r w:rsidRPr="00A44A78">
        <w:rPr>
          <w:rFonts w:eastAsia="Calibri"/>
          <w:sz w:val="22"/>
          <w:szCs w:val="22"/>
          <w:lang w:eastAsia="en-US"/>
        </w:rPr>
        <w:t>4</w:t>
      </w:r>
      <w:r w:rsidR="00823572" w:rsidRPr="00A44A78">
        <w:rPr>
          <w:rFonts w:eastAsia="Calibri"/>
          <w:sz w:val="22"/>
          <w:szCs w:val="22"/>
          <w:lang w:eastAsia="en-US"/>
        </w:rPr>
        <w:t xml:space="preserve">) </w:t>
      </w:r>
      <w:r w:rsidR="00823572" w:rsidRPr="00A44A78">
        <w:rPr>
          <w:rFonts w:eastAsia="Calibri"/>
          <w:b/>
          <w:sz w:val="28"/>
          <w:szCs w:val="28"/>
          <w:lang w:eastAsia="en-US"/>
        </w:rPr>
        <w:t xml:space="preserve">     </w:t>
      </w:r>
      <w:r w:rsidR="00823572" w:rsidRPr="00A44A78">
        <w:rPr>
          <w:rFonts w:eastAsia="Calibri"/>
          <w:b/>
          <w:lang w:eastAsia="en-US"/>
        </w:rPr>
        <w:t>Łączna ocena oferty:</w:t>
      </w:r>
    </w:p>
    <w:p w14:paraId="5EE91CCE" w14:textId="3470C52E" w:rsidR="00823572" w:rsidRPr="00A44A78" w:rsidRDefault="00823572" w:rsidP="00FF5FD6">
      <w:pPr>
        <w:jc w:val="both"/>
        <w:rPr>
          <w:rFonts w:eastAsia="Calibri"/>
          <w:sz w:val="22"/>
          <w:szCs w:val="22"/>
          <w:lang w:eastAsia="en-US"/>
        </w:rPr>
      </w:pPr>
      <w:r w:rsidRPr="00A44A78">
        <w:rPr>
          <w:b/>
          <w:sz w:val="28"/>
          <w:szCs w:val="28"/>
          <w:lang w:eastAsia="en-US"/>
        </w:rPr>
        <w:t xml:space="preserve">             </w:t>
      </w:r>
      <w:r w:rsidRPr="00A44A78">
        <w:rPr>
          <w:rFonts w:eastAsia="Calibri"/>
          <w:b/>
          <w:sz w:val="28"/>
          <w:szCs w:val="28"/>
          <w:lang w:eastAsia="en-US"/>
        </w:rPr>
        <w:t>P</w:t>
      </w:r>
      <w:r w:rsidRPr="00A44A78">
        <w:rPr>
          <w:rFonts w:eastAsia="Calibri"/>
          <w:sz w:val="28"/>
          <w:szCs w:val="28"/>
          <w:lang w:eastAsia="en-US"/>
        </w:rPr>
        <w:t xml:space="preserve"> = </w:t>
      </w:r>
      <w:r w:rsidR="0098573B">
        <w:rPr>
          <w:rFonts w:eastAsia="Calibri"/>
          <w:b/>
          <w:sz w:val="28"/>
          <w:szCs w:val="28"/>
          <w:lang w:eastAsia="en-US"/>
        </w:rPr>
        <w:t xml:space="preserve">Pc + Pg </w:t>
      </w:r>
    </w:p>
    <w:p w14:paraId="3002F157" w14:textId="77777777" w:rsidR="00823572" w:rsidRPr="00A44A78" w:rsidRDefault="00823572" w:rsidP="00FF5FD6">
      <w:pPr>
        <w:rPr>
          <w:rFonts w:eastAsia="Calibri"/>
          <w:lang w:eastAsia="en-US"/>
        </w:rPr>
      </w:pPr>
      <w:r w:rsidRPr="00A44A78">
        <w:rPr>
          <w:rFonts w:eastAsia="Calibri"/>
          <w:lang w:eastAsia="en-US"/>
        </w:rPr>
        <w:t>P – sumaryczna ilość punktów</w:t>
      </w:r>
    </w:p>
    <w:p w14:paraId="7BF15CA9" w14:textId="77777777" w:rsidR="00823572" w:rsidRPr="00A44A78" w:rsidRDefault="00823572" w:rsidP="00FF5FD6">
      <w:pPr>
        <w:rPr>
          <w:rFonts w:eastAsia="Calibri"/>
          <w:lang w:eastAsia="en-US"/>
        </w:rPr>
      </w:pPr>
      <w:r w:rsidRPr="00A44A78">
        <w:rPr>
          <w:rFonts w:eastAsia="Calibri"/>
          <w:lang w:eastAsia="en-US"/>
        </w:rPr>
        <w:t>P</w:t>
      </w:r>
      <w:r w:rsidRPr="00A44A78">
        <w:rPr>
          <w:rFonts w:eastAsia="Calibri"/>
          <w:vertAlign w:val="subscript"/>
          <w:lang w:eastAsia="en-US"/>
        </w:rPr>
        <w:t>c</w:t>
      </w:r>
      <w:r w:rsidRPr="00A44A78">
        <w:rPr>
          <w:rFonts w:eastAsia="Calibri"/>
          <w:lang w:eastAsia="en-US"/>
        </w:rPr>
        <w:t xml:space="preserve"> – ilość punktów przyznanych Wykonawcy dla kryterium „Cena”</w:t>
      </w:r>
    </w:p>
    <w:p w14:paraId="757CB93A" w14:textId="77777777" w:rsidR="00823572" w:rsidRPr="00A44A78" w:rsidRDefault="00823572" w:rsidP="00FF5FD6">
      <w:pPr>
        <w:rPr>
          <w:rFonts w:eastAsia="Calibri"/>
          <w:lang w:eastAsia="en-US"/>
        </w:rPr>
      </w:pPr>
      <w:r w:rsidRPr="00A44A78">
        <w:rPr>
          <w:rFonts w:eastAsia="Calibri"/>
          <w:lang w:eastAsia="en-US"/>
        </w:rPr>
        <w:t>P</w:t>
      </w:r>
      <w:r w:rsidRPr="00A44A78">
        <w:rPr>
          <w:rFonts w:eastAsia="Calibri"/>
          <w:vertAlign w:val="subscript"/>
          <w:lang w:eastAsia="en-US"/>
        </w:rPr>
        <w:t>g</w:t>
      </w:r>
      <w:r w:rsidRPr="00A44A78">
        <w:rPr>
          <w:rFonts w:eastAsia="Calibri"/>
          <w:lang w:eastAsia="en-US"/>
        </w:rPr>
        <w:t xml:space="preserve"> – ilość punktów przyznanych Wykonawcy dla kryterium „Okres gwarancji”</w:t>
      </w:r>
    </w:p>
    <w:p w14:paraId="0106881E" w14:textId="77777777" w:rsidR="00823572" w:rsidRPr="00A44A78" w:rsidRDefault="00823572" w:rsidP="00823572">
      <w:pPr>
        <w:spacing w:before="280" w:after="280" w:line="276" w:lineRule="auto"/>
        <w:jc w:val="both"/>
      </w:pPr>
      <w:r w:rsidRPr="00A44A78">
        <w:t>Suma punktów uzyskanych za wszystkie kryteria oceny stanowić będzie końcową ocenę danej oferty.</w:t>
      </w:r>
    </w:p>
    <w:p w14:paraId="522CD0B4" w14:textId="77777777" w:rsidR="0031082A" w:rsidRPr="00A44A78" w:rsidRDefault="0031082A" w:rsidP="0077592E">
      <w:pPr>
        <w:pStyle w:val="Default"/>
        <w:spacing w:after="120"/>
      </w:pPr>
      <w:r w:rsidRPr="00A44A78">
        <w:t xml:space="preserve">2. Punkty w poszczególnych kryteriach zostaną zaokrąglone do dwóch miejsc po przecinku. </w:t>
      </w:r>
    </w:p>
    <w:p w14:paraId="1C4F5BBD" w14:textId="002DFB66" w:rsidR="0031082A" w:rsidRPr="00A44A78" w:rsidRDefault="0031082A" w:rsidP="0031082A">
      <w:pPr>
        <w:jc w:val="both"/>
        <w:rPr>
          <w:rFonts w:eastAsia="Calibri"/>
        </w:rPr>
      </w:pPr>
      <w:r w:rsidRPr="00A44A78">
        <w:t xml:space="preserve">3. </w:t>
      </w:r>
      <w:r w:rsidR="00FF5FD6" w:rsidRPr="00A44A78">
        <w:rPr>
          <w:rFonts w:eastAsia="Calibri"/>
          <w:lang w:eastAsia="en-US"/>
        </w:rPr>
        <w:t>Zamawiający udzieli zamówienia na daną część Wykonawcy, którego oferta zostanie oceniona jako najkorzystniejsza tzn. uzyska najwyższą liczbę punktów w łącznej ocenie ofert.</w:t>
      </w:r>
      <w:r w:rsidR="00FF5FD6" w:rsidRPr="00A44A78">
        <w:rPr>
          <w:rFonts w:eastAsia="Calibri"/>
          <w:sz w:val="22"/>
          <w:szCs w:val="22"/>
          <w:lang w:eastAsia="en-US"/>
        </w:rPr>
        <w:t xml:space="preserve">   </w:t>
      </w:r>
      <w:r w:rsidR="00FF5FD6" w:rsidRPr="00A44A78">
        <w:rPr>
          <w:rFonts w:eastAsia="Calibri"/>
          <w:lang w:eastAsia="en-US"/>
        </w:rPr>
        <w:t>Oferta w łącznej ocenie oferty może uzyskać maksymalnie 100 pkt.</w:t>
      </w:r>
    </w:p>
    <w:p w14:paraId="076EFEBD" w14:textId="77777777" w:rsidR="00390AFB" w:rsidRDefault="00390AFB" w:rsidP="0031082A">
      <w:pPr>
        <w:jc w:val="both"/>
        <w:rPr>
          <w:rFonts w:eastAsia="Calibri"/>
        </w:rPr>
      </w:pPr>
    </w:p>
    <w:p w14:paraId="507887DA" w14:textId="77777777" w:rsidR="00464B3A" w:rsidRPr="00A44A78" w:rsidRDefault="00464B3A" w:rsidP="00464B3A">
      <w:pPr>
        <w:jc w:val="both"/>
        <w:rPr>
          <w:rFonts w:eastAsia="SimSun"/>
          <w:b/>
          <w:sz w:val="28"/>
          <w:szCs w:val="28"/>
        </w:rPr>
      </w:pPr>
      <w:r w:rsidRPr="00A44A78">
        <w:rPr>
          <w:rFonts w:eastAsia="SimSun"/>
          <w:b/>
          <w:sz w:val="28"/>
          <w:szCs w:val="28"/>
        </w:rPr>
        <w:t>XVII.  Opis procedury oceny ofert.</w:t>
      </w:r>
    </w:p>
    <w:p w14:paraId="3B009E92" w14:textId="77777777" w:rsidR="002040FE" w:rsidRPr="00A44A78" w:rsidRDefault="002040FE" w:rsidP="00464B3A">
      <w:pPr>
        <w:jc w:val="both"/>
        <w:rPr>
          <w:rFonts w:eastAsia="SimSun"/>
          <w:b/>
          <w:sz w:val="16"/>
          <w:szCs w:val="16"/>
        </w:rPr>
      </w:pPr>
    </w:p>
    <w:p w14:paraId="21D021DB" w14:textId="77777777" w:rsidR="003D31DE" w:rsidRPr="00A44A78" w:rsidRDefault="00464B3A" w:rsidP="008A2454">
      <w:pPr>
        <w:numPr>
          <w:ilvl w:val="0"/>
          <w:numId w:val="6"/>
        </w:numPr>
        <w:tabs>
          <w:tab w:val="left" w:pos="284"/>
        </w:tabs>
        <w:ind w:left="284" w:hanging="284"/>
        <w:jc w:val="both"/>
        <w:rPr>
          <w:rFonts w:eastAsia="SimSun"/>
        </w:rPr>
      </w:pPr>
      <w:r w:rsidRPr="00A44A78">
        <w:rPr>
          <w:rFonts w:eastAsia="SimSun"/>
        </w:rPr>
        <w:t>Na podstawie art. 24aa ustawy Pzp w postępowaniu Zmawiający najpierw dokona oceny</w:t>
      </w:r>
      <w:r w:rsidR="00290593" w:rsidRPr="00A44A78">
        <w:rPr>
          <w:rFonts w:eastAsia="SimSun"/>
        </w:rPr>
        <w:t xml:space="preserve"> ofert, a następnie zbada, czy W</w:t>
      </w:r>
      <w:r w:rsidRPr="00A44A78">
        <w:rPr>
          <w:rFonts w:eastAsia="SimSun"/>
        </w:rPr>
        <w:t>ykonawca, którego oferta została o</w:t>
      </w:r>
      <w:r w:rsidR="00870C7F" w:rsidRPr="00A44A78">
        <w:rPr>
          <w:rFonts w:eastAsia="SimSun"/>
        </w:rPr>
        <w:t>ceniona jako najkorzystniejsza</w:t>
      </w:r>
      <w:r w:rsidRPr="00A44A78">
        <w:rPr>
          <w:rFonts w:eastAsia="SimSun"/>
        </w:rPr>
        <w:t xml:space="preserve"> spełnia warunki udziału w postępowaniu</w:t>
      </w:r>
      <w:r w:rsidR="00870C7F" w:rsidRPr="00A44A78">
        <w:rPr>
          <w:rFonts w:eastAsia="SimSun"/>
        </w:rPr>
        <w:t xml:space="preserve"> oraz nie podlega wykluczeniu</w:t>
      </w:r>
      <w:r w:rsidR="00A270F8" w:rsidRPr="00A44A78">
        <w:rPr>
          <w:rFonts w:eastAsia="SimSun"/>
        </w:rPr>
        <w:t>.</w:t>
      </w:r>
    </w:p>
    <w:p w14:paraId="48AF87BB" w14:textId="77777777" w:rsidR="003D31DE" w:rsidRPr="00A44A78" w:rsidRDefault="00E45BBD" w:rsidP="008A2454">
      <w:pPr>
        <w:numPr>
          <w:ilvl w:val="0"/>
          <w:numId w:val="6"/>
        </w:numPr>
        <w:tabs>
          <w:tab w:val="left" w:pos="284"/>
        </w:tabs>
        <w:ind w:left="284" w:hanging="284"/>
        <w:jc w:val="both"/>
        <w:rPr>
          <w:rFonts w:eastAsia="SimSun"/>
        </w:rPr>
      </w:pPr>
      <w:r w:rsidRPr="00A44A78">
        <w:t xml:space="preserve">W toku badania i oceny ofert Zamawiający może żądać od Wykonawców wyjaśnień dotyczących treści złożonych ofert. Niedopuszczalne jest prowadzenie między Zamawiającym a Wykonawcą negocjacji dotyczących złożonej oferty. </w:t>
      </w:r>
    </w:p>
    <w:p w14:paraId="10F6DB1E" w14:textId="77777777" w:rsidR="00E45BBD" w:rsidRPr="00A44A78" w:rsidRDefault="00E45BBD" w:rsidP="008A2454">
      <w:pPr>
        <w:numPr>
          <w:ilvl w:val="0"/>
          <w:numId w:val="6"/>
        </w:numPr>
        <w:tabs>
          <w:tab w:val="left" w:pos="284"/>
        </w:tabs>
        <w:ind w:left="284" w:hanging="284"/>
        <w:jc w:val="both"/>
        <w:rPr>
          <w:rFonts w:eastAsia="SimSun"/>
        </w:rPr>
      </w:pPr>
      <w:r w:rsidRPr="00A44A78">
        <w:t xml:space="preserve">W przypadku, gdy złożona oferta, której wybór prowadziłaby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6940BAA1" w14:textId="02C66938" w:rsidR="00E45BBD" w:rsidRPr="00A44A78" w:rsidRDefault="00E45BBD" w:rsidP="004B1B1C">
      <w:pPr>
        <w:pStyle w:val="NormalnyWeb1"/>
        <w:spacing w:before="0" w:after="0"/>
        <w:ind w:left="284" w:hanging="284"/>
        <w:jc w:val="both"/>
        <w:rPr>
          <w:b/>
          <w:szCs w:val="24"/>
        </w:rPr>
      </w:pPr>
      <w:r w:rsidRPr="00A44A78">
        <w:rPr>
          <w:b/>
          <w:szCs w:val="24"/>
        </w:rPr>
        <w:t xml:space="preserve">4. </w:t>
      </w:r>
      <w:r w:rsidR="00FD04D8" w:rsidRPr="00A44A78">
        <w:rPr>
          <w:b/>
          <w:szCs w:val="24"/>
        </w:rPr>
        <w:t xml:space="preserve"> </w:t>
      </w:r>
      <w:r w:rsidRPr="00A44A78">
        <w:rPr>
          <w:b/>
          <w:szCs w:val="24"/>
        </w:rPr>
        <w:t>Zasady postępowania w zakresie  rażąco niskiej ceny</w:t>
      </w:r>
    </w:p>
    <w:p w14:paraId="73449D2F" w14:textId="77777777" w:rsidR="00E45BBD" w:rsidRPr="00A44A78" w:rsidRDefault="00E45BBD" w:rsidP="00383BB7">
      <w:pPr>
        <w:pStyle w:val="NormalnyWeb1"/>
        <w:spacing w:before="0" w:after="0"/>
        <w:ind w:left="567" w:hanging="283"/>
        <w:jc w:val="both"/>
        <w:rPr>
          <w:szCs w:val="24"/>
        </w:rPr>
      </w:pPr>
      <w:r w:rsidRPr="00A44A78">
        <w:rPr>
          <w:szCs w:val="24"/>
        </w:rPr>
        <w:t>1) Jeżeli zaoferowana cena lub ich istotne części składowe, wydają się rażąco niskie w stosunku do</w:t>
      </w:r>
      <w:r w:rsidR="00E868B1" w:rsidRPr="00A44A78">
        <w:rPr>
          <w:szCs w:val="24"/>
        </w:rPr>
        <w:t> </w:t>
      </w:r>
      <w:r w:rsidRPr="00A44A78">
        <w:rPr>
          <w:szCs w:val="24"/>
        </w:rPr>
        <w:t>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w szczególności w zakresie:</w:t>
      </w:r>
    </w:p>
    <w:p w14:paraId="2A4F0717" w14:textId="77777777" w:rsidR="008E1E33" w:rsidRPr="00A44A78" w:rsidRDefault="00E45BBD" w:rsidP="004B1B1C">
      <w:pPr>
        <w:ind w:left="567" w:hanging="283"/>
        <w:jc w:val="both"/>
      </w:pPr>
      <w:r w:rsidRPr="00A44A78">
        <w:t>a)</w:t>
      </w:r>
      <w:r w:rsidRPr="00A44A78">
        <w:tab/>
      </w:r>
      <w:r w:rsidR="009679AF" w:rsidRPr="00A44A78">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008E1E33" w:rsidRPr="00A44A78">
        <w:t>(tj. Dz.U. z 201</w:t>
      </w:r>
      <w:r w:rsidR="0064120B" w:rsidRPr="00A44A78">
        <w:t>8</w:t>
      </w:r>
      <w:r w:rsidR="008E1E33" w:rsidRPr="00A44A78">
        <w:t xml:space="preserve"> r. poz. </w:t>
      </w:r>
      <w:r w:rsidR="0064120B" w:rsidRPr="00A44A78">
        <w:t>2177</w:t>
      </w:r>
      <w:r w:rsidR="008E1E33" w:rsidRPr="00A44A78">
        <w:t>),</w:t>
      </w:r>
    </w:p>
    <w:p w14:paraId="34CFD04D" w14:textId="77777777" w:rsidR="00E45BBD" w:rsidRPr="00A44A78" w:rsidRDefault="00E45BBD" w:rsidP="004B1B1C">
      <w:pPr>
        <w:ind w:left="567" w:hanging="283"/>
      </w:pPr>
      <w:r w:rsidRPr="00A44A78">
        <w:t>b)</w:t>
      </w:r>
      <w:r w:rsidRPr="00A44A78">
        <w:tab/>
        <w:t xml:space="preserve">pomocy publicznej udzielonej na podstawie odrębnych przepisów. </w:t>
      </w:r>
    </w:p>
    <w:p w14:paraId="2376F6BC" w14:textId="77777777" w:rsidR="00E45BBD" w:rsidRPr="00A44A78" w:rsidRDefault="00E45BBD" w:rsidP="004B1B1C">
      <w:pPr>
        <w:pStyle w:val="NormalnyWeb1"/>
        <w:spacing w:before="0" w:after="0"/>
        <w:ind w:left="567" w:hanging="283"/>
        <w:jc w:val="both"/>
        <w:rPr>
          <w:szCs w:val="24"/>
        </w:rPr>
      </w:pPr>
      <w:r w:rsidRPr="00A44A78">
        <w:rPr>
          <w:szCs w:val="24"/>
        </w:rPr>
        <w:t>c)</w:t>
      </w:r>
      <w:r w:rsidRPr="00A44A78">
        <w:rPr>
          <w:szCs w:val="24"/>
        </w:rPr>
        <w:tab/>
        <w:t>wynikającym z przepisów prawa pracy i przepisów o zabezpieczeniu społecznym, obowiązujących w miejscu, w którym realizowane jest zamówienie;</w:t>
      </w:r>
    </w:p>
    <w:p w14:paraId="25E45F31" w14:textId="77777777" w:rsidR="00E45BBD" w:rsidRPr="00A44A78" w:rsidRDefault="00E45BBD" w:rsidP="004B1B1C">
      <w:pPr>
        <w:pStyle w:val="NormalnyWeb1"/>
        <w:spacing w:before="0" w:after="0"/>
        <w:ind w:left="567" w:hanging="283"/>
        <w:jc w:val="both"/>
        <w:rPr>
          <w:szCs w:val="24"/>
        </w:rPr>
      </w:pPr>
      <w:r w:rsidRPr="00A44A78">
        <w:rPr>
          <w:szCs w:val="24"/>
        </w:rPr>
        <w:t>d)</w:t>
      </w:r>
      <w:r w:rsidRPr="00A44A78">
        <w:rPr>
          <w:szCs w:val="24"/>
        </w:rPr>
        <w:tab/>
        <w:t>wynikającym z przepisów prawa ochrony środowiska;</w:t>
      </w:r>
    </w:p>
    <w:p w14:paraId="4524ACEC" w14:textId="77777777" w:rsidR="00E45BBD" w:rsidRPr="00A44A78" w:rsidRDefault="00E45BBD" w:rsidP="004B1B1C">
      <w:pPr>
        <w:pStyle w:val="NormalnyWeb1"/>
        <w:spacing w:before="0" w:after="0"/>
        <w:ind w:left="567" w:hanging="283"/>
        <w:jc w:val="both"/>
        <w:rPr>
          <w:szCs w:val="24"/>
        </w:rPr>
      </w:pPr>
      <w:r w:rsidRPr="00A44A78">
        <w:rPr>
          <w:szCs w:val="24"/>
        </w:rPr>
        <w:t>e)</w:t>
      </w:r>
      <w:r w:rsidRPr="00A44A78">
        <w:rPr>
          <w:szCs w:val="24"/>
        </w:rPr>
        <w:tab/>
        <w:t>powierzenia wykonania części zamówienia Podwykonawcy.</w:t>
      </w:r>
    </w:p>
    <w:p w14:paraId="2B0AB692" w14:textId="77777777" w:rsidR="00E45BBD" w:rsidRPr="00A44A78" w:rsidRDefault="00E45BBD" w:rsidP="004B1B1C">
      <w:pPr>
        <w:pStyle w:val="NormalnyWeb1"/>
        <w:spacing w:before="0" w:after="0"/>
        <w:ind w:left="284" w:hanging="284"/>
        <w:jc w:val="both"/>
        <w:rPr>
          <w:sz w:val="8"/>
          <w:szCs w:val="8"/>
        </w:rPr>
      </w:pPr>
    </w:p>
    <w:p w14:paraId="550ADAE6" w14:textId="77777777" w:rsidR="00E45BBD" w:rsidRPr="00A44A78" w:rsidRDefault="00E45BBD" w:rsidP="00383BB7">
      <w:pPr>
        <w:pStyle w:val="NormalnyWeb1"/>
        <w:spacing w:before="0" w:after="0"/>
        <w:ind w:left="284" w:hanging="142"/>
        <w:jc w:val="both"/>
        <w:rPr>
          <w:szCs w:val="24"/>
        </w:rPr>
      </w:pPr>
      <w:r w:rsidRPr="00A44A78">
        <w:rPr>
          <w:szCs w:val="24"/>
        </w:rPr>
        <w:t xml:space="preserve"> 2) W przypadku gdy cena całkowita oferty jest niższa o co najmniej 30% od:</w:t>
      </w:r>
    </w:p>
    <w:p w14:paraId="1C7C9DEC" w14:textId="77777777" w:rsidR="00E45BBD" w:rsidRPr="00A44A78" w:rsidRDefault="00E45BBD" w:rsidP="00063D8F">
      <w:pPr>
        <w:pStyle w:val="NormalnyWeb1"/>
        <w:tabs>
          <w:tab w:val="left" w:pos="851"/>
        </w:tabs>
        <w:spacing w:before="0" w:after="0"/>
        <w:ind w:left="567" w:hanging="284"/>
        <w:jc w:val="both"/>
        <w:rPr>
          <w:szCs w:val="24"/>
        </w:rPr>
      </w:pPr>
      <w:r w:rsidRPr="00A44A78">
        <w:rPr>
          <w:szCs w:val="24"/>
        </w:rPr>
        <w:t>a)</w:t>
      </w:r>
      <w:r w:rsidRPr="00A44A78">
        <w:rPr>
          <w:szCs w:val="24"/>
        </w:rPr>
        <w:tab/>
        <w:t xml:space="preserve">wartości zamówienia powiększonej o należny podatek od towarów i usług, ustalonej przed wszczęciem postępowania zgodnie z art. 35 ust. 1 i 2 lub średniej arytmetycznej cen wszystkich złożonych ofert, Zamawiający zwraca się o udzielenie wyjaśnień, o których mowa w </w:t>
      </w:r>
      <w:r w:rsidR="00BF2A7E" w:rsidRPr="00A44A78">
        <w:rPr>
          <w:szCs w:val="24"/>
        </w:rPr>
        <w:t>pkt</w:t>
      </w:r>
      <w:r w:rsidRPr="00A44A78">
        <w:rPr>
          <w:szCs w:val="24"/>
        </w:rPr>
        <w:t xml:space="preserve"> 1, chyba że rozbieżność wynika z okoliczności oczywistych, które nie wymagają wyjaśnienia;</w:t>
      </w:r>
    </w:p>
    <w:p w14:paraId="73C31D94" w14:textId="77777777" w:rsidR="00E45BBD" w:rsidRPr="00A44A78" w:rsidRDefault="00E45BBD" w:rsidP="00063D8F">
      <w:pPr>
        <w:pStyle w:val="NormalnyWeb1"/>
        <w:tabs>
          <w:tab w:val="left" w:pos="851"/>
        </w:tabs>
        <w:spacing w:before="0" w:after="0"/>
        <w:ind w:left="567" w:hanging="284"/>
        <w:jc w:val="both"/>
        <w:rPr>
          <w:szCs w:val="24"/>
        </w:rPr>
      </w:pPr>
      <w:r w:rsidRPr="00A44A78">
        <w:rPr>
          <w:szCs w:val="24"/>
        </w:rPr>
        <w:t>b)</w:t>
      </w:r>
      <w:r w:rsidRPr="00A44A78">
        <w:rPr>
          <w:szCs w:val="24"/>
        </w:rPr>
        <w:tab/>
        <w:t>wartości zamówienia powiększonej o należny podatek od towarów i usług, zaktualizowanej z</w:t>
      </w:r>
      <w:r w:rsidR="00BF2A7E" w:rsidRPr="00A44A78">
        <w:rPr>
          <w:szCs w:val="24"/>
        </w:rPr>
        <w:t> </w:t>
      </w:r>
      <w:r w:rsidRPr="00A44A78">
        <w:rPr>
          <w:szCs w:val="24"/>
        </w:rPr>
        <w:t>uwzględnieniem okoliczności, które nastąpiły po wszczęciu postępowania, w szczególności istotnej zmiany cen rynkowych, Zamawiający może zwrócić się o udzielenie wyjaśnień, o</w:t>
      </w:r>
      <w:r w:rsidR="00BF2A7E" w:rsidRPr="00A44A78">
        <w:rPr>
          <w:szCs w:val="24"/>
        </w:rPr>
        <w:t> </w:t>
      </w:r>
      <w:r w:rsidRPr="00A44A78">
        <w:rPr>
          <w:szCs w:val="24"/>
        </w:rPr>
        <w:t xml:space="preserve">których mowa w </w:t>
      </w:r>
      <w:r w:rsidR="00BF2A7E" w:rsidRPr="00A44A78">
        <w:rPr>
          <w:szCs w:val="24"/>
        </w:rPr>
        <w:t xml:space="preserve">pkt </w:t>
      </w:r>
      <w:r w:rsidRPr="00A44A78">
        <w:rPr>
          <w:szCs w:val="24"/>
        </w:rPr>
        <w:t>1.</w:t>
      </w:r>
    </w:p>
    <w:p w14:paraId="1F52B579" w14:textId="60B71F1C" w:rsidR="00E50E99" w:rsidRPr="00A44A78" w:rsidRDefault="00383BB7" w:rsidP="00383BB7">
      <w:pPr>
        <w:pStyle w:val="NormalnyWeb1"/>
        <w:spacing w:before="0" w:after="0"/>
        <w:ind w:left="284"/>
        <w:jc w:val="both"/>
        <w:rPr>
          <w:szCs w:val="24"/>
        </w:rPr>
      </w:pPr>
      <w:r w:rsidRPr="00A44A78">
        <w:rPr>
          <w:szCs w:val="24"/>
        </w:rPr>
        <w:t xml:space="preserve">3) </w:t>
      </w:r>
      <w:r w:rsidR="00E45BBD" w:rsidRPr="00A44A78">
        <w:rPr>
          <w:szCs w:val="24"/>
        </w:rPr>
        <w:t>Obowiązek wykazania, że oferta nie zawiera rażąco niski</w:t>
      </w:r>
      <w:r w:rsidR="00755BEE" w:rsidRPr="00A44A78">
        <w:rPr>
          <w:szCs w:val="24"/>
        </w:rPr>
        <w:t>ej ceny, spoczywa na Wykonawcy.</w:t>
      </w:r>
    </w:p>
    <w:p w14:paraId="43089C6D" w14:textId="4548C9E6" w:rsidR="00E45BBD" w:rsidRPr="00A44A78" w:rsidRDefault="00E45BBD" w:rsidP="00B628BA">
      <w:pPr>
        <w:pStyle w:val="NormalnyWeb1"/>
        <w:spacing w:before="0" w:after="0"/>
        <w:ind w:left="284" w:hanging="284"/>
        <w:jc w:val="both"/>
        <w:rPr>
          <w:b/>
          <w:szCs w:val="24"/>
        </w:rPr>
      </w:pPr>
      <w:r w:rsidRPr="00A44A78">
        <w:rPr>
          <w:b/>
          <w:szCs w:val="24"/>
        </w:rPr>
        <w:t xml:space="preserve">5. </w:t>
      </w:r>
      <w:r w:rsidR="00D07D54" w:rsidRPr="00A44A78">
        <w:rPr>
          <w:b/>
        </w:rPr>
        <w:t>Zamawiający poprawia w ofercie:</w:t>
      </w:r>
    </w:p>
    <w:p w14:paraId="3C65E7A7" w14:textId="215FC3C4" w:rsidR="00E45BBD" w:rsidRPr="00A44A78" w:rsidRDefault="00E45BBD" w:rsidP="00B628BA">
      <w:pPr>
        <w:pStyle w:val="NormalnyWeb1"/>
        <w:spacing w:before="0" w:after="0"/>
        <w:ind w:left="709" w:hanging="425"/>
        <w:jc w:val="both"/>
        <w:rPr>
          <w:szCs w:val="24"/>
        </w:rPr>
      </w:pPr>
      <w:r w:rsidRPr="00A44A78">
        <w:rPr>
          <w:szCs w:val="24"/>
        </w:rPr>
        <w:t>1)</w:t>
      </w:r>
      <w:r w:rsidR="00383BB7" w:rsidRPr="00A44A78">
        <w:rPr>
          <w:szCs w:val="24"/>
        </w:rPr>
        <w:t xml:space="preserve"> </w:t>
      </w:r>
      <w:r w:rsidRPr="00A44A78">
        <w:rPr>
          <w:szCs w:val="24"/>
        </w:rPr>
        <w:t xml:space="preserve"> oczywiste omyłki pisarskie,</w:t>
      </w:r>
    </w:p>
    <w:p w14:paraId="2C74B448" w14:textId="77777777" w:rsidR="004502E5" w:rsidRPr="00A44A78" w:rsidRDefault="00E45BBD" w:rsidP="00C00C88">
      <w:pPr>
        <w:pStyle w:val="NormalnyWeb1"/>
        <w:spacing w:before="0" w:after="0"/>
        <w:ind w:left="567" w:hanging="283"/>
        <w:jc w:val="both"/>
        <w:rPr>
          <w:szCs w:val="24"/>
        </w:rPr>
      </w:pPr>
      <w:r w:rsidRPr="00A44A78">
        <w:rPr>
          <w:szCs w:val="24"/>
        </w:rPr>
        <w:t>2) oczywiste omyłki rachunkowe, z uwzględnieniem konsekwencji ra</w:t>
      </w:r>
      <w:r w:rsidR="00895205" w:rsidRPr="00A44A78">
        <w:rPr>
          <w:szCs w:val="24"/>
        </w:rPr>
        <w:t>chunkowych dokonanych poprawek,</w:t>
      </w:r>
    </w:p>
    <w:p w14:paraId="1434F3FE" w14:textId="77777777" w:rsidR="00E45BBD" w:rsidRPr="00A44A78" w:rsidRDefault="00E45BBD" w:rsidP="00C00C88">
      <w:pPr>
        <w:pStyle w:val="NormalnyWeb1"/>
        <w:spacing w:before="0" w:after="0"/>
        <w:ind w:left="567" w:hanging="283"/>
        <w:jc w:val="both"/>
        <w:rPr>
          <w:szCs w:val="24"/>
        </w:rPr>
      </w:pPr>
      <w:r w:rsidRPr="00A44A78">
        <w:rPr>
          <w:szCs w:val="24"/>
        </w:rPr>
        <w:t>3) inne omyłki polegające na niezgodności oferty ze specyfikacją istotnych warunków zamówienia, które nie powodują istotnych zmian w treści oferty.</w:t>
      </w:r>
    </w:p>
    <w:p w14:paraId="4E8115D7" w14:textId="229B4592" w:rsidR="00E45BBD" w:rsidRPr="00A44A78" w:rsidRDefault="00B628BA" w:rsidP="00B628BA">
      <w:pPr>
        <w:pStyle w:val="NormalnyWeb1"/>
        <w:spacing w:before="0" w:after="0"/>
        <w:ind w:left="284" w:hanging="284"/>
        <w:jc w:val="both"/>
        <w:rPr>
          <w:szCs w:val="24"/>
        </w:rPr>
      </w:pPr>
      <w:r w:rsidRPr="00A44A78">
        <w:rPr>
          <w:szCs w:val="24"/>
        </w:rPr>
        <w:t xml:space="preserve">    </w:t>
      </w:r>
      <w:r w:rsidR="00E45BBD" w:rsidRPr="00A44A78">
        <w:rPr>
          <w:szCs w:val="24"/>
        </w:rPr>
        <w:t>Zamawiający niezwłocznie zawiadamia o tym Wykonawcę, którego oferta została poprawiona.</w:t>
      </w:r>
    </w:p>
    <w:p w14:paraId="492FA648" w14:textId="77777777" w:rsidR="00E45BBD" w:rsidRPr="00A44A78" w:rsidRDefault="00E45BBD" w:rsidP="00B628BA">
      <w:pPr>
        <w:pStyle w:val="NormalnyWeb1"/>
        <w:spacing w:before="0" w:after="0"/>
        <w:ind w:left="284" w:hanging="284"/>
        <w:jc w:val="both"/>
        <w:rPr>
          <w:szCs w:val="24"/>
        </w:rPr>
      </w:pPr>
      <w:r w:rsidRPr="00A44A78">
        <w:rPr>
          <w:szCs w:val="24"/>
        </w:rPr>
        <w:t>6. Zamawiający w wyniku przeprowadzonej oceny ustala ofertę najkorzystniejszą w podanych kryteriach wyboru -  tj. taką, która uzyskała łączną najwyższą liczbę punktów. Jeżeli dwie lub więcej ofert przedstawiają taki sam bilans ceny i innych kryteriów oceny ofert, Zamawiający spośród tych ofert wybiera ofertę z niższą ceną. Jeżeli ich cena również będzie równa, to przez analogię do art. 91 ust. 5 ustawy Pzp będzie zastosowana procedura wezwania do złożenia ofert dodatkowych. Wykonawcy, składając oferty dodatkowe, nie mogą zaoferować cen wyższych niż za</w:t>
      </w:r>
      <w:r w:rsidR="00A542EB" w:rsidRPr="00A44A78">
        <w:rPr>
          <w:szCs w:val="24"/>
        </w:rPr>
        <w:t>oferowane w</w:t>
      </w:r>
      <w:r w:rsidR="00870C7F" w:rsidRPr="00A44A78">
        <w:rPr>
          <w:szCs w:val="24"/>
        </w:rPr>
        <w:t> </w:t>
      </w:r>
      <w:r w:rsidR="00A542EB" w:rsidRPr="00A44A78">
        <w:rPr>
          <w:szCs w:val="24"/>
        </w:rPr>
        <w:t>złożonych ofertach.</w:t>
      </w:r>
    </w:p>
    <w:p w14:paraId="440AF571" w14:textId="77777777" w:rsidR="00944573" w:rsidRPr="00A44A78" w:rsidRDefault="00944573" w:rsidP="00B628BA">
      <w:pPr>
        <w:pStyle w:val="NormalnyWeb1"/>
        <w:spacing w:before="0" w:after="0"/>
        <w:ind w:left="284" w:hanging="284"/>
        <w:jc w:val="both"/>
        <w:rPr>
          <w:szCs w:val="24"/>
        </w:rPr>
      </w:pPr>
      <w:r w:rsidRPr="00A44A78">
        <w:rPr>
          <w:szCs w:val="24"/>
        </w:rPr>
        <w:t>7. W wyznaczonym</w:t>
      </w:r>
      <w:r w:rsidR="00116063" w:rsidRPr="00A44A78">
        <w:rPr>
          <w:szCs w:val="24"/>
        </w:rPr>
        <w:t xml:space="preserve"> </w:t>
      </w:r>
      <w:r w:rsidRPr="00A44A78">
        <w:rPr>
          <w:szCs w:val="24"/>
        </w:rPr>
        <w:t>, nie krótszym niż 5 dni Zamawiający  wezwie Wykonawcę, którego oferta została oceniona jako najkorzystniejsza o uzupełnienie oświadczeń lub dokumentów niezbędnych do wyboru oferty aktualnych na dzień złożenia, potwierdzających okoliczności, o których mowa w art. 25 ust.1 ustawy Pzp.</w:t>
      </w:r>
    </w:p>
    <w:p w14:paraId="7376CF5B" w14:textId="77777777" w:rsidR="00E45BBD" w:rsidRPr="00A44A78" w:rsidRDefault="00E45BBD" w:rsidP="00B628BA">
      <w:pPr>
        <w:pStyle w:val="NormalnyWeb1"/>
        <w:spacing w:before="0" w:after="0"/>
        <w:ind w:left="284" w:hanging="284"/>
        <w:jc w:val="both"/>
        <w:rPr>
          <w:sz w:val="8"/>
          <w:szCs w:val="8"/>
        </w:rPr>
      </w:pPr>
      <w:r w:rsidRPr="00A44A78">
        <w:rPr>
          <w:szCs w:val="24"/>
        </w:rPr>
        <w:t>8.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w:t>
      </w:r>
      <w:r w:rsidR="00D52987" w:rsidRPr="00A44A78">
        <w:rPr>
          <w:szCs w:val="24"/>
        </w:rPr>
        <w:t> </w:t>
      </w:r>
      <w:r w:rsidRPr="00A44A78">
        <w:rPr>
          <w:szCs w:val="24"/>
        </w:rPr>
        <w:t xml:space="preserve">uznania, że złożone uprzednio oświadczenia lub dokumenty nie są już aktualne, do złożenia aktualnych oświadczeń lub dokumentów. </w:t>
      </w:r>
    </w:p>
    <w:p w14:paraId="2FFDD80F" w14:textId="77777777" w:rsidR="00E45BBD" w:rsidRPr="00A44A78" w:rsidRDefault="00E45BBD" w:rsidP="00B628BA">
      <w:pPr>
        <w:pStyle w:val="NormalnyWeb1"/>
        <w:tabs>
          <w:tab w:val="left" w:pos="284"/>
        </w:tabs>
        <w:spacing w:before="0" w:after="0"/>
        <w:ind w:left="284" w:hanging="284"/>
        <w:jc w:val="both"/>
        <w:rPr>
          <w:szCs w:val="24"/>
        </w:rPr>
      </w:pPr>
      <w:r w:rsidRPr="00A44A78">
        <w:rPr>
          <w:szCs w:val="24"/>
        </w:rPr>
        <w:t>9.</w:t>
      </w:r>
      <w:r w:rsidRPr="00A44A78">
        <w:rPr>
          <w:szCs w:val="24"/>
        </w:rPr>
        <w:tab/>
        <w:t>Po uzupełnieniu oświadczeń lub dokumentów przez Wykonawcę, którego oferta została oceniona jako najkorzy</w:t>
      </w:r>
      <w:r w:rsidR="00D42BEC" w:rsidRPr="00A44A78">
        <w:rPr>
          <w:szCs w:val="24"/>
        </w:rPr>
        <w:t xml:space="preserve">stniejsza, Zamawiający dokonuje </w:t>
      </w:r>
      <w:r w:rsidRPr="00A44A78">
        <w:rPr>
          <w:szCs w:val="24"/>
        </w:rPr>
        <w:t>oceny spełnienia warunków udziału w</w:t>
      </w:r>
      <w:r w:rsidR="00E868B1" w:rsidRPr="00A44A78">
        <w:rPr>
          <w:szCs w:val="24"/>
        </w:rPr>
        <w:t> </w:t>
      </w:r>
      <w:r w:rsidRPr="00A44A78">
        <w:rPr>
          <w:szCs w:val="24"/>
        </w:rPr>
        <w:t xml:space="preserve">postępowaniu </w:t>
      </w:r>
      <w:r w:rsidR="00A542EB" w:rsidRPr="00A44A78">
        <w:rPr>
          <w:szCs w:val="24"/>
        </w:rPr>
        <w:t>i</w:t>
      </w:r>
      <w:r w:rsidR="00D52987" w:rsidRPr="00A44A78">
        <w:rPr>
          <w:szCs w:val="24"/>
        </w:rPr>
        <w:t> </w:t>
      </w:r>
      <w:r w:rsidR="00A542EB" w:rsidRPr="00A44A78">
        <w:rPr>
          <w:szCs w:val="24"/>
        </w:rPr>
        <w:t>braku podstaw do wykluczenia.</w:t>
      </w:r>
    </w:p>
    <w:p w14:paraId="385696FC" w14:textId="51D7E1F0" w:rsidR="00E45BBD" w:rsidRPr="00A44A78" w:rsidRDefault="00E45BBD" w:rsidP="00B628BA">
      <w:pPr>
        <w:pStyle w:val="NormalnyWeb1"/>
        <w:tabs>
          <w:tab w:val="left" w:pos="426"/>
        </w:tabs>
        <w:spacing w:before="0" w:after="0"/>
        <w:ind w:left="284" w:hanging="284"/>
        <w:jc w:val="both"/>
        <w:rPr>
          <w:szCs w:val="24"/>
        </w:rPr>
      </w:pPr>
      <w:r w:rsidRPr="00A44A78">
        <w:rPr>
          <w:szCs w:val="24"/>
        </w:rPr>
        <w:t>10.</w:t>
      </w:r>
      <w:r w:rsidRPr="00A44A78">
        <w:rPr>
          <w:szCs w:val="24"/>
        </w:rPr>
        <w:tab/>
        <w:t xml:space="preserve"> Zamawiający ocenia, czy udostępniane ww. Wykonawcy przez inne podmioty zdolno</w:t>
      </w:r>
      <w:r w:rsidR="00FC38B0" w:rsidRPr="00A44A78">
        <w:rPr>
          <w:szCs w:val="24"/>
        </w:rPr>
        <w:t>ści techniczne lub zawodowe</w:t>
      </w:r>
      <w:r w:rsidRPr="00A44A78">
        <w:rPr>
          <w:szCs w:val="24"/>
        </w:rPr>
        <w:t xml:space="preserve"> pozwalają na wykazanie przez Wykonawcę spełniania warunków udziału w</w:t>
      </w:r>
      <w:r w:rsidR="00FC38B0" w:rsidRPr="00A44A78">
        <w:rPr>
          <w:szCs w:val="24"/>
        </w:rPr>
        <w:t> </w:t>
      </w:r>
      <w:r w:rsidRPr="00A44A78">
        <w:rPr>
          <w:szCs w:val="24"/>
        </w:rPr>
        <w:t xml:space="preserve"> postępowaniu oraz bada, czy nie zachodzą wobec tego podmiotu podstawy wykluczenia, o któr</w:t>
      </w:r>
      <w:r w:rsidR="00383BB7" w:rsidRPr="00A44A78">
        <w:rPr>
          <w:szCs w:val="24"/>
        </w:rPr>
        <w:t>ych mowa w art. 24 ust. 1 pkt 12</w:t>
      </w:r>
      <w:r w:rsidRPr="00A44A78">
        <w:rPr>
          <w:szCs w:val="24"/>
        </w:rPr>
        <w:t>–23</w:t>
      </w:r>
      <w:r w:rsidR="00383BB7" w:rsidRPr="00A44A78">
        <w:rPr>
          <w:szCs w:val="24"/>
        </w:rPr>
        <w:t>.</w:t>
      </w:r>
    </w:p>
    <w:p w14:paraId="6CEB0BB9" w14:textId="77777777" w:rsidR="00E45BBD" w:rsidRPr="00A44A78" w:rsidRDefault="00E45BBD" w:rsidP="00B628BA">
      <w:pPr>
        <w:pStyle w:val="NormalnyWeb1"/>
        <w:tabs>
          <w:tab w:val="left" w:pos="426"/>
        </w:tabs>
        <w:spacing w:before="0" w:after="0"/>
        <w:ind w:left="284" w:hanging="284"/>
        <w:jc w:val="both"/>
        <w:rPr>
          <w:szCs w:val="24"/>
        </w:rPr>
      </w:pPr>
      <w:r w:rsidRPr="00A44A78">
        <w:rPr>
          <w:szCs w:val="24"/>
        </w:rPr>
        <w:t>11.</w:t>
      </w:r>
      <w:r w:rsidRPr="00A44A78">
        <w:rPr>
          <w:szCs w:val="24"/>
        </w:rPr>
        <w:tab/>
        <w:t>Wykonawca, który podlega wykluczeniu na podstawie ar</w:t>
      </w:r>
      <w:r w:rsidR="00D73F88" w:rsidRPr="00A44A78">
        <w:rPr>
          <w:szCs w:val="24"/>
        </w:rPr>
        <w:t>t</w:t>
      </w:r>
      <w:r w:rsidRPr="00A44A78">
        <w:rPr>
          <w:szCs w:val="24"/>
        </w:rPr>
        <w:t>. 24 ust. 1 pkt 13 i 14 oraz 16-20 ustawy Pzp, może przedstawić dowody na to, że podjęte przez niego środki są wystarczające do</w:t>
      </w:r>
      <w:r w:rsidR="00E868B1" w:rsidRPr="00A44A78">
        <w:rPr>
          <w:szCs w:val="24"/>
        </w:rPr>
        <w:t> </w:t>
      </w:r>
      <w:r w:rsidRPr="00A44A78">
        <w:rPr>
          <w:szCs w:val="24"/>
        </w:rPr>
        <w:t>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w:t>
      </w:r>
      <w:r w:rsidR="00D52987" w:rsidRPr="00A44A78">
        <w:rPr>
          <w:szCs w:val="24"/>
        </w:rPr>
        <w:t> </w:t>
      </w:r>
      <w:r w:rsidRPr="00A44A78">
        <w:rPr>
          <w:szCs w:val="24"/>
        </w:rPr>
        <w:t>zapobiegania dalszym przestępstwom lub przestępstwom skarbowym lub nieprawidłowemu postępowaniu Wykonawcy. Przepisu zdania pierwszego nie stosuje się, jeżeli wobec Wykonawcy, będącego podmiotem zbiorowym, orzeczono prawomocnym wyrokiem sądu zakaz ubiegania się o</w:t>
      </w:r>
      <w:r w:rsidR="00C57595" w:rsidRPr="00A44A78">
        <w:rPr>
          <w:szCs w:val="24"/>
        </w:rPr>
        <w:t> </w:t>
      </w:r>
      <w:r w:rsidRPr="00A44A78">
        <w:rPr>
          <w:szCs w:val="24"/>
        </w:rPr>
        <w:t>udzielenie zamówienia oraz nie upłynął określony w tym wyroku okres obowiązywania tego zakazu.</w:t>
      </w:r>
    </w:p>
    <w:p w14:paraId="0C566BCE" w14:textId="39C8C762" w:rsidR="009E02FC" w:rsidRPr="00A44A78" w:rsidRDefault="00B628BA" w:rsidP="00B628BA">
      <w:pPr>
        <w:pStyle w:val="NormalnyWeb1"/>
        <w:spacing w:before="0" w:after="0"/>
        <w:ind w:left="284" w:hanging="284"/>
        <w:jc w:val="both"/>
        <w:rPr>
          <w:szCs w:val="24"/>
        </w:rPr>
      </w:pPr>
      <w:r w:rsidRPr="00A44A78">
        <w:rPr>
          <w:szCs w:val="24"/>
        </w:rPr>
        <w:t xml:space="preserve">    </w:t>
      </w:r>
      <w:r w:rsidR="00E45BBD" w:rsidRPr="00A44A78">
        <w:rPr>
          <w:szCs w:val="24"/>
        </w:rPr>
        <w:t>Wykonawca nie podlega wykluczeniu, jeżeli Zamawiający, uwzględniając wagę i szczególne okoliczności czynu Wykonawcy, uzna za wystarczające dowody przedstawione na podstawie ww.</w:t>
      </w:r>
      <w:r w:rsidR="00E868B1" w:rsidRPr="00A44A78">
        <w:rPr>
          <w:szCs w:val="24"/>
        </w:rPr>
        <w:t> </w:t>
      </w:r>
      <w:r w:rsidR="002354CE" w:rsidRPr="00A44A78">
        <w:rPr>
          <w:szCs w:val="24"/>
        </w:rPr>
        <w:t>dowodów.</w:t>
      </w:r>
    </w:p>
    <w:p w14:paraId="29788207" w14:textId="77777777" w:rsidR="002354CE" w:rsidRPr="00A44A78" w:rsidRDefault="00E45BBD" w:rsidP="00B628BA">
      <w:pPr>
        <w:pStyle w:val="NormalnyWeb1"/>
        <w:tabs>
          <w:tab w:val="left" w:pos="426"/>
        </w:tabs>
        <w:spacing w:before="0" w:after="0"/>
        <w:ind w:left="284" w:hanging="284"/>
        <w:jc w:val="both"/>
        <w:rPr>
          <w:szCs w:val="24"/>
        </w:rPr>
      </w:pPr>
      <w:r w:rsidRPr="00A44A78">
        <w:rPr>
          <w:color w:val="000000" w:themeColor="text1"/>
          <w:szCs w:val="24"/>
        </w:rPr>
        <w:t>12.</w:t>
      </w:r>
      <w:r w:rsidRPr="00A44A78">
        <w:rPr>
          <w:color w:val="000000" w:themeColor="text1"/>
          <w:szCs w:val="24"/>
        </w:rPr>
        <w:tab/>
        <w:t xml:space="preserve">Jeżeli Wykonawca nie złożył oświadczenia, o którym mowa w art. 25a ust. 1, oświadczeń lub </w:t>
      </w:r>
      <w:r w:rsidRPr="00A44A78">
        <w:rPr>
          <w:szCs w:val="24"/>
        </w:rPr>
        <w:t>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w:t>
      </w:r>
      <w:r w:rsidR="002354CE" w:rsidRPr="00A44A78">
        <w:rPr>
          <w:szCs w:val="24"/>
        </w:rPr>
        <w:t>oby unieważnienie postępowania.</w:t>
      </w:r>
    </w:p>
    <w:p w14:paraId="0F21154C" w14:textId="77777777" w:rsidR="002354CE" w:rsidRPr="00A44A78" w:rsidRDefault="00E45BBD" w:rsidP="00B628BA">
      <w:pPr>
        <w:pStyle w:val="NormalnyWeb1"/>
        <w:tabs>
          <w:tab w:val="left" w:pos="426"/>
        </w:tabs>
        <w:spacing w:before="0" w:after="0"/>
        <w:ind w:left="284" w:hanging="284"/>
        <w:jc w:val="both"/>
        <w:rPr>
          <w:szCs w:val="24"/>
        </w:rPr>
      </w:pPr>
      <w:r w:rsidRPr="00A44A78">
        <w:rPr>
          <w:szCs w:val="24"/>
        </w:rPr>
        <w:t>13.</w:t>
      </w:r>
      <w:r w:rsidRPr="00A44A78">
        <w:rPr>
          <w:szCs w:val="24"/>
        </w:rPr>
        <w:tab/>
        <w:t>Jeżeli Wykonawca nie złożył wymaganych pełnomocnictw albo złożył wadliwe pełnomocnictwa, Zamawiający wzywa do ich złożenia w terminie przez siebie wskazanym, chyba że</w:t>
      </w:r>
      <w:r w:rsidR="00E868B1" w:rsidRPr="00A44A78">
        <w:rPr>
          <w:szCs w:val="24"/>
        </w:rPr>
        <w:t> </w:t>
      </w:r>
      <w:r w:rsidRPr="00A44A78">
        <w:rPr>
          <w:szCs w:val="24"/>
        </w:rPr>
        <w:t>mimo ich złożenia oferta Wykonawcy podlega odrzuceniu albo konieczne był</w:t>
      </w:r>
      <w:r w:rsidR="00A070DA" w:rsidRPr="00A44A78">
        <w:rPr>
          <w:szCs w:val="24"/>
        </w:rPr>
        <w:t>oby unieważnienie postępowania.</w:t>
      </w:r>
    </w:p>
    <w:p w14:paraId="033AB46B" w14:textId="77777777" w:rsidR="002354CE" w:rsidRPr="00A44A78" w:rsidRDefault="00E45BBD" w:rsidP="00B628BA">
      <w:pPr>
        <w:pStyle w:val="NormalnyWeb1"/>
        <w:tabs>
          <w:tab w:val="left" w:pos="426"/>
        </w:tabs>
        <w:spacing w:before="0" w:after="0"/>
        <w:ind w:left="284" w:hanging="284"/>
        <w:jc w:val="both"/>
        <w:rPr>
          <w:szCs w:val="24"/>
        </w:rPr>
      </w:pPr>
      <w:r w:rsidRPr="00A44A78">
        <w:rPr>
          <w:szCs w:val="24"/>
        </w:rPr>
        <w:t>14.</w:t>
      </w:r>
      <w:r w:rsidRPr="00A44A78">
        <w:rPr>
          <w:szCs w:val="24"/>
        </w:rPr>
        <w:tab/>
        <w:t>W przypadkach, o których mowa w art. 24 ust. 1 pkt 19 ustawy Pzp, przed wykluczeniem Wykonawcy, Zamawiający zapewnia temu Wykonawcy możliwość udowodnienia, że jego udział w</w:t>
      </w:r>
      <w:r w:rsidR="00580286" w:rsidRPr="00A44A78">
        <w:rPr>
          <w:szCs w:val="24"/>
        </w:rPr>
        <w:t> </w:t>
      </w:r>
      <w:r w:rsidRPr="00A44A78">
        <w:rPr>
          <w:szCs w:val="24"/>
        </w:rPr>
        <w:t>przygotowaniu postępowania o udzielenie zamów</w:t>
      </w:r>
      <w:r w:rsidR="002354CE" w:rsidRPr="00A44A78">
        <w:rPr>
          <w:szCs w:val="24"/>
        </w:rPr>
        <w:t xml:space="preserve">ienia nie zakłóci konkurencji. </w:t>
      </w:r>
    </w:p>
    <w:p w14:paraId="7E281BFF" w14:textId="77777777" w:rsidR="00853FD6" w:rsidRDefault="00E45BBD" w:rsidP="00B628BA">
      <w:pPr>
        <w:pStyle w:val="NormalnyWeb1"/>
        <w:tabs>
          <w:tab w:val="left" w:pos="426"/>
        </w:tabs>
        <w:spacing w:before="0" w:after="0"/>
        <w:ind w:left="284" w:hanging="284"/>
        <w:jc w:val="both"/>
        <w:rPr>
          <w:szCs w:val="24"/>
        </w:rPr>
      </w:pPr>
      <w:r w:rsidRPr="00A44A78">
        <w:rPr>
          <w:szCs w:val="24"/>
        </w:rPr>
        <w:t>15.</w:t>
      </w:r>
      <w:r w:rsidRPr="00A44A78">
        <w:rPr>
          <w:szCs w:val="24"/>
        </w:rPr>
        <w:tab/>
        <w:t>Jeżeli pomimo uzupełnienia  lub poprawienia oświadczeń czy dokumentów  lub  udzielenia wyjaśnień, czy dostarczenia dowodów, o których mowa w ust. 11 - 14 (powyżej),  Wykonawca nie</w:t>
      </w:r>
      <w:r w:rsidR="00711499" w:rsidRPr="00A44A78">
        <w:rPr>
          <w:szCs w:val="24"/>
        </w:rPr>
        <w:t> </w:t>
      </w:r>
      <w:r w:rsidRPr="00A44A78">
        <w:rPr>
          <w:szCs w:val="24"/>
        </w:rPr>
        <w:t>wykaże spełnienia warunków i braku podstaw do wykluczenia – Zamawiający dok</w:t>
      </w:r>
      <w:r w:rsidR="005379C8" w:rsidRPr="00A44A78">
        <w:rPr>
          <w:szCs w:val="24"/>
        </w:rPr>
        <w:t>ona wykluczenia tego Wykonawcy.</w:t>
      </w:r>
    </w:p>
    <w:p w14:paraId="63C70F81" w14:textId="77777777" w:rsidR="00E45BBD" w:rsidRPr="00A44A78" w:rsidRDefault="00E45BBD" w:rsidP="00755BEE">
      <w:pPr>
        <w:pStyle w:val="NormalnyWeb1"/>
        <w:spacing w:before="0" w:after="0"/>
        <w:jc w:val="both"/>
        <w:rPr>
          <w:b/>
          <w:szCs w:val="24"/>
        </w:rPr>
      </w:pPr>
      <w:r w:rsidRPr="00A44A78">
        <w:rPr>
          <w:b/>
          <w:szCs w:val="24"/>
        </w:rPr>
        <w:t>16. Zamawiający odrzuca ofertę jeżeli:</w:t>
      </w:r>
    </w:p>
    <w:p w14:paraId="66AAC12C" w14:textId="77777777" w:rsidR="00E45BBD" w:rsidRPr="00A44A78" w:rsidRDefault="00E45BBD" w:rsidP="00755BEE">
      <w:pPr>
        <w:pStyle w:val="NormalnyWeb1"/>
        <w:spacing w:before="0" w:after="0"/>
        <w:ind w:left="284"/>
        <w:jc w:val="both"/>
        <w:rPr>
          <w:szCs w:val="24"/>
        </w:rPr>
      </w:pPr>
      <w:r w:rsidRPr="00A44A78">
        <w:rPr>
          <w:szCs w:val="24"/>
        </w:rPr>
        <w:t>1) jest niezgodna z ustawą Pzp,</w:t>
      </w:r>
    </w:p>
    <w:p w14:paraId="3FC191BF" w14:textId="77777777" w:rsidR="00E45BBD" w:rsidRPr="00A44A78" w:rsidRDefault="00E45BBD" w:rsidP="00755BEE">
      <w:pPr>
        <w:pStyle w:val="NormalnyWeb1"/>
        <w:spacing w:before="0" w:after="0"/>
        <w:ind w:left="284"/>
        <w:jc w:val="both"/>
        <w:rPr>
          <w:szCs w:val="24"/>
        </w:rPr>
      </w:pPr>
      <w:r w:rsidRPr="00A44A78">
        <w:rPr>
          <w:szCs w:val="24"/>
        </w:rPr>
        <w:t>2) jej treść nie odpowiada treści specyfikacji istotnych warunków zamówienia, z zastrzeżeniem art.</w:t>
      </w:r>
      <w:r w:rsidR="00580286" w:rsidRPr="00A44A78">
        <w:rPr>
          <w:szCs w:val="24"/>
        </w:rPr>
        <w:t> </w:t>
      </w:r>
      <w:r w:rsidRPr="00A44A78">
        <w:rPr>
          <w:szCs w:val="24"/>
        </w:rPr>
        <w:t>87 ust. 2 pkt. 3 ustawy Pzp,</w:t>
      </w:r>
    </w:p>
    <w:p w14:paraId="00012149" w14:textId="77777777" w:rsidR="00E45BBD" w:rsidRPr="00A44A78" w:rsidRDefault="00E45BBD" w:rsidP="00755BEE">
      <w:pPr>
        <w:pStyle w:val="NormalnyWeb1"/>
        <w:spacing w:before="0" w:after="0"/>
        <w:ind w:left="284"/>
        <w:jc w:val="both"/>
        <w:rPr>
          <w:szCs w:val="24"/>
        </w:rPr>
      </w:pPr>
      <w:r w:rsidRPr="00A44A78">
        <w:rPr>
          <w:szCs w:val="24"/>
        </w:rPr>
        <w:t>3) jej złożenie stanowi czyn nieuczciwej konkurencji w rozumieniu przepisów o uczciwej konkurencji,</w:t>
      </w:r>
    </w:p>
    <w:p w14:paraId="46669947" w14:textId="082E29DD" w:rsidR="00E45BBD" w:rsidRPr="00A44A78" w:rsidRDefault="001123D9" w:rsidP="00755BEE">
      <w:pPr>
        <w:pStyle w:val="NormalnyWeb1"/>
        <w:spacing w:before="0" w:after="0"/>
        <w:ind w:left="284"/>
        <w:jc w:val="both"/>
        <w:rPr>
          <w:szCs w:val="24"/>
        </w:rPr>
      </w:pPr>
      <w:r w:rsidRPr="00A44A78">
        <w:rPr>
          <w:szCs w:val="24"/>
        </w:rPr>
        <w:t>4) zawiera rażąco niską cenę</w:t>
      </w:r>
      <w:r w:rsidR="00C00C88" w:rsidRPr="00A44A78">
        <w:rPr>
          <w:szCs w:val="24"/>
        </w:rPr>
        <w:t xml:space="preserve"> </w:t>
      </w:r>
      <w:r w:rsidR="00E45BBD" w:rsidRPr="00A44A78">
        <w:rPr>
          <w:szCs w:val="24"/>
        </w:rPr>
        <w:t>w stosunku do przedmiotu zamówienia,</w:t>
      </w:r>
    </w:p>
    <w:p w14:paraId="691315A1" w14:textId="77777777" w:rsidR="00E45BBD" w:rsidRPr="00A44A78" w:rsidRDefault="00E45BBD" w:rsidP="00755BEE">
      <w:pPr>
        <w:pStyle w:val="NormalnyWeb1"/>
        <w:spacing w:before="0" w:after="0"/>
        <w:ind w:left="284"/>
        <w:jc w:val="both"/>
        <w:rPr>
          <w:szCs w:val="24"/>
        </w:rPr>
      </w:pPr>
      <w:r w:rsidRPr="00A44A78">
        <w:rPr>
          <w:szCs w:val="24"/>
        </w:rPr>
        <w:t>5) została złożona przez Wykonawcę wykluczonego z postępowania,</w:t>
      </w:r>
    </w:p>
    <w:p w14:paraId="1C31AB37" w14:textId="6CEFC4F7" w:rsidR="00E45BBD" w:rsidRPr="00A44A78" w:rsidRDefault="00E45BBD" w:rsidP="00755BEE">
      <w:pPr>
        <w:pStyle w:val="NormalnyWeb1"/>
        <w:spacing w:before="0" w:after="0"/>
        <w:ind w:left="284"/>
        <w:jc w:val="both"/>
        <w:rPr>
          <w:szCs w:val="24"/>
        </w:rPr>
      </w:pPr>
      <w:r w:rsidRPr="00A44A78">
        <w:rPr>
          <w:szCs w:val="24"/>
        </w:rPr>
        <w:t xml:space="preserve">6) zawiera błędy w obliczeniu ceny, </w:t>
      </w:r>
    </w:p>
    <w:p w14:paraId="38821BC5" w14:textId="77777777" w:rsidR="00E45BBD" w:rsidRPr="00A44A78" w:rsidRDefault="00E45BBD" w:rsidP="00755BEE">
      <w:pPr>
        <w:pStyle w:val="NormalnyWeb1"/>
        <w:spacing w:before="0" w:after="0"/>
        <w:ind w:left="284"/>
        <w:jc w:val="both"/>
        <w:rPr>
          <w:szCs w:val="24"/>
        </w:rPr>
      </w:pPr>
      <w:r w:rsidRPr="00A44A78">
        <w:rPr>
          <w:szCs w:val="24"/>
        </w:rPr>
        <w:t>7) Wykonawca w terminie 3 dni od doręczenia zawiadomienia nie zgodził się na poprawienie omyłki, o której mowa w art. 87 ust. 2 pkt. 3 ustawy Pzp,</w:t>
      </w:r>
    </w:p>
    <w:p w14:paraId="727036A5" w14:textId="77777777" w:rsidR="00E45BBD" w:rsidRPr="00A44A78" w:rsidRDefault="00E45BBD" w:rsidP="00755BEE">
      <w:pPr>
        <w:pStyle w:val="NormalnyWeb1"/>
        <w:spacing w:before="0" w:after="0"/>
        <w:ind w:left="284"/>
        <w:jc w:val="both"/>
        <w:rPr>
          <w:szCs w:val="24"/>
        </w:rPr>
      </w:pPr>
      <w:r w:rsidRPr="00A44A78">
        <w:rPr>
          <w:szCs w:val="24"/>
        </w:rPr>
        <w:t>7a)</w:t>
      </w:r>
      <w:r w:rsidRPr="00A44A78">
        <w:rPr>
          <w:szCs w:val="24"/>
        </w:rPr>
        <w:tab/>
        <w:t>Wykonawca nie wyraził zgody, o której mowa w art. 85 ust. 2 ustawy Pzp - na przedłużenie terminu związania ofertą;</w:t>
      </w:r>
    </w:p>
    <w:p w14:paraId="55ED4F3A" w14:textId="77777777" w:rsidR="00E45BBD" w:rsidRPr="00A44A78" w:rsidRDefault="00E45BBD" w:rsidP="00755BEE">
      <w:pPr>
        <w:pStyle w:val="NormalnyWeb1"/>
        <w:spacing w:before="0" w:after="0"/>
        <w:ind w:left="284"/>
        <w:jc w:val="both"/>
        <w:rPr>
          <w:szCs w:val="24"/>
        </w:rPr>
      </w:pPr>
      <w:r w:rsidRPr="00A44A78">
        <w:rPr>
          <w:szCs w:val="24"/>
        </w:rPr>
        <w:t>7b)</w:t>
      </w:r>
      <w:r w:rsidRPr="00A44A78">
        <w:rPr>
          <w:szCs w:val="24"/>
        </w:rPr>
        <w:tab/>
        <w:t>wadium nie zostało wniesione lub zostało wniesione w sposób nieprawidłowy;</w:t>
      </w:r>
    </w:p>
    <w:p w14:paraId="3FEC0AFF" w14:textId="6D477B96" w:rsidR="00E45BBD" w:rsidRDefault="00E45BBD" w:rsidP="00CB333D">
      <w:pPr>
        <w:pStyle w:val="NormalnyWeb1"/>
        <w:numPr>
          <w:ilvl w:val="0"/>
          <w:numId w:val="23"/>
        </w:numPr>
        <w:spacing w:before="0" w:after="0"/>
        <w:jc w:val="both"/>
        <w:rPr>
          <w:szCs w:val="24"/>
        </w:rPr>
      </w:pPr>
      <w:r w:rsidRPr="00A44A78">
        <w:rPr>
          <w:szCs w:val="24"/>
        </w:rPr>
        <w:t>jest nieważna na</w:t>
      </w:r>
      <w:r w:rsidR="005379C8" w:rsidRPr="00A44A78">
        <w:rPr>
          <w:szCs w:val="24"/>
        </w:rPr>
        <w:t xml:space="preserve"> podstawie odrębnych przepisów.</w:t>
      </w:r>
    </w:p>
    <w:p w14:paraId="7832617A" w14:textId="4C68C467" w:rsidR="00E45BBD" w:rsidRPr="00A44A78" w:rsidRDefault="008C476E" w:rsidP="00755BEE">
      <w:pPr>
        <w:pStyle w:val="NormalnyWeb1"/>
        <w:spacing w:before="0" w:after="0"/>
        <w:jc w:val="both"/>
        <w:rPr>
          <w:b/>
          <w:szCs w:val="24"/>
        </w:rPr>
      </w:pPr>
      <w:r w:rsidRPr="00A44A78">
        <w:rPr>
          <w:b/>
          <w:szCs w:val="24"/>
        </w:rPr>
        <w:t>17</w:t>
      </w:r>
      <w:r w:rsidR="00E45BBD" w:rsidRPr="00A44A78">
        <w:rPr>
          <w:b/>
          <w:szCs w:val="24"/>
        </w:rPr>
        <w:t>.</w:t>
      </w:r>
      <w:r w:rsidR="00B628BA" w:rsidRPr="00A44A78">
        <w:rPr>
          <w:b/>
          <w:szCs w:val="24"/>
        </w:rPr>
        <w:t xml:space="preserve"> </w:t>
      </w:r>
      <w:r w:rsidR="00E45BBD" w:rsidRPr="00A44A78">
        <w:rPr>
          <w:b/>
          <w:szCs w:val="24"/>
        </w:rPr>
        <w:t>Zamawiający informuje niezwłocznie wszystkich Wykonawców o:</w:t>
      </w:r>
    </w:p>
    <w:p w14:paraId="3FD27198" w14:textId="77777777" w:rsidR="00E45BBD" w:rsidRPr="00A44A78" w:rsidRDefault="00E45BBD" w:rsidP="009E42B3">
      <w:pPr>
        <w:pStyle w:val="NormalnyWeb1"/>
        <w:spacing w:before="0" w:after="0"/>
        <w:ind w:left="284"/>
        <w:jc w:val="both"/>
        <w:rPr>
          <w:szCs w:val="24"/>
        </w:rPr>
      </w:pPr>
      <w:r w:rsidRPr="00A44A78">
        <w:rPr>
          <w:szCs w:val="24"/>
        </w:rPr>
        <w:t>1)</w:t>
      </w:r>
      <w:r w:rsidRPr="00A44A78">
        <w:rPr>
          <w:szCs w:val="24"/>
        </w:rPr>
        <w:tab/>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075C99D5" w14:textId="77777777" w:rsidR="00E45BBD" w:rsidRPr="00A44A78" w:rsidRDefault="00E45BBD" w:rsidP="009E42B3">
      <w:pPr>
        <w:pStyle w:val="NormalnyWeb1"/>
        <w:spacing w:before="0" w:after="0"/>
        <w:ind w:left="284"/>
        <w:jc w:val="both"/>
        <w:rPr>
          <w:szCs w:val="24"/>
        </w:rPr>
      </w:pPr>
      <w:r w:rsidRPr="00A44A78">
        <w:rPr>
          <w:szCs w:val="24"/>
        </w:rPr>
        <w:t>2)</w:t>
      </w:r>
      <w:r w:rsidRPr="00A44A78">
        <w:rPr>
          <w:szCs w:val="24"/>
        </w:rPr>
        <w:tab/>
        <w:t>Wykonawcach, którzy zostali wykluczeni,</w:t>
      </w:r>
    </w:p>
    <w:p w14:paraId="06862A0B" w14:textId="77777777" w:rsidR="004502E5" w:rsidRPr="00A44A78" w:rsidRDefault="00E45BBD" w:rsidP="009E42B3">
      <w:pPr>
        <w:pStyle w:val="NormalnyWeb1"/>
        <w:spacing w:before="0" w:after="0"/>
        <w:ind w:left="284"/>
        <w:jc w:val="both"/>
        <w:rPr>
          <w:szCs w:val="24"/>
        </w:rPr>
      </w:pPr>
      <w:r w:rsidRPr="00A44A78">
        <w:rPr>
          <w:szCs w:val="24"/>
        </w:rPr>
        <w:t>3)</w:t>
      </w:r>
      <w:r w:rsidRPr="00A44A78">
        <w:rPr>
          <w:szCs w:val="24"/>
        </w:rPr>
        <w:tab/>
        <w:t xml:space="preserve">Wykonawcach, których oferty zostały odrzucone, powodach odrzucenia oferty,                                       a w przypadkach, o których mowa w art. 89 ust. 4 i 5, braku równoważności lub braku spełniania wymagań dotyczących </w:t>
      </w:r>
      <w:r w:rsidR="00D73F88" w:rsidRPr="00A44A78">
        <w:rPr>
          <w:szCs w:val="24"/>
        </w:rPr>
        <w:t>wydajności lub funkcjonalności,</w:t>
      </w:r>
    </w:p>
    <w:p w14:paraId="64079B2C" w14:textId="77777777" w:rsidR="00D73F88" w:rsidRPr="00A44A78" w:rsidRDefault="00E45BBD" w:rsidP="009E42B3">
      <w:pPr>
        <w:pStyle w:val="NormalnyWeb1"/>
        <w:spacing w:before="0" w:after="0"/>
        <w:ind w:left="284"/>
        <w:jc w:val="both"/>
        <w:rPr>
          <w:szCs w:val="24"/>
        </w:rPr>
      </w:pPr>
      <w:r w:rsidRPr="00A44A78">
        <w:rPr>
          <w:szCs w:val="24"/>
        </w:rPr>
        <w:t>4</w:t>
      </w:r>
      <w:r w:rsidR="00D73F88" w:rsidRPr="00A44A78">
        <w:rPr>
          <w:szCs w:val="24"/>
        </w:rPr>
        <w:t>) o unieważnieniu postępowania,</w:t>
      </w:r>
    </w:p>
    <w:p w14:paraId="12D8C326" w14:textId="71919791" w:rsidR="00E45BBD" w:rsidRPr="00A44A78" w:rsidRDefault="009F691E" w:rsidP="009E42B3">
      <w:pPr>
        <w:pStyle w:val="NormalnyWeb1"/>
        <w:spacing w:before="0" w:after="0"/>
        <w:ind w:left="284"/>
        <w:jc w:val="both"/>
        <w:rPr>
          <w:szCs w:val="24"/>
        </w:rPr>
      </w:pPr>
      <w:r w:rsidRPr="00A44A78">
        <w:rPr>
          <w:szCs w:val="24"/>
        </w:rPr>
        <w:t xml:space="preserve">  </w:t>
      </w:r>
      <w:r w:rsidR="00D73F88" w:rsidRPr="00A44A78">
        <w:rPr>
          <w:szCs w:val="24"/>
        </w:rPr>
        <w:t xml:space="preserve"> </w:t>
      </w:r>
      <w:r w:rsidR="00E45BBD" w:rsidRPr="00A44A78">
        <w:rPr>
          <w:szCs w:val="24"/>
        </w:rPr>
        <w:t>– podając uzasadnienie faktyczne i prawne.</w:t>
      </w:r>
    </w:p>
    <w:p w14:paraId="20C34C51" w14:textId="3801377B" w:rsidR="00E45BBD" w:rsidRPr="00A44A78" w:rsidRDefault="008C476E" w:rsidP="00755BEE">
      <w:pPr>
        <w:pStyle w:val="NormalnyWeb1"/>
        <w:spacing w:before="0" w:after="0"/>
        <w:jc w:val="both"/>
        <w:rPr>
          <w:szCs w:val="24"/>
        </w:rPr>
      </w:pPr>
      <w:r w:rsidRPr="00A44A78">
        <w:rPr>
          <w:szCs w:val="24"/>
        </w:rPr>
        <w:t>18</w:t>
      </w:r>
      <w:r w:rsidR="00E45BBD" w:rsidRPr="00A44A78">
        <w:rPr>
          <w:szCs w:val="24"/>
        </w:rPr>
        <w:t>.</w:t>
      </w:r>
      <w:r w:rsidR="004B6F73" w:rsidRPr="00A44A78">
        <w:rPr>
          <w:szCs w:val="24"/>
        </w:rPr>
        <w:t xml:space="preserve"> </w:t>
      </w:r>
      <w:r w:rsidR="00E45BBD" w:rsidRPr="00A44A78">
        <w:rPr>
          <w:szCs w:val="24"/>
        </w:rPr>
        <w:t>Jeżeli wybrany Wykonawca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 Zastosowanie w tym przypadku mają ustalenia zawarte w</w:t>
      </w:r>
      <w:r w:rsidR="00795F87" w:rsidRPr="00A44A78">
        <w:rPr>
          <w:szCs w:val="24"/>
        </w:rPr>
        <w:t> </w:t>
      </w:r>
      <w:r w:rsidR="00E45BBD" w:rsidRPr="00A44A78">
        <w:rPr>
          <w:szCs w:val="24"/>
        </w:rPr>
        <w:t xml:space="preserve"> ust. 7 powyżej.</w:t>
      </w:r>
    </w:p>
    <w:p w14:paraId="7F538C26" w14:textId="207CE8B8" w:rsidR="00E45BBD" w:rsidRPr="00A44A78" w:rsidRDefault="008C476E" w:rsidP="00755BEE">
      <w:pPr>
        <w:pStyle w:val="NormalnyWeb1"/>
        <w:spacing w:before="0" w:after="0"/>
        <w:jc w:val="both"/>
        <w:rPr>
          <w:szCs w:val="24"/>
        </w:rPr>
      </w:pPr>
      <w:r w:rsidRPr="00A44A78">
        <w:rPr>
          <w:szCs w:val="24"/>
        </w:rPr>
        <w:t>19</w:t>
      </w:r>
      <w:r w:rsidR="00E45BBD" w:rsidRPr="00A44A78">
        <w:rPr>
          <w:szCs w:val="24"/>
        </w:rPr>
        <w:t>.</w:t>
      </w:r>
      <w:r w:rsidR="004B6F73" w:rsidRPr="00A44A78">
        <w:rPr>
          <w:szCs w:val="24"/>
        </w:rPr>
        <w:t xml:space="preserve"> </w:t>
      </w:r>
      <w:r w:rsidR="00E45BBD" w:rsidRPr="00A44A78">
        <w:rPr>
          <w:szCs w:val="24"/>
        </w:rPr>
        <w:t>Zamawiając</w:t>
      </w:r>
      <w:r w:rsidRPr="00A44A78">
        <w:rPr>
          <w:szCs w:val="24"/>
        </w:rPr>
        <w:t>y postępuje tak samo jak ust. 18</w:t>
      </w:r>
      <w:r w:rsidR="00E45BBD" w:rsidRPr="00A44A78">
        <w:rPr>
          <w:szCs w:val="24"/>
        </w:rPr>
        <w:t xml:space="preserve"> powyżej, jeżeli Wykonawca, który złożył ofertę najkorzystniejszą nie spełnia warunków udziału w postępowaniu lub podlega wykluczeniu.</w:t>
      </w:r>
    </w:p>
    <w:p w14:paraId="43348E02" w14:textId="65FD3524" w:rsidR="00E45BBD" w:rsidRPr="00A44A78" w:rsidRDefault="008C476E" w:rsidP="00755BEE">
      <w:pPr>
        <w:pStyle w:val="NormalnyWeb1"/>
        <w:spacing w:before="0" w:after="0"/>
        <w:jc w:val="both"/>
        <w:rPr>
          <w:szCs w:val="24"/>
        </w:rPr>
      </w:pPr>
      <w:r w:rsidRPr="00A44A78">
        <w:rPr>
          <w:szCs w:val="24"/>
        </w:rPr>
        <w:t>20</w:t>
      </w:r>
      <w:r w:rsidR="00E45BBD" w:rsidRPr="00A44A78">
        <w:rPr>
          <w:szCs w:val="24"/>
        </w:rPr>
        <w:t>.</w:t>
      </w:r>
      <w:r w:rsidR="004B6F73" w:rsidRPr="00A44A78">
        <w:rPr>
          <w:szCs w:val="24"/>
        </w:rPr>
        <w:t xml:space="preserve"> </w:t>
      </w:r>
      <w:r w:rsidR="00E45BBD" w:rsidRPr="00A44A78">
        <w:rPr>
          <w:szCs w:val="24"/>
        </w:rPr>
        <w:t>W przypadkach, o których mowa w art. 24 ust. 8 ustawy Pzp, informacja dotycząca wykluczenia Wykonawców zawiera wyjaśnienia powodów, dla których dowody przedstawione przez Wykonawców, Zamawiający uznał za niewystarczające.</w:t>
      </w:r>
    </w:p>
    <w:p w14:paraId="2D740A1C" w14:textId="77777777" w:rsidR="00C57983" w:rsidRPr="00A44A78" w:rsidRDefault="00C57983" w:rsidP="00755BEE">
      <w:pPr>
        <w:pStyle w:val="NormalnyWeb1"/>
        <w:spacing w:before="0" w:after="0"/>
        <w:jc w:val="both"/>
        <w:rPr>
          <w:szCs w:val="24"/>
        </w:rPr>
      </w:pPr>
    </w:p>
    <w:p w14:paraId="4711FB88" w14:textId="77777777" w:rsidR="00F0468E" w:rsidRPr="00A44A78" w:rsidRDefault="00F0468E" w:rsidP="00F0468E">
      <w:pPr>
        <w:jc w:val="both"/>
        <w:rPr>
          <w:rFonts w:eastAsia="SimSun"/>
          <w:b/>
        </w:rPr>
      </w:pPr>
      <w:r w:rsidRPr="00A44A78">
        <w:rPr>
          <w:rFonts w:eastAsia="SimSun"/>
          <w:b/>
        </w:rPr>
        <w:t>XVIII. Informacja o formalnościach, jakie winny zostać dopełnione przez Wykonawcę w celu zawarcia umowy w sprawie zamówienia publicznego</w:t>
      </w:r>
    </w:p>
    <w:p w14:paraId="17EB5C89" w14:textId="77777777" w:rsidR="00F0468E" w:rsidRPr="00A44A78" w:rsidRDefault="00F0468E" w:rsidP="00F0468E">
      <w:pPr>
        <w:jc w:val="both"/>
        <w:rPr>
          <w:rFonts w:eastAsia="SimSun"/>
          <w:b/>
          <w:sz w:val="4"/>
          <w:szCs w:val="4"/>
        </w:rPr>
      </w:pPr>
    </w:p>
    <w:p w14:paraId="3B49BC3A" w14:textId="28E3C34D" w:rsidR="00F0468E" w:rsidRPr="00A44A78" w:rsidRDefault="00F0468E" w:rsidP="00F0468E">
      <w:pPr>
        <w:jc w:val="both"/>
        <w:rPr>
          <w:rFonts w:eastAsia="SimSun"/>
        </w:rPr>
      </w:pPr>
      <w:r w:rsidRPr="00A44A78">
        <w:rPr>
          <w:rFonts w:eastAsia="SimSun"/>
        </w:rPr>
        <w:t>W celu zawarcia umowy po wyborze oferty wybrany Wykonawca zobowiązany jest do ustalenia z</w:t>
      </w:r>
      <w:r w:rsidR="00580286" w:rsidRPr="00A44A78">
        <w:rPr>
          <w:rFonts w:eastAsia="SimSun"/>
        </w:rPr>
        <w:t> </w:t>
      </w:r>
      <w:r w:rsidRPr="00A44A78">
        <w:rPr>
          <w:rFonts w:eastAsia="SimSun"/>
        </w:rPr>
        <w:t>Zamawiającym warunków umowy sformułowanych w dołączonym do specyfikacji wzorze umowy. O</w:t>
      </w:r>
      <w:r w:rsidR="00E2682B" w:rsidRPr="00A44A78">
        <w:rPr>
          <w:rFonts w:eastAsia="SimSun"/>
        </w:rPr>
        <w:t> </w:t>
      </w:r>
      <w:r w:rsidRPr="00A44A78">
        <w:rPr>
          <w:rFonts w:eastAsia="SimSun"/>
        </w:rPr>
        <w:t>terminie zawarcia umowy Wykonawca zostanie powiadomiony przez Zamawiającego pisemnie</w:t>
      </w:r>
      <w:r w:rsidR="0044135C" w:rsidRPr="00A44A78">
        <w:rPr>
          <w:rFonts w:eastAsia="SimSun"/>
        </w:rPr>
        <w:t xml:space="preserve"> lub</w:t>
      </w:r>
      <w:r w:rsidR="00E2682B" w:rsidRPr="00A44A78">
        <w:rPr>
          <w:rFonts w:eastAsia="SimSun"/>
        </w:rPr>
        <w:t xml:space="preserve"> </w:t>
      </w:r>
      <w:r w:rsidR="003570B4" w:rsidRPr="00A44A78">
        <w:rPr>
          <w:rFonts w:eastAsia="SimSun"/>
        </w:rPr>
        <w:t xml:space="preserve">                       e-mailem</w:t>
      </w:r>
      <w:r w:rsidRPr="00A44A78">
        <w:rPr>
          <w:rFonts w:eastAsia="SimSun"/>
        </w:rPr>
        <w:t xml:space="preserve">. </w:t>
      </w:r>
    </w:p>
    <w:p w14:paraId="77A5C499" w14:textId="77777777" w:rsidR="00C57983" w:rsidRPr="00A44A78" w:rsidRDefault="00C57983" w:rsidP="00F0468E">
      <w:pPr>
        <w:jc w:val="both"/>
        <w:rPr>
          <w:rFonts w:eastAsia="SimSun"/>
        </w:rPr>
      </w:pPr>
    </w:p>
    <w:p w14:paraId="55F6B901" w14:textId="77777777" w:rsidR="0094087F" w:rsidRPr="00A44A78" w:rsidRDefault="0094087F" w:rsidP="0094087F">
      <w:pPr>
        <w:tabs>
          <w:tab w:val="left" w:pos="0"/>
        </w:tabs>
        <w:jc w:val="both"/>
        <w:rPr>
          <w:rFonts w:eastAsia="Arial Unicode MS"/>
          <w:b/>
        </w:rPr>
      </w:pPr>
      <w:r w:rsidRPr="00A44A78">
        <w:rPr>
          <w:rFonts w:eastAsia="Arial Unicode MS"/>
          <w:b/>
        </w:rPr>
        <w:t>Przed podpisaniem umowy Wykonawca zobowiązany będzie do:</w:t>
      </w:r>
    </w:p>
    <w:p w14:paraId="0A788DCA" w14:textId="685943CC" w:rsidR="0094087F" w:rsidRPr="00A44A78" w:rsidRDefault="0094087F" w:rsidP="0094087F">
      <w:pPr>
        <w:jc w:val="both"/>
        <w:rPr>
          <w:rFonts w:eastAsia="Arial Unicode MS"/>
          <w:b/>
        </w:rPr>
      </w:pPr>
      <w:r w:rsidRPr="00A44A78">
        <w:rPr>
          <w:rFonts w:eastAsia="Arial Unicode MS"/>
          <w:b/>
        </w:rPr>
        <w:t>a) wniesienia zabezpiecz</w:t>
      </w:r>
      <w:r w:rsidR="00C57983" w:rsidRPr="00A44A78">
        <w:rPr>
          <w:rFonts w:eastAsia="Arial Unicode MS"/>
          <w:b/>
        </w:rPr>
        <w:t>enia należytego wykonania umowy,</w:t>
      </w:r>
    </w:p>
    <w:p w14:paraId="1FC4514A" w14:textId="68CEBBC7" w:rsidR="001869C6" w:rsidRPr="002C02FC" w:rsidRDefault="00BA1069" w:rsidP="001869C6">
      <w:pPr>
        <w:tabs>
          <w:tab w:val="left" w:pos="0"/>
        </w:tabs>
        <w:jc w:val="both"/>
        <w:rPr>
          <w:b/>
        </w:rPr>
      </w:pPr>
      <w:r w:rsidRPr="002C02FC">
        <w:rPr>
          <w:rFonts w:eastAsia="Arial Unicode MS"/>
          <w:b/>
        </w:rPr>
        <w:t>b</w:t>
      </w:r>
      <w:r w:rsidR="0094087F" w:rsidRPr="002C02FC">
        <w:rPr>
          <w:rFonts w:eastAsia="Arial Unicode MS"/>
          <w:b/>
        </w:rPr>
        <w:t>)</w:t>
      </w:r>
      <w:r w:rsidR="000D29D4" w:rsidRPr="002C02FC">
        <w:rPr>
          <w:rFonts w:eastAsia="Arial Unicode MS"/>
          <w:b/>
        </w:rPr>
        <w:t xml:space="preserve"> </w:t>
      </w:r>
      <w:r w:rsidR="001869C6" w:rsidRPr="002C02FC">
        <w:rPr>
          <w:rFonts w:eastAsia="Arial Unicode MS"/>
          <w:b/>
        </w:rPr>
        <w:t xml:space="preserve">dołączenia </w:t>
      </w:r>
      <w:r w:rsidR="001869C6" w:rsidRPr="002C02FC">
        <w:rPr>
          <w:b/>
        </w:rPr>
        <w:t>harmonogramu rzeczowo-finansowego,</w:t>
      </w:r>
    </w:p>
    <w:p w14:paraId="3B5EA111" w14:textId="7347E03B" w:rsidR="0094087F" w:rsidRPr="00A44A78" w:rsidRDefault="001869C6" w:rsidP="0094087F">
      <w:pPr>
        <w:tabs>
          <w:tab w:val="left" w:pos="0"/>
        </w:tabs>
        <w:jc w:val="both"/>
        <w:rPr>
          <w:rFonts w:eastAsia="Arial Unicode MS"/>
          <w:b/>
        </w:rPr>
      </w:pPr>
      <w:r w:rsidRPr="00A44A78">
        <w:rPr>
          <w:b/>
        </w:rPr>
        <w:t xml:space="preserve">c) </w:t>
      </w:r>
      <w:r w:rsidR="0094087F" w:rsidRPr="00A44A78">
        <w:rPr>
          <w:rFonts w:eastAsia="Arial Unicode MS"/>
          <w:b/>
        </w:rPr>
        <w:t xml:space="preserve"> dołączenia dokumentu lub dokumentów potwierdzających prawo osób składających podpisy pod umową do występowania w imieniu wykonawcy i możliwości zawarcia umowy z zamawiającym (np. pełnomocnictwo) (jeżeli dotyczy),</w:t>
      </w:r>
    </w:p>
    <w:p w14:paraId="7D158D1C" w14:textId="63B91ACA" w:rsidR="0094087F" w:rsidRPr="00A44A78" w:rsidRDefault="001869C6" w:rsidP="0094087F">
      <w:pPr>
        <w:jc w:val="both"/>
        <w:rPr>
          <w:rFonts w:eastAsia="Arial Unicode MS"/>
          <w:b/>
        </w:rPr>
      </w:pPr>
      <w:r w:rsidRPr="00A44A78">
        <w:rPr>
          <w:rFonts w:eastAsia="Arial Unicode MS"/>
          <w:b/>
        </w:rPr>
        <w:t>d</w:t>
      </w:r>
      <w:r w:rsidR="0094087F" w:rsidRPr="00A44A78">
        <w:rPr>
          <w:rFonts w:eastAsia="Arial Unicode MS"/>
          <w:b/>
        </w:rPr>
        <w:t>) dołączenia kopii uprawnień budowlanych osób przewid</w:t>
      </w:r>
      <w:r w:rsidR="00C57983" w:rsidRPr="00A44A78">
        <w:rPr>
          <w:rFonts w:eastAsia="Arial Unicode MS"/>
          <w:b/>
        </w:rPr>
        <w:t>zianych na stanowisko kierowników</w:t>
      </w:r>
      <w:r w:rsidR="0094087F" w:rsidRPr="00A44A78">
        <w:rPr>
          <w:rFonts w:eastAsia="Arial Unicode MS"/>
          <w:b/>
        </w:rPr>
        <w:t xml:space="preserve"> budowy wraz z wpisem  do właściwej Izby oraz oświadczenie o podjęciu obowiązków k</w:t>
      </w:r>
      <w:r w:rsidR="00BA1069" w:rsidRPr="00A44A78">
        <w:rPr>
          <w:rFonts w:eastAsia="Arial Unicode MS"/>
          <w:b/>
        </w:rPr>
        <w:t>ierownika budowy.</w:t>
      </w:r>
    </w:p>
    <w:p w14:paraId="632731B9" w14:textId="77777777" w:rsidR="00F0468E" w:rsidRPr="00A44A78" w:rsidRDefault="00F0468E" w:rsidP="00F0468E">
      <w:pPr>
        <w:jc w:val="both"/>
        <w:rPr>
          <w:rFonts w:eastAsia="SimSun"/>
        </w:rPr>
      </w:pPr>
      <w:r w:rsidRPr="00A44A78">
        <w:rPr>
          <w:rFonts w:eastAsia="SimSun"/>
        </w:rPr>
        <w:t>Jeżeli oferta Wykonawców wspólnie ubiegających się o udzielenie zamówienia zostanie wybrana, to</w:t>
      </w:r>
      <w:r w:rsidR="00006AC9" w:rsidRPr="00A44A78">
        <w:rPr>
          <w:rFonts w:eastAsia="SimSun"/>
        </w:rPr>
        <w:t> </w:t>
      </w:r>
      <w:r w:rsidRPr="00A44A78">
        <w:rPr>
          <w:rFonts w:eastAsia="SimSun"/>
        </w:rPr>
        <w:t xml:space="preserve">Zamawiający przed zawarciem umowy zażąda umowy regulującej współpracę tych Wykonawców. </w:t>
      </w:r>
      <w:r w:rsidR="00372D3C" w:rsidRPr="00A44A78">
        <w:rPr>
          <w:rFonts w:eastAsia="SimSun"/>
        </w:rPr>
        <w:t>Wykonawcy, którzy złożyli ofertę wspólną</w:t>
      </w:r>
      <w:r w:rsidRPr="00A44A78">
        <w:rPr>
          <w:rFonts w:eastAsia="SimSun"/>
        </w:rPr>
        <w:t xml:space="preserve"> będą ponosić solidarną odpowiedzialność za niewykonanie lub nienależyte wykonanie zamówienia</w:t>
      </w:r>
      <w:r w:rsidR="00006AC9" w:rsidRPr="00A44A78">
        <w:rPr>
          <w:rFonts w:eastAsia="SimSun"/>
        </w:rPr>
        <w:t>, określoną w art. 366 Kodeksu c</w:t>
      </w:r>
      <w:r w:rsidRPr="00A44A78">
        <w:rPr>
          <w:rFonts w:eastAsia="SimSun"/>
        </w:rPr>
        <w:t>ywilnego.</w:t>
      </w:r>
    </w:p>
    <w:p w14:paraId="71AB709A" w14:textId="77777777" w:rsidR="00F0468E" w:rsidRPr="00A44A78" w:rsidRDefault="00F0468E" w:rsidP="00F0468E">
      <w:pPr>
        <w:jc w:val="both"/>
        <w:rPr>
          <w:rFonts w:eastAsia="SimSun"/>
        </w:rPr>
      </w:pPr>
      <w:r w:rsidRPr="00A44A78">
        <w:rPr>
          <w:rFonts w:eastAsia="SimSun"/>
        </w:rPr>
        <w:t>Zamawiający zawiera umowę w sprawie zamówienia publicznego, z zastrzeżeniem art. 183 ustawy Pzp, w terminie nie krótszym niż 5 dni od dnia przesłania zawiadomienia o wyborze najkorzystniejszej oferty, jeżeli zawiadomienie to zostało przesłane przy użyciu środków komunikacji elektronicznej, albo 10 dni – jeżeli zostało przesłane w inny sposób, nie później jednak niż przed upływem terminu związania ofertą.</w:t>
      </w:r>
    </w:p>
    <w:p w14:paraId="590BC173" w14:textId="77777777" w:rsidR="00F0468E" w:rsidRPr="00A44A78" w:rsidRDefault="00F0468E" w:rsidP="00F0468E">
      <w:pPr>
        <w:jc w:val="both"/>
        <w:rPr>
          <w:rFonts w:eastAsia="SimSun"/>
        </w:rPr>
      </w:pPr>
      <w:r w:rsidRPr="00A44A78">
        <w:rPr>
          <w:rFonts w:eastAsia="SimSun"/>
        </w:rPr>
        <w:t>Zamawiający może zawrzeć umowę w sprawie niniejszego zamówienia publicznego przed upływem terminów, o których mowa powyżej,</w:t>
      </w:r>
      <w:r w:rsidR="00006AC9" w:rsidRPr="00A44A78">
        <w:rPr>
          <w:rFonts w:eastAsia="SimSun"/>
        </w:rPr>
        <w:t xml:space="preserve"> </w:t>
      </w:r>
      <w:r w:rsidRPr="00A44A78">
        <w:rPr>
          <w:rFonts w:eastAsia="SimSun"/>
        </w:rPr>
        <w:t xml:space="preserve"> jeżeli</w:t>
      </w:r>
      <w:r w:rsidR="002E7D62" w:rsidRPr="00A44A78">
        <w:rPr>
          <w:rFonts w:eastAsia="SimSun"/>
        </w:rPr>
        <w:t xml:space="preserve"> </w:t>
      </w:r>
      <w:r w:rsidRPr="00A44A78">
        <w:rPr>
          <w:rFonts w:eastAsia="SimSun"/>
        </w:rPr>
        <w:t>:</w:t>
      </w:r>
    </w:p>
    <w:p w14:paraId="33093C35" w14:textId="77777777" w:rsidR="00F0468E" w:rsidRPr="00A44A78" w:rsidRDefault="00F0468E" w:rsidP="009D3FB4">
      <w:pPr>
        <w:numPr>
          <w:ilvl w:val="0"/>
          <w:numId w:val="4"/>
        </w:numPr>
        <w:jc w:val="both"/>
        <w:rPr>
          <w:rFonts w:eastAsia="SimSun"/>
        </w:rPr>
      </w:pPr>
      <w:r w:rsidRPr="00A44A78">
        <w:rPr>
          <w:rFonts w:eastAsia="SimSun"/>
        </w:rPr>
        <w:t>W postępowaniu o udzielenie zamówienia w trybie przetargu nieograniczonego złożono tylko jedną ofertę.</w:t>
      </w:r>
    </w:p>
    <w:p w14:paraId="16914D4E" w14:textId="07B16789" w:rsidR="00D73F88" w:rsidRPr="00A44A78" w:rsidRDefault="00F0468E" w:rsidP="009D3FB4">
      <w:pPr>
        <w:numPr>
          <w:ilvl w:val="0"/>
          <w:numId w:val="4"/>
        </w:numPr>
        <w:jc w:val="both"/>
        <w:rPr>
          <w:rFonts w:eastAsia="SimSun"/>
        </w:rPr>
      </w:pPr>
      <w:r w:rsidRPr="00A44A78">
        <w:rPr>
          <w:rFonts w:eastAsia="SimSun"/>
        </w:rPr>
        <w:t>W postępowaniu upłynął termin do wniesienia odwołania na czynności Zamawiającego wymienione w art. 180 ust. 2 ustawy Pzp lub w następstwie jego wniesienia Krajowa Izba Odwoławcza ogłosiła wyrok lub postanowienie kończące postępowanie odwoławcze.</w:t>
      </w:r>
    </w:p>
    <w:p w14:paraId="3BDDB6E1" w14:textId="77777777" w:rsidR="007E411A" w:rsidRPr="00A44A78" w:rsidRDefault="007E411A" w:rsidP="00F0468E">
      <w:pPr>
        <w:jc w:val="both"/>
        <w:rPr>
          <w:rFonts w:eastAsia="SimSun"/>
          <w:b/>
          <w:sz w:val="16"/>
          <w:szCs w:val="16"/>
        </w:rPr>
      </w:pPr>
    </w:p>
    <w:p w14:paraId="5F4F6D72" w14:textId="77777777" w:rsidR="00F0468E" w:rsidRPr="00A44A78" w:rsidRDefault="00F0468E" w:rsidP="00F0468E">
      <w:pPr>
        <w:jc w:val="both"/>
        <w:rPr>
          <w:rFonts w:eastAsia="SimSun"/>
          <w:b/>
          <w:sz w:val="28"/>
          <w:szCs w:val="28"/>
        </w:rPr>
      </w:pPr>
      <w:r w:rsidRPr="00A44A78">
        <w:rPr>
          <w:rFonts w:eastAsia="SimSun"/>
          <w:b/>
          <w:sz w:val="28"/>
          <w:szCs w:val="28"/>
        </w:rPr>
        <w:t>XIX. Zabezpieczenie należytego wykonania umowy</w:t>
      </w:r>
    </w:p>
    <w:p w14:paraId="7B5BBC4D" w14:textId="60BF7AF2" w:rsidR="00515ADB" w:rsidRPr="00A44A78" w:rsidRDefault="00524E8D" w:rsidP="00515ADB">
      <w:pPr>
        <w:jc w:val="both"/>
        <w:rPr>
          <w:b/>
          <w:color w:val="000000"/>
          <w:u w:val="single"/>
        </w:rPr>
      </w:pPr>
      <w:r>
        <w:rPr>
          <w:b/>
          <w:color w:val="000000"/>
          <w:u w:val="single"/>
        </w:rPr>
        <w:t>Część numer 1, numer 2</w:t>
      </w:r>
      <w:r w:rsidR="00515ADB" w:rsidRPr="00A44A78">
        <w:rPr>
          <w:b/>
          <w:color w:val="000000"/>
          <w:u w:val="single"/>
        </w:rPr>
        <w:t>:</w:t>
      </w:r>
    </w:p>
    <w:p w14:paraId="05268C87" w14:textId="77777777" w:rsidR="00F0468E" w:rsidRPr="00A44A78" w:rsidRDefault="00F0468E" w:rsidP="00F0468E">
      <w:pPr>
        <w:jc w:val="both"/>
        <w:rPr>
          <w:rFonts w:eastAsia="SimSun"/>
          <w:b/>
          <w:sz w:val="6"/>
          <w:szCs w:val="6"/>
        </w:rPr>
      </w:pPr>
    </w:p>
    <w:p w14:paraId="079167A8" w14:textId="5EB22098" w:rsidR="00415EB2" w:rsidRPr="00A44A78" w:rsidRDefault="00415EB2" w:rsidP="00415EB2">
      <w:pPr>
        <w:jc w:val="both"/>
        <w:rPr>
          <w:color w:val="000000"/>
        </w:rPr>
      </w:pPr>
      <w:r w:rsidRPr="00A44A78">
        <w:rPr>
          <w:rFonts w:eastAsia="SimSun"/>
        </w:rPr>
        <w:t>1. Zamawiający żąda wniesienia zabezpieczenia należytego wykonania umowy w wysokości  5 % ceny oferty</w:t>
      </w:r>
      <w:r w:rsidR="00515ADB" w:rsidRPr="00A44A78">
        <w:rPr>
          <w:rFonts w:eastAsia="SimSun"/>
        </w:rPr>
        <w:t xml:space="preserve"> </w:t>
      </w:r>
      <w:r w:rsidR="00515ADB" w:rsidRPr="00A44A78">
        <w:rPr>
          <w:color w:val="000000"/>
        </w:rPr>
        <w:t>dla danej części</w:t>
      </w:r>
      <w:r w:rsidRPr="00A44A78">
        <w:rPr>
          <w:rFonts w:eastAsia="SimSun"/>
        </w:rPr>
        <w:t>.  Zabezpieczenie może być wnoszone według wyboru Wykonawcy w jednej lub w kilku następujących formach: pieniądzu, poręczeniach bankowych lub poręczeniach spółdzielczej kasy oszczędnościowo-kredytowej, z tym że zobowiązanie kasy jest zawsze zobowiązaniem pieniężnym, gwarancjach bankowych, gwarancjach ubezpieczeniowych, poręczeniach udzielanych przez podmioty, o których mowa w art. 6 b ust. 5 pkt. 2 ustawy z 9 listopada 2000 r. o utworzeniu Polskiej Agencji Rozwoju Przedsiębiorczości.</w:t>
      </w:r>
    </w:p>
    <w:p w14:paraId="7042565E" w14:textId="77777777" w:rsidR="00415EB2" w:rsidRPr="00A44A78" w:rsidRDefault="00415EB2" w:rsidP="00415EB2">
      <w:pPr>
        <w:jc w:val="both"/>
        <w:rPr>
          <w:rFonts w:eastAsia="SimSun"/>
        </w:rPr>
      </w:pPr>
      <w:r w:rsidRPr="00A44A78">
        <w:rPr>
          <w:rFonts w:eastAsia="SimSun"/>
        </w:rPr>
        <w:t>2. Zamawiający zwraca zabezpieczenie w terminie 30 dni od dnia wykonania zamówienia i uznania przez Zamawiającego za należycie wykonane. Kwota pozostawiona na zabezpieczenie roszczeń z tytułu rękojmi za wady nie może przekraczać 30% wysokości zabezpieczenia.</w:t>
      </w:r>
    </w:p>
    <w:p w14:paraId="3BF85926" w14:textId="77777777" w:rsidR="00415EB2" w:rsidRPr="00A44A78" w:rsidRDefault="00415EB2" w:rsidP="00415EB2">
      <w:pPr>
        <w:jc w:val="both"/>
        <w:rPr>
          <w:rFonts w:eastAsia="SimSun"/>
        </w:rPr>
      </w:pPr>
      <w:r w:rsidRPr="00A44A78">
        <w:rPr>
          <w:rFonts w:eastAsia="SimSun"/>
        </w:rPr>
        <w:t>3. Kwota  pozostawiona na zabezpieczenie roszczeń z tytułu rękojmi za wady jest zwracana nie później niż w 15 dniu po upływie okresu rękojmi za wady.</w:t>
      </w:r>
    </w:p>
    <w:p w14:paraId="4180CA2A" w14:textId="77777777" w:rsidR="00415EB2" w:rsidRPr="00A44A78" w:rsidRDefault="00415EB2" w:rsidP="00415EB2">
      <w:pPr>
        <w:jc w:val="both"/>
        <w:rPr>
          <w:rFonts w:eastAsia="SimSun"/>
        </w:rPr>
      </w:pPr>
      <w:r w:rsidRPr="00A44A78">
        <w:rPr>
          <w:rFonts w:eastAsia="SimSun"/>
        </w:rPr>
        <w:t>4.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04D8926A" w14:textId="77777777" w:rsidR="00415EB2" w:rsidRPr="00A44A78" w:rsidRDefault="00415EB2" w:rsidP="00415EB2">
      <w:pPr>
        <w:jc w:val="both"/>
        <w:rPr>
          <w:rFonts w:eastAsia="SimSun"/>
        </w:rPr>
      </w:pPr>
      <w:r w:rsidRPr="00A44A78">
        <w:rPr>
          <w:rFonts w:eastAsia="SimSun"/>
        </w:rPr>
        <w:t xml:space="preserve">5.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0375A83B" w14:textId="77777777" w:rsidR="00415EB2" w:rsidRPr="00A44A78" w:rsidRDefault="00415EB2" w:rsidP="00415EB2">
      <w:pPr>
        <w:jc w:val="both"/>
        <w:rPr>
          <w:rFonts w:eastAsia="SimSun"/>
        </w:rPr>
      </w:pPr>
      <w:r w:rsidRPr="00A44A78">
        <w:rPr>
          <w:rFonts w:eastAsia="SimSun"/>
        </w:rPr>
        <w:t xml:space="preserve">6. Wypłata, o której mowa w ust. 5 powyżej następuje nie później niż w ostatnim dniu ważności dotychczasowego zabezpieczenia.  </w:t>
      </w:r>
    </w:p>
    <w:p w14:paraId="53C389FE" w14:textId="77777777" w:rsidR="00415EB2" w:rsidRPr="00A44A78" w:rsidRDefault="00415EB2" w:rsidP="00415EB2">
      <w:pPr>
        <w:jc w:val="both"/>
        <w:rPr>
          <w:rFonts w:eastAsia="SimSun"/>
        </w:rPr>
      </w:pPr>
      <w:r w:rsidRPr="00A44A78">
        <w:rPr>
          <w:rFonts w:eastAsia="SimSun"/>
        </w:rPr>
        <w:t>7</w:t>
      </w:r>
      <w:r w:rsidRPr="00A44A78">
        <w:rPr>
          <w:rFonts w:eastAsia="SimSun"/>
          <w:b/>
        </w:rPr>
        <w:t>.</w:t>
      </w:r>
      <w:r w:rsidRPr="00A44A78">
        <w:rPr>
          <w:rFonts w:eastAsia="SimSun"/>
        </w:rPr>
        <w:t xml:space="preserve"> W trakcie realizacji umowy Wykonawca może dokonać zmiany formy zabezpieczenia na jedną lub kilka form, o których mowa w ust. 1. Zmiana formy zabezpieczenia jest dokonywana z zachowaniem ciągłości zabezpieczenia i bez zmniejszenia jego wysokości.</w:t>
      </w:r>
    </w:p>
    <w:p w14:paraId="0578F309" w14:textId="4A684188" w:rsidR="00A070DA" w:rsidRPr="00A44A78" w:rsidRDefault="00256318" w:rsidP="00D939AE">
      <w:pPr>
        <w:jc w:val="both"/>
        <w:rPr>
          <w:bCs/>
          <w:sz w:val="8"/>
          <w:szCs w:val="8"/>
        </w:rPr>
      </w:pPr>
      <w:r w:rsidRPr="00A44A78">
        <w:rPr>
          <w:rFonts w:eastAsia="SimSun"/>
          <w:b/>
        </w:rPr>
        <w:t>X</w:t>
      </w:r>
      <w:r w:rsidR="007B3F2B" w:rsidRPr="00A44A78">
        <w:rPr>
          <w:rFonts w:eastAsia="SimSun"/>
          <w:b/>
        </w:rPr>
        <w:t xml:space="preserve">X. </w:t>
      </w:r>
      <w:r w:rsidR="00960023" w:rsidRPr="00A44A78">
        <w:rPr>
          <w:b/>
        </w:rPr>
        <w:t>Istotne dla Z</w:t>
      </w:r>
      <w:r w:rsidR="007B3F2B" w:rsidRPr="00A44A78">
        <w:rPr>
          <w:b/>
        </w:rPr>
        <w:t>amawiającego postanowienia, które zostaną wprowadzone do treści zawieranej umowy w sprawie zamówienia publicznego, ogólne warunk</w:t>
      </w:r>
      <w:r w:rsidR="00D939AE" w:rsidRPr="00A44A78">
        <w:rPr>
          <w:b/>
        </w:rPr>
        <w:t>i umowy albo wzór umowy.</w:t>
      </w:r>
      <w:r w:rsidR="00A070DA" w:rsidRPr="00A44A78">
        <w:rPr>
          <w:bCs/>
          <w:sz w:val="8"/>
          <w:szCs w:val="8"/>
        </w:rPr>
        <w:t>2</w:t>
      </w:r>
      <w:r w:rsidR="009E02FC" w:rsidRPr="00A44A78">
        <w:rPr>
          <w:bCs/>
          <w:sz w:val="8"/>
          <w:szCs w:val="8"/>
        </w:rPr>
        <w:tab/>
      </w:r>
    </w:p>
    <w:p w14:paraId="401E3A65" w14:textId="7401077B" w:rsidR="00C57983" w:rsidRPr="00A44A78" w:rsidRDefault="00415EB2" w:rsidP="00C57983">
      <w:pPr>
        <w:jc w:val="both"/>
      </w:pPr>
      <w:r w:rsidRPr="00A44A78">
        <w:rPr>
          <w:bCs/>
        </w:rPr>
        <w:t xml:space="preserve">Zamawiający wymaga aby wybrany Wykonawca zawarł z nim umowę  na warunkach określonych </w:t>
      </w:r>
      <w:r w:rsidR="002A4FAC" w:rsidRPr="00A44A78">
        <w:rPr>
          <w:bCs/>
        </w:rPr>
        <w:t xml:space="preserve">           </w:t>
      </w:r>
      <w:r w:rsidRPr="00A44A78">
        <w:rPr>
          <w:bCs/>
        </w:rPr>
        <w:t>w dołączo</w:t>
      </w:r>
      <w:r w:rsidR="00C57983" w:rsidRPr="00A44A78">
        <w:rPr>
          <w:bCs/>
        </w:rPr>
        <w:t>nych</w:t>
      </w:r>
      <w:r w:rsidRPr="00A44A78">
        <w:rPr>
          <w:bCs/>
        </w:rPr>
        <w:t xml:space="preserve"> do specyfikacji isto</w:t>
      </w:r>
      <w:r w:rsidR="00C57983" w:rsidRPr="00A44A78">
        <w:rPr>
          <w:bCs/>
        </w:rPr>
        <w:t>tnych warunków zamówienia wzorach umów.</w:t>
      </w:r>
    </w:p>
    <w:p w14:paraId="3ED4E89D" w14:textId="299438E7" w:rsidR="007B3F2B" w:rsidRPr="00A44A78" w:rsidRDefault="007B3F2B" w:rsidP="007E411A">
      <w:pPr>
        <w:autoSpaceDE w:val="0"/>
        <w:jc w:val="both"/>
        <w:rPr>
          <w:color w:val="FF0000"/>
        </w:rPr>
      </w:pPr>
      <w:r w:rsidRPr="00A44A78">
        <w:rPr>
          <w:rFonts w:eastAsia="SimSun"/>
          <w:b/>
        </w:rPr>
        <w:t>XX</w:t>
      </w:r>
      <w:r w:rsidR="00256318" w:rsidRPr="00A44A78">
        <w:rPr>
          <w:rFonts w:eastAsia="SimSun"/>
          <w:b/>
        </w:rPr>
        <w:t>I</w:t>
      </w:r>
      <w:r w:rsidRPr="00A44A78">
        <w:rPr>
          <w:rFonts w:eastAsia="SimSun"/>
          <w:b/>
        </w:rPr>
        <w:t xml:space="preserve">. </w:t>
      </w:r>
      <w:r w:rsidRPr="00A44A78">
        <w:rPr>
          <w:b/>
        </w:rPr>
        <w:t>Pouczenie o środkach ochrony prawnej przysługujących wykonawcy w toku postępowania o udzielenie zamówienia</w:t>
      </w:r>
    </w:p>
    <w:p w14:paraId="08ECAFB2" w14:textId="77777777" w:rsidR="007B3F2B" w:rsidRPr="00A44A78" w:rsidRDefault="0051045E" w:rsidP="008C476E">
      <w:pPr>
        <w:ind w:left="284" w:hanging="284"/>
        <w:jc w:val="both"/>
      </w:pPr>
      <w:r w:rsidRPr="00A44A78">
        <w:t xml:space="preserve">1. </w:t>
      </w:r>
      <w:r w:rsidR="007B3F2B" w:rsidRPr="00A44A78">
        <w:t>Środki ochrony prawnej o</w:t>
      </w:r>
      <w:r w:rsidR="00F33334" w:rsidRPr="00A44A78">
        <w:t>kreślone w ustawie przysługują W</w:t>
      </w:r>
      <w:r w:rsidR="007B3F2B" w:rsidRPr="00A44A78">
        <w:t>y</w:t>
      </w:r>
      <w:r w:rsidR="00F66E4D" w:rsidRPr="00A44A78">
        <w:t>konawcy, uczestnikowi konkursu, a </w:t>
      </w:r>
      <w:r w:rsidR="007B3F2B" w:rsidRPr="00A44A78">
        <w:t>także innemu podmiotowi, jeżeli ma lub miał interes w uzyskaniu danego zamówienia oraz poniósł lub może ponieść sz</w:t>
      </w:r>
      <w:r w:rsidR="00F33334" w:rsidRPr="00A44A78">
        <w:t>kodę w wyniku naruszenia przez Z</w:t>
      </w:r>
      <w:r w:rsidR="007B3F2B" w:rsidRPr="00A44A78">
        <w:t>amawiającego przepisów  ustawy</w:t>
      </w:r>
      <w:r w:rsidR="0087354F" w:rsidRPr="00A44A78">
        <w:t xml:space="preserve"> Pzp</w:t>
      </w:r>
      <w:r w:rsidR="007B3F2B" w:rsidRPr="00A44A78">
        <w:t xml:space="preserve">. </w:t>
      </w:r>
    </w:p>
    <w:p w14:paraId="7B1CFF46" w14:textId="511666A5" w:rsidR="0087354F" w:rsidRPr="00A44A78" w:rsidRDefault="008C476E" w:rsidP="008C476E">
      <w:pPr>
        <w:ind w:left="284" w:hanging="284"/>
        <w:jc w:val="both"/>
      </w:pPr>
      <w:r w:rsidRPr="00A44A78">
        <w:t xml:space="preserve">    </w:t>
      </w:r>
      <w:r w:rsidR="007B3F2B" w:rsidRPr="00A44A78">
        <w:t xml:space="preserve">Środki ochrony prawnej wobec ogłoszenia o zamówieniu oraz specyfikacji istotnych warunków zamówienia przysługują również organizacjom wpisanym na listę, o której mowa w art. 154 pkt 5. </w:t>
      </w:r>
      <w:r w:rsidR="001A3E9C" w:rsidRPr="00A44A78">
        <w:t>u</w:t>
      </w:r>
      <w:r w:rsidR="007B3F2B" w:rsidRPr="00A44A78">
        <w:t>stawy</w:t>
      </w:r>
      <w:r w:rsidR="00020BA5" w:rsidRPr="00A44A78">
        <w:t xml:space="preserve"> Pzp</w:t>
      </w:r>
      <w:r w:rsidR="007B3F2B" w:rsidRPr="00A44A78">
        <w:t>.</w:t>
      </w:r>
      <w:r w:rsidR="00F636F6" w:rsidRPr="00A44A78">
        <w:t xml:space="preserve"> </w:t>
      </w:r>
    </w:p>
    <w:p w14:paraId="227A28CD" w14:textId="77777777" w:rsidR="007B3F2B" w:rsidRPr="00A44A78" w:rsidRDefault="007B3F2B" w:rsidP="008C476E">
      <w:pPr>
        <w:ind w:left="284" w:hanging="284"/>
        <w:jc w:val="both"/>
      </w:pPr>
      <w:r w:rsidRPr="00A44A78">
        <w:t>Środkami ochrony prawnej są:</w:t>
      </w:r>
    </w:p>
    <w:p w14:paraId="437C0A6D" w14:textId="77777777" w:rsidR="007B3F2B" w:rsidRPr="00A44A78" w:rsidRDefault="007B3F2B" w:rsidP="008C476E">
      <w:pPr>
        <w:autoSpaceDE w:val="0"/>
        <w:ind w:left="284" w:hanging="284"/>
        <w:jc w:val="both"/>
      </w:pPr>
      <w:r w:rsidRPr="00A44A78">
        <w:t>1) odwołanie do Prezesa Krajowej Izby Odwoławczej, a następnie</w:t>
      </w:r>
    </w:p>
    <w:p w14:paraId="08A8DC28" w14:textId="77777777" w:rsidR="007B3F2B" w:rsidRPr="00A44A78" w:rsidRDefault="007B3F2B" w:rsidP="008C476E">
      <w:pPr>
        <w:autoSpaceDE w:val="0"/>
        <w:ind w:left="284" w:hanging="284"/>
        <w:jc w:val="both"/>
      </w:pPr>
      <w:r w:rsidRPr="00A44A78">
        <w:t>2) skarga do sądu okręgowego, właściwego dla siedziby Zamawiającego.</w:t>
      </w:r>
    </w:p>
    <w:p w14:paraId="511294DD" w14:textId="77777777" w:rsidR="0087354F" w:rsidRPr="00A44A78" w:rsidRDefault="0087354F" w:rsidP="008C476E">
      <w:pPr>
        <w:widowControl w:val="0"/>
        <w:autoSpaceDE w:val="0"/>
        <w:ind w:left="284" w:hanging="284"/>
        <w:jc w:val="both"/>
      </w:pPr>
      <w:r w:rsidRPr="00A44A78">
        <w:rPr>
          <w:b/>
        </w:rPr>
        <w:t xml:space="preserve">2. Odwołanie przysługuje wyłącznie od niezgodnej z przepisami ustawy czynności </w:t>
      </w:r>
      <w:r w:rsidRPr="00A44A78">
        <w:t xml:space="preserve">Zamawiającego podjętej w postępowaniu o udzielenie zamówienia lub zaniechania czynności, do której Zamawiający jest zobowiązany na podstawie ustawy. </w:t>
      </w:r>
    </w:p>
    <w:p w14:paraId="50E5D42D" w14:textId="77777777" w:rsidR="0087354F" w:rsidRPr="00A44A78" w:rsidRDefault="0087354F" w:rsidP="0087354F">
      <w:pPr>
        <w:widowControl w:val="0"/>
        <w:autoSpaceDE w:val="0"/>
        <w:jc w:val="both"/>
      </w:pPr>
      <w:r w:rsidRPr="00A44A78">
        <w:t xml:space="preserve">Odwołanie przysługuje wyłącznie wobec czynności: </w:t>
      </w:r>
    </w:p>
    <w:p w14:paraId="1C099FC9" w14:textId="77777777" w:rsidR="0087354F" w:rsidRPr="00A44A78" w:rsidRDefault="0087354F" w:rsidP="0087354F">
      <w:pPr>
        <w:widowControl w:val="0"/>
        <w:autoSpaceDE w:val="0"/>
        <w:ind w:left="426"/>
        <w:jc w:val="both"/>
      </w:pPr>
      <w:r w:rsidRPr="00A44A78">
        <w:t>1)</w:t>
      </w:r>
      <w:r w:rsidRPr="00A44A78">
        <w:tab/>
        <w:t xml:space="preserve">określenie warunków udziału w postępowaniu, </w:t>
      </w:r>
    </w:p>
    <w:p w14:paraId="3843A8E7" w14:textId="77777777" w:rsidR="0087354F" w:rsidRPr="00A44A78" w:rsidRDefault="0087354F" w:rsidP="0087354F">
      <w:pPr>
        <w:widowControl w:val="0"/>
        <w:autoSpaceDE w:val="0"/>
        <w:ind w:left="426"/>
        <w:jc w:val="both"/>
      </w:pPr>
      <w:r w:rsidRPr="00A44A78">
        <w:t>2)</w:t>
      </w:r>
      <w:r w:rsidRPr="00A44A78">
        <w:tab/>
        <w:t xml:space="preserve">wykluczenia odwołującego z postępowania o udzielenie zamówienia, </w:t>
      </w:r>
    </w:p>
    <w:p w14:paraId="16B37951" w14:textId="77777777" w:rsidR="0087354F" w:rsidRPr="00A44A78" w:rsidRDefault="0087354F" w:rsidP="0087354F">
      <w:pPr>
        <w:widowControl w:val="0"/>
        <w:autoSpaceDE w:val="0"/>
        <w:ind w:left="426"/>
        <w:jc w:val="both"/>
      </w:pPr>
      <w:r w:rsidRPr="00A44A78">
        <w:t>3)</w:t>
      </w:r>
      <w:r w:rsidRPr="00A44A78">
        <w:tab/>
        <w:t>odrzucenia oferty odwołującego,</w:t>
      </w:r>
    </w:p>
    <w:p w14:paraId="7E41D244" w14:textId="77777777" w:rsidR="0087354F" w:rsidRPr="00A44A78" w:rsidRDefault="0087354F" w:rsidP="0087354F">
      <w:pPr>
        <w:widowControl w:val="0"/>
        <w:autoSpaceDE w:val="0"/>
        <w:ind w:left="426"/>
        <w:jc w:val="both"/>
      </w:pPr>
      <w:r w:rsidRPr="00A44A78">
        <w:t>4)</w:t>
      </w:r>
      <w:r w:rsidRPr="00A44A78">
        <w:tab/>
        <w:t>opisu przedmiotu zamówienia,</w:t>
      </w:r>
    </w:p>
    <w:p w14:paraId="3E2C8399" w14:textId="77777777" w:rsidR="004C1786" w:rsidRPr="00A44A78" w:rsidRDefault="0087354F" w:rsidP="004A6735">
      <w:pPr>
        <w:widowControl w:val="0"/>
        <w:autoSpaceDE w:val="0"/>
        <w:ind w:left="426"/>
        <w:jc w:val="both"/>
      </w:pPr>
      <w:r w:rsidRPr="00A44A78">
        <w:t>5)</w:t>
      </w:r>
      <w:r w:rsidRPr="00A44A78">
        <w:tab/>
        <w:t xml:space="preserve">wyboru najkorzystniejszej oferty. </w:t>
      </w:r>
    </w:p>
    <w:p w14:paraId="4CC15907" w14:textId="77777777" w:rsidR="0087354F" w:rsidRPr="00A44A78" w:rsidRDefault="0087354F" w:rsidP="0087354F">
      <w:pPr>
        <w:widowControl w:val="0"/>
        <w:autoSpaceDE w:val="0"/>
        <w:jc w:val="both"/>
      </w:pPr>
      <w:r w:rsidRPr="00A44A78">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30813038" w14:textId="77777777" w:rsidR="00682635" w:rsidRPr="00A44A78" w:rsidRDefault="0087354F" w:rsidP="0087354F">
      <w:pPr>
        <w:widowControl w:val="0"/>
        <w:autoSpaceDE w:val="0"/>
        <w:jc w:val="both"/>
      </w:pPr>
      <w:r w:rsidRPr="00A44A78">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Odwołujący przesyła kopię odwołania Zamawiającemu przed upływem terminu do wniesienia odwołania w taki sposób, aby mógł on zapoznać się z jego treścią przed upływem tego terminu. </w:t>
      </w:r>
    </w:p>
    <w:p w14:paraId="5D45E51C" w14:textId="77777777" w:rsidR="0087354F" w:rsidRPr="00A44A78" w:rsidRDefault="0087354F" w:rsidP="0087354F">
      <w:pPr>
        <w:widowControl w:val="0"/>
        <w:autoSpaceDE w:val="0"/>
        <w:jc w:val="both"/>
      </w:pPr>
      <w:r w:rsidRPr="00A44A78">
        <w:t>Domniemywa się, iż Zamawiający mógł zapoznać się z treścią odwołania przed upływem terminu do</w:t>
      </w:r>
      <w:r w:rsidR="00CB0CC4" w:rsidRPr="00A44A78">
        <w:t> </w:t>
      </w:r>
      <w:r w:rsidRPr="00A44A78">
        <w:t>jego wniesienia, jeżeli przesłanie jego kopii nastąpiło przed upływem terminu do jego wniesienia przy użyciu środków komunikacji elektronicznej.</w:t>
      </w:r>
    </w:p>
    <w:p w14:paraId="5D73464D" w14:textId="77777777" w:rsidR="001C63EE" w:rsidRPr="00A44A78" w:rsidRDefault="0087354F" w:rsidP="0087354F">
      <w:pPr>
        <w:widowControl w:val="0"/>
        <w:autoSpaceDE w:val="0"/>
        <w:jc w:val="both"/>
      </w:pPr>
      <w:r w:rsidRPr="00A44A78">
        <w:t>Szczegółowe zasady wnoszenia środków ochrony prawnej określają przepisy działu VI ustawy – Prawo zamówień publicznych.</w:t>
      </w:r>
    </w:p>
    <w:p w14:paraId="224280B1" w14:textId="77777777" w:rsidR="00425A95" w:rsidRPr="00A44A78" w:rsidRDefault="00425A95" w:rsidP="00895F27">
      <w:pPr>
        <w:jc w:val="both"/>
        <w:rPr>
          <w:rFonts w:eastAsia="SimSun"/>
          <w:sz w:val="6"/>
          <w:szCs w:val="6"/>
        </w:rPr>
      </w:pPr>
    </w:p>
    <w:p w14:paraId="6C4FDE1D" w14:textId="6902EA6C" w:rsidR="0087354F" w:rsidRPr="00A44A78" w:rsidRDefault="007E411A" w:rsidP="00545B44">
      <w:pPr>
        <w:jc w:val="both"/>
        <w:rPr>
          <w:b/>
          <w:lang w:eastAsia="pl-PL"/>
        </w:rPr>
      </w:pPr>
      <w:r w:rsidRPr="00A44A78">
        <w:rPr>
          <w:rFonts w:eastAsia="SimSun"/>
          <w:b/>
        </w:rPr>
        <w:t>XXI</w:t>
      </w:r>
      <w:r w:rsidR="00256318" w:rsidRPr="00A44A78">
        <w:rPr>
          <w:rFonts w:eastAsia="SimSun"/>
          <w:b/>
        </w:rPr>
        <w:t>I</w:t>
      </w:r>
      <w:r w:rsidR="00B36076" w:rsidRPr="00A44A78">
        <w:rPr>
          <w:rFonts w:eastAsia="SimSun"/>
          <w:b/>
        </w:rPr>
        <w:t xml:space="preserve">. </w:t>
      </w:r>
      <w:r w:rsidR="00F55BC3" w:rsidRPr="00A44A78">
        <w:rPr>
          <w:rFonts w:eastAsia="SimSun"/>
          <w:b/>
        </w:rPr>
        <w:t xml:space="preserve"> </w:t>
      </w:r>
      <w:r w:rsidR="003B58D3" w:rsidRPr="00A44A78">
        <w:rPr>
          <w:rFonts w:eastAsia="SimSun"/>
          <w:b/>
        </w:rPr>
        <w:t xml:space="preserve">Informacja </w:t>
      </w:r>
      <w:r w:rsidR="003B58D3" w:rsidRPr="00A44A78">
        <w:rPr>
          <w:b/>
          <w:bCs/>
          <w:iCs/>
          <w:lang w:eastAsia="pl-PL"/>
        </w:rPr>
        <w:t>o obowi</w:t>
      </w:r>
      <w:r w:rsidR="003B58D3" w:rsidRPr="00A44A78">
        <w:rPr>
          <w:lang w:eastAsia="pl-PL"/>
        </w:rPr>
        <w:t>ą</w:t>
      </w:r>
      <w:r w:rsidR="003B58D3" w:rsidRPr="00A44A78">
        <w:rPr>
          <w:b/>
          <w:bCs/>
          <w:iCs/>
          <w:lang w:eastAsia="pl-PL"/>
        </w:rPr>
        <w:t>zku</w:t>
      </w:r>
      <w:r w:rsidR="00066A19" w:rsidRPr="00A44A78">
        <w:rPr>
          <w:b/>
          <w:lang w:eastAsia="pl-PL"/>
        </w:rPr>
        <w:t xml:space="preserve"> wskazania przez W</w:t>
      </w:r>
      <w:r w:rsidR="00F55BC3" w:rsidRPr="00A44A78">
        <w:rPr>
          <w:b/>
          <w:lang w:eastAsia="pl-PL"/>
        </w:rPr>
        <w:t>ykonawcę części zamówienia, które</w:t>
      </w:r>
      <w:r w:rsidR="00066A19" w:rsidRPr="00A44A78">
        <w:rPr>
          <w:b/>
          <w:lang w:eastAsia="pl-PL"/>
        </w:rPr>
        <w:t>j wykonanie zamierza powierzyć P</w:t>
      </w:r>
      <w:r w:rsidR="00F55BC3" w:rsidRPr="00A44A78">
        <w:rPr>
          <w:b/>
          <w:lang w:eastAsia="pl-PL"/>
        </w:rPr>
        <w:t>odwykonawcy, lub po</w:t>
      </w:r>
      <w:r w:rsidR="00176A24" w:rsidRPr="00A44A78">
        <w:rPr>
          <w:b/>
          <w:lang w:eastAsia="pl-PL"/>
        </w:rPr>
        <w:t>dania przez W</w:t>
      </w:r>
      <w:r w:rsidR="00F55BC3" w:rsidRPr="00A44A78">
        <w:rPr>
          <w:b/>
          <w:lang w:eastAsia="pl-PL"/>
        </w:rPr>
        <w:t>ykonawcę nazw (firm) podwykonawców, na któr</w:t>
      </w:r>
      <w:r w:rsidR="00066A19" w:rsidRPr="00A44A78">
        <w:rPr>
          <w:b/>
          <w:lang w:eastAsia="pl-PL"/>
        </w:rPr>
        <w:t>ych zasoby W</w:t>
      </w:r>
      <w:r w:rsidR="00F55BC3" w:rsidRPr="00A44A78">
        <w:rPr>
          <w:b/>
          <w:lang w:eastAsia="pl-PL"/>
        </w:rPr>
        <w:t>ykonawca powołuje się na zasadach określonych w art. 2</w:t>
      </w:r>
      <w:r w:rsidR="00767D2E" w:rsidRPr="00A44A78">
        <w:rPr>
          <w:b/>
          <w:lang w:eastAsia="pl-PL"/>
        </w:rPr>
        <w:t>2a</w:t>
      </w:r>
      <w:r w:rsidR="00F55BC3" w:rsidRPr="00A44A78">
        <w:rPr>
          <w:b/>
          <w:lang w:eastAsia="pl-PL"/>
        </w:rPr>
        <w:t xml:space="preserve"> ust. </w:t>
      </w:r>
      <w:r w:rsidR="00767D2E" w:rsidRPr="00A44A78">
        <w:rPr>
          <w:b/>
          <w:lang w:eastAsia="pl-PL"/>
        </w:rPr>
        <w:t>1</w:t>
      </w:r>
      <w:r w:rsidR="00020BA5" w:rsidRPr="00A44A78">
        <w:rPr>
          <w:b/>
          <w:lang w:eastAsia="pl-PL"/>
        </w:rPr>
        <w:t xml:space="preserve"> ustawy Pzp</w:t>
      </w:r>
      <w:r w:rsidR="00F55BC3" w:rsidRPr="00A44A78">
        <w:rPr>
          <w:b/>
          <w:lang w:eastAsia="pl-PL"/>
        </w:rPr>
        <w:t>, w celu wykazania spełniania warunków udziału w postępowaniu, o</w:t>
      </w:r>
      <w:r w:rsidR="00055D2F" w:rsidRPr="00A44A78">
        <w:rPr>
          <w:b/>
          <w:lang w:eastAsia="pl-PL"/>
        </w:rPr>
        <w:t> </w:t>
      </w:r>
      <w:r w:rsidR="00F55BC3" w:rsidRPr="00A44A78">
        <w:rPr>
          <w:b/>
          <w:lang w:eastAsia="pl-PL"/>
        </w:rPr>
        <w:t>których mowa w</w:t>
      </w:r>
      <w:r w:rsidR="000A3FDC" w:rsidRPr="00A44A78">
        <w:rPr>
          <w:b/>
          <w:lang w:eastAsia="pl-PL"/>
        </w:rPr>
        <w:t> </w:t>
      </w:r>
      <w:r w:rsidR="00F55BC3" w:rsidRPr="00A44A78">
        <w:rPr>
          <w:b/>
          <w:lang w:eastAsia="pl-PL"/>
        </w:rPr>
        <w:t>art. 22 ust. 1</w:t>
      </w:r>
      <w:r w:rsidR="00020BA5" w:rsidRPr="00A44A78">
        <w:rPr>
          <w:b/>
          <w:lang w:eastAsia="pl-PL"/>
        </w:rPr>
        <w:t xml:space="preserve"> </w:t>
      </w:r>
      <w:r w:rsidR="00432BDA" w:rsidRPr="00A44A78">
        <w:rPr>
          <w:b/>
          <w:lang w:eastAsia="pl-PL"/>
        </w:rPr>
        <w:t xml:space="preserve"> pkt 1 </w:t>
      </w:r>
      <w:r w:rsidR="00020BA5" w:rsidRPr="00A44A78">
        <w:rPr>
          <w:b/>
          <w:lang w:eastAsia="pl-PL"/>
        </w:rPr>
        <w:t>ustawy Pzp</w:t>
      </w:r>
      <w:r w:rsidR="00F55BC3" w:rsidRPr="00A44A78">
        <w:rPr>
          <w:b/>
          <w:lang w:eastAsia="pl-PL"/>
        </w:rPr>
        <w:t>.</w:t>
      </w:r>
    </w:p>
    <w:p w14:paraId="2674F22B" w14:textId="4CE3311E" w:rsidR="00B705A8" w:rsidRPr="00A44A78" w:rsidRDefault="0087354F" w:rsidP="00545B44">
      <w:pPr>
        <w:pStyle w:val="Akapitzlist"/>
        <w:tabs>
          <w:tab w:val="left" w:pos="993"/>
        </w:tabs>
        <w:spacing w:after="0" w:line="240" w:lineRule="auto"/>
        <w:ind w:left="284" w:hanging="284"/>
        <w:jc w:val="both"/>
        <w:rPr>
          <w:rFonts w:ascii="Times New Roman" w:eastAsia="SimSun" w:hAnsi="Times New Roman" w:cs="Times New Roman"/>
          <w:b/>
          <w:sz w:val="24"/>
          <w:szCs w:val="24"/>
          <w:lang w:eastAsia="ar-SA"/>
        </w:rPr>
      </w:pPr>
      <w:r w:rsidRPr="00A44A78">
        <w:rPr>
          <w:rFonts w:ascii="Times New Roman" w:eastAsia="SimSun" w:hAnsi="Times New Roman" w:cs="Times New Roman"/>
          <w:b/>
          <w:sz w:val="24"/>
          <w:szCs w:val="24"/>
          <w:lang w:eastAsia="ar-SA"/>
        </w:rPr>
        <w:t>1</w:t>
      </w:r>
      <w:r w:rsidRPr="00A44A78">
        <w:rPr>
          <w:rFonts w:ascii="Times New Roman" w:eastAsia="SimSun" w:hAnsi="Times New Roman" w:cs="Times New Roman"/>
          <w:sz w:val="24"/>
          <w:szCs w:val="24"/>
          <w:lang w:eastAsia="ar-SA"/>
        </w:rPr>
        <w:t xml:space="preserve">. </w:t>
      </w:r>
      <w:r w:rsidRPr="00A44A78">
        <w:rPr>
          <w:rFonts w:ascii="Times New Roman" w:eastAsia="SimSun" w:hAnsi="Times New Roman" w:cs="Times New Roman"/>
          <w:b/>
          <w:sz w:val="24"/>
          <w:szCs w:val="24"/>
          <w:u w:val="single"/>
          <w:lang w:eastAsia="ar-SA"/>
        </w:rPr>
        <w:t>Zamawiający żąda, aby przed przystąpieniem do wykonania zamówienia Wykonawca, o ile są już znane, podał nazwy albo imiona i nazwiska oraz dane kontaktowe Podwykonawców i</w:t>
      </w:r>
      <w:r w:rsidR="00580286" w:rsidRPr="00A44A78">
        <w:rPr>
          <w:rFonts w:ascii="Times New Roman" w:eastAsia="SimSun" w:hAnsi="Times New Roman" w:cs="Times New Roman"/>
          <w:b/>
          <w:sz w:val="24"/>
          <w:szCs w:val="24"/>
          <w:u w:val="single"/>
          <w:lang w:eastAsia="ar-SA"/>
        </w:rPr>
        <w:t> </w:t>
      </w:r>
      <w:r w:rsidRPr="00A44A78">
        <w:rPr>
          <w:rFonts w:ascii="Times New Roman" w:eastAsia="SimSun" w:hAnsi="Times New Roman" w:cs="Times New Roman"/>
          <w:b/>
          <w:sz w:val="24"/>
          <w:szCs w:val="24"/>
          <w:u w:val="single"/>
          <w:lang w:eastAsia="ar-SA"/>
        </w:rPr>
        <w:t>osób do kontaktu z nimi, zaangażowan</w:t>
      </w:r>
      <w:r w:rsidR="00593026" w:rsidRPr="00A44A78">
        <w:rPr>
          <w:rFonts w:ascii="Times New Roman" w:eastAsia="SimSun" w:hAnsi="Times New Roman" w:cs="Times New Roman"/>
          <w:b/>
          <w:sz w:val="24"/>
          <w:szCs w:val="24"/>
          <w:u w:val="single"/>
          <w:lang w:eastAsia="ar-SA"/>
        </w:rPr>
        <w:t>ych w takie</w:t>
      </w:r>
      <w:r w:rsidRPr="00A44A78">
        <w:rPr>
          <w:rFonts w:ascii="Times New Roman" w:eastAsia="SimSun" w:hAnsi="Times New Roman" w:cs="Times New Roman"/>
          <w:b/>
          <w:sz w:val="24"/>
          <w:szCs w:val="24"/>
          <w:u w:val="single"/>
          <w:lang w:eastAsia="ar-SA"/>
        </w:rPr>
        <w:t xml:space="preserve"> </w:t>
      </w:r>
      <w:r w:rsidR="00D018D3" w:rsidRPr="00A44A78">
        <w:rPr>
          <w:rFonts w:ascii="Times New Roman" w:eastAsia="SimSun" w:hAnsi="Times New Roman" w:cs="Times New Roman"/>
          <w:b/>
          <w:sz w:val="24"/>
          <w:szCs w:val="24"/>
          <w:u w:val="single"/>
          <w:lang w:eastAsia="ar-SA"/>
        </w:rPr>
        <w:t>roboty budowlane.</w:t>
      </w:r>
    </w:p>
    <w:p w14:paraId="6F7B26B2" w14:textId="57FEADF5" w:rsidR="0087354F" w:rsidRPr="00A44A78" w:rsidRDefault="00654E85" w:rsidP="00545B44">
      <w:pPr>
        <w:pStyle w:val="Akapitzlist"/>
        <w:tabs>
          <w:tab w:val="left" w:pos="993"/>
        </w:tabs>
        <w:spacing w:after="0" w:line="240" w:lineRule="auto"/>
        <w:ind w:left="284" w:hanging="284"/>
        <w:jc w:val="both"/>
        <w:rPr>
          <w:rFonts w:ascii="Times New Roman" w:eastAsia="SimSun" w:hAnsi="Times New Roman" w:cs="Times New Roman"/>
          <w:sz w:val="24"/>
          <w:szCs w:val="24"/>
          <w:lang w:eastAsia="ar-SA"/>
        </w:rPr>
      </w:pPr>
      <w:r w:rsidRPr="00A44A78">
        <w:rPr>
          <w:rFonts w:ascii="Times New Roman" w:eastAsia="SimSun" w:hAnsi="Times New Roman" w:cs="Times New Roman"/>
          <w:sz w:val="24"/>
          <w:szCs w:val="24"/>
          <w:lang w:eastAsia="ar-SA"/>
        </w:rPr>
        <w:t xml:space="preserve">    </w:t>
      </w:r>
      <w:r w:rsidR="0087354F" w:rsidRPr="00A44A78">
        <w:rPr>
          <w:rFonts w:ascii="Times New Roman" w:eastAsia="SimSun" w:hAnsi="Times New Roman" w:cs="Times New Roman"/>
          <w:sz w:val="24"/>
          <w:szCs w:val="24"/>
          <w:lang w:eastAsia="ar-SA"/>
        </w:rPr>
        <w:t>Wykonawca będzie zawiadamiał Zamawiającego o wszelkich zmianach danych, o których mowa w</w:t>
      </w:r>
      <w:r w:rsidR="00D52987" w:rsidRPr="00A44A78">
        <w:rPr>
          <w:rFonts w:ascii="Times New Roman" w:eastAsia="SimSun" w:hAnsi="Times New Roman" w:cs="Times New Roman"/>
          <w:sz w:val="24"/>
          <w:szCs w:val="24"/>
          <w:lang w:eastAsia="ar-SA"/>
        </w:rPr>
        <w:t> </w:t>
      </w:r>
      <w:r w:rsidR="0087354F" w:rsidRPr="00A44A78">
        <w:rPr>
          <w:rFonts w:ascii="Times New Roman" w:eastAsia="SimSun" w:hAnsi="Times New Roman" w:cs="Times New Roman"/>
          <w:sz w:val="24"/>
          <w:szCs w:val="24"/>
          <w:lang w:eastAsia="ar-SA"/>
        </w:rPr>
        <w:t xml:space="preserve">zdaniu pierwszym, w trakcie realizacji zamówienia, a także przekazuje informacje na temat nowych Podwykonawców, którym w późniejszym okresie zamierza powierzyć </w:t>
      </w:r>
      <w:r w:rsidR="00593026" w:rsidRPr="00A44A78">
        <w:rPr>
          <w:rFonts w:ascii="Times New Roman" w:eastAsia="SimSun" w:hAnsi="Times New Roman" w:cs="Times New Roman"/>
          <w:sz w:val="24"/>
          <w:szCs w:val="24"/>
          <w:lang w:eastAsia="ar-SA"/>
        </w:rPr>
        <w:t>realizację</w:t>
      </w:r>
      <w:r w:rsidR="0087354F" w:rsidRPr="00A44A78">
        <w:rPr>
          <w:rFonts w:ascii="Times New Roman" w:eastAsia="SimSun" w:hAnsi="Times New Roman" w:cs="Times New Roman"/>
          <w:sz w:val="24"/>
          <w:szCs w:val="24"/>
          <w:lang w:eastAsia="ar-SA"/>
        </w:rPr>
        <w:t xml:space="preserve"> </w:t>
      </w:r>
      <w:r w:rsidR="00D018D3" w:rsidRPr="00A44A78">
        <w:rPr>
          <w:rFonts w:ascii="Times New Roman" w:eastAsia="SimSun" w:hAnsi="Times New Roman" w:cs="Times New Roman"/>
          <w:sz w:val="24"/>
          <w:szCs w:val="24"/>
          <w:lang w:eastAsia="ar-SA"/>
        </w:rPr>
        <w:t>robót budowlanych.</w:t>
      </w:r>
    </w:p>
    <w:p w14:paraId="62887B04" w14:textId="05B5586A" w:rsidR="0087354F" w:rsidRPr="00A44A78" w:rsidRDefault="0087354F" w:rsidP="00CB333D">
      <w:pPr>
        <w:pStyle w:val="Akapitzlist"/>
        <w:numPr>
          <w:ilvl w:val="0"/>
          <w:numId w:val="25"/>
        </w:numPr>
        <w:tabs>
          <w:tab w:val="left" w:pos="567"/>
        </w:tabs>
        <w:spacing w:after="0" w:line="240" w:lineRule="auto"/>
        <w:ind w:left="284" w:hanging="284"/>
        <w:jc w:val="both"/>
        <w:rPr>
          <w:rFonts w:ascii="Times New Roman" w:eastAsia="SimSun" w:hAnsi="Times New Roman" w:cs="Times New Roman"/>
          <w:sz w:val="24"/>
          <w:szCs w:val="24"/>
        </w:rPr>
      </w:pPr>
      <w:r w:rsidRPr="00A44A78">
        <w:rPr>
          <w:rFonts w:ascii="Times New Roman" w:eastAsia="SimSun" w:hAnsi="Times New Roman" w:cs="Times New Roman"/>
          <w:b/>
          <w:sz w:val="24"/>
          <w:szCs w:val="24"/>
        </w:rPr>
        <w:t>Jeżeli zmiana albo rezygnacja z Podwykonawcy dotyczy podmiotu, na którego zasoby Wykonawca powoływał się, na zasadach określonych w art. 22a ust. 1 ustawy Pzp,</w:t>
      </w:r>
      <w:r w:rsidRPr="00A44A78">
        <w:rPr>
          <w:rFonts w:ascii="Times New Roman" w:eastAsia="SimSun" w:hAnsi="Times New Roman" w:cs="Times New Roman"/>
          <w:sz w:val="24"/>
          <w:szCs w:val="24"/>
        </w:rPr>
        <w:t xml:space="preserve"> w celu wykazania spełniania warunków udziału w postępowaniu, Wykonawca jest obowiązany wykazać Zamawiającemu, że proponowany inny Podwykonawca lub Wykonawca samodzielnie spełnia je w</w:t>
      </w:r>
      <w:r w:rsidR="00580286" w:rsidRPr="00A44A78">
        <w:rPr>
          <w:rFonts w:ascii="Times New Roman" w:eastAsia="SimSun" w:hAnsi="Times New Roman" w:cs="Times New Roman"/>
          <w:sz w:val="24"/>
          <w:szCs w:val="24"/>
        </w:rPr>
        <w:t> </w:t>
      </w:r>
      <w:r w:rsidRPr="00A44A78">
        <w:rPr>
          <w:rFonts w:ascii="Times New Roman" w:eastAsia="SimSun" w:hAnsi="Times New Roman" w:cs="Times New Roman"/>
          <w:sz w:val="24"/>
          <w:szCs w:val="24"/>
        </w:rPr>
        <w:t>stopniu nie mniejszym niż Podwykonawca, na którego zasoby Wykonawca powoływał się w</w:t>
      </w:r>
      <w:r w:rsidR="00580286" w:rsidRPr="00A44A78">
        <w:rPr>
          <w:rFonts w:ascii="Times New Roman" w:eastAsia="SimSun" w:hAnsi="Times New Roman" w:cs="Times New Roman"/>
          <w:sz w:val="24"/>
          <w:szCs w:val="24"/>
        </w:rPr>
        <w:t> </w:t>
      </w:r>
      <w:r w:rsidRPr="00A44A78">
        <w:rPr>
          <w:rFonts w:ascii="Times New Roman" w:eastAsia="SimSun" w:hAnsi="Times New Roman" w:cs="Times New Roman"/>
          <w:sz w:val="24"/>
          <w:szCs w:val="24"/>
        </w:rPr>
        <w:t>trakcie postępowania o udzielenie zamówienia.</w:t>
      </w:r>
    </w:p>
    <w:p w14:paraId="28E42823" w14:textId="77777777" w:rsidR="0087354F" w:rsidRPr="00A44A78" w:rsidRDefault="0087354F" w:rsidP="00545B44">
      <w:pPr>
        <w:pStyle w:val="Akapitzlist"/>
        <w:tabs>
          <w:tab w:val="left" w:pos="993"/>
        </w:tabs>
        <w:spacing w:after="0" w:line="240" w:lineRule="auto"/>
        <w:ind w:left="284" w:hanging="284"/>
        <w:rPr>
          <w:rFonts w:ascii="Times New Roman" w:eastAsia="SimSun" w:hAnsi="Times New Roman" w:cs="Times New Roman"/>
          <w:b/>
          <w:sz w:val="24"/>
          <w:szCs w:val="24"/>
          <w:lang w:eastAsia="ar-SA"/>
        </w:rPr>
      </w:pPr>
      <w:r w:rsidRPr="00A44A78">
        <w:rPr>
          <w:rFonts w:ascii="Times New Roman" w:eastAsia="SimSun" w:hAnsi="Times New Roman" w:cs="Times New Roman"/>
          <w:b/>
          <w:sz w:val="24"/>
          <w:szCs w:val="24"/>
          <w:lang w:eastAsia="ar-SA"/>
        </w:rPr>
        <w:t>3. Wykonawca może w trakcie realizacji robót:</w:t>
      </w:r>
    </w:p>
    <w:p w14:paraId="53E49ED4" w14:textId="77777777" w:rsidR="0087354F" w:rsidRPr="00A44A78" w:rsidRDefault="0087354F" w:rsidP="00545B44">
      <w:pPr>
        <w:pStyle w:val="Akapitzlist"/>
        <w:tabs>
          <w:tab w:val="left" w:pos="993"/>
        </w:tabs>
        <w:spacing w:after="0" w:line="240" w:lineRule="auto"/>
        <w:ind w:left="284"/>
        <w:rPr>
          <w:rFonts w:ascii="Times New Roman" w:eastAsia="SimSun" w:hAnsi="Times New Roman" w:cs="Times New Roman"/>
          <w:sz w:val="24"/>
          <w:szCs w:val="24"/>
          <w:lang w:eastAsia="ar-SA"/>
        </w:rPr>
      </w:pPr>
      <w:r w:rsidRPr="00A44A78">
        <w:rPr>
          <w:rFonts w:ascii="Times New Roman" w:eastAsia="SimSun" w:hAnsi="Times New Roman" w:cs="Times New Roman"/>
          <w:sz w:val="24"/>
          <w:szCs w:val="24"/>
          <w:lang w:eastAsia="ar-SA"/>
        </w:rPr>
        <w:t>1) powierzyć realizację zamówienia Podwykonawcom, mimo nie wskazania w ofercie takiej części do powierzenia podwykonawcom,</w:t>
      </w:r>
    </w:p>
    <w:p w14:paraId="04AE1C3C" w14:textId="7DD83DB8" w:rsidR="0087354F" w:rsidRPr="00A44A78" w:rsidRDefault="0087354F" w:rsidP="00545B44">
      <w:pPr>
        <w:pStyle w:val="Akapitzlist"/>
        <w:tabs>
          <w:tab w:val="left" w:pos="993"/>
        </w:tabs>
        <w:spacing w:after="0" w:line="240" w:lineRule="auto"/>
        <w:ind w:left="284"/>
        <w:rPr>
          <w:rFonts w:ascii="Times New Roman" w:eastAsia="SimSun" w:hAnsi="Times New Roman" w:cs="Times New Roman"/>
          <w:sz w:val="24"/>
          <w:szCs w:val="24"/>
          <w:lang w:eastAsia="ar-SA"/>
        </w:rPr>
      </w:pPr>
      <w:r w:rsidRPr="00A44A78">
        <w:rPr>
          <w:rFonts w:ascii="Times New Roman" w:eastAsia="SimSun" w:hAnsi="Times New Roman" w:cs="Times New Roman"/>
          <w:sz w:val="24"/>
          <w:szCs w:val="24"/>
          <w:lang w:eastAsia="ar-SA"/>
        </w:rPr>
        <w:t>2) wskazać inny zakres Podwykonawstwa, niż przedstawiony w ofercie,</w:t>
      </w:r>
    </w:p>
    <w:p w14:paraId="267DEEE2" w14:textId="77777777" w:rsidR="0087354F" w:rsidRPr="00A44A78" w:rsidRDefault="0087354F" w:rsidP="00545B44">
      <w:pPr>
        <w:pStyle w:val="Akapitzlist"/>
        <w:tabs>
          <w:tab w:val="left" w:pos="993"/>
        </w:tabs>
        <w:spacing w:after="0" w:line="240" w:lineRule="auto"/>
        <w:ind w:left="284"/>
        <w:rPr>
          <w:rFonts w:ascii="Times New Roman" w:eastAsia="SimSun" w:hAnsi="Times New Roman" w:cs="Times New Roman"/>
          <w:sz w:val="24"/>
          <w:szCs w:val="24"/>
          <w:lang w:eastAsia="ar-SA"/>
        </w:rPr>
      </w:pPr>
      <w:r w:rsidRPr="00A44A78">
        <w:rPr>
          <w:rFonts w:ascii="Times New Roman" w:eastAsia="SimSun" w:hAnsi="Times New Roman" w:cs="Times New Roman"/>
          <w:sz w:val="24"/>
          <w:szCs w:val="24"/>
          <w:lang w:eastAsia="ar-SA"/>
        </w:rPr>
        <w:t>3) wskazać i wprowadzić  innych Podwykonawców niż przedstawieni w ofercie,</w:t>
      </w:r>
    </w:p>
    <w:p w14:paraId="484219B6" w14:textId="68FB5F3C" w:rsidR="00256318" w:rsidRPr="00A44A78" w:rsidRDefault="0087354F" w:rsidP="00654E85">
      <w:pPr>
        <w:pStyle w:val="Akapitzlist"/>
        <w:tabs>
          <w:tab w:val="left" w:pos="993"/>
        </w:tabs>
        <w:spacing w:after="0" w:line="240" w:lineRule="auto"/>
        <w:ind w:left="284"/>
        <w:rPr>
          <w:rFonts w:ascii="Times New Roman" w:eastAsia="SimSun" w:hAnsi="Times New Roman" w:cs="Times New Roman"/>
          <w:sz w:val="24"/>
          <w:szCs w:val="24"/>
          <w:lang w:eastAsia="ar-SA"/>
        </w:rPr>
      </w:pPr>
      <w:r w:rsidRPr="00A44A78">
        <w:rPr>
          <w:rFonts w:ascii="Times New Roman" w:eastAsia="SimSun" w:hAnsi="Times New Roman" w:cs="Times New Roman"/>
          <w:sz w:val="24"/>
          <w:szCs w:val="24"/>
          <w:lang w:eastAsia="ar-SA"/>
        </w:rPr>
        <w:t>4) zrezygnować z podwykonawstwa,</w:t>
      </w:r>
      <w:r w:rsidR="00FF4E76" w:rsidRPr="00A44A78">
        <w:rPr>
          <w:rFonts w:ascii="Times New Roman" w:eastAsia="SimSun" w:hAnsi="Times New Roman" w:cs="Times New Roman"/>
          <w:sz w:val="24"/>
          <w:szCs w:val="24"/>
          <w:lang w:eastAsia="ar-SA"/>
        </w:rPr>
        <w:t xml:space="preserve"> </w:t>
      </w:r>
      <w:r w:rsidRPr="00A44A78">
        <w:rPr>
          <w:rFonts w:ascii="Times New Roman" w:eastAsia="SimSun" w:hAnsi="Times New Roman" w:cs="Times New Roman"/>
          <w:sz w:val="24"/>
          <w:szCs w:val="24"/>
          <w:lang w:eastAsia="ar-SA"/>
        </w:rPr>
        <w:t xml:space="preserve">wg wymagań określonych </w:t>
      </w:r>
      <w:r w:rsidR="004F7BF3" w:rsidRPr="00A44A78">
        <w:rPr>
          <w:rFonts w:ascii="Times New Roman" w:eastAsia="SimSun" w:hAnsi="Times New Roman" w:cs="Times New Roman"/>
          <w:sz w:val="24"/>
          <w:szCs w:val="24"/>
          <w:lang w:eastAsia="ar-SA"/>
        </w:rPr>
        <w:t>w projekcie umowy</w:t>
      </w:r>
      <w:r w:rsidRPr="00A44A78">
        <w:rPr>
          <w:rFonts w:ascii="Times New Roman" w:eastAsia="SimSun" w:hAnsi="Times New Roman" w:cs="Times New Roman"/>
          <w:sz w:val="24"/>
          <w:szCs w:val="24"/>
          <w:lang w:eastAsia="ar-SA"/>
        </w:rPr>
        <w:t>.</w:t>
      </w:r>
    </w:p>
    <w:p w14:paraId="2AE12B24" w14:textId="77777777" w:rsidR="004A6735" w:rsidRPr="00A44A78" w:rsidRDefault="004A6735" w:rsidP="00654E85">
      <w:pPr>
        <w:pStyle w:val="Akapitzlist"/>
        <w:tabs>
          <w:tab w:val="left" w:pos="993"/>
        </w:tabs>
        <w:spacing w:after="0" w:line="240" w:lineRule="auto"/>
        <w:ind w:left="284" w:hanging="284"/>
        <w:jc w:val="center"/>
        <w:rPr>
          <w:rFonts w:ascii="Times New Roman" w:eastAsia="SimSun" w:hAnsi="Times New Roman" w:cs="Times New Roman"/>
          <w:b/>
          <w:sz w:val="6"/>
          <w:szCs w:val="6"/>
          <w:lang w:eastAsia="ar-SA"/>
        </w:rPr>
      </w:pPr>
    </w:p>
    <w:p w14:paraId="2282D290" w14:textId="31B9B88E" w:rsidR="00CD5FB3" w:rsidRPr="00A44A78" w:rsidRDefault="007E411A" w:rsidP="0077592E">
      <w:pPr>
        <w:widowControl w:val="0"/>
        <w:tabs>
          <w:tab w:val="left" w:pos="284"/>
        </w:tabs>
        <w:autoSpaceDE w:val="0"/>
        <w:jc w:val="both"/>
        <w:rPr>
          <w:b/>
          <w:lang w:eastAsia="pl-PL"/>
        </w:rPr>
      </w:pPr>
      <w:r w:rsidRPr="00A44A78">
        <w:rPr>
          <w:rFonts w:eastAsia="SimSun"/>
          <w:b/>
        </w:rPr>
        <w:t>XXIII</w:t>
      </w:r>
      <w:r w:rsidR="00F55BC3" w:rsidRPr="00A44A78">
        <w:rPr>
          <w:rFonts w:eastAsia="SimSun"/>
          <w:b/>
        </w:rPr>
        <w:t xml:space="preserve">. </w:t>
      </w:r>
      <w:r w:rsidR="00CD5FB3" w:rsidRPr="00A44A78">
        <w:rPr>
          <w:b/>
          <w:lang w:eastAsia="pl-PL"/>
        </w:rPr>
        <w:t>Wymagania dotyczące um</w:t>
      </w:r>
      <w:r w:rsidR="00C5786C" w:rsidRPr="00A44A78">
        <w:rPr>
          <w:b/>
          <w:lang w:eastAsia="pl-PL"/>
        </w:rPr>
        <w:t>owy</w:t>
      </w:r>
      <w:r w:rsidR="00CD5FB3" w:rsidRPr="00A44A78">
        <w:rPr>
          <w:b/>
          <w:lang w:eastAsia="pl-PL"/>
        </w:rPr>
        <w:t xml:space="preserve"> o podwykonawstwo</w:t>
      </w:r>
      <w:r w:rsidR="00C5786C" w:rsidRPr="00A44A78">
        <w:rPr>
          <w:b/>
          <w:lang w:eastAsia="pl-PL"/>
        </w:rPr>
        <w:t xml:space="preserve">, której przedmiotem są </w:t>
      </w:r>
      <w:r w:rsidR="003F23F9" w:rsidRPr="00A44A78">
        <w:rPr>
          <w:b/>
          <w:lang w:eastAsia="pl-PL"/>
        </w:rPr>
        <w:t>roboty budowlane</w:t>
      </w:r>
      <w:r w:rsidR="00C5786C" w:rsidRPr="00A44A78">
        <w:rPr>
          <w:b/>
          <w:lang w:eastAsia="pl-PL"/>
        </w:rPr>
        <w:t>, których niespełnienie spowoduje zgłoszenie</w:t>
      </w:r>
      <w:r w:rsidR="003D6A07" w:rsidRPr="00A44A78">
        <w:rPr>
          <w:b/>
          <w:lang w:eastAsia="pl-PL"/>
        </w:rPr>
        <w:t xml:space="preserve"> przez Z</w:t>
      </w:r>
      <w:r w:rsidR="00C5786C" w:rsidRPr="00A44A78">
        <w:rPr>
          <w:b/>
          <w:lang w:eastAsia="pl-PL"/>
        </w:rPr>
        <w:t>amawiającego za</w:t>
      </w:r>
      <w:r w:rsidR="003D6A07" w:rsidRPr="00A44A78">
        <w:rPr>
          <w:b/>
          <w:lang w:eastAsia="pl-PL"/>
        </w:rPr>
        <w:t>strzeżeń lub sprzeciwu</w:t>
      </w:r>
      <w:r w:rsidR="00542664" w:rsidRPr="00A44A78">
        <w:rPr>
          <w:b/>
          <w:lang w:eastAsia="pl-PL"/>
        </w:rPr>
        <w:t xml:space="preserve"> </w:t>
      </w:r>
    </w:p>
    <w:p w14:paraId="4B83546E" w14:textId="0C8DDA96" w:rsidR="00C15420" w:rsidRPr="00A44A78" w:rsidRDefault="00C15420" w:rsidP="00B36076">
      <w:pPr>
        <w:widowControl w:val="0"/>
        <w:tabs>
          <w:tab w:val="left" w:pos="284"/>
        </w:tabs>
        <w:autoSpaceDE w:val="0"/>
        <w:jc w:val="both"/>
        <w:rPr>
          <w:lang w:eastAsia="pl-PL"/>
        </w:rPr>
      </w:pPr>
      <w:r w:rsidRPr="00A44A78">
        <w:rPr>
          <w:lang w:eastAsia="pl-PL"/>
        </w:rPr>
        <w:t xml:space="preserve">Reguluje </w:t>
      </w:r>
      <w:r w:rsidR="00116BC8" w:rsidRPr="00A44A78">
        <w:rPr>
          <w:lang w:eastAsia="pl-PL"/>
        </w:rPr>
        <w:t>wzór</w:t>
      </w:r>
      <w:r w:rsidRPr="00A44A78">
        <w:rPr>
          <w:lang w:eastAsia="pl-PL"/>
        </w:rPr>
        <w:t xml:space="preserve"> umowy.</w:t>
      </w:r>
    </w:p>
    <w:p w14:paraId="497AF34C" w14:textId="77777777" w:rsidR="00F636F6" w:rsidRPr="00A44A78" w:rsidRDefault="00F636F6" w:rsidP="00B36076">
      <w:pPr>
        <w:widowControl w:val="0"/>
        <w:tabs>
          <w:tab w:val="left" w:pos="284"/>
        </w:tabs>
        <w:autoSpaceDE w:val="0"/>
        <w:jc w:val="both"/>
        <w:rPr>
          <w:b/>
          <w:sz w:val="6"/>
          <w:szCs w:val="6"/>
        </w:rPr>
      </w:pPr>
    </w:p>
    <w:p w14:paraId="60EEC865" w14:textId="41E0537E" w:rsidR="004A6735" w:rsidRPr="00A44A78" w:rsidRDefault="007E411A" w:rsidP="00E42D7D">
      <w:pPr>
        <w:rPr>
          <w:rFonts w:eastAsia="SimSun"/>
          <w:b/>
        </w:rPr>
      </w:pPr>
      <w:r w:rsidRPr="00A44A78">
        <w:rPr>
          <w:rFonts w:eastAsia="SimSun"/>
          <w:b/>
        </w:rPr>
        <w:t>XX</w:t>
      </w:r>
      <w:r w:rsidR="009263A7" w:rsidRPr="00A44A78">
        <w:rPr>
          <w:rFonts w:eastAsia="SimSun"/>
          <w:b/>
        </w:rPr>
        <w:t>I</w:t>
      </w:r>
      <w:r w:rsidRPr="00A44A78">
        <w:rPr>
          <w:rFonts w:eastAsia="SimSun"/>
          <w:b/>
        </w:rPr>
        <w:t>V</w:t>
      </w:r>
      <w:r w:rsidR="00E42D7D" w:rsidRPr="00A44A78">
        <w:rPr>
          <w:rFonts w:eastAsia="SimSun"/>
          <w:b/>
        </w:rPr>
        <w:t xml:space="preserve">. Postanowienia końcowe - zasady udostępniania dokumentów </w:t>
      </w:r>
    </w:p>
    <w:p w14:paraId="438AA222" w14:textId="77777777" w:rsidR="00E42D7D" w:rsidRPr="00A44A78" w:rsidRDefault="00E42D7D" w:rsidP="00E42D7D">
      <w:pPr>
        <w:rPr>
          <w:rFonts w:eastAsia="SimSun"/>
          <w:b/>
          <w:sz w:val="6"/>
          <w:szCs w:val="6"/>
        </w:rPr>
      </w:pPr>
    </w:p>
    <w:p w14:paraId="387ACB38" w14:textId="19774456" w:rsidR="00E42D7D" w:rsidRPr="00A44A78" w:rsidRDefault="00E42D7D" w:rsidP="008A2454">
      <w:pPr>
        <w:numPr>
          <w:ilvl w:val="0"/>
          <w:numId w:val="7"/>
        </w:numPr>
        <w:tabs>
          <w:tab w:val="left" w:pos="426"/>
        </w:tabs>
        <w:ind w:left="0" w:firstLine="0"/>
        <w:jc w:val="both"/>
        <w:rPr>
          <w:rFonts w:eastAsia="SimSun"/>
        </w:rPr>
      </w:pPr>
      <w:r w:rsidRPr="00A44A78">
        <w:rPr>
          <w:rFonts w:eastAsia="SimSun"/>
        </w:rPr>
        <w:t>Protokół postępowania o udzielenie zamówienia wraz z załącznikami jest jawny. Załączniki do</w:t>
      </w:r>
      <w:r w:rsidR="00E868B1" w:rsidRPr="00A44A78">
        <w:rPr>
          <w:rFonts w:eastAsia="SimSun"/>
        </w:rPr>
        <w:t> </w:t>
      </w:r>
      <w:r w:rsidRPr="00A44A78">
        <w:rPr>
          <w:rFonts w:eastAsia="SimSun"/>
        </w:rPr>
        <w:t>protokołu udostępnia się po dokonaniu wyboru najkorzystniejszej oferty lub unieważnieniu postępowania, z tym że oferty udostępnia się od chwili ich otwarcia, oferty wstępne od dnia zaproszenia do składania ofert, a wnioski o dopuszczenie do udziału w postępowaniu od dnia poinformowania o</w:t>
      </w:r>
      <w:r w:rsidR="00795F87" w:rsidRPr="00A44A78">
        <w:rPr>
          <w:rFonts w:eastAsia="SimSun"/>
        </w:rPr>
        <w:t> </w:t>
      </w:r>
      <w:r w:rsidRPr="00A44A78">
        <w:rPr>
          <w:rFonts w:eastAsia="SimSun"/>
        </w:rPr>
        <w:t xml:space="preserve"> wynikach oceny spełniania warunków udziału w postępowaniu. </w:t>
      </w:r>
    </w:p>
    <w:p w14:paraId="59D2E727" w14:textId="77777777" w:rsidR="00C436AF" w:rsidRPr="00A44A78" w:rsidRDefault="00E42D7D" w:rsidP="008A2454">
      <w:pPr>
        <w:numPr>
          <w:ilvl w:val="0"/>
          <w:numId w:val="7"/>
        </w:numPr>
        <w:tabs>
          <w:tab w:val="left" w:pos="426"/>
        </w:tabs>
        <w:spacing w:before="26"/>
        <w:ind w:left="0" w:firstLine="0"/>
        <w:jc w:val="both"/>
        <w:rPr>
          <w:rFonts w:eastAsia="SimSun"/>
        </w:rPr>
      </w:pPr>
      <w:r w:rsidRPr="00A44A78">
        <w:rPr>
          <w:rFonts w:eastAsia="SimSun"/>
        </w:rPr>
        <w:t xml:space="preserve">Załącznikami do protokołu są: oferty, opinie biegłych, oświadczenia, informacje z </w:t>
      </w:r>
      <w:r w:rsidR="0037446E" w:rsidRPr="00A44A78">
        <w:rPr>
          <w:rFonts w:eastAsia="SimSun"/>
        </w:rPr>
        <w:t>zebrania, o</w:t>
      </w:r>
      <w:r w:rsidR="00896AFA" w:rsidRPr="00A44A78">
        <w:rPr>
          <w:rFonts w:eastAsia="SimSun"/>
        </w:rPr>
        <w:t> </w:t>
      </w:r>
      <w:r w:rsidR="0037446E" w:rsidRPr="00A44A78">
        <w:rPr>
          <w:rFonts w:eastAsia="SimSun"/>
        </w:rPr>
        <w:t>którym mówi art. 38</w:t>
      </w:r>
      <w:r w:rsidRPr="00A44A78">
        <w:rPr>
          <w:rFonts w:eastAsia="SimSun"/>
        </w:rPr>
        <w:t xml:space="preserve"> ust. 3 ustawy Pzp, zawiadomienia, wnioski, inne dokumenty i informacje składane przez Zamawiającego i Wykonawców, oraz umowa w sprawie zamówienia publicznego.</w:t>
      </w:r>
      <w:r w:rsidR="00C436AF" w:rsidRPr="00A44A78">
        <w:rPr>
          <w:rFonts w:eastAsia="SimSun"/>
        </w:rPr>
        <w:t xml:space="preserve"> </w:t>
      </w:r>
      <w:r w:rsidRPr="00A44A78">
        <w:rPr>
          <w:rFonts w:eastAsia="SimSun"/>
        </w:rPr>
        <w:t xml:space="preserve">Zamawiający udostępnia protokół lub załączniki do protokołu na wniosek. </w:t>
      </w:r>
      <w:r w:rsidR="005C6A73" w:rsidRPr="00A44A78">
        <w:t>Przekazanie protokołu lub załączników następuje przy użyciu środków komunikacji elektronicznej.</w:t>
      </w:r>
    </w:p>
    <w:p w14:paraId="0AFAABC5" w14:textId="77777777" w:rsidR="004F50B6" w:rsidRPr="00A44A78" w:rsidRDefault="005C6A73" w:rsidP="008A2454">
      <w:pPr>
        <w:numPr>
          <w:ilvl w:val="0"/>
          <w:numId w:val="7"/>
        </w:numPr>
        <w:tabs>
          <w:tab w:val="left" w:pos="426"/>
        </w:tabs>
        <w:spacing w:before="26"/>
        <w:ind w:left="0" w:firstLine="0"/>
        <w:jc w:val="both"/>
        <w:rPr>
          <w:rFonts w:eastAsia="SimSun"/>
        </w:rPr>
      </w:pPr>
      <w:r w:rsidRPr="00A44A78">
        <w:t>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informuje o tym wnioskodawcę i wskazuje sposób, w jaki mogą być one udostępnione.</w:t>
      </w:r>
    </w:p>
    <w:p w14:paraId="4D9C6DEC" w14:textId="75550319" w:rsidR="00C436AF" w:rsidRPr="00A44A78" w:rsidRDefault="005F5A22" w:rsidP="005F5A22">
      <w:pPr>
        <w:tabs>
          <w:tab w:val="left" w:pos="284"/>
        </w:tabs>
        <w:spacing w:before="26"/>
        <w:jc w:val="both"/>
        <w:rPr>
          <w:rFonts w:eastAsia="SimSun"/>
          <w:sz w:val="8"/>
          <w:szCs w:val="8"/>
        </w:rPr>
      </w:pPr>
      <w:r w:rsidRPr="00A44A78">
        <w:rPr>
          <w:rFonts w:eastAsia="SimSun"/>
        </w:rPr>
        <w:t xml:space="preserve">4. </w:t>
      </w:r>
      <w:r w:rsidR="004F50B6" w:rsidRPr="00A44A78">
        <w:rPr>
          <w:rFonts w:eastAsia="SimSun"/>
        </w:rPr>
        <w:t>Bez zgody zamawiającego wnioskodawca w trakcie wglądu do protokołu lub załączników, w</w:t>
      </w:r>
      <w:r w:rsidR="00D52987" w:rsidRPr="00A44A78">
        <w:rPr>
          <w:rFonts w:eastAsia="SimSun"/>
        </w:rPr>
        <w:t> </w:t>
      </w:r>
      <w:r w:rsidR="004F50B6" w:rsidRPr="00A44A78">
        <w:rPr>
          <w:rFonts w:eastAsia="SimSun"/>
        </w:rPr>
        <w:t>miejscu wyznaczonym przez zamawiającego, nie może samodzielnie kopiować lub utrwalać za</w:t>
      </w:r>
      <w:r w:rsidR="00D52987" w:rsidRPr="00A44A78">
        <w:rPr>
          <w:rFonts w:eastAsia="SimSun"/>
        </w:rPr>
        <w:t> </w:t>
      </w:r>
      <w:r w:rsidR="004F50B6" w:rsidRPr="00A44A78">
        <w:rPr>
          <w:rFonts w:eastAsia="SimSun"/>
        </w:rPr>
        <w:t>pomocą urządzeń lub środków technicznych służących do utrwalania obrazu treści złożonych ofert lub wniosków o dopuszczenie do udziału w postępowaniu.</w:t>
      </w:r>
    </w:p>
    <w:p w14:paraId="15B8DC75" w14:textId="6D7F7604" w:rsidR="00C10BA9" w:rsidRPr="00A44A78" w:rsidRDefault="005F5A22" w:rsidP="005F5A22">
      <w:pPr>
        <w:tabs>
          <w:tab w:val="left" w:pos="284"/>
        </w:tabs>
        <w:spacing w:before="26"/>
        <w:jc w:val="both"/>
        <w:rPr>
          <w:rFonts w:eastAsia="SimSun"/>
          <w:b/>
          <w:sz w:val="8"/>
          <w:szCs w:val="8"/>
        </w:rPr>
      </w:pPr>
      <w:r w:rsidRPr="00A44A78">
        <w:rPr>
          <w:rFonts w:eastAsia="SimSun"/>
        </w:rPr>
        <w:t xml:space="preserve">5. </w:t>
      </w:r>
      <w:r w:rsidR="00E42D7D" w:rsidRPr="00A44A78">
        <w:rPr>
          <w:rFonts w:eastAsia="SimSun"/>
        </w:rPr>
        <w:t xml:space="preserve"> </w:t>
      </w:r>
      <w:r w:rsidR="004F50B6" w:rsidRPr="00A44A78">
        <w:rPr>
          <w:rFonts w:eastAsia="SimSun"/>
        </w:rPr>
        <w:t>Zamawiający udostępnia wnioskodawcy protokół lub załączniki niezwłocznie. W wyjątkowych przypadkach, w szczególności związanych z zapewnieniem sprawnego toku prac dotyczących badania i oceny ofert, zamawiający udostępnia odpowiednio oferty lub wnioski o dopuszczenie do udziału w postępowaniu w terminie przez siebie wyznaczonym, nie później jednak niż odpowiednio w dniu przekazania informacji o wyborze najkorzystniejszej oferty lub w dniu przekazania informacji o wynikach oceny spełniania warunków udziału w postępowaniu i otrzymanych ocenach spełniania tych warunków albo w dniu przekazania informacji o unieważnieniu postępowania.</w:t>
      </w:r>
    </w:p>
    <w:p w14:paraId="41A2D4AB" w14:textId="77777777" w:rsidR="00746CD0" w:rsidRPr="00A44A78" w:rsidRDefault="00746CD0" w:rsidP="004B6F73">
      <w:pPr>
        <w:ind w:firstLine="142"/>
        <w:rPr>
          <w:sz w:val="6"/>
          <w:szCs w:val="6"/>
        </w:rPr>
      </w:pPr>
    </w:p>
    <w:p w14:paraId="15CEA165" w14:textId="77777777" w:rsidR="00760485" w:rsidRDefault="00760485" w:rsidP="00091D53">
      <w:pPr>
        <w:ind w:left="3540" w:firstLine="708"/>
        <w:jc w:val="center"/>
      </w:pPr>
    </w:p>
    <w:p w14:paraId="50ABD6DD" w14:textId="7E482E9B" w:rsidR="00091D53" w:rsidRPr="00AB3DF4" w:rsidRDefault="007B3F2B" w:rsidP="00091D53">
      <w:pPr>
        <w:ind w:left="3540" w:firstLine="708"/>
        <w:jc w:val="center"/>
      </w:pPr>
      <w:r w:rsidRPr="00AB3DF4">
        <w:t>Zatwierdził w dniu</w:t>
      </w:r>
      <w:r w:rsidR="00F87014" w:rsidRPr="00AB3DF4">
        <w:t xml:space="preserve"> </w:t>
      </w:r>
      <w:r w:rsidR="00EF0865">
        <w:t>07</w:t>
      </w:r>
      <w:r w:rsidR="00524E8D" w:rsidRPr="00AB3DF4">
        <w:t>.07</w:t>
      </w:r>
      <w:r w:rsidR="00F36890" w:rsidRPr="00AB3DF4">
        <w:t>.</w:t>
      </w:r>
      <w:r w:rsidR="00185FFA" w:rsidRPr="00AB3DF4">
        <w:t>2020</w:t>
      </w:r>
      <w:r w:rsidR="009C471F" w:rsidRPr="00AB3DF4">
        <w:t xml:space="preserve"> </w:t>
      </w:r>
      <w:r w:rsidR="0012159E" w:rsidRPr="00AB3DF4">
        <w:t xml:space="preserve">r. </w:t>
      </w:r>
    </w:p>
    <w:p w14:paraId="472D4FF8" w14:textId="2C773049" w:rsidR="001C235C" w:rsidRPr="00A44A78" w:rsidRDefault="009E02FC" w:rsidP="00C5476D">
      <w:pPr>
        <w:ind w:left="3540" w:firstLine="708"/>
        <w:jc w:val="center"/>
      </w:pPr>
      <w:r w:rsidRPr="00A44A78">
        <w:t xml:space="preserve"> </w:t>
      </w:r>
    </w:p>
    <w:p w14:paraId="19A04983" w14:textId="77777777" w:rsidR="00DF56EA" w:rsidRPr="00A44A78" w:rsidRDefault="00DF56EA" w:rsidP="00DF56EA">
      <w:pPr>
        <w:ind w:left="3540" w:firstLine="708"/>
        <w:jc w:val="center"/>
      </w:pPr>
      <w:r w:rsidRPr="00A44A78">
        <w:t xml:space="preserve"> BURMISTRZ </w:t>
      </w:r>
    </w:p>
    <w:p w14:paraId="3530E30F" w14:textId="77777777" w:rsidR="00DF56EA" w:rsidRPr="00A44A78" w:rsidRDefault="00DF56EA" w:rsidP="00DF56EA">
      <w:pPr>
        <w:ind w:left="3540" w:firstLine="708"/>
        <w:jc w:val="center"/>
      </w:pPr>
      <w:r w:rsidRPr="00A44A78">
        <w:t xml:space="preserve">  LEŻAJSKA</w:t>
      </w:r>
    </w:p>
    <w:p w14:paraId="2F838054" w14:textId="77777777" w:rsidR="00DF56EA" w:rsidRPr="00A44A78" w:rsidRDefault="00DF56EA" w:rsidP="00DF56EA">
      <w:pPr>
        <w:ind w:left="3540" w:firstLine="708"/>
        <w:jc w:val="center"/>
      </w:pPr>
    </w:p>
    <w:p w14:paraId="62DEF419" w14:textId="77777777" w:rsidR="00DF56EA" w:rsidRPr="00A44A78" w:rsidRDefault="00DF56EA" w:rsidP="00DF56EA">
      <w:pPr>
        <w:ind w:left="3540" w:firstLine="708"/>
        <w:jc w:val="center"/>
      </w:pPr>
      <w:r w:rsidRPr="00A44A78">
        <w:t>(pieczęć i podpis)</w:t>
      </w:r>
    </w:p>
    <w:p w14:paraId="3230FD7A" w14:textId="77777777" w:rsidR="00EF0865" w:rsidRDefault="00EF0865" w:rsidP="007A5148">
      <w:pPr>
        <w:pStyle w:val="Nagwek"/>
        <w:jc w:val="right"/>
      </w:pPr>
      <w:r>
        <w:t xml:space="preserve"> </w:t>
      </w:r>
    </w:p>
    <w:p w14:paraId="6624A9D0" w14:textId="77777777" w:rsidR="00EF0865" w:rsidRDefault="00EF0865" w:rsidP="007A5148">
      <w:pPr>
        <w:pStyle w:val="Nagwek"/>
        <w:jc w:val="right"/>
      </w:pPr>
    </w:p>
    <w:p w14:paraId="2793793D" w14:textId="77777777" w:rsidR="00EF0865" w:rsidRDefault="00EF0865" w:rsidP="007A5148">
      <w:pPr>
        <w:pStyle w:val="Nagwek"/>
        <w:jc w:val="right"/>
      </w:pPr>
    </w:p>
    <w:p w14:paraId="5F9EE97B" w14:textId="77777777" w:rsidR="00EF0865" w:rsidRDefault="00EF0865" w:rsidP="007A5148">
      <w:pPr>
        <w:pStyle w:val="Nagwek"/>
        <w:jc w:val="right"/>
      </w:pPr>
    </w:p>
    <w:p w14:paraId="6E700918" w14:textId="77777777" w:rsidR="00EF0865" w:rsidRDefault="00EF0865" w:rsidP="007A5148">
      <w:pPr>
        <w:pStyle w:val="Nagwek"/>
        <w:jc w:val="right"/>
      </w:pPr>
    </w:p>
    <w:p w14:paraId="10D0186B" w14:textId="77777777" w:rsidR="008F156C" w:rsidRDefault="008F156C" w:rsidP="007A5148">
      <w:pPr>
        <w:pStyle w:val="Nagwek"/>
        <w:jc w:val="right"/>
      </w:pPr>
    </w:p>
    <w:p w14:paraId="1A4580B6" w14:textId="77777777" w:rsidR="008F156C" w:rsidRDefault="008F156C" w:rsidP="007A5148">
      <w:pPr>
        <w:pStyle w:val="Nagwek"/>
        <w:jc w:val="right"/>
      </w:pPr>
    </w:p>
    <w:p w14:paraId="776796A9" w14:textId="77777777" w:rsidR="008F156C" w:rsidRDefault="008F156C" w:rsidP="007A5148">
      <w:pPr>
        <w:pStyle w:val="Nagwek"/>
        <w:jc w:val="right"/>
      </w:pPr>
    </w:p>
    <w:p w14:paraId="5C0BDBB6" w14:textId="77777777" w:rsidR="008F156C" w:rsidRDefault="008F156C" w:rsidP="007A5148">
      <w:pPr>
        <w:pStyle w:val="Nagwek"/>
        <w:jc w:val="right"/>
      </w:pPr>
    </w:p>
    <w:p w14:paraId="4DF8BAF2" w14:textId="77777777" w:rsidR="008F156C" w:rsidRDefault="008F156C" w:rsidP="007A5148">
      <w:pPr>
        <w:pStyle w:val="Nagwek"/>
        <w:jc w:val="right"/>
      </w:pPr>
    </w:p>
    <w:p w14:paraId="5A28A9FB" w14:textId="77777777" w:rsidR="008F156C" w:rsidRDefault="008F156C" w:rsidP="007A5148">
      <w:pPr>
        <w:pStyle w:val="Nagwek"/>
        <w:jc w:val="right"/>
      </w:pPr>
    </w:p>
    <w:p w14:paraId="650DFABE" w14:textId="77777777" w:rsidR="008F156C" w:rsidRDefault="008F156C" w:rsidP="007A5148">
      <w:pPr>
        <w:pStyle w:val="Nagwek"/>
        <w:jc w:val="right"/>
      </w:pPr>
    </w:p>
    <w:p w14:paraId="64592ED3" w14:textId="77777777" w:rsidR="008F156C" w:rsidRDefault="008F156C" w:rsidP="007A5148">
      <w:pPr>
        <w:pStyle w:val="Nagwek"/>
        <w:jc w:val="right"/>
      </w:pPr>
    </w:p>
    <w:p w14:paraId="4C6652C2" w14:textId="77777777" w:rsidR="008F156C" w:rsidRDefault="008F156C" w:rsidP="007A5148">
      <w:pPr>
        <w:pStyle w:val="Nagwek"/>
        <w:jc w:val="right"/>
      </w:pPr>
    </w:p>
    <w:p w14:paraId="0C81AADB" w14:textId="77777777" w:rsidR="008F156C" w:rsidRDefault="008F156C" w:rsidP="007A5148">
      <w:pPr>
        <w:pStyle w:val="Nagwek"/>
        <w:jc w:val="right"/>
      </w:pPr>
    </w:p>
    <w:p w14:paraId="658446E2" w14:textId="77777777" w:rsidR="008F156C" w:rsidRDefault="008F156C" w:rsidP="007A5148">
      <w:pPr>
        <w:pStyle w:val="Nagwek"/>
        <w:jc w:val="right"/>
      </w:pPr>
    </w:p>
    <w:p w14:paraId="1EA03634" w14:textId="77777777" w:rsidR="008F156C" w:rsidRDefault="008F156C" w:rsidP="007A5148">
      <w:pPr>
        <w:pStyle w:val="Nagwek"/>
        <w:jc w:val="right"/>
      </w:pPr>
    </w:p>
    <w:p w14:paraId="034C242A" w14:textId="77777777" w:rsidR="008F156C" w:rsidRDefault="008F156C" w:rsidP="007A5148">
      <w:pPr>
        <w:pStyle w:val="Nagwek"/>
        <w:jc w:val="right"/>
      </w:pPr>
    </w:p>
    <w:p w14:paraId="1B14065F" w14:textId="77777777" w:rsidR="008F156C" w:rsidRDefault="008F156C" w:rsidP="007A5148">
      <w:pPr>
        <w:pStyle w:val="Nagwek"/>
        <w:jc w:val="right"/>
      </w:pPr>
    </w:p>
    <w:p w14:paraId="6A453D4F" w14:textId="77777777" w:rsidR="008F156C" w:rsidRDefault="008F156C" w:rsidP="007A5148">
      <w:pPr>
        <w:pStyle w:val="Nagwek"/>
        <w:jc w:val="right"/>
      </w:pPr>
    </w:p>
    <w:p w14:paraId="7D4DE586" w14:textId="77777777" w:rsidR="008F156C" w:rsidRDefault="008F156C" w:rsidP="007A5148">
      <w:pPr>
        <w:pStyle w:val="Nagwek"/>
        <w:jc w:val="right"/>
      </w:pPr>
    </w:p>
    <w:p w14:paraId="306B401D" w14:textId="77777777" w:rsidR="008F156C" w:rsidRDefault="008F156C" w:rsidP="007A5148">
      <w:pPr>
        <w:pStyle w:val="Nagwek"/>
        <w:jc w:val="right"/>
      </w:pPr>
    </w:p>
    <w:p w14:paraId="1D876AE2" w14:textId="77777777" w:rsidR="008F156C" w:rsidRDefault="008F156C" w:rsidP="007A5148">
      <w:pPr>
        <w:pStyle w:val="Nagwek"/>
        <w:jc w:val="right"/>
      </w:pPr>
    </w:p>
    <w:p w14:paraId="6F1C2B7A" w14:textId="77777777" w:rsidR="008F156C" w:rsidRDefault="008F156C" w:rsidP="007A5148">
      <w:pPr>
        <w:pStyle w:val="Nagwek"/>
        <w:jc w:val="right"/>
      </w:pPr>
    </w:p>
    <w:p w14:paraId="26BCDD2F" w14:textId="77777777" w:rsidR="008F156C" w:rsidRDefault="008F156C" w:rsidP="007A5148">
      <w:pPr>
        <w:pStyle w:val="Nagwek"/>
        <w:jc w:val="right"/>
      </w:pPr>
    </w:p>
    <w:p w14:paraId="367E2346" w14:textId="77777777" w:rsidR="008F156C" w:rsidRDefault="008F156C" w:rsidP="007A5148">
      <w:pPr>
        <w:pStyle w:val="Nagwek"/>
        <w:jc w:val="right"/>
      </w:pPr>
    </w:p>
    <w:p w14:paraId="201C0E0C" w14:textId="77777777" w:rsidR="008F156C" w:rsidRDefault="008F156C" w:rsidP="007A5148">
      <w:pPr>
        <w:pStyle w:val="Nagwek"/>
        <w:jc w:val="right"/>
      </w:pPr>
    </w:p>
    <w:p w14:paraId="6F539F20" w14:textId="77777777" w:rsidR="008F156C" w:rsidRDefault="008F156C" w:rsidP="007A5148">
      <w:pPr>
        <w:pStyle w:val="Nagwek"/>
        <w:jc w:val="right"/>
      </w:pPr>
    </w:p>
    <w:p w14:paraId="760C7460" w14:textId="77777777" w:rsidR="008F156C" w:rsidRDefault="008F156C" w:rsidP="007A5148">
      <w:pPr>
        <w:pStyle w:val="Nagwek"/>
        <w:jc w:val="right"/>
      </w:pPr>
    </w:p>
    <w:p w14:paraId="56D97A7D" w14:textId="77777777" w:rsidR="008F156C" w:rsidRDefault="008F156C" w:rsidP="007A5148">
      <w:pPr>
        <w:pStyle w:val="Nagwek"/>
        <w:jc w:val="right"/>
      </w:pPr>
    </w:p>
    <w:p w14:paraId="703CF1BD" w14:textId="77777777" w:rsidR="008F156C" w:rsidRDefault="008F156C" w:rsidP="007A5148">
      <w:pPr>
        <w:pStyle w:val="Nagwek"/>
        <w:jc w:val="right"/>
      </w:pPr>
    </w:p>
    <w:p w14:paraId="6D12C1D0" w14:textId="77777777" w:rsidR="008F156C" w:rsidRDefault="008F156C" w:rsidP="007A5148">
      <w:pPr>
        <w:pStyle w:val="Nagwek"/>
        <w:jc w:val="right"/>
      </w:pPr>
    </w:p>
    <w:p w14:paraId="4B5868CC" w14:textId="1C78ECE4" w:rsidR="007A5148" w:rsidRPr="00A44A78" w:rsidRDefault="0078109D" w:rsidP="007A5148">
      <w:pPr>
        <w:pStyle w:val="Nagwek"/>
        <w:jc w:val="right"/>
      </w:pPr>
      <w:r w:rsidRPr="00A44A78">
        <w:t>Załącznik</w:t>
      </w:r>
      <w:r w:rsidR="007A5148" w:rsidRPr="00A44A78">
        <w:t xml:space="preserve"> nr 1 do SIWZ</w:t>
      </w:r>
    </w:p>
    <w:p w14:paraId="19B927F6" w14:textId="77777777" w:rsidR="007A5148" w:rsidRPr="00A44A78" w:rsidRDefault="007A5148" w:rsidP="007A5148">
      <w:pPr>
        <w:pStyle w:val="Nagwek"/>
        <w:jc w:val="right"/>
        <w:rPr>
          <w:sz w:val="18"/>
          <w:szCs w:val="18"/>
        </w:rPr>
      </w:pPr>
    </w:p>
    <w:p w14:paraId="6F3ED7A4" w14:textId="0BAE3B78" w:rsidR="007A5148" w:rsidRPr="00A44A78" w:rsidRDefault="00BA2A25" w:rsidP="007A5148">
      <w:pPr>
        <w:ind w:left="3540" w:firstLine="708"/>
      </w:pPr>
      <w:r w:rsidRPr="00A44A78">
        <w:t xml:space="preserve">                    </w:t>
      </w:r>
      <w:r w:rsidR="007A5148" w:rsidRPr="00A44A78">
        <w:t>.................................., dnia .............................</w:t>
      </w:r>
    </w:p>
    <w:p w14:paraId="58E38F29" w14:textId="77777777" w:rsidR="007A5148" w:rsidRPr="00A44A78" w:rsidRDefault="007A5148" w:rsidP="007A5148">
      <w:pPr>
        <w:jc w:val="both"/>
        <w:outlineLvl w:val="0"/>
        <w:rPr>
          <w:b/>
          <w:sz w:val="18"/>
          <w:szCs w:val="18"/>
        </w:rPr>
      </w:pPr>
      <w:r w:rsidRPr="00A44A78">
        <w:rPr>
          <w:b/>
          <w:szCs w:val="22"/>
        </w:rPr>
        <w:t>Dane</w:t>
      </w:r>
      <w:r w:rsidRPr="00A44A78">
        <w:rPr>
          <w:b/>
          <w:sz w:val="18"/>
          <w:szCs w:val="18"/>
        </w:rPr>
        <w:t xml:space="preserve"> </w:t>
      </w:r>
      <w:r w:rsidRPr="00A44A78">
        <w:rPr>
          <w:b/>
          <w:szCs w:val="22"/>
        </w:rPr>
        <w:t>Wykonawcy:</w:t>
      </w:r>
    </w:p>
    <w:p w14:paraId="2CF7F6FB" w14:textId="77777777" w:rsidR="007A5148" w:rsidRPr="00A44A78" w:rsidRDefault="007A5148" w:rsidP="007A5148">
      <w:pPr>
        <w:jc w:val="both"/>
        <w:rPr>
          <w:sz w:val="18"/>
          <w:szCs w:val="18"/>
        </w:rPr>
      </w:pPr>
    </w:p>
    <w:p w14:paraId="3FCAC1EB" w14:textId="77777777" w:rsidR="007A5148" w:rsidRPr="00A44A78" w:rsidRDefault="007A5148" w:rsidP="007A5148">
      <w:pPr>
        <w:spacing w:line="360" w:lineRule="auto"/>
        <w:jc w:val="both"/>
        <w:rPr>
          <w:sz w:val="18"/>
          <w:szCs w:val="18"/>
        </w:rPr>
      </w:pPr>
      <w:r w:rsidRPr="00A44A78">
        <w:rPr>
          <w:sz w:val="18"/>
          <w:szCs w:val="18"/>
        </w:rPr>
        <w:t>Nazwa ……………………………………………………….</w:t>
      </w:r>
    </w:p>
    <w:p w14:paraId="607E19D4" w14:textId="77777777" w:rsidR="007A5148" w:rsidRPr="00A44A78" w:rsidRDefault="007A5148" w:rsidP="007A5148">
      <w:pPr>
        <w:spacing w:line="360" w:lineRule="auto"/>
        <w:jc w:val="both"/>
        <w:rPr>
          <w:sz w:val="18"/>
          <w:szCs w:val="18"/>
        </w:rPr>
      </w:pPr>
      <w:r w:rsidRPr="00A44A78">
        <w:rPr>
          <w:sz w:val="18"/>
          <w:szCs w:val="18"/>
        </w:rPr>
        <w:t>Siedziba ……………………………………………………..</w:t>
      </w:r>
    </w:p>
    <w:p w14:paraId="60B1C277" w14:textId="77777777" w:rsidR="007A5148" w:rsidRPr="00A44A78" w:rsidRDefault="007A5148" w:rsidP="007A5148">
      <w:pPr>
        <w:spacing w:line="360" w:lineRule="auto"/>
        <w:jc w:val="both"/>
        <w:rPr>
          <w:sz w:val="18"/>
          <w:szCs w:val="18"/>
        </w:rPr>
      </w:pPr>
      <w:r w:rsidRPr="00A44A78">
        <w:rPr>
          <w:sz w:val="18"/>
          <w:szCs w:val="18"/>
        </w:rPr>
        <w:t>Nr telefonu/fax. ……………………………………………..</w:t>
      </w:r>
    </w:p>
    <w:p w14:paraId="1E7E3104" w14:textId="77777777" w:rsidR="007A5148" w:rsidRPr="00A44A78" w:rsidRDefault="007A5148" w:rsidP="007A5148">
      <w:pPr>
        <w:spacing w:line="360" w:lineRule="auto"/>
        <w:jc w:val="both"/>
        <w:rPr>
          <w:sz w:val="18"/>
          <w:szCs w:val="18"/>
        </w:rPr>
      </w:pPr>
      <w:r w:rsidRPr="00A44A78">
        <w:rPr>
          <w:sz w:val="18"/>
          <w:szCs w:val="18"/>
        </w:rPr>
        <w:t>e-mail: ……………………………………………………….</w:t>
      </w:r>
    </w:p>
    <w:p w14:paraId="6A2B1B80" w14:textId="77777777" w:rsidR="007A5148" w:rsidRPr="00A44A78" w:rsidRDefault="007A5148" w:rsidP="007A5148">
      <w:pPr>
        <w:rPr>
          <w:sz w:val="18"/>
          <w:szCs w:val="18"/>
        </w:rPr>
      </w:pPr>
      <w:r w:rsidRPr="00A44A78">
        <w:rPr>
          <w:sz w:val="18"/>
          <w:szCs w:val="18"/>
        </w:rPr>
        <w:t>………………………………………………………………..</w:t>
      </w:r>
    </w:p>
    <w:p w14:paraId="12CAEE6C" w14:textId="77777777" w:rsidR="007A5148" w:rsidRPr="00A44A78" w:rsidRDefault="007A5148" w:rsidP="007A5148">
      <w:pPr>
        <w:rPr>
          <w:sz w:val="18"/>
        </w:rPr>
      </w:pPr>
      <w:r w:rsidRPr="00A44A78">
        <w:rPr>
          <w:sz w:val="18"/>
          <w:szCs w:val="18"/>
        </w:rPr>
        <w:t xml:space="preserve"> (w zależności od podmiotu: NIP/REGON/PESEL, KRS/CEiDG)</w:t>
      </w:r>
    </w:p>
    <w:p w14:paraId="0E294E73" w14:textId="77777777" w:rsidR="007A5148" w:rsidRPr="00A44A78" w:rsidRDefault="007A5148" w:rsidP="007A5148">
      <w:pPr>
        <w:rPr>
          <w:sz w:val="18"/>
        </w:rPr>
      </w:pPr>
    </w:p>
    <w:p w14:paraId="61B34181" w14:textId="77777777" w:rsidR="007A5148" w:rsidRPr="00A44A78" w:rsidRDefault="007A5148" w:rsidP="007A5148">
      <w:pPr>
        <w:rPr>
          <w:sz w:val="18"/>
        </w:rPr>
      </w:pPr>
    </w:p>
    <w:p w14:paraId="34E4E6C1" w14:textId="77777777" w:rsidR="007A5148" w:rsidRPr="00A44A78" w:rsidRDefault="007A5148" w:rsidP="007A5148">
      <w:pPr>
        <w:rPr>
          <w:sz w:val="18"/>
        </w:rPr>
      </w:pPr>
    </w:p>
    <w:p w14:paraId="103CAD97" w14:textId="02DC3C3F" w:rsidR="00211400" w:rsidRPr="00A44A78" w:rsidRDefault="007A5148" w:rsidP="00211400">
      <w:pPr>
        <w:pStyle w:val="Nagwek1"/>
        <w:widowControl/>
        <w:numPr>
          <w:ilvl w:val="0"/>
          <w:numId w:val="0"/>
        </w:numPr>
        <w:overflowPunct/>
        <w:autoSpaceDE/>
        <w:spacing w:before="0" w:after="0"/>
        <w:jc w:val="both"/>
        <w:textAlignment w:val="auto"/>
        <w:rPr>
          <w:rFonts w:ascii="Times New Roman" w:hAnsi="Times New Roman"/>
        </w:rPr>
      </w:pPr>
      <w:r w:rsidRPr="00A44A78">
        <w:rPr>
          <w:rFonts w:ascii="Times New Roman" w:hAnsi="Times New Roman"/>
          <w:sz w:val="18"/>
        </w:rPr>
        <w:t>…………………………………</w:t>
      </w:r>
      <w:r w:rsidR="00211400" w:rsidRPr="00A44A78">
        <w:rPr>
          <w:rFonts w:ascii="Times New Roman" w:hAnsi="Times New Roman"/>
          <w:sz w:val="18"/>
        </w:rPr>
        <w:t xml:space="preserve">                                                                                  </w:t>
      </w:r>
      <w:r w:rsidR="00211400" w:rsidRPr="00A44A78">
        <w:rPr>
          <w:rFonts w:ascii="Times New Roman" w:hAnsi="Times New Roman"/>
          <w:b w:val="0"/>
        </w:rPr>
        <w:t>Gmina:</w:t>
      </w:r>
      <w:r w:rsidR="00211400" w:rsidRPr="00A44A78">
        <w:rPr>
          <w:rFonts w:ascii="Times New Roman" w:hAnsi="Times New Roman"/>
        </w:rPr>
        <w:t xml:space="preserve"> Miasto Leżajsk</w:t>
      </w:r>
    </w:p>
    <w:p w14:paraId="4873B3BB" w14:textId="55FFEDD0" w:rsidR="007A5148" w:rsidRPr="00A44A78" w:rsidRDefault="007A5148" w:rsidP="007A5148">
      <w:pPr>
        <w:rPr>
          <w:sz w:val="16"/>
          <w:szCs w:val="16"/>
        </w:rPr>
      </w:pPr>
      <w:r w:rsidRPr="00A44A78">
        <w:rPr>
          <w:sz w:val="16"/>
          <w:szCs w:val="16"/>
        </w:rPr>
        <w:t xml:space="preserve"> </w:t>
      </w:r>
      <w:r w:rsidR="00211400" w:rsidRPr="00A44A78">
        <w:rPr>
          <w:sz w:val="16"/>
          <w:szCs w:val="16"/>
        </w:rPr>
        <w:t xml:space="preserve">    </w:t>
      </w:r>
      <w:r w:rsidRPr="00A44A78">
        <w:rPr>
          <w:sz w:val="16"/>
          <w:szCs w:val="16"/>
        </w:rPr>
        <w:t>( pieczęć Wykonawcy)</w:t>
      </w:r>
    </w:p>
    <w:p w14:paraId="47F4D75E" w14:textId="77777777" w:rsidR="00DD4C8F" w:rsidRPr="00A44A78" w:rsidRDefault="00DD4C8F" w:rsidP="004E534D">
      <w:pPr>
        <w:pStyle w:val="Nagwek1"/>
        <w:widowControl/>
        <w:numPr>
          <w:ilvl w:val="0"/>
          <w:numId w:val="0"/>
        </w:numPr>
        <w:overflowPunct/>
        <w:autoSpaceDE/>
        <w:spacing w:before="0" w:after="0"/>
        <w:jc w:val="center"/>
        <w:textAlignment w:val="auto"/>
        <w:rPr>
          <w:rFonts w:ascii="Times New Roman" w:hAnsi="Times New Roman"/>
          <w:i/>
        </w:rPr>
      </w:pPr>
    </w:p>
    <w:p w14:paraId="1B5113DF" w14:textId="7013196C" w:rsidR="007A5148" w:rsidRPr="00A44A78" w:rsidRDefault="007A5148" w:rsidP="004E534D">
      <w:pPr>
        <w:pStyle w:val="Nagwek1"/>
        <w:widowControl/>
        <w:numPr>
          <w:ilvl w:val="0"/>
          <w:numId w:val="0"/>
        </w:numPr>
        <w:overflowPunct/>
        <w:autoSpaceDE/>
        <w:spacing w:before="0" w:after="0"/>
        <w:jc w:val="center"/>
        <w:textAlignment w:val="auto"/>
        <w:rPr>
          <w:rFonts w:ascii="Times New Roman" w:hAnsi="Times New Roman"/>
          <w:i/>
        </w:rPr>
      </w:pPr>
      <w:r w:rsidRPr="00A44A78">
        <w:rPr>
          <w:rFonts w:ascii="Times New Roman" w:hAnsi="Times New Roman"/>
          <w:i/>
        </w:rPr>
        <w:t>F O R M U L A R Z   O F E R T Y</w:t>
      </w:r>
    </w:p>
    <w:p w14:paraId="10742496" w14:textId="77777777" w:rsidR="007A5148" w:rsidRPr="00A44A78" w:rsidRDefault="007A5148" w:rsidP="007A5148">
      <w:pPr>
        <w:ind w:right="-1"/>
        <w:jc w:val="both"/>
        <w:rPr>
          <w:sz w:val="10"/>
          <w:szCs w:val="10"/>
        </w:rPr>
      </w:pPr>
    </w:p>
    <w:p w14:paraId="7ED5D8BE" w14:textId="3F9141C3" w:rsidR="00D65A0A" w:rsidRPr="00A44A78" w:rsidRDefault="007A5148" w:rsidP="0024362C">
      <w:pPr>
        <w:jc w:val="both"/>
      </w:pPr>
      <w:r w:rsidRPr="00A44A78">
        <w:rPr>
          <w:b/>
        </w:rPr>
        <w:t>Na podstawie warunków zamówienia</w:t>
      </w:r>
      <w:r w:rsidRPr="00A44A78">
        <w:t xml:space="preserve">, </w:t>
      </w:r>
      <w:r w:rsidR="00DA1153" w:rsidRPr="00A44A78">
        <w:t xml:space="preserve">zgodnie z dokumentacją techniczną i przetargową, w tym specyfikacją techniczną wykonania i odbioru robót,  z przedmiarem robót zawartym we wzorze formularza cenowego oraz zgodnie z praktyką budowlaną, obowiązującymi przepisami, normami i z należytą starannością, </w:t>
      </w:r>
      <w:r w:rsidR="00DA1153" w:rsidRPr="00A44A78">
        <w:rPr>
          <w:b/>
        </w:rPr>
        <w:t xml:space="preserve">podejmuję się wykonania robót budowlanych stanowiących przedmiot </w:t>
      </w:r>
      <w:r w:rsidR="00DA1153" w:rsidRPr="00A44A78">
        <w:rPr>
          <w:b/>
          <w:bCs/>
        </w:rPr>
        <w:t>przetargu nieograniczonego</w:t>
      </w:r>
      <w:r w:rsidR="00DA1153" w:rsidRPr="00A44A78">
        <w:t xml:space="preserve"> </w:t>
      </w:r>
      <w:r w:rsidR="00DA1153" w:rsidRPr="00A44A78">
        <w:rPr>
          <w:b/>
          <w:bCs/>
        </w:rPr>
        <w:t>p.n.</w:t>
      </w:r>
      <w:r w:rsidRPr="00A44A78">
        <w:rPr>
          <w:b/>
          <w:bCs/>
        </w:rPr>
        <w:t>:</w:t>
      </w:r>
      <w:r w:rsidR="00D65A0A" w:rsidRPr="00A44A78">
        <w:t xml:space="preserve"> </w:t>
      </w:r>
      <w:r w:rsidR="0024362C" w:rsidRPr="002B330A">
        <w:rPr>
          <w:b/>
          <w:bCs/>
          <w:lang w:eastAsia="pl-PL"/>
        </w:rPr>
        <w:t xml:space="preserve">„Rewaloryzacja budynku i ogrodzenia oraz prace konserwatorskie przy wyposażeniu kaplicy grobowej Marii Jaroszówny i Alfreda Josse na </w:t>
      </w:r>
      <w:r w:rsidR="00B9619D">
        <w:rPr>
          <w:b/>
          <w:bCs/>
          <w:lang w:eastAsia="pl-PL"/>
        </w:rPr>
        <w:t>cmentarzu komunalnym w Leżajsku</w:t>
      </w:r>
      <w:r w:rsidR="0024362C" w:rsidRPr="002B330A">
        <w:rPr>
          <w:b/>
          <w:bCs/>
          <w:lang w:eastAsia="pl-PL"/>
        </w:rPr>
        <w:t xml:space="preserve"> – prace budowlano –konserwatorskie</w:t>
      </w:r>
      <w:r w:rsidR="00B9619D">
        <w:rPr>
          <w:b/>
          <w:bCs/>
          <w:lang w:eastAsia="pl-PL"/>
        </w:rPr>
        <w:t>”</w:t>
      </w:r>
      <w:r w:rsidR="0094087F" w:rsidRPr="00A44A78">
        <w:t xml:space="preserve"> </w:t>
      </w:r>
      <w:r w:rsidR="00D65A0A" w:rsidRPr="00A44A78">
        <w:t>w następującym zakresie:</w:t>
      </w:r>
    </w:p>
    <w:p w14:paraId="180CA140" w14:textId="77777777" w:rsidR="004E534D" w:rsidRPr="00A44A78" w:rsidRDefault="004E534D" w:rsidP="004E534D">
      <w:pPr>
        <w:jc w:val="both"/>
      </w:pPr>
    </w:p>
    <w:p w14:paraId="66C13FBC" w14:textId="7DF7B6C9" w:rsidR="0024362C" w:rsidRPr="00403C33" w:rsidRDefault="0024362C" w:rsidP="0024362C">
      <w:pPr>
        <w:pStyle w:val="Akapitzlist"/>
        <w:numPr>
          <w:ilvl w:val="0"/>
          <w:numId w:val="62"/>
        </w:numPr>
        <w:ind w:left="284" w:hanging="284"/>
        <w:rPr>
          <w:rFonts w:ascii="Times New Roman" w:hAnsi="Times New Roman" w:cs="Times New Roman"/>
          <w:b/>
          <w:sz w:val="24"/>
          <w:szCs w:val="24"/>
        </w:rPr>
      </w:pPr>
      <w:r w:rsidRPr="00403C33">
        <w:rPr>
          <w:rFonts w:ascii="Times New Roman" w:hAnsi="Times New Roman" w:cs="Times New Roman"/>
          <w:b/>
          <w:sz w:val="24"/>
          <w:szCs w:val="24"/>
        </w:rPr>
        <w:t>Część numer 1 - Prace remontowo –budowlane</w:t>
      </w:r>
      <w:r w:rsidR="00E97B3C" w:rsidRPr="00403C33">
        <w:rPr>
          <w:rFonts w:ascii="Times New Roman" w:hAnsi="Times New Roman" w:cs="Times New Roman"/>
          <w:b/>
          <w:sz w:val="24"/>
          <w:szCs w:val="24"/>
        </w:rPr>
        <w:t xml:space="preserve"> budynku kaplicy</w:t>
      </w:r>
      <w:r w:rsidRPr="00403C33">
        <w:rPr>
          <w:rFonts w:ascii="Times New Roman" w:hAnsi="Times New Roman" w:cs="Times New Roman"/>
          <w:b/>
          <w:sz w:val="24"/>
          <w:szCs w:val="24"/>
        </w:rPr>
        <w:t>.</w:t>
      </w:r>
    </w:p>
    <w:p w14:paraId="0C65E77C" w14:textId="189E0642" w:rsidR="00D65A0A" w:rsidRPr="002C02FC" w:rsidRDefault="00D65A0A" w:rsidP="00CB333D">
      <w:pPr>
        <w:pStyle w:val="Akapitzlist"/>
        <w:numPr>
          <w:ilvl w:val="0"/>
          <w:numId w:val="60"/>
        </w:numPr>
        <w:spacing w:after="0" w:line="240" w:lineRule="auto"/>
        <w:ind w:left="284" w:hanging="284"/>
        <w:rPr>
          <w:rFonts w:ascii="Times New Roman" w:hAnsi="Times New Roman" w:cs="Times New Roman"/>
          <w:sz w:val="24"/>
          <w:szCs w:val="24"/>
        </w:rPr>
      </w:pPr>
      <w:r w:rsidRPr="00A44A78">
        <w:rPr>
          <w:rFonts w:ascii="Times New Roman" w:hAnsi="Times New Roman" w:cs="Times New Roman"/>
          <w:b/>
          <w:sz w:val="24"/>
          <w:szCs w:val="24"/>
        </w:rPr>
        <w:t xml:space="preserve">za cenę </w:t>
      </w:r>
      <w:r w:rsidRPr="00A44A78">
        <w:rPr>
          <w:rFonts w:ascii="Times New Roman" w:hAnsi="Times New Roman" w:cs="Times New Roman"/>
          <w:sz w:val="24"/>
          <w:szCs w:val="24"/>
        </w:rPr>
        <w:t xml:space="preserve">.....................................................................................................złotych brutto (słownie:........................................................................... złotych), w tym podatek VAT w kwocie </w:t>
      </w:r>
      <w:r w:rsidRPr="002C02FC">
        <w:rPr>
          <w:rFonts w:ascii="Times New Roman" w:hAnsi="Times New Roman" w:cs="Times New Roman"/>
          <w:sz w:val="24"/>
          <w:szCs w:val="24"/>
        </w:rPr>
        <w:t>.......................................................... zł (słownie................................................................. złotych).</w:t>
      </w:r>
    </w:p>
    <w:p w14:paraId="576E5719" w14:textId="0887DAE6" w:rsidR="004E534D" w:rsidRPr="002C02FC" w:rsidRDefault="004E534D" w:rsidP="004E534D">
      <w:pPr>
        <w:rPr>
          <w:b/>
        </w:rPr>
      </w:pPr>
      <w:r w:rsidRPr="002C02FC">
        <w:rPr>
          <w:b/>
        </w:rPr>
        <w:t xml:space="preserve">b)  </w:t>
      </w:r>
      <w:r w:rsidR="00DD4C8F" w:rsidRPr="002C02FC">
        <w:rPr>
          <w:b/>
        </w:rPr>
        <w:t>o</w:t>
      </w:r>
      <w:r w:rsidRPr="002C02FC">
        <w:rPr>
          <w:b/>
        </w:rPr>
        <w:t xml:space="preserve">kres gwarancji: </w:t>
      </w:r>
    </w:p>
    <w:p w14:paraId="3F10363F" w14:textId="77777777" w:rsidR="004E534D" w:rsidRPr="002C02FC" w:rsidRDefault="004E534D" w:rsidP="004E534D">
      <w:pPr>
        <w:rPr>
          <w:b/>
        </w:rPr>
      </w:pPr>
    </w:p>
    <w:p w14:paraId="6BFDD265" w14:textId="501E149B" w:rsidR="004E534D" w:rsidRPr="002C02FC" w:rsidRDefault="004E534D" w:rsidP="004E534D">
      <w:pPr>
        <w:rPr>
          <w:b/>
        </w:rPr>
      </w:pPr>
      <w:r w:rsidRPr="002C02FC">
        <w:rPr>
          <w:b/>
        </w:rPr>
        <w:t xml:space="preserve">…………………. </w:t>
      </w:r>
      <w:r w:rsidR="0024362C" w:rsidRPr="002C02FC">
        <w:t>(min. 36</w:t>
      </w:r>
      <w:r w:rsidRPr="002C02FC">
        <w:t xml:space="preserve"> m-ce, max 72 m-ce)</w:t>
      </w:r>
      <w:r w:rsidRPr="002C02FC">
        <w:rPr>
          <w:b/>
        </w:rPr>
        <w:t xml:space="preserve"> miesięcy od daty odbioru końcowego części nr 1* </w:t>
      </w:r>
    </w:p>
    <w:p w14:paraId="037D5FC9" w14:textId="77777777" w:rsidR="004E534D" w:rsidRPr="002C02FC" w:rsidRDefault="004E534D" w:rsidP="004E534D">
      <w:pPr>
        <w:suppressAutoHyphens w:val="0"/>
        <w:rPr>
          <w:b/>
          <w:lang w:eastAsia="pl-PL"/>
        </w:rPr>
      </w:pPr>
    </w:p>
    <w:p w14:paraId="7BD0557E" w14:textId="77777777" w:rsidR="004E534D" w:rsidRPr="00A44A78" w:rsidRDefault="004E534D" w:rsidP="004E534D">
      <w:pPr>
        <w:suppressAutoHyphens w:val="0"/>
        <w:rPr>
          <w:b/>
          <w:i/>
          <w:color w:val="000000"/>
          <w:lang w:eastAsia="pl-PL"/>
        </w:rPr>
      </w:pPr>
      <w:r w:rsidRPr="00A44A78">
        <w:rPr>
          <w:b/>
          <w:i/>
          <w:color w:val="000000"/>
          <w:lang w:eastAsia="pl-PL"/>
        </w:rPr>
        <w:t>* Należy wpisać okres gwarancji jaki oferuje Wykonawca (w miesiącach)</w:t>
      </w:r>
    </w:p>
    <w:p w14:paraId="026CBAD0" w14:textId="58A49134" w:rsidR="004E534D" w:rsidRPr="00A44A78" w:rsidRDefault="004E534D" w:rsidP="004E534D">
      <w:pPr>
        <w:suppressAutoHyphens w:val="0"/>
        <w:jc w:val="both"/>
        <w:rPr>
          <w:b/>
          <w:i/>
          <w:strike/>
          <w:color w:val="000000"/>
          <w:lang w:eastAsia="pl-PL"/>
        </w:rPr>
      </w:pPr>
      <w:r w:rsidRPr="00A44A78">
        <w:rPr>
          <w:b/>
          <w:i/>
          <w:color w:val="000000"/>
          <w:lang w:eastAsia="pl-PL"/>
        </w:rPr>
        <w:t xml:space="preserve">W przypadku niewpisania żadnego okresu gwarancji Zamawiający uzna, że Wykonawca udziela gwarancji na wykonane roboty budowlane na </w:t>
      </w:r>
      <w:r w:rsidR="0024362C">
        <w:rPr>
          <w:b/>
          <w:i/>
          <w:color w:val="000000"/>
          <w:lang w:eastAsia="pl-PL"/>
        </w:rPr>
        <w:t>wymagany minimalny okres tj.  36</w:t>
      </w:r>
      <w:r w:rsidRPr="00A44A78">
        <w:rPr>
          <w:b/>
          <w:i/>
          <w:color w:val="000000"/>
          <w:lang w:eastAsia="pl-PL"/>
        </w:rPr>
        <w:t xml:space="preserve"> miesięcy.</w:t>
      </w:r>
    </w:p>
    <w:p w14:paraId="2A609CDB" w14:textId="77777777" w:rsidR="004E534D" w:rsidRPr="00A44A78" w:rsidRDefault="004E534D" w:rsidP="004E534D">
      <w:pPr>
        <w:spacing w:line="360" w:lineRule="auto"/>
      </w:pPr>
    </w:p>
    <w:p w14:paraId="759F39BA" w14:textId="6711138B" w:rsidR="0024362C" w:rsidRPr="0024362C" w:rsidRDefault="0024362C" w:rsidP="0024362C">
      <w:pPr>
        <w:pStyle w:val="Akapitzlist"/>
        <w:numPr>
          <w:ilvl w:val="0"/>
          <w:numId w:val="62"/>
        </w:numPr>
        <w:spacing w:after="0" w:line="240" w:lineRule="auto"/>
        <w:ind w:left="284" w:hanging="284"/>
        <w:rPr>
          <w:rFonts w:ascii="Times New Roman" w:hAnsi="Times New Roman" w:cs="Times New Roman"/>
          <w:b/>
          <w:sz w:val="24"/>
          <w:szCs w:val="24"/>
        </w:rPr>
      </w:pPr>
      <w:r w:rsidRPr="0024362C">
        <w:rPr>
          <w:rFonts w:ascii="Times New Roman" w:hAnsi="Times New Roman" w:cs="Times New Roman"/>
          <w:b/>
          <w:sz w:val="24"/>
          <w:szCs w:val="24"/>
        </w:rPr>
        <w:t xml:space="preserve">Część numer 2 - Prace </w:t>
      </w:r>
      <w:r w:rsidRPr="0024362C">
        <w:rPr>
          <w:rFonts w:ascii="Times New Roman" w:hAnsi="Times New Roman" w:cs="Times New Roman"/>
          <w:b/>
          <w:sz w:val="24"/>
          <w:szCs w:val="24"/>
          <w:lang w:eastAsia="pl-PL"/>
        </w:rPr>
        <w:t xml:space="preserve">konserwatorskie </w:t>
      </w:r>
      <w:r w:rsidRPr="0024362C">
        <w:rPr>
          <w:rFonts w:ascii="Times New Roman" w:eastAsia="Andale Sans UI" w:hAnsi="Times New Roman" w:cs="Times New Roman"/>
          <w:b/>
          <w:kern w:val="3"/>
          <w:sz w:val="24"/>
          <w:szCs w:val="24"/>
          <w:lang w:eastAsia="ja-JP" w:bidi="fa-IR"/>
        </w:rPr>
        <w:t>elementów wyposażenia kaplicy</w:t>
      </w:r>
    </w:p>
    <w:p w14:paraId="49770247" w14:textId="77777777" w:rsidR="0024362C" w:rsidRPr="00A44A78" w:rsidRDefault="0024362C" w:rsidP="0024362C">
      <w:pPr>
        <w:pStyle w:val="Akapitzlist"/>
        <w:spacing w:after="0" w:line="240" w:lineRule="auto"/>
        <w:ind w:left="284"/>
        <w:rPr>
          <w:rFonts w:ascii="Times New Roman" w:hAnsi="Times New Roman" w:cs="Times New Roman"/>
          <w:b/>
          <w:sz w:val="24"/>
          <w:szCs w:val="24"/>
        </w:rPr>
      </w:pPr>
    </w:p>
    <w:p w14:paraId="0C6263D7" w14:textId="78E9399F" w:rsidR="00DD4C8F" w:rsidRPr="00A44A78" w:rsidRDefault="00DD4C8F" w:rsidP="00CB333D">
      <w:pPr>
        <w:pStyle w:val="Akapitzlist"/>
        <w:numPr>
          <w:ilvl w:val="0"/>
          <w:numId w:val="63"/>
        </w:numPr>
        <w:spacing w:after="0" w:line="240" w:lineRule="auto"/>
        <w:ind w:left="284" w:hanging="284"/>
        <w:rPr>
          <w:rFonts w:ascii="Times New Roman" w:hAnsi="Times New Roman" w:cs="Times New Roman"/>
          <w:sz w:val="24"/>
          <w:szCs w:val="24"/>
        </w:rPr>
      </w:pPr>
      <w:r w:rsidRPr="00A44A78">
        <w:rPr>
          <w:rFonts w:ascii="Times New Roman" w:hAnsi="Times New Roman" w:cs="Times New Roman"/>
          <w:b/>
          <w:sz w:val="24"/>
          <w:szCs w:val="24"/>
        </w:rPr>
        <w:t xml:space="preserve">za cenę </w:t>
      </w:r>
      <w:r w:rsidRPr="00A44A78">
        <w:rPr>
          <w:rFonts w:ascii="Times New Roman" w:hAnsi="Times New Roman" w:cs="Times New Roman"/>
          <w:sz w:val="24"/>
          <w:szCs w:val="24"/>
        </w:rPr>
        <w:t>.....................................................................................................złotych brutto (słownie:........................................................................... złotych), w tym podatek VAT w kwocie .......................................................... zł (słownie................................................................. złotych).</w:t>
      </w:r>
    </w:p>
    <w:p w14:paraId="359CEBA6" w14:textId="1E2E6B99" w:rsidR="00DD4C8F" w:rsidRPr="00613FBB" w:rsidRDefault="00DD4C8F" w:rsidP="00DD4C8F">
      <w:pPr>
        <w:rPr>
          <w:b/>
        </w:rPr>
      </w:pPr>
      <w:r w:rsidRPr="00613FBB">
        <w:rPr>
          <w:b/>
        </w:rPr>
        <w:t xml:space="preserve">b)  </w:t>
      </w:r>
      <w:r w:rsidR="00D05C54" w:rsidRPr="00613FBB">
        <w:rPr>
          <w:b/>
        </w:rPr>
        <w:t>o</w:t>
      </w:r>
      <w:r w:rsidRPr="00613FBB">
        <w:rPr>
          <w:b/>
        </w:rPr>
        <w:t xml:space="preserve">kres gwarancji: </w:t>
      </w:r>
    </w:p>
    <w:p w14:paraId="60091027" w14:textId="77777777" w:rsidR="00DD4C8F" w:rsidRPr="00613FBB" w:rsidRDefault="00DD4C8F" w:rsidP="00DD4C8F">
      <w:pPr>
        <w:rPr>
          <w:b/>
        </w:rPr>
      </w:pPr>
    </w:p>
    <w:p w14:paraId="56BD81A2" w14:textId="7AE3C3F6" w:rsidR="00DD4C8F" w:rsidRPr="00613FBB" w:rsidRDefault="00DD4C8F" w:rsidP="00DD4C8F">
      <w:pPr>
        <w:rPr>
          <w:b/>
        </w:rPr>
      </w:pPr>
      <w:r w:rsidRPr="00613FBB">
        <w:rPr>
          <w:b/>
        </w:rPr>
        <w:t xml:space="preserve">…………………. </w:t>
      </w:r>
      <w:r w:rsidR="0024362C" w:rsidRPr="00613FBB">
        <w:t>(min. 36</w:t>
      </w:r>
      <w:r w:rsidRPr="00613FBB">
        <w:t xml:space="preserve"> m-ce, max 72 m-ce)</w:t>
      </w:r>
      <w:r w:rsidRPr="00613FBB">
        <w:rPr>
          <w:b/>
        </w:rPr>
        <w:t xml:space="preserve"> miesięcy od daty odbioru końcowego </w:t>
      </w:r>
      <w:r w:rsidR="0001164B" w:rsidRPr="00613FBB">
        <w:rPr>
          <w:b/>
        </w:rPr>
        <w:t>części nr 2</w:t>
      </w:r>
      <w:r w:rsidRPr="00613FBB">
        <w:rPr>
          <w:b/>
        </w:rPr>
        <w:t xml:space="preserve">* </w:t>
      </w:r>
    </w:p>
    <w:p w14:paraId="3F22F90C" w14:textId="77777777" w:rsidR="00DD4C8F" w:rsidRPr="00613FBB" w:rsidRDefault="00DD4C8F" w:rsidP="00DD4C8F">
      <w:pPr>
        <w:suppressAutoHyphens w:val="0"/>
        <w:rPr>
          <w:b/>
          <w:lang w:eastAsia="pl-PL"/>
        </w:rPr>
      </w:pPr>
    </w:p>
    <w:p w14:paraId="3BB908FE" w14:textId="77777777" w:rsidR="00DD4C8F" w:rsidRPr="00613FBB" w:rsidRDefault="00DD4C8F" w:rsidP="00DD4C8F">
      <w:pPr>
        <w:suppressAutoHyphens w:val="0"/>
        <w:rPr>
          <w:b/>
          <w:i/>
          <w:lang w:eastAsia="pl-PL"/>
        </w:rPr>
      </w:pPr>
      <w:r w:rsidRPr="00613FBB">
        <w:rPr>
          <w:b/>
          <w:i/>
          <w:lang w:eastAsia="pl-PL"/>
        </w:rPr>
        <w:t>* Należy wpisać okres gwarancji jaki oferuje Wykonawca (w miesiącach)</w:t>
      </w:r>
    </w:p>
    <w:p w14:paraId="449AC4A0" w14:textId="295BB38A" w:rsidR="00DD4C8F" w:rsidRPr="00613FBB" w:rsidRDefault="00DD4C8F" w:rsidP="00DD4C8F">
      <w:pPr>
        <w:suppressAutoHyphens w:val="0"/>
        <w:jc w:val="both"/>
        <w:rPr>
          <w:b/>
          <w:i/>
          <w:strike/>
          <w:lang w:eastAsia="pl-PL"/>
        </w:rPr>
      </w:pPr>
      <w:r w:rsidRPr="00613FBB">
        <w:rPr>
          <w:b/>
          <w:i/>
          <w:lang w:eastAsia="pl-PL"/>
        </w:rPr>
        <w:t xml:space="preserve">W przypadku niewpisania żadnego okresu gwarancji Zamawiający uzna, że Wykonawca udziela gwarancji na wykonane roboty budowlane na </w:t>
      </w:r>
      <w:r w:rsidR="002C02FC">
        <w:rPr>
          <w:b/>
          <w:i/>
          <w:lang w:eastAsia="pl-PL"/>
        </w:rPr>
        <w:t>wymagany minimalny okres tj.  36</w:t>
      </w:r>
      <w:r w:rsidRPr="00613FBB">
        <w:rPr>
          <w:b/>
          <w:i/>
          <w:lang w:eastAsia="pl-PL"/>
        </w:rPr>
        <w:t xml:space="preserve"> miesięcy.</w:t>
      </w:r>
    </w:p>
    <w:p w14:paraId="77500035" w14:textId="77777777" w:rsidR="00D05C54" w:rsidRPr="00A44A78" w:rsidRDefault="00D05C54" w:rsidP="00D65A0A">
      <w:pPr>
        <w:pStyle w:val="Tekstpodstawowywcity"/>
        <w:spacing w:line="360" w:lineRule="auto"/>
        <w:ind w:left="0" w:right="-1"/>
        <w:rPr>
          <w:color w:val="auto"/>
        </w:rPr>
      </w:pPr>
    </w:p>
    <w:p w14:paraId="72568386" w14:textId="77777777" w:rsidR="00D65A0A" w:rsidRPr="00A44A78" w:rsidRDefault="00D65A0A" w:rsidP="00D65A0A">
      <w:pPr>
        <w:pStyle w:val="Tekstpodstawowywcity"/>
        <w:spacing w:line="360" w:lineRule="auto"/>
        <w:ind w:left="0" w:right="-1"/>
        <w:rPr>
          <w:color w:val="auto"/>
        </w:rPr>
      </w:pPr>
      <w:r w:rsidRPr="00A44A78">
        <w:rPr>
          <w:color w:val="auto"/>
        </w:rPr>
        <w:t>Do ustalenia ceny  przyjęto następujące „nośniki cenotwórcze”</w:t>
      </w:r>
      <w:r w:rsidRPr="00A44A78">
        <w:rPr>
          <w:b/>
          <w:color w:val="auto"/>
        </w:rPr>
        <w:t>:</w:t>
      </w:r>
    </w:p>
    <w:p w14:paraId="7C00A0CA" w14:textId="77777777" w:rsidR="00D65A0A" w:rsidRPr="00A44A78" w:rsidRDefault="00D65A0A" w:rsidP="00D05C54">
      <w:pPr>
        <w:ind w:left="426" w:firstLine="1"/>
        <w:jc w:val="both"/>
      </w:pPr>
      <w:r w:rsidRPr="00A44A78">
        <w:t>a) stawka roboczogodziny        Rg:  ...................zł/rbg</w:t>
      </w:r>
    </w:p>
    <w:p w14:paraId="3F2561FD" w14:textId="77777777" w:rsidR="00D65A0A" w:rsidRPr="00A44A78" w:rsidRDefault="00D65A0A" w:rsidP="00D05C54">
      <w:pPr>
        <w:pStyle w:val="Tekstpodstawowywcity"/>
        <w:rPr>
          <w:color w:val="auto"/>
        </w:rPr>
      </w:pPr>
      <w:r w:rsidRPr="00A44A78">
        <w:rPr>
          <w:color w:val="auto"/>
        </w:rPr>
        <w:t xml:space="preserve">b) koszty pośrednie </w:t>
      </w:r>
      <w:r w:rsidRPr="00A44A78">
        <w:rPr>
          <w:color w:val="auto"/>
        </w:rPr>
        <w:tab/>
        <w:t xml:space="preserve">          Kp:  ...................% od (R + S)</w:t>
      </w:r>
    </w:p>
    <w:p w14:paraId="182D0373" w14:textId="77777777" w:rsidR="00D65A0A" w:rsidRPr="00A44A78" w:rsidRDefault="00D65A0A" w:rsidP="00D05C54">
      <w:pPr>
        <w:pStyle w:val="Tekstpodstawowywcity"/>
        <w:rPr>
          <w:color w:val="auto"/>
        </w:rPr>
      </w:pPr>
      <w:r w:rsidRPr="00A44A78">
        <w:rPr>
          <w:color w:val="auto"/>
        </w:rPr>
        <w:t xml:space="preserve">c) koszty zakupu </w:t>
      </w:r>
      <w:r w:rsidRPr="00A44A78">
        <w:rPr>
          <w:color w:val="auto"/>
        </w:rPr>
        <w:tab/>
        <w:t xml:space="preserve">          Kz:  ...................% od (M)</w:t>
      </w:r>
    </w:p>
    <w:p w14:paraId="11EA12C5" w14:textId="77777777" w:rsidR="00D65A0A" w:rsidRDefault="00D65A0A" w:rsidP="00D05C54">
      <w:pPr>
        <w:ind w:left="708" w:hanging="282"/>
        <w:jc w:val="both"/>
      </w:pPr>
      <w:r w:rsidRPr="00A44A78">
        <w:t xml:space="preserve">d) zysk </w:t>
      </w:r>
      <w:r w:rsidRPr="00A44A78">
        <w:tab/>
      </w:r>
      <w:r w:rsidRPr="00A44A78">
        <w:tab/>
        <w:t xml:space="preserve">                      Z:  ......................% od (R+S+Kp)</w:t>
      </w:r>
    </w:p>
    <w:p w14:paraId="0EE1B4CC" w14:textId="77777777" w:rsidR="0024362C" w:rsidRPr="00A44A78" w:rsidRDefault="0024362C" w:rsidP="00D05C54">
      <w:pPr>
        <w:ind w:left="708" w:hanging="282"/>
        <w:jc w:val="both"/>
      </w:pPr>
    </w:p>
    <w:p w14:paraId="44FEE848" w14:textId="40171543" w:rsidR="00A02D66" w:rsidRPr="00A44A78" w:rsidRDefault="00A02D66" w:rsidP="00D05C54">
      <w:pPr>
        <w:pStyle w:val="Akapitzlist"/>
        <w:numPr>
          <w:ilvl w:val="0"/>
          <w:numId w:val="16"/>
        </w:numPr>
        <w:spacing w:after="0" w:line="240" w:lineRule="auto"/>
        <w:ind w:left="284" w:hanging="284"/>
        <w:jc w:val="both"/>
        <w:rPr>
          <w:rFonts w:ascii="Times New Roman" w:hAnsi="Times New Roman" w:cs="Times New Roman"/>
          <w:sz w:val="24"/>
          <w:szCs w:val="24"/>
          <w:lang w:eastAsia="zh-CN"/>
        </w:rPr>
      </w:pPr>
      <w:r w:rsidRPr="00A44A78">
        <w:rPr>
          <w:rFonts w:ascii="Times New Roman" w:hAnsi="Times New Roman" w:cs="Times New Roman"/>
          <w:color w:val="000000"/>
          <w:sz w:val="24"/>
          <w:szCs w:val="24"/>
        </w:rPr>
        <w:t>Oświadczam, że podana kwota obejmuje wszelkie koszty związane z wykonaniem przedmiotu zamówienia.</w:t>
      </w:r>
      <w:r w:rsidR="008625A9" w:rsidRPr="00A44A78">
        <w:rPr>
          <w:rFonts w:ascii="Times New Roman" w:hAnsi="Times New Roman" w:cs="Times New Roman"/>
          <w:color w:val="000000"/>
          <w:sz w:val="24"/>
          <w:szCs w:val="24"/>
        </w:rPr>
        <w:t xml:space="preserve">  </w:t>
      </w:r>
    </w:p>
    <w:p w14:paraId="69C3B5EF" w14:textId="60EC4CF2" w:rsidR="00E30574" w:rsidRPr="00A44A78" w:rsidRDefault="00FB38F7" w:rsidP="00D05C54">
      <w:pPr>
        <w:pStyle w:val="Tekstpodstawowy21"/>
        <w:widowControl/>
        <w:numPr>
          <w:ilvl w:val="0"/>
          <w:numId w:val="16"/>
        </w:numPr>
        <w:tabs>
          <w:tab w:val="clear" w:pos="720"/>
          <w:tab w:val="left" w:pos="284"/>
        </w:tabs>
        <w:overflowPunct/>
        <w:autoSpaceDE/>
        <w:ind w:left="0" w:right="-1" w:firstLine="0"/>
        <w:textAlignment w:val="auto"/>
        <w:rPr>
          <w:color w:val="auto"/>
          <w:sz w:val="24"/>
          <w:szCs w:val="24"/>
        </w:rPr>
      </w:pPr>
      <w:r w:rsidRPr="00A44A78">
        <w:rPr>
          <w:color w:val="auto"/>
          <w:sz w:val="24"/>
          <w:szCs w:val="24"/>
        </w:rPr>
        <w:t xml:space="preserve">Oświadczam, że zamówienie zrealizujemy </w:t>
      </w:r>
      <w:r w:rsidRPr="00A44A78">
        <w:rPr>
          <w:b/>
          <w:color w:val="auto"/>
          <w:sz w:val="24"/>
          <w:szCs w:val="24"/>
        </w:rPr>
        <w:t>z udziałem/ bez udziału Podwykonawców</w:t>
      </w:r>
      <w:r w:rsidR="008625A9" w:rsidRPr="00A44A78">
        <w:rPr>
          <w:b/>
          <w:color w:val="auto"/>
          <w:sz w:val="24"/>
          <w:szCs w:val="24"/>
        </w:rPr>
        <w:t>.</w:t>
      </w:r>
      <w:r w:rsidR="008625A9" w:rsidRPr="00A44A78">
        <w:rPr>
          <w:color w:val="auto"/>
          <w:sz w:val="24"/>
          <w:szCs w:val="24"/>
        </w:rPr>
        <w:t>*</w:t>
      </w:r>
      <w:r w:rsidRPr="00A44A78">
        <w:rPr>
          <w:color w:val="auto"/>
          <w:sz w:val="24"/>
          <w:szCs w:val="24"/>
        </w:rPr>
        <w:t xml:space="preserve">         </w:t>
      </w:r>
      <w:r w:rsidR="008625A9" w:rsidRPr="00A44A78">
        <w:rPr>
          <w:color w:val="auto"/>
          <w:sz w:val="24"/>
          <w:szCs w:val="24"/>
        </w:rPr>
        <w:t xml:space="preserve"> </w:t>
      </w:r>
      <w:r w:rsidRPr="00A44A78">
        <w:rPr>
          <w:color w:val="auto"/>
          <w:sz w:val="24"/>
          <w:szCs w:val="24"/>
        </w:rPr>
        <w:t xml:space="preserve">   Udział Podwykonawców w realizacji zamówienia wynosi </w:t>
      </w:r>
    </w:p>
    <w:p w14:paraId="70E0B32A" w14:textId="6997D381" w:rsidR="00E30574" w:rsidRPr="00A44A78" w:rsidRDefault="00E30574" w:rsidP="008A2454">
      <w:pPr>
        <w:pStyle w:val="Tekstpodstawowy21"/>
        <w:widowControl/>
        <w:numPr>
          <w:ilvl w:val="0"/>
          <w:numId w:val="17"/>
        </w:numPr>
        <w:tabs>
          <w:tab w:val="clear" w:pos="720"/>
          <w:tab w:val="left" w:pos="284"/>
        </w:tabs>
        <w:overflowPunct/>
        <w:autoSpaceDE/>
        <w:textAlignment w:val="auto"/>
        <w:rPr>
          <w:color w:val="auto"/>
          <w:sz w:val="24"/>
          <w:szCs w:val="24"/>
        </w:rPr>
      </w:pPr>
      <w:r w:rsidRPr="00A44A78">
        <w:rPr>
          <w:color w:val="auto"/>
          <w:sz w:val="24"/>
          <w:szCs w:val="24"/>
        </w:rPr>
        <w:t>*dla Części 1:……%</w:t>
      </w:r>
    </w:p>
    <w:p w14:paraId="774652FB" w14:textId="0099FDA5" w:rsidR="00E30574" w:rsidRPr="00A44A78" w:rsidRDefault="00E30574" w:rsidP="008A2454">
      <w:pPr>
        <w:pStyle w:val="Tekstpodstawowy21"/>
        <w:widowControl/>
        <w:numPr>
          <w:ilvl w:val="0"/>
          <w:numId w:val="17"/>
        </w:numPr>
        <w:tabs>
          <w:tab w:val="clear" w:pos="720"/>
          <w:tab w:val="left" w:pos="284"/>
        </w:tabs>
        <w:overflowPunct/>
        <w:autoSpaceDE/>
        <w:textAlignment w:val="auto"/>
        <w:rPr>
          <w:color w:val="auto"/>
          <w:sz w:val="24"/>
          <w:szCs w:val="24"/>
        </w:rPr>
      </w:pPr>
      <w:r w:rsidRPr="00A44A78">
        <w:rPr>
          <w:color w:val="auto"/>
          <w:sz w:val="24"/>
          <w:szCs w:val="24"/>
        </w:rPr>
        <w:t>*dla Części 2:……%</w:t>
      </w:r>
    </w:p>
    <w:p w14:paraId="1DA10847" w14:textId="79620FB0" w:rsidR="00FB38F7" w:rsidRPr="00A44A78" w:rsidRDefault="00FB38F7" w:rsidP="00E30574">
      <w:pPr>
        <w:pStyle w:val="Tekstpodstawowy21"/>
        <w:widowControl/>
        <w:tabs>
          <w:tab w:val="clear" w:pos="720"/>
          <w:tab w:val="left" w:pos="284"/>
        </w:tabs>
        <w:overflowPunct/>
        <w:autoSpaceDE/>
        <w:ind w:right="-1"/>
        <w:textAlignment w:val="auto"/>
        <w:rPr>
          <w:color w:val="auto"/>
          <w:sz w:val="24"/>
          <w:szCs w:val="24"/>
        </w:rPr>
      </w:pPr>
      <w:r w:rsidRPr="00A44A78">
        <w:rPr>
          <w:color w:val="auto"/>
          <w:sz w:val="24"/>
          <w:szCs w:val="24"/>
        </w:rPr>
        <w:t xml:space="preserve"> (</w:t>
      </w:r>
      <w:r w:rsidRPr="00A44A78">
        <w:rPr>
          <w:i/>
          <w:color w:val="auto"/>
          <w:sz w:val="24"/>
          <w:szCs w:val="24"/>
        </w:rPr>
        <w:t xml:space="preserve">wskazać procentowy udział podwykonawców w realizacji </w:t>
      </w:r>
      <w:r w:rsidR="00E30574" w:rsidRPr="00A44A78">
        <w:rPr>
          <w:i/>
          <w:color w:val="auto"/>
          <w:sz w:val="24"/>
          <w:szCs w:val="24"/>
        </w:rPr>
        <w:t xml:space="preserve">poszczególnych części </w:t>
      </w:r>
      <w:r w:rsidRPr="00A44A78">
        <w:rPr>
          <w:i/>
          <w:color w:val="auto"/>
          <w:sz w:val="24"/>
          <w:szCs w:val="24"/>
        </w:rPr>
        <w:t>zamówienia</w:t>
      </w:r>
      <w:r w:rsidRPr="00A44A78">
        <w:rPr>
          <w:color w:val="auto"/>
          <w:sz w:val="24"/>
          <w:szCs w:val="24"/>
        </w:rPr>
        <w:t>).</w:t>
      </w:r>
    </w:p>
    <w:p w14:paraId="63A9C00B" w14:textId="77777777" w:rsidR="001448E6" w:rsidRPr="00A44A78" w:rsidRDefault="001448E6" w:rsidP="001448E6">
      <w:pPr>
        <w:pStyle w:val="Tekstpodstawowy21"/>
        <w:widowControl/>
        <w:tabs>
          <w:tab w:val="clear" w:pos="720"/>
          <w:tab w:val="left" w:pos="284"/>
        </w:tabs>
        <w:overflowPunct/>
        <w:autoSpaceDE/>
        <w:ind w:right="-1"/>
        <w:textAlignment w:val="auto"/>
        <w:rPr>
          <w:color w:val="auto"/>
          <w:sz w:val="24"/>
          <w:szCs w:val="24"/>
        </w:rPr>
      </w:pPr>
    </w:p>
    <w:p w14:paraId="3AD848F5" w14:textId="77777777" w:rsidR="007A5148" w:rsidRPr="00A44A78" w:rsidRDefault="007A5148" w:rsidP="00D05C54">
      <w:pPr>
        <w:pStyle w:val="Tekstpodstawowy21"/>
        <w:widowControl/>
        <w:numPr>
          <w:ilvl w:val="0"/>
          <w:numId w:val="16"/>
        </w:numPr>
        <w:tabs>
          <w:tab w:val="clear" w:pos="720"/>
          <w:tab w:val="left" w:pos="284"/>
        </w:tabs>
        <w:overflowPunct/>
        <w:autoSpaceDE/>
        <w:ind w:left="0" w:right="-1" w:firstLine="0"/>
        <w:textAlignment w:val="auto"/>
        <w:rPr>
          <w:color w:val="auto"/>
          <w:sz w:val="24"/>
          <w:szCs w:val="24"/>
        </w:rPr>
      </w:pPr>
      <w:r w:rsidRPr="00A44A78">
        <w:rPr>
          <w:color w:val="auto"/>
          <w:sz w:val="24"/>
          <w:szCs w:val="24"/>
        </w:rPr>
        <w:t xml:space="preserve"> Oświadczam, że powołaliśmy się na zasoby następujących podmiotów w celu wykazania spełniania warunków udziału w postępowaniu*:</w:t>
      </w:r>
    </w:p>
    <w:p w14:paraId="0AD9A5DA" w14:textId="23695409" w:rsidR="00D65A0A" w:rsidRPr="00A44A78" w:rsidRDefault="00D65A0A" w:rsidP="00CB333D">
      <w:pPr>
        <w:pStyle w:val="Tekstpodstawowy21"/>
        <w:widowControl/>
        <w:numPr>
          <w:ilvl w:val="0"/>
          <w:numId w:val="42"/>
        </w:numPr>
        <w:tabs>
          <w:tab w:val="clear" w:pos="720"/>
          <w:tab w:val="left" w:pos="284"/>
        </w:tabs>
        <w:overflowPunct/>
        <w:autoSpaceDE/>
        <w:ind w:left="851" w:hanging="425"/>
        <w:textAlignment w:val="auto"/>
        <w:rPr>
          <w:color w:val="auto"/>
          <w:sz w:val="24"/>
          <w:szCs w:val="24"/>
        </w:rPr>
      </w:pPr>
      <w:r w:rsidRPr="00A44A78">
        <w:rPr>
          <w:color w:val="auto"/>
          <w:sz w:val="24"/>
          <w:szCs w:val="24"/>
        </w:rPr>
        <w:t>*dla Części 1:………………………………………………………………………………</w:t>
      </w:r>
    </w:p>
    <w:p w14:paraId="5ABC4854" w14:textId="0AC066F4" w:rsidR="00D65A0A" w:rsidRPr="00A44A78" w:rsidRDefault="00D65A0A" w:rsidP="00CB333D">
      <w:pPr>
        <w:pStyle w:val="Tekstpodstawowy21"/>
        <w:widowControl/>
        <w:numPr>
          <w:ilvl w:val="0"/>
          <w:numId w:val="42"/>
        </w:numPr>
        <w:tabs>
          <w:tab w:val="clear" w:pos="720"/>
          <w:tab w:val="left" w:pos="284"/>
        </w:tabs>
        <w:overflowPunct/>
        <w:autoSpaceDE/>
        <w:ind w:left="851" w:hanging="425"/>
        <w:textAlignment w:val="auto"/>
        <w:rPr>
          <w:color w:val="auto"/>
          <w:sz w:val="24"/>
          <w:szCs w:val="24"/>
        </w:rPr>
      </w:pPr>
      <w:r w:rsidRPr="00A44A78">
        <w:rPr>
          <w:color w:val="auto"/>
          <w:sz w:val="24"/>
          <w:szCs w:val="24"/>
        </w:rPr>
        <w:t>*dla Części 2:………………………………………………………………………………</w:t>
      </w:r>
    </w:p>
    <w:p w14:paraId="3214545B" w14:textId="77777777" w:rsidR="00D05C54" w:rsidRPr="00A44A78" w:rsidRDefault="00D05C54" w:rsidP="00D05C54">
      <w:pPr>
        <w:pStyle w:val="Tekstpodstawowy21"/>
        <w:widowControl/>
        <w:numPr>
          <w:ilvl w:val="0"/>
          <w:numId w:val="16"/>
        </w:numPr>
        <w:tabs>
          <w:tab w:val="clear" w:pos="720"/>
          <w:tab w:val="left" w:pos="284"/>
        </w:tabs>
        <w:overflowPunct/>
        <w:autoSpaceDE/>
        <w:ind w:left="0" w:right="-1" w:firstLine="0"/>
        <w:textAlignment w:val="auto"/>
        <w:rPr>
          <w:color w:val="auto"/>
          <w:sz w:val="24"/>
          <w:szCs w:val="24"/>
        </w:rPr>
      </w:pPr>
      <w:r w:rsidRPr="00A44A78">
        <w:rPr>
          <w:color w:val="auto"/>
          <w:sz w:val="24"/>
          <w:szCs w:val="24"/>
        </w:rPr>
        <w:t xml:space="preserve">*Oświadczam, że wybór oferty będzie prowadzić do powstania u Zamawiającego obowiązku podatkowego zgodnie z przepisami o podatku od towarów i usług. </w:t>
      </w:r>
      <w:r w:rsidRPr="00A44A78">
        <w:rPr>
          <w:b/>
          <w:color w:val="auto"/>
          <w:sz w:val="24"/>
          <w:szCs w:val="24"/>
          <w:u w:val="single"/>
        </w:rPr>
        <w:t>Jeżeli nie dotyczy- skreślić</w:t>
      </w:r>
    </w:p>
    <w:p w14:paraId="50F50684" w14:textId="77777777" w:rsidR="00D05C54" w:rsidRPr="00A44A78" w:rsidRDefault="00D05C54" w:rsidP="00D05C54">
      <w:pPr>
        <w:jc w:val="both"/>
        <w:rPr>
          <w:i/>
          <w:sz w:val="20"/>
          <w:szCs w:val="20"/>
        </w:rPr>
      </w:pPr>
      <w:r w:rsidRPr="00A44A78">
        <w:rPr>
          <w:i/>
          <w:sz w:val="20"/>
          <w:szCs w:val="20"/>
        </w:rPr>
        <w:t>* - w przypadku zaoferowania ceny ofertowej (w ust. 2) prowadzącej do zobowiązania podatkowego Zamawiającego                   w zakresie podatku od towarów i usług należy wówczas dołączyć informację zawierającą nazwę (rodzaj) towaru lub usługi, których dostawa lub świadczenie będzie prowadzić do jego powstania, oraz wskazać ich wartość bez kwoty podatku, zgodnie z art. 91 ust. 3a uPzp.</w:t>
      </w:r>
    </w:p>
    <w:p w14:paraId="6BD5E1D3" w14:textId="73B26337" w:rsidR="007A5148" w:rsidRPr="00A44A78" w:rsidRDefault="007A5148" w:rsidP="00D05C54">
      <w:pPr>
        <w:pStyle w:val="Tekstpodstawowy21"/>
        <w:widowControl/>
        <w:numPr>
          <w:ilvl w:val="0"/>
          <w:numId w:val="16"/>
        </w:numPr>
        <w:tabs>
          <w:tab w:val="clear" w:pos="720"/>
        </w:tabs>
        <w:overflowPunct/>
        <w:autoSpaceDE/>
        <w:ind w:left="284" w:right="-1" w:hanging="284"/>
        <w:textAlignment w:val="auto"/>
        <w:rPr>
          <w:color w:val="auto"/>
          <w:sz w:val="24"/>
          <w:szCs w:val="24"/>
        </w:rPr>
      </w:pPr>
      <w:r w:rsidRPr="00A44A78">
        <w:rPr>
          <w:color w:val="auto"/>
          <w:sz w:val="24"/>
          <w:szCs w:val="24"/>
        </w:rPr>
        <w:t xml:space="preserve">Oświadczam, że zapoznałem się z warunkami specyfikacji istotnych warunków zamówienia, zakresem oferowanych do wykonania prac </w:t>
      </w:r>
      <w:r w:rsidR="0070085C" w:rsidRPr="00A44A78">
        <w:rPr>
          <w:color w:val="000000"/>
          <w:sz w:val="24"/>
          <w:szCs w:val="24"/>
        </w:rPr>
        <w:t>kryteriami oceny ofert,  wzorem umowy</w:t>
      </w:r>
      <w:r w:rsidR="00E47AFA" w:rsidRPr="00A44A78">
        <w:rPr>
          <w:color w:val="000000"/>
          <w:sz w:val="24"/>
          <w:szCs w:val="24"/>
        </w:rPr>
        <w:t>, warunkami płatności</w:t>
      </w:r>
      <w:r w:rsidR="0070085C" w:rsidRPr="00A44A78">
        <w:rPr>
          <w:color w:val="000000"/>
          <w:sz w:val="24"/>
          <w:szCs w:val="24"/>
        </w:rPr>
        <w:t xml:space="preserve"> i akceptuję je bez zastrzeżeń</w:t>
      </w:r>
      <w:r w:rsidR="0070085C" w:rsidRPr="00A44A78">
        <w:rPr>
          <w:b/>
          <w:color w:val="000000"/>
        </w:rPr>
        <w:t>.</w:t>
      </w:r>
    </w:p>
    <w:p w14:paraId="07453DE3" w14:textId="77777777" w:rsidR="007A5148" w:rsidRPr="00A44A78" w:rsidRDefault="007A5148" w:rsidP="00D05C54">
      <w:pPr>
        <w:pStyle w:val="Tekstpodstawowy21"/>
        <w:widowControl/>
        <w:numPr>
          <w:ilvl w:val="0"/>
          <w:numId w:val="16"/>
        </w:numPr>
        <w:tabs>
          <w:tab w:val="clear" w:pos="720"/>
          <w:tab w:val="left" w:pos="284"/>
        </w:tabs>
        <w:overflowPunct/>
        <w:autoSpaceDE/>
        <w:ind w:left="284" w:right="-1" w:hanging="284"/>
        <w:textAlignment w:val="auto"/>
        <w:rPr>
          <w:color w:val="auto"/>
          <w:sz w:val="24"/>
          <w:szCs w:val="24"/>
        </w:rPr>
      </w:pPr>
      <w:r w:rsidRPr="00A44A78">
        <w:rPr>
          <w:color w:val="auto"/>
          <w:sz w:val="24"/>
          <w:szCs w:val="24"/>
        </w:rPr>
        <w:t>Oświadczam, że uważam się za związanego niniejszą ofertą na czas określony w specyfikacji istotnych warunków zamówienia.</w:t>
      </w:r>
    </w:p>
    <w:p w14:paraId="0663E60A" w14:textId="77777777" w:rsidR="007A5148" w:rsidRPr="00A44A78" w:rsidRDefault="007A5148" w:rsidP="00D05C54">
      <w:pPr>
        <w:pStyle w:val="Tekstpodstawowy21"/>
        <w:widowControl/>
        <w:numPr>
          <w:ilvl w:val="0"/>
          <w:numId w:val="16"/>
        </w:numPr>
        <w:tabs>
          <w:tab w:val="clear" w:pos="720"/>
        </w:tabs>
        <w:overflowPunct/>
        <w:autoSpaceDE/>
        <w:ind w:left="284" w:right="-1" w:hanging="284"/>
        <w:textAlignment w:val="auto"/>
        <w:rPr>
          <w:color w:val="auto"/>
          <w:sz w:val="24"/>
          <w:szCs w:val="24"/>
        </w:rPr>
      </w:pPr>
      <w:r w:rsidRPr="00A44A78">
        <w:rPr>
          <w:color w:val="auto"/>
          <w:sz w:val="24"/>
          <w:szCs w:val="24"/>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417CC66E" w14:textId="77777777" w:rsidR="007A5148" w:rsidRPr="00A44A78" w:rsidRDefault="007A5148" w:rsidP="00D05C54">
      <w:pPr>
        <w:pStyle w:val="Tekstpodstawowy21"/>
        <w:widowControl/>
        <w:numPr>
          <w:ilvl w:val="0"/>
          <w:numId w:val="16"/>
        </w:numPr>
        <w:tabs>
          <w:tab w:val="clear" w:pos="720"/>
        </w:tabs>
        <w:overflowPunct/>
        <w:autoSpaceDE/>
        <w:ind w:left="284" w:right="-1" w:hanging="284"/>
        <w:textAlignment w:val="auto"/>
        <w:rPr>
          <w:color w:val="auto"/>
          <w:sz w:val="24"/>
          <w:szCs w:val="24"/>
        </w:rPr>
      </w:pPr>
      <w:r w:rsidRPr="00A44A78">
        <w:rPr>
          <w:color w:val="auto"/>
          <w:sz w:val="24"/>
          <w:szCs w:val="24"/>
        </w:rPr>
        <w:t xml:space="preserve">Zobowiązuję się do przestrzegania obowiązujących przepisów prawa w zakresie ochrony danych osobowych, a w przypadku udziału Podwykonawców w zamówieniu </w:t>
      </w:r>
      <w:r w:rsidRPr="00A44A78">
        <w:rPr>
          <w:i/>
          <w:color w:val="auto"/>
          <w:sz w:val="24"/>
          <w:szCs w:val="24"/>
        </w:rPr>
        <w:t>lub *poleganiu na zasobach innych podmiotów</w:t>
      </w:r>
      <w:r w:rsidRPr="00A44A78">
        <w:rPr>
          <w:color w:val="auto"/>
          <w:sz w:val="24"/>
          <w:szCs w:val="24"/>
        </w:rPr>
        <w:t xml:space="preserve"> - zobowiązuję się do egzekwowania od nich przestrzegania tych przepisów prawa.</w:t>
      </w:r>
    </w:p>
    <w:p w14:paraId="6AD537A9" w14:textId="77777777" w:rsidR="007A5148" w:rsidRPr="00A44A78" w:rsidRDefault="007A5148" w:rsidP="00D05C54">
      <w:pPr>
        <w:pStyle w:val="Tekstpodstawowy21"/>
        <w:widowControl/>
        <w:numPr>
          <w:ilvl w:val="0"/>
          <w:numId w:val="16"/>
        </w:numPr>
        <w:tabs>
          <w:tab w:val="clear" w:pos="720"/>
          <w:tab w:val="left" w:pos="284"/>
        </w:tabs>
        <w:overflowPunct/>
        <w:autoSpaceDE/>
        <w:ind w:left="284" w:right="-1" w:hanging="284"/>
        <w:textAlignment w:val="auto"/>
        <w:rPr>
          <w:color w:val="auto"/>
          <w:sz w:val="24"/>
          <w:szCs w:val="24"/>
        </w:rPr>
      </w:pPr>
      <w:r w:rsidRPr="00A44A78">
        <w:rPr>
          <w:color w:val="auto"/>
          <w:sz w:val="24"/>
          <w:szCs w:val="24"/>
        </w:rPr>
        <w:t>Zobowiązuję się do uzupełnienia wymaganych dokumentów lub oświadczeń wymaganych po wezwaniu Zamawiającego, a w przypadku wyboru mojej oferty do zawarcia umowy - w terminach przez niego wyznaczonych.</w:t>
      </w:r>
    </w:p>
    <w:p w14:paraId="10C53619" w14:textId="77777777" w:rsidR="007A5148" w:rsidRPr="00A44A78" w:rsidRDefault="007A5148" w:rsidP="007A5148">
      <w:pPr>
        <w:pStyle w:val="Tekstpodstawowy21"/>
        <w:tabs>
          <w:tab w:val="left" w:pos="284"/>
        </w:tabs>
        <w:ind w:left="142" w:right="-1"/>
        <w:rPr>
          <w:color w:val="auto"/>
          <w:sz w:val="24"/>
          <w:szCs w:val="24"/>
        </w:rPr>
      </w:pPr>
    </w:p>
    <w:p w14:paraId="78B91F8A" w14:textId="77777777" w:rsidR="007A5148" w:rsidRPr="00A44A78" w:rsidRDefault="007A5148" w:rsidP="00D05C54">
      <w:pPr>
        <w:pStyle w:val="Tekstpodstawowy21"/>
        <w:widowControl/>
        <w:numPr>
          <w:ilvl w:val="0"/>
          <w:numId w:val="16"/>
        </w:numPr>
        <w:tabs>
          <w:tab w:val="clear" w:pos="720"/>
          <w:tab w:val="left" w:pos="284"/>
        </w:tabs>
        <w:overflowPunct/>
        <w:autoSpaceDE/>
        <w:ind w:left="426" w:right="-1" w:hanging="426"/>
        <w:textAlignment w:val="auto"/>
        <w:rPr>
          <w:color w:val="auto"/>
          <w:sz w:val="24"/>
          <w:szCs w:val="24"/>
        </w:rPr>
      </w:pPr>
      <w:r w:rsidRPr="00A44A78">
        <w:rPr>
          <w:color w:val="auto"/>
          <w:sz w:val="24"/>
          <w:szCs w:val="24"/>
        </w:rPr>
        <w:t xml:space="preserve">Oświadczam  że  na podstawie art. 7  ust. 1 pkt 1 – 4  ustawy Prawo Przedsiębiorców z dnia  6 marca 2018 r. jestem: </w:t>
      </w:r>
      <w:r w:rsidRPr="00A44A78">
        <w:rPr>
          <w:b/>
          <w:i/>
          <w:color w:val="auto"/>
          <w:sz w:val="24"/>
          <w:szCs w:val="24"/>
        </w:rPr>
        <w:t>mikro*, małym*, średnim*, dużym*</w:t>
      </w:r>
      <w:r w:rsidRPr="00A44A78">
        <w:rPr>
          <w:color w:val="auto"/>
          <w:sz w:val="24"/>
          <w:szCs w:val="24"/>
        </w:rPr>
        <w:t xml:space="preserve"> przedsiębiorcą.</w:t>
      </w:r>
    </w:p>
    <w:p w14:paraId="4F96F698" w14:textId="77777777" w:rsidR="00FB38F7" w:rsidRPr="00A44A78" w:rsidRDefault="00FB38F7" w:rsidP="00FB38F7">
      <w:pPr>
        <w:pStyle w:val="Tekstpodstawowy21"/>
        <w:widowControl/>
        <w:tabs>
          <w:tab w:val="clear" w:pos="720"/>
          <w:tab w:val="left" w:pos="284"/>
        </w:tabs>
        <w:overflowPunct/>
        <w:autoSpaceDE/>
        <w:ind w:right="-1"/>
        <w:textAlignment w:val="auto"/>
        <w:rPr>
          <w:color w:val="auto"/>
          <w:sz w:val="24"/>
          <w:szCs w:val="24"/>
        </w:rPr>
      </w:pPr>
    </w:p>
    <w:p w14:paraId="70FBF5C1" w14:textId="2BD9D51A" w:rsidR="007A5148" w:rsidRPr="00A44A78" w:rsidRDefault="007A5148" w:rsidP="00D05C54">
      <w:pPr>
        <w:pStyle w:val="Tekstpodstawowy21"/>
        <w:widowControl/>
        <w:numPr>
          <w:ilvl w:val="0"/>
          <w:numId w:val="16"/>
        </w:numPr>
        <w:tabs>
          <w:tab w:val="clear" w:pos="720"/>
        </w:tabs>
        <w:overflowPunct/>
        <w:autoSpaceDE/>
        <w:ind w:left="0" w:right="-1" w:firstLine="0"/>
        <w:jc w:val="left"/>
        <w:textAlignment w:val="auto"/>
        <w:rPr>
          <w:color w:val="auto"/>
          <w:sz w:val="24"/>
          <w:szCs w:val="24"/>
        </w:rPr>
      </w:pPr>
      <w:r w:rsidRPr="00A44A78">
        <w:rPr>
          <w:color w:val="auto"/>
          <w:sz w:val="24"/>
          <w:szCs w:val="24"/>
        </w:rPr>
        <w:t>Wadium wniesione w pieniądzu należy zwrócić na rachunek bankowy: ………………………..…………………………………………………………</w:t>
      </w:r>
    </w:p>
    <w:p w14:paraId="343BAEC4" w14:textId="77777777" w:rsidR="007A5148" w:rsidRPr="00A44A78" w:rsidRDefault="007A5148" w:rsidP="00D05C54">
      <w:pPr>
        <w:pStyle w:val="Tekstpodstawowy21"/>
        <w:widowControl/>
        <w:numPr>
          <w:ilvl w:val="0"/>
          <w:numId w:val="16"/>
        </w:numPr>
        <w:tabs>
          <w:tab w:val="clear" w:pos="720"/>
          <w:tab w:val="left" w:pos="284"/>
        </w:tabs>
        <w:overflowPunct/>
        <w:autoSpaceDE/>
        <w:ind w:left="142" w:right="-1" w:hanging="142"/>
        <w:textAlignment w:val="auto"/>
        <w:rPr>
          <w:color w:val="auto"/>
          <w:sz w:val="24"/>
          <w:szCs w:val="24"/>
        </w:rPr>
      </w:pPr>
      <w:r w:rsidRPr="00A44A78">
        <w:rPr>
          <w:color w:val="auto"/>
          <w:sz w:val="24"/>
          <w:szCs w:val="24"/>
        </w:rPr>
        <w:t>Składnikami oferty są załączone:</w:t>
      </w:r>
    </w:p>
    <w:p w14:paraId="70AC51E4" w14:textId="36F9E52E" w:rsidR="007A5148" w:rsidRPr="00A44A78" w:rsidRDefault="007A5148" w:rsidP="008A2454">
      <w:pPr>
        <w:numPr>
          <w:ilvl w:val="0"/>
          <w:numId w:val="15"/>
        </w:numPr>
        <w:tabs>
          <w:tab w:val="clear" w:pos="0"/>
        </w:tabs>
        <w:ind w:left="142" w:right="-1" w:firstLine="284"/>
        <w:jc w:val="both"/>
      </w:pPr>
      <w:r w:rsidRPr="00A44A78">
        <w:t>.......................................................</w:t>
      </w:r>
    </w:p>
    <w:p w14:paraId="1DCE9CFA" w14:textId="0523517D" w:rsidR="007A5148" w:rsidRPr="00A44A78" w:rsidRDefault="007A5148" w:rsidP="008A2454">
      <w:pPr>
        <w:numPr>
          <w:ilvl w:val="0"/>
          <w:numId w:val="15"/>
        </w:numPr>
        <w:tabs>
          <w:tab w:val="clear" w:pos="0"/>
        </w:tabs>
        <w:ind w:left="142" w:right="-568" w:firstLine="284"/>
        <w:jc w:val="both"/>
      </w:pPr>
      <w:r w:rsidRPr="00A44A78">
        <w:t>..........................................................</w:t>
      </w:r>
    </w:p>
    <w:p w14:paraId="3BB2AB9B" w14:textId="1FEF1C5B" w:rsidR="007A5148" w:rsidRPr="00A44A78" w:rsidRDefault="00CD6764" w:rsidP="007A5148">
      <w:pPr>
        <w:ind w:left="4248" w:right="-567"/>
        <w:jc w:val="both"/>
      </w:pPr>
      <w:r w:rsidRPr="00A44A78">
        <w:t xml:space="preserve">                     </w:t>
      </w:r>
      <w:r w:rsidR="007A5148" w:rsidRPr="00A44A78">
        <w:t>..............................................................</w:t>
      </w:r>
    </w:p>
    <w:p w14:paraId="506E2E20" w14:textId="331F9258" w:rsidR="007A5148" w:rsidRPr="00A44A78" w:rsidRDefault="00CD6764" w:rsidP="007A5148">
      <w:pPr>
        <w:ind w:left="3540" w:right="-567" w:firstLine="708"/>
        <w:jc w:val="both"/>
        <w:rPr>
          <w:bCs/>
          <w:sz w:val="16"/>
          <w:szCs w:val="16"/>
        </w:rPr>
      </w:pPr>
      <w:r w:rsidRPr="00A44A78">
        <w:rPr>
          <w:bCs/>
          <w:sz w:val="16"/>
          <w:szCs w:val="16"/>
        </w:rPr>
        <w:t xml:space="preserve">                             </w:t>
      </w:r>
      <w:r w:rsidR="007A5148" w:rsidRPr="00A44A78">
        <w:rPr>
          <w:bCs/>
          <w:sz w:val="16"/>
          <w:szCs w:val="16"/>
        </w:rPr>
        <w:t>Podpis/y upoważnionego/ych przedstawiciela/li Wykonawcy</w:t>
      </w:r>
    </w:p>
    <w:p w14:paraId="290B3A5D" w14:textId="77777777" w:rsidR="009E07CB" w:rsidRPr="00A44A78" w:rsidRDefault="009E07CB" w:rsidP="009E07CB">
      <w:pPr>
        <w:tabs>
          <w:tab w:val="left" w:pos="284"/>
        </w:tabs>
        <w:spacing w:line="360" w:lineRule="auto"/>
        <w:ind w:left="-90"/>
        <w:jc w:val="both"/>
        <w:rPr>
          <w:sz w:val="20"/>
          <w:szCs w:val="20"/>
        </w:rPr>
      </w:pPr>
      <w:r w:rsidRPr="00A44A78">
        <w:t>*-</w:t>
      </w:r>
      <w:r w:rsidRPr="00A44A78">
        <w:rPr>
          <w:sz w:val="20"/>
          <w:szCs w:val="20"/>
        </w:rPr>
        <w:t xml:space="preserve">niepotrzebne skreślić </w:t>
      </w:r>
    </w:p>
    <w:p w14:paraId="03E1B67A" w14:textId="77777777" w:rsidR="0024362C" w:rsidRDefault="0024362C" w:rsidP="007A5148">
      <w:pPr>
        <w:jc w:val="right"/>
      </w:pPr>
    </w:p>
    <w:p w14:paraId="05221AED" w14:textId="77777777" w:rsidR="0024362C" w:rsidRDefault="0024362C" w:rsidP="007A5148">
      <w:pPr>
        <w:jc w:val="right"/>
      </w:pPr>
    </w:p>
    <w:p w14:paraId="086F96D8" w14:textId="77777777" w:rsidR="0024362C" w:rsidRDefault="0024362C" w:rsidP="007A5148">
      <w:pPr>
        <w:jc w:val="right"/>
      </w:pPr>
    </w:p>
    <w:p w14:paraId="3BFA9E68" w14:textId="77777777" w:rsidR="0024362C" w:rsidRDefault="0024362C" w:rsidP="007A5148">
      <w:pPr>
        <w:jc w:val="right"/>
      </w:pPr>
    </w:p>
    <w:p w14:paraId="189BCFA1" w14:textId="77777777" w:rsidR="0024362C" w:rsidRDefault="0024362C" w:rsidP="007A5148">
      <w:pPr>
        <w:jc w:val="right"/>
      </w:pPr>
    </w:p>
    <w:p w14:paraId="2C7910C8" w14:textId="77777777" w:rsidR="0024362C" w:rsidRDefault="0024362C" w:rsidP="007A5148">
      <w:pPr>
        <w:jc w:val="right"/>
      </w:pPr>
    </w:p>
    <w:p w14:paraId="3B859276" w14:textId="77777777" w:rsidR="0024362C" w:rsidRDefault="0024362C" w:rsidP="007A5148">
      <w:pPr>
        <w:jc w:val="right"/>
      </w:pPr>
    </w:p>
    <w:p w14:paraId="0E508F7D" w14:textId="77777777" w:rsidR="0024362C" w:rsidRDefault="0024362C" w:rsidP="007A5148">
      <w:pPr>
        <w:jc w:val="right"/>
      </w:pPr>
    </w:p>
    <w:p w14:paraId="439D60FD" w14:textId="77777777" w:rsidR="0024362C" w:rsidRDefault="0024362C" w:rsidP="007A5148">
      <w:pPr>
        <w:jc w:val="right"/>
      </w:pPr>
    </w:p>
    <w:p w14:paraId="079E94B1" w14:textId="77777777" w:rsidR="0024362C" w:rsidRDefault="0024362C" w:rsidP="007A5148">
      <w:pPr>
        <w:jc w:val="right"/>
      </w:pPr>
    </w:p>
    <w:p w14:paraId="69BB086A" w14:textId="77777777" w:rsidR="0024362C" w:rsidRDefault="0024362C" w:rsidP="007A5148">
      <w:pPr>
        <w:jc w:val="right"/>
      </w:pPr>
    </w:p>
    <w:p w14:paraId="473EBA9A" w14:textId="77777777" w:rsidR="0024362C" w:rsidRDefault="0024362C" w:rsidP="007A5148">
      <w:pPr>
        <w:jc w:val="right"/>
      </w:pPr>
    </w:p>
    <w:p w14:paraId="4C897598" w14:textId="77777777" w:rsidR="0024362C" w:rsidRDefault="0024362C" w:rsidP="007A5148">
      <w:pPr>
        <w:jc w:val="right"/>
      </w:pPr>
    </w:p>
    <w:p w14:paraId="50712547" w14:textId="77777777" w:rsidR="0024362C" w:rsidRDefault="0024362C" w:rsidP="007A5148">
      <w:pPr>
        <w:jc w:val="right"/>
      </w:pPr>
    </w:p>
    <w:p w14:paraId="1FB00590" w14:textId="77777777" w:rsidR="0024362C" w:rsidRDefault="0024362C" w:rsidP="007A5148">
      <w:pPr>
        <w:jc w:val="right"/>
      </w:pPr>
    </w:p>
    <w:p w14:paraId="3ED226F3" w14:textId="77777777" w:rsidR="0024362C" w:rsidRDefault="0024362C" w:rsidP="007A5148">
      <w:pPr>
        <w:jc w:val="right"/>
      </w:pPr>
    </w:p>
    <w:p w14:paraId="1F2D169D" w14:textId="77777777" w:rsidR="0024362C" w:rsidRDefault="0024362C" w:rsidP="007A5148">
      <w:pPr>
        <w:jc w:val="right"/>
      </w:pPr>
    </w:p>
    <w:p w14:paraId="1FC952D0" w14:textId="77777777" w:rsidR="0024362C" w:rsidRDefault="0024362C" w:rsidP="007A5148">
      <w:pPr>
        <w:jc w:val="right"/>
      </w:pPr>
    </w:p>
    <w:p w14:paraId="097ABDDF" w14:textId="77777777" w:rsidR="0024362C" w:rsidRDefault="0024362C" w:rsidP="007A5148">
      <w:pPr>
        <w:jc w:val="right"/>
      </w:pPr>
    </w:p>
    <w:p w14:paraId="44D2D25A" w14:textId="77777777" w:rsidR="0024362C" w:rsidRDefault="0024362C" w:rsidP="007A5148">
      <w:pPr>
        <w:jc w:val="right"/>
      </w:pPr>
    </w:p>
    <w:p w14:paraId="66DCA554" w14:textId="77777777" w:rsidR="0024362C" w:rsidRDefault="0024362C" w:rsidP="007A5148">
      <w:pPr>
        <w:jc w:val="right"/>
      </w:pPr>
    </w:p>
    <w:p w14:paraId="39BF712A" w14:textId="77777777" w:rsidR="0024362C" w:rsidRDefault="0024362C" w:rsidP="007A5148">
      <w:pPr>
        <w:jc w:val="right"/>
      </w:pPr>
    </w:p>
    <w:p w14:paraId="00653672" w14:textId="77777777" w:rsidR="0024362C" w:rsidRDefault="0024362C" w:rsidP="007A5148">
      <w:pPr>
        <w:jc w:val="right"/>
      </w:pPr>
    </w:p>
    <w:p w14:paraId="45E67341" w14:textId="77777777" w:rsidR="0024362C" w:rsidRDefault="0024362C" w:rsidP="007A5148">
      <w:pPr>
        <w:jc w:val="right"/>
      </w:pPr>
    </w:p>
    <w:p w14:paraId="34E0552A" w14:textId="77777777" w:rsidR="0024362C" w:rsidRDefault="0024362C" w:rsidP="007A5148">
      <w:pPr>
        <w:jc w:val="right"/>
      </w:pPr>
    </w:p>
    <w:p w14:paraId="1D2FF83D" w14:textId="77777777" w:rsidR="0024362C" w:rsidRDefault="0024362C" w:rsidP="007A5148">
      <w:pPr>
        <w:jc w:val="right"/>
      </w:pPr>
    </w:p>
    <w:p w14:paraId="5452F6AE" w14:textId="77777777" w:rsidR="0024362C" w:rsidRDefault="0024362C" w:rsidP="007A5148">
      <w:pPr>
        <w:jc w:val="right"/>
      </w:pPr>
    </w:p>
    <w:p w14:paraId="0DCE45BC" w14:textId="77777777" w:rsidR="0024362C" w:rsidRDefault="0024362C" w:rsidP="007A5148">
      <w:pPr>
        <w:jc w:val="right"/>
      </w:pPr>
    </w:p>
    <w:p w14:paraId="3D55EC94" w14:textId="77777777" w:rsidR="0024362C" w:rsidRDefault="0024362C" w:rsidP="007A5148">
      <w:pPr>
        <w:jc w:val="right"/>
      </w:pPr>
    </w:p>
    <w:p w14:paraId="2461B4D9" w14:textId="77777777" w:rsidR="0024362C" w:rsidRDefault="0024362C" w:rsidP="007A5148">
      <w:pPr>
        <w:jc w:val="right"/>
      </w:pPr>
    </w:p>
    <w:p w14:paraId="53639C75" w14:textId="77777777" w:rsidR="0024362C" w:rsidRDefault="0024362C" w:rsidP="007A5148">
      <w:pPr>
        <w:jc w:val="right"/>
      </w:pPr>
    </w:p>
    <w:p w14:paraId="2F76141D" w14:textId="77777777" w:rsidR="0024362C" w:rsidRDefault="0024362C" w:rsidP="007A5148">
      <w:pPr>
        <w:jc w:val="right"/>
      </w:pPr>
    </w:p>
    <w:p w14:paraId="5FEE6DAE" w14:textId="77777777" w:rsidR="0024362C" w:rsidRDefault="0024362C" w:rsidP="007A5148">
      <w:pPr>
        <w:jc w:val="right"/>
      </w:pPr>
    </w:p>
    <w:p w14:paraId="58F2A18C" w14:textId="77777777" w:rsidR="0024362C" w:rsidRDefault="0024362C" w:rsidP="007A5148">
      <w:pPr>
        <w:jc w:val="right"/>
      </w:pPr>
    </w:p>
    <w:p w14:paraId="6F2C62EE" w14:textId="77777777" w:rsidR="0024362C" w:rsidRDefault="0024362C" w:rsidP="007A5148">
      <w:pPr>
        <w:jc w:val="right"/>
      </w:pPr>
    </w:p>
    <w:p w14:paraId="14DC33F5" w14:textId="77777777" w:rsidR="0024362C" w:rsidRDefault="0024362C" w:rsidP="007A5148">
      <w:pPr>
        <w:jc w:val="right"/>
      </w:pPr>
    </w:p>
    <w:p w14:paraId="5EC1FC45" w14:textId="77777777" w:rsidR="0024362C" w:rsidRDefault="0024362C" w:rsidP="007A5148">
      <w:pPr>
        <w:jc w:val="right"/>
      </w:pPr>
    </w:p>
    <w:p w14:paraId="52F7BABB" w14:textId="77777777" w:rsidR="0024362C" w:rsidRDefault="0024362C" w:rsidP="007A5148">
      <w:pPr>
        <w:jc w:val="right"/>
      </w:pPr>
    </w:p>
    <w:p w14:paraId="04C385B5" w14:textId="77777777" w:rsidR="0024362C" w:rsidRDefault="0024362C" w:rsidP="007A5148">
      <w:pPr>
        <w:jc w:val="right"/>
      </w:pPr>
    </w:p>
    <w:p w14:paraId="5BED2833" w14:textId="77777777" w:rsidR="0024362C" w:rsidRDefault="0024362C" w:rsidP="007A5148">
      <w:pPr>
        <w:jc w:val="right"/>
      </w:pPr>
    </w:p>
    <w:p w14:paraId="342C1641" w14:textId="77777777" w:rsidR="0024362C" w:rsidRDefault="0024362C" w:rsidP="007A5148">
      <w:pPr>
        <w:jc w:val="right"/>
      </w:pPr>
    </w:p>
    <w:p w14:paraId="1A5E7A68" w14:textId="77777777" w:rsidR="0024362C" w:rsidRDefault="0024362C" w:rsidP="007A5148">
      <w:pPr>
        <w:jc w:val="right"/>
      </w:pPr>
    </w:p>
    <w:p w14:paraId="08010DB9" w14:textId="2FFF0B5F" w:rsidR="007A5148" w:rsidRPr="00A44A78" w:rsidRDefault="0078109D" w:rsidP="007A5148">
      <w:pPr>
        <w:jc w:val="right"/>
      </w:pPr>
      <w:r w:rsidRPr="00A44A78">
        <w:t>Załącznik</w:t>
      </w:r>
      <w:r w:rsidR="00D365E0" w:rsidRPr="00A44A78">
        <w:t xml:space="preserve"> n</w:t>
      </w:r>
      <w:r w:rsidR="00265594" w:rsidRPr="00A44A78">
        <w:t>r 3</w:t>
      </w:r>
      <w:r w:rsidR="007A5148" w:rsidRPr="00A44A78">
        <w:t xml:space="preserve"> do SIWZ</w:t>
      </w:r>
    </w:p>
    <w:p w14:paraId="3AEE8063" w14:textId="77777777" w:rsidR="007A5148" w:rsidRPr="00A44A78" w:rsidRDefault="007A5148" w:rsidP="007A5148"/>
    <w:p w14:paraId="6AC019C6" w14:textId="7C2FACBA" w:rsidR="007A5148" w:rsidRPr="00A44A78" w:rsidRDefault="007A5148" w:rsidP="007A5148">
      <w:pPr>
        <w:pStyle w:val="Nagwek1"/>
        <w:widowControl/>
        <w:numPr>
          <w:ilvl w:val="0"/>
          <w:numId w:val="0"/>
        </w:numPr>
        <w:overflowPunct/>
        <w:autoSpaceDE/>
        <w:spacing w:before="0" w:after="0"/>
        <w:textAlignment w:val="auto"/>
        <w:rPr>
          <w:rFonts w:ascii="Times New Roman" w:hAnsi="Times New Roman"/>
          <w:sz w:val="20"/>
        </w:rPr>
      </w:pPr>
      <w:r w:rsidRPr="00A44A78">
        <w:rPr>
          <w:rFonts w:ascii="Times New Roman" w:hAnsi="Times New Roman"/>
          <w:b w:val="0"/>
          <w:sz w:val="20"/>
        </w:rPr>
        <w:t>……………………………………………</w:t>
      </w:r>
      <w:r w:rsidRPr="00A44A78">
        <w:rPr>
          <w:rFonts w:ascii="Times New Roman" w:hAnsi="Times New Roman"/>
          <w:sz w:val="20"/>
        </w:rPr>
        <w:tab/>
      </w:r>
      <w:r w:rsidRPr="00A44A78">
        <w:rPr>
          <w:rFonts w:ascii="Times New Roman" w:hAnsi="Times New Roman"/>
          <w:sz w:val="20"/>
        </w:rPr>
        <w:tab/>
        <w:t xml:space="preserve">   </w:t>
      </w:r>
      <w:r w:rsidRPr="00A44A78">
        <w:rPr>
          <w:rFonts w:ascii="Times New Roman" w:hAnsi="Times New Roman"/>
          <w:sz w:val="20"/>
        </w:rPr>
        <w:tab/>
      </w:r>
      <w:r w:rsidRPr="00A44A78">
        <w:rPr>
          <w:rFonts w:ascii="Times New Roman" w:hAnsi="Times New Roman"/>
          <w:sz w:val="20"/>
        </w:rPr>
        <w:tab/>
      </w:r>
      <w:r w:rsidR="00D365E0" w:rsidRPr="00A44A78">
        <w:rPr>
          <w:rFonts w:ascii="Times New Roman" w:hAnsi="Times New Roman"/>
          <w:sz w:val="20"/>
        </w:rPr>
        <w:t xml:space="preserve">            </w:t>
      </w:r>
      <w:r w:rsidRPr="00A44A78">
        <w:rPr>
          <w:rFonts w:ascii="Times New Roman" w:hAnsi="Times New Roman"/>
          <w:sz w:val="20"/>
        </w:rPr>
        <w:t xml:space="preserve"> </w:t>
      </w:r>
      <w:r w:rsidRPr="00A44A78">
        <w:rPr>
          <w:rFonts w:ascii="Times New Roman" w:hAnsi="Times New Roman"/>
          <w:b w:val="0"/>
          <w:sz w:val="20"/>
        </w:rPr>
        <w:t>Data, .........................................................</w:t>
      </w:r>
    </w:p>
    <w:p w14:paraId="66A9A987" w14:textId="77777777" w:rsidR="007A5148" w:rsidRPr="00A44A78" w:rsidRDefault="007A5148" w:rsidP="007A5148">
      <w:pPr>
        <w:rPr>
          <w:sz w:val="20"/>
          <w:szCs w:val="20"/>
        </w:rPr>
      </w:pPr>
      <w:r w:rsidRPr="00A44A78">
        <w:rPr>
          <w:sz w:val="20"/>
          <w:szCs w:val="20"/>
        </w:rPr>
        <w:t xml:space="preserve">       pieczątka Wykonawcy</w:t>
      </w:r>
    </w:p>
    <w:p w14:paraId="71326876" w14:textId="77777777" w:rsidR="00764014" w:rsidRPr="00A44A78" w:rsidRDefault="00764014" w:rsidP="007A5148">
      <w:pPr>
        <w:rPr>
          <w:sz w:val="20"/>
          <w:szCs w:val="20"/>
        </w:rPr>
      </w:pPr>
    </w:p>
    <w:p w14:paraId="15D98FC4" w14:textId="5A4B405E" w:rsidR="007A5148" w:rsidRPr="00A44A78" w:rsidRDefault="007A5148" w:rsidP="007A5148">
      <w:pPr>
        <w:pStyle w:val="Nagwek5"/>
        <w:keepNext/>
        <w:numPr>
          <w:ilvl w:val="0"/>
          <w:numId w:val="0"/>
        </w:numPr>
        <w:spacing w:before="120" w:after="0" w:line="360" w:lineRule="auto"/>
        <w:ind w:right="198"/>
        <w:jc w:val="center"/>
        <w:rPr>
          <w:bCs w:val="0"/>
          <w:i w:val="0"/>
        </w:rPr>
      </w:pPr>
      <w:r w:rsidRPr="00A44A78">
        <w:rPr>
          <w:bCs w:val="0"/>
          <w:i w:val="0"/>
        </w:rPr>
        <w:t>O Ś W I A D C Z E N I E</w:t>
      </w:r>
      <w:r w:rsidRPr="00A44A78">
        <w:rPr>
          <w:bCs w:val="0"/>
          <w:i w:val="0"/>
          <w:vertAlign w:val="superscript"/>
        </w:rPr>
        <w:t>**</w:t>
      </w:r>
    </w:p>
    <w:p w14:paraId="566CFF02" w14:textId="77777777" w:rsidR="007A5148" w:rsidRPr="00A44A78" w:rsidRDefault="007A5148" w:rsidP="007A5148">
      <w:pPr>
        <w:jc w:val="center"/>
        <w:rPr>
          <w:b/>
          <w:color w:val="000000"/>
        </w:rPr>
      </w:pPr>
      <w:r w:rsidRPr="00A44A78">
        <w:rPr>
          <w:b/>
          <w:color w:val="000000"/>
        </w:rPr>
        <w:t xml:space="preserve">na podstawie art. 25a  ustawy z dnia 29 stycznia 2004 r. - Prawo zamówień publicznych    </w:t>
      </w:r>
    </w:p>
    <w:p w14:paraId="2E7FE165" w14:textId="77777777" w:rsidR="007A5148" w:rsidRPr="00A44A78" w:rsidRDefault="007A5148" w:rsidP="007A5148">
      <w:pPr>
        <w:spacing w:before="120" w:line="276" w:lineRule="auto"/>
        <w:jc w:val="center"/>
        <w:rPr>
          <w:b/>
          <w:u w:val="single"/>
        </w:rPr>
      </w:pPr>
      <w:r w:rsidRPr="00A44A78">
        <w:rPr>
          <w:b/>
          <w:u w:val="single"/>
        </w:rPr>
        <w:t>DOTYCZĄCE SPEŁNIANIA WARUNKÓW UDZIAŁU W POSTĘPOWANIU I PRZESŁANEK WYKLUCZENIA Z POSTĘPOWANIA</w:t>
      </w:r>
    </w:p>
    <w:p w14:paraId="7AF6A838" w14:textId="6415AAB3" w:rsidR="007A5148" w:rsidRPr="00A44A78" w:rsidRDefault="00EF5376" w:rsidP="00EF5376">
      <w:pPr>
        <w:spacing w:line="276" w:lineRule="auto"/>
        <w:jc w:val="center"/>
        <w:rPr>
          <w:rFonts w:eastAsia="Calibri"/>
          <w:b/>
          <w:bCs/>
          <w:sz w:val="28"/>
          <w:szCs w:val="28"/>
          <w:u w:val="single"/>
          <w:lang w:eastAsia="en-US"/>
        </w:rPr>
      </w:pPr>
      <w:r w:rsidRPr="00A44A78">
        <w:rPr>
          <w:b/>
          <w:sz w:val="28"/>
          <w:szCs w:val="28"/>
        </w:rPr>
        <w:t>część numer ………</w:t>
      </w:r>
      <w:r w:rsidR="007A5148" w:rsidRPr="00A44A78">
        <w:rPr>
          <w:b/>
          <w:color w:val="000000"/>
          <w:sz w:val="28"/>
          <w:szCs w:val="28"/>
        </w:rPr>
        <w:t xml:space="preserve">          </w:t>
      </w:r>
    </w:p>
    <w:p w14:paraId="1B7413FD" w14:textId="32E191A1" w:rsidR="007A5148" w:rsidRPr="00A44A78" w:rsidRDefault="007A5148" w:rsidP="00940986">
      <w:pPr>
        <w:jc w:val="both"/>
      </w:pPr>
      <w:r w:rsidRPr="00A44A78">
        <w:rPr>
          <w:color w:val="000000"/>
        </w:rPr>
        <w:t xml:space="preserve">Przystępując do udziału w postępowaniu prowadzonym przez </w:t>
      </w:r>
      <w:r w:rsidRPr="00A44A78">
        <w:rPr>
          <w:b/>
          <w:color w:val="000000"/>
        </w:rPr>
        <w:t>Miasto Leżajsk</w:t>
      </w:r>
      <w:r w:rsidRPr="00A44A78">
        <w:rPr>
          <w:color w:val="000000"/>
        </w:rPr>
        <w:t xml:space="preserve"> o udzielenie zamówienia publicznego  w przetargu nieograniczonym na wykonanie </w:t>
      </w:r>
      <w:r w:rsidR="00940986" w:rsidRPr="00A44A78">
        <w:t>robót budowlanych</w:t>
      </w:r>
      <w:r w:rsidRPr="00A44A78">
        <w:rPr>
          <w:bCs/>
        </w:rPr>
        <w:t xml:space="preserve"> </w:t>
      </w:r>
      <w:r w:rsidRPr="00A44A78">
        <w:t xml:space="preserve"> p.n.: </w:t>
      </w:r>
      <w:r w:rsidR="00E8165C" w:rsidRPr="002B330A">
        <w:rPr>
          <w:b/>
          <w:bCs/>
          <w:lang w:eastAsia="pl-PL"/>
        </w:rPr>
        <w:t xml:space="preserve">„Rewaloryzacja budynku i ogrodzenia oraz prace konserwatorskie przy wyposażeniu kaplicy grobowej Marii Jaroszówny i Alfreda Josse na </w:t>
      </w:r>
      <w:r w:rsidR="00B9619D">
        <w:rPr>
          <w:b/>
          <w:bCs/>
          <w:lang w:eastAsia="pl-PL"/>
        </w:rPr>
        <w:t>cmentarzu komunalnym w Leżajsku</w:t>
      </w:r>
      <w:r w:rsidR="00E8165C" w:rsidRPr="002B330A">
        <w:rPr>
          <w:b/>
          <w:bCs/>
          <w:lang w:eastAsia="pl-PL"/>
        </w:rPr>
        <w:t xml:space="preserve"> – prace budowlano –konserwatorskie</w:t>
      </w:r>
      <w:r w:rsidR="00B9619D">
        <w:rPr>
          <w:b/>
          <w:bCs/>
          <w:lang w:eastAsia="pl-PL"/>
        </w:rPr>
        <w:t>”</w:t>
      </w:r>
      <w:r w:rsidR="00940986" w:rsidRPr="00A44A78">
        <w:t xml:space="preserve"> </w:t>
      </w:r>
      <w:r w:rsidRPr="00A44A78">
        <w:rPr>
          <w:b/>
          <w:color w:val="000000"/>
        </w:rPr>
        <w:t>w zakresie zaoferowanym w formularzu oferty -</w:t>
      </w:r>
      <w:r w:rsidRPr="00A44A78">
        <w:rPr>
          <w:color w:val="000000"/>
        </w:rPr>
        <w:t xml:space="preserve"> oświadczam, że na dzień składania ofert:</w:t>
      </w:r>
    </w:p>
    <w:p w14:paraId="4F2F9C4A" w14:textId="77777777" w:rsidR="007A5148" w:rsidRPr="00A44A78" w:rsidRDefault="007A5148" w:rsidP="00CB333D">
      <w:pPr>
        <w:numPr>
          <w:ilvl w:val="0"/>
          <w:numId w:val="18"/>
        </w:numPr>
        <w:spacing w:line="360" w:lineRule="auto"/>
        <w:ind w:left="426" w:right="-153" w:hanging="284"/>
        <w:jc w:val="both"/>
        <w:rPr>
          <w:color w:val="00B050"/>
        </w:rPr>
      </w:pPr>
      <w:r w:rsidRPr="00A44A78">
        <w:rPr>
          <w:color w:val="000000"/>
        </w:rPr>
        <w:t xml:space="preserve">Spełniam warunki udziału w postępowaniu dotyczące  art. 22 ust. 1 i ust. 1b  – tj. </w:t>
      </w:r>
    </w:p>
    <w:p w14:paraId="45FB11F9" w14:textId="2B3915AD" w:rsidR="00940986" w:rsidRPr="00A44A78" w:rsidRDefault="00A545B7" w:rsidP="00940986">
      <w:pPr>
        <w:tabs>
          <w:tab w:val="left" w:pos="567"/>
        </w:tabs>
        <w:autoSpaceDE w:val="0"/>
        <w:ind w:left="709" w:hanging="283"/>
        <w:jc w:val="both"/>
      </w:pPr>
      <w:r>
        <w:t>1</w:t>
      </w:r>
      <w:r w:rsidR="00940986" w:rsidRPr="00A44A78">
        <w:t>)</w:t>
      </w:r>
      <w:r w:rsidR="00940986" w:rsidRPr="00A44A78">
        <w:tab/>
        <w:t>zdolności  technicznej lub zawodowej  - wg wymagań SIWZ</w:t>
      </w:r>
    </w:p>
    <w:p w14:paraId="357B88BA" w14:textId="77777777" w:rsidR="007A5148" w:rsidRPr="00A44A78" w:rsidRDefault="007A5148" w:rsidP="00B85097">
      <w:pPr>
        <w:tabs>
          <w:tab w:val="left" w:pos="567"/>
        </w:tabs>
        <w:autoSpaceDE w:val="0"/>
        <w:ind w:left="426" w:hanging="284"/>
        <w:jc w:val="both"/>
      </w:pPr>
    </w:p>
    <w:p w14:paraId="5F391A37" w14:textId="131BB96C" w:rsidR="007A5148" w:rsidRPr="00A44A78" w:rsidRDefault="007A5148" w:rsidP="00CB333D">
      <w:pPr>
        <w:numPr>
          <w:ilvl w:val="0"/>
          <w:numId w:val="18"/>
        </w:numPr>
        <w:ind w:left="426" w:right="-153" w:hanging="284"/>
        <w:jc w:val="both"/>
        <w:rPr>
          <w:color w:val="00B050"/>
        </w:rPr>
      </w:pPr>
      <w:r w:rsidRPr="00A44A78">
        <w:t>Nie podlegam wykluczeniu</w:t>
      </w:r>
      <w:r w:rsidRPr="00A44A78">
        <w:rPr>
          <w:color w:val="008080"/>
        </w:rPr>
        <w:t xml:space="preserve"> </w:t>
      </w:r>
      <w:r w:rsidRPr="00A44A78">
        <w:rPr>
          <w:color w:val="000000"/>
        </w:rPr>
        <w:t>z postępowania o udzielenie zamówienia na p</w:t>
      </w:r>
      <w:r w:rsidR="00B85097" w:rsidRPr="00A44A78">
        <w:rPr>
          <w:color w:val="000000"/>
        </w:rPr>
        <w:t>odstawie art. 24</w:t>
      </w:r>
      <w:r w:rsidRPr="00A44A78">
        <w:rPr>
          <w:color w:val="000000"/>
        </w:rPr>
        <w:t xml:space="preserve">  ust. 1 pkt od 12 - 22 ustawy Pzp.</w:t>
      </w:r>
    </w:p>
    <w:p w14:paraId="2CAF973C" w14:textId="77777777" w:rsidR="007A5148" w:rsidRPr="00A44A78" w:rsidRDefault="007A5148" w:rsidP="00CB333D">
      <w:pPr>
        <w:numPr>
          <w:ilvl w:val="0"/>
          <w:numId w:val="18"/>
        </w:numPr>
        <w:ind w:left="426" w:right="-153" w:hanging="284"/>
        <w:jc w:val="both"/>
        <w:rPr>
          <w:color w:val="00B050"/>
        </w:rPr>
      </w:pPr>
      <w:r w:rsidRPr="00A44A78">
        <w:rPr>
          <w:color w:val="000000"/>
        </w:rPr>
        <w:t xml:space="preserve">* Oświadczam, że w związku zachodzącą w stosunku do mnie podstawą wykluczenia z postępowania na podstawie art. …………. ustawy Pzp </w:t>
      </w:r>
      <w:r w:rsidRPr="00A44A78">
        <w:rPr>
          <w:i/>
          <w:color w:val="000000"/>
        </w:rPr>
        <w:t>(podać mającą zastosowanie podstawę wykluczenia spośród wymienionych z art. 24 ust. 1 pkt 13-14, 16-20 Pzp</w:t>
      </w:r>
      <w:r w:rsidRPr="00A44A78">
        <w:rPr>
          <w:color w:val="000000"/>
        </w:rPr>
        <w:t>). Jednocześnie oświadczam, że w związku z ww. okolicznością, na podstawie art. 24 ust. 8 ustawy Pzp podjąłem następujące środki naprawcze: …………………………………… ……………..……………………………………………………………………….…………………..…………………...........……………………………………………………………………………………………………………………………………………………………………</w:t>
      </w:r>
    </w:p>
    <w:p w14:paraId="674997CF" w14:textId="72540B9B" w:rsidR="007A5148" w:rsidRPr="00A44A78" w:rsidRDefault="007A5148" w:rsidP="00CB333D">
      <w:pPr>
        <w:numPr>
          <w:ilvl w:val="0"/>
          <w:numId w:val="18"/>
        </w:numPr>
        <w:ind w:left="426" w:right="-153" w:hanging="284"/>
        <w:jc w:val="both"/>
      </w:pPr>
      <w:r w:rsidRPr="00A44A78">
        <w:t>* Wykazane poniżej podmioty na których zasoby powołałem się (w zakresie określonym w zobowiązan</w:t>
      </w:r>
      <w:r w:rsidR="00B85097" w:rsidRPr="00A44A78">
        <w:t>iach wg wzor</w:t>
      </w:r>
      <w:r w:rsidR="00A87C68" w:rsidRPr="00A44A78">
        <w:t>u w załączniku nr  4</w:t>
      </w:r>
      <w:r w:rsidRPr="00A44A78">
        <w:t xml:space="preserve"> do SIWZ) w celu wykazania spełniania warunków udziału w postępowaniu – spełniają te warunki i nie podlegają wykluczeniu </w:t>
      </w:r>
      <w:r w:rsidRPr="00A44A78">
        <w:rPr>
          <w:i/>
        </w:rPr>
        <w:t>(podać pełną nazwę/firmę, adres, a także w zależności od podmiotu: NIP/PESEL, KRS/CEiDG)</w:t>
      </w:r>
      <w:r w:rsidRPr="00A44A78">
        <w:t xml:space="preserve">: </w:t>
      </w:r>
    </w:p>
    <w:p w14:paraId="0D51D730" w14:textId="77777777" w:rsidR="007A5148" w:rsidRPr="00A44A78" w:rsidRDefault="007A5148" w:rsidP="00CB333D">
      <w:pPr>
        <w:numPr>
          <w:ilvl w:val="0"/>
          <w:numId w:val="19"/>
        </w:numPr>
        <w:ind w:left="426" w:right="-153" w:hanging="284"/>
        <w:jc w:val="both"/>
      </w:pPr>
      <w:r w:rsidRPr="00A44A78">
        <w:t>……………………………………………………………………………..………………</w:t>
      </w:r>
    </w:p>
    <w:p w14:paraId="17B91100" w14:textId="77777777" w:rsidR="007A5148" w:rsidRPr="00A44A78" w:rsidRDefault="007A5148" w:rsidP="00B85097">
      <w:pPr>
        <w:ind w:left="426" w:right="-153" w:hanging="284"/>
        <w:jc w:val="both"/>
      </w:pPr>
    </w:p>
    <w:p w14:paraId="31CDE832" w14:textId="77777777" w:rsidR="007A5148" w:rsidRPr="00A44A78" w:rsidRDefault="007A5148" w:rsidP="00CB333D">
      <w:pPr>
        <w:numPr>
          <w:ilvl w:val="0"/>
          <w:numId w:val="19"/>
        </w:numPr>
        <w:ind w:left="426" w:right="-153" w:hanging="284"/>
        <w:jc w:val="both"/>
      </w:pPr>
      <w:r w:rsidRPr="00A44A78">
        <w:t>……………………………………………………………………………..………………</w:t>
      </w:r>
    </w:p>
    <w:p w14:paraId="43518CAC" w14:textId="77777777" w:rsidR="007A5148" w:rsidRPr="00A44A78" w:rsidRDefault="007A5148" w:rsidP="00B85097">
      <w:pPr>
        <w:ind w:left="426" w:right="-153" w:hanging="284"/>
        <w:jc w:val="both"/>
      </w:pPr>
    </w:p>
    <w:p w14:paraId="2A8E7967" w14:textId="082B4079" w:rsidR="007A5148" w:rsidRPr="00A44A78" w:rsidRDefault="007A5148" w:rsidP="00CB333D">
      <w:pPr>
        <w:numPr>
          <w:ilvl w:val="0"/>
          <w:numId w:val="18"/>
        </w:numPr>
        <w:tabs>
          <w:tab w:val="left" w:pos="567"/>
        </w:tabs>
        <w:ind w:left="426" w:hanging="284"/>
        <w:jc w:val="both"/>
        <w:rPr>
          <w:color w:val="000000"/>
        </w:rPr>
      </w:pPr>
      <w:r w:rsidRPr="00A44A78">
        <w:rPr>
          <w:color w:val="000000"/>
        </w:rPr>
        <w:t xml:space="preserve">  Oświadczam, że wszystkie informacje podane w powyższych oświadczeniach są aktualne i zgodne z prawdą oraz zostały przedstawione z pełną </w:t>
      </w:r>
      <w:r w:rsidR="00A87C68" w:rsidRPr="00A44A78">
        <w:rPr>
          <w:color w:val="000000"/>
        </w:rPr>
        <w:t xml:space="preserve">świadomością konsekwencji </w:t>
      </w:r>
      <w:r w:rsidRPr="00A44A78">
        <w:rPr>
          <w:color w:val="000000"/>
        </w:rPr>
        <w:t>wprowadzenia Zamawiającego w błąd przy przedstawianiu informacji.</w:t>
      </w:r>
    </w:p>
    <w:p w14:paraId="36D432DE" w14:textId="77777777" w:rsidR="007A5148" w:rsidRPr="00A44A78" w:rsidRDefault="007A5148" w:rsidP="00B85097">
      <w:pPr>
        <w:spacing w:line="360" w:lineRule="auto"/>
        <w:ind w:left="426" w:hanging="284"/>
        <w:jc w:val="both"/>
        <w:rPr>
          <w:color w:val="000000"/>
        </w:rPr>
      </w:pPr>
    </w:p>
    <w:p w14:paraId="57DF4950" w14:textId="132DBFA1" w:rsidR="007A5148" w:rsidRPr="00A44A78" w:rsidRDefault="007A5148" w:rsidP="007A5148">
      <w:pPr>
        <w:pStyle w:val="Nagwek1"/>
        <w:widowControl/>
        <w:numPr>
          <w:ilvl w:val="0"/>
          <w:numId w:val="0"/>
        </w:numPr>
        <w:overflowPunct/>
        <w:autoSpaceDE/>
        <w:spacing w:before="0" w:after="0"/>
        <w:ind w:left="3540"/>
        <w:textAlignment w:val="auto"/>
        <w:rPr>
          <w:rFonts w:ascii="Times New Roman" w:hAnsi="Times New Roman"/>
          <w:b w:val="0"/>
          <w:bCs/>
          <w:sz w:val="20"/>
        </w:rPr>
      </w:pPr>
      <w:r w:rsidRPr="00A44A78">
        <w:rPr>
          <w:rFonts w:ascii="Times New Roman" w:hAnsi="Times New Roman"/>
          <w:color w:val="000000"/>
        </w:rPr>
        <w:t xml:space="preserve">                    </w:t>
      </w:r>
      <w:r w:rsidRPr="00A44A78">
        <w:rPr>
          <w:rFonts w:ascii="Times New Roman" w:hAnsi="Times New Roman"/>
          <w:color w:val="000000"/>
        </w:rPr>
        <w:tab/>
      </w:r>
      <w:r w:rsidRPr="00A44A78">
        <w:rPr>
          <w:rFonts w:ascii="Times New Roman" w:hAnsi="Times New Roman"/>
          <w:b w:val="0"/>
          <w:bCs/>
        </w:rPr>
        <w:t>......................................................................</w:t>
      </w:r>
      <w:r w:rsidRPr="00A44A78">
        <w:rPr>
          <w:rFonts w:ascii="Times New Roman" w:hAnsi="Times New Roman"/>
          <w:b w:val="0"/>
          <w:bCs/>
        </w:rPr>
        <w:tab/>
      </w:r>
    </w:p>
    <w:p w14:paraId="2C0C6412" w14:textId="77777777" w:rsidR="007A5148" w:rsidRPr="00A44A78" w:rsidRDefault="007A5148" w:rsidP="007A5148">
      <w:pPr>
        <w:pStyle w:val="Nagwek1"/>
        <w:numPr>
          <w:ilvl w:val="0"/>
          <w:numId w:val="0"/>
        </w:numPr>
        <w:spacing w:before="0" w:after="0"/>
        <w:ind w:left="3540"/>
        <w:jc w:val="center"/>
        <w:rPr>
          <w:rFonts w:ascii="Times New Roman" w:hAnsi="Times New Roman"/>
          <w:b w:val="0"/>
          <w:bCs/>
          <w:sz w:val="20"/>
        </w:rPr>
      </w:pPr>
      <w:r w:rsidRPr="00A44A78">
        <w:rPr>
          <w:rFonts w:ascii="Times New Roman" w:hAnsi="Times New Roman"/>
          <w:b w:val="0"/>
          <w:bCs/>
          <w:sz w:val="20"/>
        </w:rPr>
        <w:t xml:space="preserve">                                  Podpis/y i pieczątka/i osoby/ osób upoważnionej/ych</w:t>
      </w:r>
    </w:p>
    <w:p w14:paraId="7267D07E" w14:textId="77777777" w:rsidR="007A5148" w:rsidRPr="00A44A78" w:rsidRDefault="007A5148" w:rsidP="007A5148">
      <w:pPr>
        <w:rPr>
          <w:sz w:val="20"/>
          <w:szCs w:val="20"/>
        </w:rPr>
      </w:pPr>
      <w:r w:rsidRPr="00A44A78">
        <w:rPr>
          <w:sz w:val="20"/>
          <w:szCs w:val="20"/>
        </w:rPr>
        <w:tab/>
      </w:r>
      <w:r w:rsidRPr="00A44A78">
        <w:rPr>
          <w:sz w:val="20"/>
          <w:szCs w:val="20"/>
        </w:rPr>
        <w:tab/>
      </w:r>
      <w:r w:rsidRPr="00A44A78">
        <w:rPr>
          <w:sz w:val="20"/>
          <w:szCs w:val="20"/>
        </w:rPr>
        <w:tab/>
      </w:r>
      <w:r w:rsidRPr="00A44A78">
        <w:rPr>
          <w:sz w:val="20"/>
          <w:szCs w:val="20"/>
        </w:rPr>
        <w:tab/>
      </w:r>
      <w:r w:rsidRPr="00A44A78">
        <w:rPr>
          <w:sz w:val="20"/>
          <w:szCs w:val="20"/>
        </w:rPr>
        <w:tab/>
      </w:r>
      <w:r w:rsidRPr="00A44A78">
        <w:rPr>
          <w:sz w:val="20"/>
          <w:szCs w:val="20"/>
        </w:rPr>
        <w:tab/>
      </w:r>
      <w:r w:rsidRPr="00A44A78">
        <w:rPr>
          <w:sz w:val="20"/>
          <w:szCs w:val="20"/>
        </w:rPr>
        <w:tab/>
      </w:r>
      <w:r w:rsidRPr="00A44A78">
        <w:rPr>
          <w:sz w:val="20"/>
          <w:szCs w:val="20"/>
        </w:rPr>
        <w:tab/>
        <w:t xml:space="preserve">         do reprezentowania Wykonawcy</w:t>
      </w:r>
    </w:p>
    <w:p w14:paraId="0663FE73" w14:textId="77777777" w:rsidR="007A5148" w:rsidRPr="00A44A78" w:rsidRDefault="007A5148" w:rsidP="007A5148">
      <w:pPr>
        <w:rPr>
          <w:sz w:val="20"/>
          <w:szCs w:val="20"/>
        </w:rPr>
      </w:pPr>
      <w:r w:rsidRPr="00A44A78">
        <w:rPr>
          <w:sz w:val="20"/>
          <w:szCs w:val="20"/>
        </w:rPr>
        <w:t>*  -niepotrzebne skreślić (przy braku zastosowania)</w:t>
      </w:r>
    </w:p>
    <w:p w14:paraId="3CC12F95" w14:textId="15F58420" w:rsidR="007A5148" w:rsidRPr="00A44A78" w:rsidRDefault="007A5148" w:rsidP="007A5148">
      <w:pPr>
        <w:jc w:val="both"/>
        <w:rPr>
          <w:sz w:val="20"/>
          <w:szCs w:val="20"/>
        </w:rPr>
      </w:pPr>
      <w:r w:rsidRPr="00A44A78">
        <w:rPr>
          <w:sz w:val="20"/>
          <w:szCs w:val="20"/>
        </w:rPr>
        <w:t>**- w przypadku wspólnego ubiegania się o zamówienie przez Wykonawców,</w:t>
      </w:r>
      <w:r w:rsidR="00940986" w:rsidRPr="00A44A78">
        <w:rPr>
          <w:sz w:val="20"/>
          <w:szCs w:val="20"/>
        </w:rPr>
        <w:t xml:space="preserve"> oświadczenie składa każdy </w:t>
      </w:r>
      <w:r w:rsidRPr="00A44A78">
        <w:rPr>
          <w:sz w:val="20"/>
          <w:szCs w:val="20"/>
        </w:rPr>
        <w:t xml:space="preserve">z Wykonawców wspólnie ubiegających się o zamówienie. </w:t>
      </w:r>
    </w:p>
    <w:p w14:paraId="1CD059CE" w14:textId="77777777" w:rsidR="00A545B7" w:rsidRDefault="00A545B7" w:rsidP="007A5148">
      <w:pPr>
        <w:jc w:val="right"/>
      </w:pPr>
    </w:p>
    <w:p w14:paraId="03E2FD78" w14:textId="25A2D141" w:rsidR="007A5148" w:rsidRPr="00A44A78" w:rsidRDefault="0078109D" w:rsidP="007A5148">
      <w:pPr>
        <w:jc w:val="right"/>
      </w:pPr>
      <w:r w:rsidRPr="00A44A78">
        <w:t>Załącznik</w:t>
      </w:r>
      <w:r w:rsidR="00265594" w:rsidRPr="00A44A78">
        <w:t xml:space="preserve"> nr 4</w:t>
      </w:r>
      <w:r w:rsidR="007A5148" w:rsidRPr="00A44A78">
        <w:t xml:space="preserve"> do SIWZ</w:t>
      </w:r>
    </w:p>
    <w:p w14:paraId="61E43531" w14:textId="77777777" w:rsidR="00D365E0" w:rsidRPr="00A44A78" w:rsidRDefault="00D365E0" w:rsidP="007A5148">
      <w:pPr>
        <w:jc w:val="right"/>
      </w:pPr>
    </w:p>
    <w:p w14:paraId="36228BC8" w14:textId="0AD99077" w:rsidR="007A5148" w:rsidRPr="00A44A78" w:rsidRDefault="007A5148" w:rsidP="007A5148">
      <w:pPr>
        <w:pStyle w:val="Nagwek1"/>
        <w:widowControl/>
        <w:numPr>
          <w:ilvl w:val="0"/>
          <w:numId w:val="0"/>
        </w:numPr>
        <w:overflowPunct/>
        <w:autoSpaceDE/>
        <w:spacing w:before="0" w:after="0"/>
        <w:textAlignment w:val="auto"/>
        <w:rPr>
          <w:rFonts w:ascii="Times New Roman" w:hAnsi="Times New Roman"/>
          <w:b w:val="0"/>
          <w:sz w:val="20"/>
        </w:rPr>
      </w:pPr>
      <w:r w:rsidRPr="00A44A78">
        <w:rPr>
          <w:rFonts w:ascii="Times New Roman" w:hAnsi="Times New Roman"/>
          <w:b w:val="0"/>
          <w:sz w:val="24"/>
          <w:szCs w:val="24"/>
        </w:rPr>
        <w:t>...............................................</w:t>
      </w:r>
      <w:r w:rsidRPr="00A44A78">
        <w:rPr>
          <w:rFonts w:ascii="Times New Roman" w:hAnsi="Times New Roman"/>
          <w:b w:val="0"/>
        </w:rPr>
        <w:tab/>
      </w:r>
      <w:r w:rsidRPr="00A44A78">
        <w:rPr>
          <w:rFonts w:ascii="Times New Roman" w:hAnsi="Times New Roman"/>
          <w:b w:val="0"/>
        </w:rPr>
        <w:tab/>
      </w:r>
      <w:r w:rsidRPr="00A44A78">
        <w:rPr>
          <w:rFonts w:ascii="Times New Roman" w:hAnsi="Times New Roman"/>
          <w:b w:val="0"/>
        </w:rPr>
        <w:tab/>
      </w:r>
      <w:r w:rsidRPr="00A44A78">
        <w:rPr>
          <w:rFonts w:ascii="Times New Roman" w:hAnsi="Times New Roman"/>
          <w:b w:val="0"/>
        </w:rPr>
        <w:tab/>
      </w:r>
      <w:r w:rsidR="00D365E0" w:rsidRPr="00A44A78">
        <w:rPr>
          <w:rFonts w:ascii="Times New Roman" w:hAnsi="Times New Roman"/>
          <w:b w:val="0"/>
        </w:rPr>
        <w:t xml:space="preserve">                  </w:t>
      </w:r>
      <w:r w:rsidRPr="00A44A78">
        <w:rPr>
          <w:rFonts w:ascii="Times New Roman" w:hAnsi="Times New Roman"/>
          <w:b w:val="0"/>
          <w:sz w:val="20"/>
        </w:rPr>
        <w:t xml:space="preserve">  Miejscowość, data ........................................</w:t>
      </w:r>
    </w:p>
    <w:p w14:paraId="6659516B" w14:textId="77777777" w:rsidR="007A5148" w:rsidRPr="00A44A78" w:rsidRDefault="007A5148" w:rsidP="007A5148">
      <w:pPr>
        <w:ind w:left="142"/>
        <w:rPr>
          <w:sz w:val="16"/>
          <w:szCs w:val="16"/>
        </w:rPr>
      </w:pPr>
      <w:r w:rsidRPr="00A44A78">
        <w:rPr>
          <w:sz w:val="16"/>
          <w:szCs w:val="16"/>
        </w:rPr>
        <w:t xml:space="preserve"> pieczątka Podmiotu /nazwa, adres,</w:t>
      </w:r>
    </w:p>
    <w:p w14:paraId="0B9566F1" w14:textId="77777777" w:rsidR="007A5148" w:rsidRPr="00A44A78" w:rsidRDefault="007A5148" w:rsidP="007A5148">
      <w:pPr>
        <w:ind w:left="142"/>
        <w:rPr>
          <w:sz w:val="16"/>
          <w:szCs w:val="16"/>
        </w:rPr>
      </w:pPr>
      <w:r w:rsidRPr="00A44A78">
        <w:rPr>
          <w:sz w:val="16"/>
          <w:szCs w:val="16"/>
        </w:rPr>
        <w:t>dane kontaktowe Podmiotu</w:t>
      </w:r>
    </w:p>
    <w:p w14:paraId="7D9AE2B2" w14:textId="77777777" w:rsidR="007A5148" w:rsidRPr="00A44A78" w:rsidRDefault="007A5148" w:rsidP="007A5148">
      <w:pPr>
        <w:rPr>
          <w:color w:val="000000"/>
          <w:sz w:val="16"/>
          <w:szCs w:val="16"/>
          <w:u w:val="single"/>
        </w:rPr>
      </w:pPr>
    </w:p>
    <w:p w14:paraId="39F7BAE1" w14:textId="77777777" w:rsidR="007A5148" w:rsidRPr="00A44A78" w:rsidRDefault="007A5148" w:rsidP="007A5148">
      <w:pPr>
        <w:rPr>
          <w:color w:val="000000"/>
          <w:sz w:val="16"/>
          <w:szCs w:val="16"/>
        </w:rPr>
      </w:pPr>
      <w:r w:rsidRPr="00A44A78">
        <w:rPr>
          <w:color w:val="000000"/>
          <w:sz w:val="16"/>
          <w:szCs w:val="16"/>
        </w:rPr>
        <w:t>…………………………………………………………………………….</w:t>
      </w:r>
    </w:p>
    <w:p w14:paraId="6FC91916" w14:textId="77777777" w:rsidR="007A5148" w:rsidRPr="00A44A78" w:rsidRDefault="007A5148" w:rsidP="007A5148">
      <w:pPr>
        <w:rPr>
          <w:color w:val="000000"/>
          <w:sz w:val="18"/>
          <w:szCs w:val="18"/>
          <w:u w:val="single"/>
        </w:rPr>
      </w:pPr>
      <w:r w:rsidRPr="00A44A78">
        <w:rPr>
          <w:bCs/>
          <w:i/>
          <w:sz w:val="18"/>
          <w:szCs w:val="18"/>
        </w:rPr>
        <w:t xml:space="preserve">   (oraz w zależności od podmiotu: NIP/PESEL, KRS/CEiDG)</w:t>
      </w:r>
    </w:p>
    <w:p w14:paraId="10D4488C" w14:textId="77777777" w:rsidR="007A5148" w:rsidRPr="00A44A78" w:rsidRDefault="007A5148" w:rsidP="007A5148">
      <w:pPr>
        <w:ind w:right="-142"/>
        <w:rPr>
          <w:i/>
          <w:color w:val="000000"/>
          <w:sz w:val="20"/>
          <w:szCs w:val="20"/>
          <w:u w:val="single"/>
        </w:rPr>
      </w:pPr>
    </w:p>
    <w:p w14:paraId="75B15A63" w14:textId="795C0A0B" w:rsidR="00E8165C" w:rsidRPr="00E8165C" w:rsidRDefault="007A5148" w:rsidP="00E8165C">
      <w:pPr>
        <w:tabs>
          <w:tab w:val="left" w:pos="284"/>
        </w:tabs>
        <w:jc w:val="both"/>
        <w:rPr>
          <w:i/>
          <w:u w:val="single"/>
        </w:rPr>
      </w:pPr>
      <w:r w:rsidRPr="00A44A78">
        <w:rPr>
          <w:i/>
          <w:color w:val="000000"/>
          <w:sz w:val="22"/>
          <w:szCs w:val="22"/>
          <w:u w:val="single"/>
        </w:rPr>
        <w:t xml:space="preserve">dotyczy  postępowania prowadzonego przez Miasto Leżajsk o udzielenie zamówienia publicznego w przetargu nieograniczonym na wykonanie </w:t>
      </w:r>
      <w:r w:rsidR="008F036F" w:rsidRPr="00A44A78">
        <w:rPr>
          <w:i/>
          <w:sz w:val="22"/>
          <w:szCs w:val="22"/>
          <w:u w:val="single"/>
        </w:rPr>
        <w:t>robót budowlanych</w:t>
      </w:r>
      <w:r w:rsidRPr="00A44A78">
        <w:rPr>
          <w:i/>
          <w:sz w:val="22"/>
          <w:szCs w:val="22"/>
          <w:u w:val="single"/>
        </w:rPr>
        <w:t xml:space="preserve"> </w:t>
      </w:r>
      <w:r w:rsidR="001417ED" w:rsidRPr="00A44A78">
        <w:rPr>
          <w:i/>
          <w:sz w:val="22"/>
          <w:szCs w:val="22"/>
          <w:u w:val="single"/>
        </w:rPr>
        <w:t xml:space="preserve">p.n. </w:t>
      </w:r>
      <w:r w:rsidR="00E8165C" w:rsidRPr="00E8165C">
        <w:rPr>
          <w:bCs/>
          <w:i/>
          <w:u w:val="single"/>
          <w:lang w:eastAsia="pl-PL"/>
        </w:rPr>
        <w:t xml:space="preserve">„Rewaloryzacja budynku i ogrodzenia oraz prace konserwatorskie przy wyposażeniu kaplicy grobowej Marii Jaroszówny i Alfreda Josse na </w:t>
      </w:r>
      <w:r w:rsidR="00B9619D">
        <w:rPr>
          <w:bCs/>
          <w:i/>
          <w:u w:val="single"/>
          <w:lang w:eastAsia="pl-PL"/>
        </w:rPr>
        <w:t>cmentarzu komunalnym w Leżajsku</w:t>
      </w:r>
      <w:r w:rsidR="00E8165C" w:rsidRPr="00E8165C">
        <w:rPr>
          <w:bCs/>
          <w:i/>
          <w:u w:val="single"/>
          <w:lang w:eastAsia="pl-PL"/>
        </w:rPr>
        <w:t xml:space="preserve"> – prace budowlano –konserwatorskie</w:t>
      </w:r>
      <w:r w:rsidR="00B9619D">
        <w:rPr>
          <w:bCs/>
          <w:i/>
          <w:u w:val="single"/>
          <w:lang w:eastAsia="pl-PL"/>
        </w:rPr>
        <w:t>”</w:t>
      </w:r>
      <w:r w:rsidR="00E8165C" w:rsidRPr="00E8165C">
        <w:rPr>
          <w:i/>
          <w:u w:val="single"/>
        </w:rPr>
        <w:t xml:space="preserve"> </w:t>
      </w:r>
    </w:p>
    <w:p w14:paraId="0FB798A3" w14:textId="77777777" w:rsidR="00E8165C" w:rsidRDefault="00E8165C" w:rsidP="00E8165C">
      <w:pPr>
        <w:tabs>
          <w:tab w:val="left" w:pos="284"/>
        </w:tabs>
        <w:jc w:val="both"/>
      </w:pPr>
    </w:p>
    <w:p w14:paraId="41F69E86" w14:textId="2FE56DF2" w:rsidR="007A5148" w:rsidRPr="00A44A78" w:rsidRDefault="007A5148" w:rsidP="00E8165C">
      <w:pPr>
        <w:tabs>
          <w:tab w:val="left" w:pos="284"/>
        </w:tabs>
        <w:jc w:val="center"/>
        <w:rPr>
          <w:b/>
          <w:bCs/>
          <w:sz w:val="28"/>
        </w:rPr>
      </w:pPr>
      <w:r w:rsidRPr="00A44A78">
        <w:rPr>
          <w:b/>
          <w:bCs/>
          <w:sz w:val="28"/>
        </w:rPr>
        <w:t>Zobowiązanie Podmiotu do oddania Wykonawcy:  (</w:t>
      </w:r>
      <w:r w:rsidRPr="00A44A78">
        <w:rPr>
          <w:bCs/>
          <w:i/>
        </w:rPr>
        <w:t>nazwa Wykonawcy)</w:t>
      </w:r>
      <w:r w:rsidRPr="00A44A78">
        <w:rPr>
          <w:b/>
          <w:bCs/>
          <w:sz w:val="28"/>
        </w:rPr>
        <w:t>…</w:t>
      </w:r>
      <w:r w:rsidRPr="00A44A78">
        <w:rPr>
          <w:bCs/>
          <w:i/>
        </w:rPr>
        <w:t xml:space="preserve"> </w:t>
      </w:r>
      <w:r w:rsidRPr="00A44A78">
        <w:rPr>
          <w:b/>
          <w:bCs/>
          <w:sz w:val="28"/>
        </w:rPr>
        <w:t>………………………………………………………...…</w:t>
      </w:r>
    </w:p>
    <w:p w14:paraId="4E74A46D" w14:textId="77777777" w:rsidR="009302B3" w:rsidRPr="00A44A78" w:rsidRDefault="007A5148" w:rsidP="009302B3">
      <w:pPr>
        <w:jc w:val="center"/>
        <w:rPr>
          <w:b/>
          <w:bCs/>
          <w:sz w:val="28"/>
          <w:vertAlign w:val="superscript"/>
        </w:rPr>
      </w:pPr>
      <w:r w:rsidRPr="00A44A78">
        <w:rPr>
          <w:b/>
          <w:bCs/>
          <w:sz w:val="28"/>
        </w:rPr>
        <w:t xml:space="preserve">niezbędnych zasobów na potrzeby realizacji </w:t>
      </w:r>
      <w:r w:rsidR="009302B3" w:rsidRPr="00A44A78">
        <w:rPr>
          <w:b/>
          <w:bCs/>
          <w:sz w:val="28"/>
        </w:rPr>
        <w:t>zamówienia</w:t>
      </w:r>
      <w:r w:rsidR="009302B3" w:rsidRPr="00A44A78">
        <w:rPr>
          <w:b/>
          <w:bCs/>
          <w:sz w:val="28"/>
          <w:vertAlign w:val="superscript"/>
        </w:rPr>
        <w:t>1</w:t>
      </w:r>
    </w:p>
    <w:p w14:paraId="70603BD6" w14:textId="77777777" w:rsidR="00E21CA0" w:rsidRPr="00A44A78" w:rsidRDefault="00E21CA0" w:rsidP="00E21CA0">
      <w:pPr>
        <w:spacing w:line="276" w:lineRule="auto"/>
        <w:jc w:val="center"/>
        <w:rPr>
          <w:rFonts w:eastAsia="Calibri"/>
          <w:b/>
          <w:bCs/>
          <w:sz w:val="28"/>
          <w:szCs w:val="28"/>
          <w:u w:val="single"/>
          <w:lang w:eastAsia="en-US"/>
        </w:rPr>
      </w:pPr>
      <w:r w:rsidRPr="00A44A78">
        <w:rPr>
          <w:b/>
          <w:sz w:val="28"/>
          <w:szCs w:val="28"/>
        </w:rPr>
        <w:t>część numer ………</w:t>
      </w:r>
    </w:p>
    <w:p w14:paraId="5F5ED91D" w14:textId="77777777" w:rsidR="007A5148" w:rsidRPr="00A44A78" w:rsidRDefault="007A5148" w:rsidP="007A5148">
      <w:pPr>
        <w:jc w:val="center"/>
        <w:rPr>
          <w:b/>
          <w:bCs/>
          <w:sz w:val="28"/>
        </w:rPr>
      </w:pPr>
    </w:p>
    <w:p w14:paraId="54BC1B3B" w14:textId="77777777" w:rsidR="007A5148" w:rsidRPr="00A44A78" w:rsidRDefault="007A5148" w:rsidP="007A5148">
      <w:pPr>
        <w:tabs>
          <w:tab w:val="left" w:pos="0"/>
          <w:tab w:val="left" w:pos="6521"/>
        </w:tabs>
        <w:autoSpaceDE w:val="0"/>
        <w:rPr>
          <w:color w:val="00B050"/>
        </w:rPr>
      </w:pPr>
      <w:r w:rsidRPr="00A44A78">
        <w:t xml:space="preserve">na podstawie art. 22a ust. 2 ustawy z dnia 29 stycznia 2004 r. Prawo zamówień publicznych     zobowiązuję się do oddać Wykonawcy niezbędne zasoby </w:t>
      </w:r>
    </w:p>
    <w:p w14:paraId="4F6D7D46" w14:textId="77777777" w:rsidR="007A5148" w:rsidRPr="00A44A78" w:rsidRDefault="007A5148" w:rsidP="007A5148">
      <w:pPr>
        <w:tabs>
          <w:tab w:val="left" w:pos="0"/>
          <w:tab w:val="left" w:pos="6521"/>
        </w:tabs>
        <w:autoSpaceDE w:val="0"/>
        <w:rPr>
          <w:color w:val="00B050"/>
          <w:sz w:val="8"/>
          <w:szCs w:val="8"/>
        </w:rPr>
      </w:pPr>
    </w:p>
    <w:p w14:paraId="17AC464A" w14:textId="77777777" w:rsidR="008F036F" w:rsidRPr="00A44A78" w:rsidRDefault="008F036F" w:rsidP="00CB333D">
      <w:pPr>
        <w:pStyle w:val="Default"/>
        <w:numPr>
          <w:ilvl w:val="0"/>
          <w:numId w:val="28"/>
        </w:numPr>
        <w:rPr>
          <w:b/>
          <w:color w:val="auto"/>
        </w:rPr>
      </w:pPr>
      <w:r w:rsidRPr="00A44A78">
        <w:rPr>
          <w:color w:val="auto"/>
        </w:rPr>
        <w:t xml:space="preserve">w zakresie </w:t>
      </w:r>
      <w:r w:rsidRPr="00A44A78">
        <w:rPr>
          <w:b/>
          <w:color w:val="auto"/>
        </w:rPr>
        <w:t xml:space="preserve">zdolności technicznych lub zawodowych *, </w:t>
      </w:r>
    </w:p>
    <w:p w14:paraId="1A770FC9" w14:textId="77777777" w:rsidR="007A5148" w:rsidRPr="00A44A78" w:rsidRDefault="007A5148" w:rsidP="00B2464F">
      <w:pPr>
        <w:pStyle w:val="Nagwek1"/>
        <w:widowControl/>
        <w:numPr>
          <w:ilvl w:val="0"/>
          <w:numId w:val="0"/>
        </w:numPr>
        <w:overflowPunct/>
        <w:autoSpaceDE/>
        <w:spacing w:before="0" w:after="0"/>
        <w:ind w:left="8081"/>
        <w:textAlignment w:val="auto"/>
        <w:rPr>
          <w:rFonts w:ascii="Times New Roman" w:hAnsi="Times New Roman"/>
          <w:b w:val="0"/>
          <w:bCs/>
          <w:sz w:val="20"/>
        </w:rPr>
      </w:pPr>
    </w:p>
    <w:p w14:paraId="76DA55E6" w14:textId="77777777" w:rsidR="00B2464F" w:rsidRPr="00A44A78" w:rsidRDefault="00B2464F" w:rsidP="00B2464F">
      <w:pPr>
        <w:pStyle w:val="Default"/>
        <w:rPr>
          <w:color w:val="auto"/>
        </w:rPr>
      </w:pPr>
      <w:r w:rsidRPr="00A44A78">
        <w:rPr>
          <w:color w:val="auto"/>
        </w:rPr>
        <w:t>z określeniem dotyczących szczegółów dla tego udostępnienia jak poniżej:</w:t>
      </w:r>
    </w:p>
    <w:p w14:paraId="311E5B88" w14:textId="77777777" w:rsidR="00B2464F" w:rsidRPr="00A44A78" w:rsidRDefault="00B2464F" w:rsidP="00B2464F">
      <w:pPr>
        <w:ind w:firstLine="708"/>
        <w:rPr>
          <w:sz w:val="16"/>
          <w:szCs w:val="16"/>
        </w:rPr>
      </w:pPr>
    </w:p>
    <w:tbl>
      <w:tblPr>
        <w:tblW w:w="4431" w:type="pct"/>
        <w:tblLayout w:type="fixed"/>
        <w:tblCellMar>
          <w:left w:w="70" w:type="dxa"/>
          <w:right w:w="70" w:type="dxa"/>
        </w:tblCellMar>
        <w:tblLook w:val="04A0" w:firstRow="1" w:lastRow="0" w:firstColumn="1" w:lastColumn="0" w:noHBand="0" w:noVBand="1"/>
      </w:tblPr>
      <w:tblGrid>
        <w:gridCol w:w="487"/>
        <w:gridCol w:w="4045"/>
        <w:gridCol w:w="4251"/>
      </w:tblGrid>
      <w:tr w:rsidR="00A545B7" w:rsidRPr="00A44A78" w14:paraId="72110F7A" w14:textId="77777777" w:rsidTr="00A545B7">
        <w:trPr>
          <w:trHeight w:val="698"/>
        </w:trPr>
        <w:tc>
          <w:tcPr>
            <w:tcW w:w="2580" w:type="pct"/>
            <w:gridSpan w:val="2"/>
            <w:tcBorders>
              <w:top w:val="single" w:sz="4" w:space="0" w:color="auto"/>
              <w:left w:val="single" w:sz="4" w:space="0" w:color="auto"/>
              <w:bottom w:val="single" w:sz="4" w:space="0" w:color="auto"/>
              <w:right w:val="single" w:sz="4" w:space="0" w:color="auto"/>
              <w:tr2bl w:val="single" w:sz="4" w:space="0" w:color="auto"/>
            </w:tcBorders>
            <w:shd w:val="clear" w:color="auto" w:fill="DDD9C3"/>
            <w:vAlign w:val="center"/>
            <w:hideMark/>
          </w:tcPr>
          <w:tbl>
            <w:tblPr>
              <w:tblW w:w="9072" w:type="dxa"/>
              <w:jc w:val="center"/>
              <w:tblBorders>
                <w:top w:val="nil"/>
                <w:left w:val="nil"/>
                <w:bottom w:val="nil"/>
                <w:right w:val="nil"/>
              </w:tblBorders>
              <w:tblLayout w:type="fixed"/>
              <w:tblLook w:val="0000" w:firstRow="0" w:lastRow="0" w:firstColumn="0" w:lastColumn="0" w:noHBand="0" w:noVBand="0"/>
            </w:tblPr>
            <w:tblGrid>
              <w:gridCol w:w="9072"/>
            </w:tblGrid>
            <w:tr w:rsidR="00A545B7" w:rsidRPr="00A44A78" w14:paraId="411AC526" w14:textId="77777777" w:rsidTr="0057795C">
              <w:trPr>
                <w:trHeight w:val="802"/>
                <w:jc w:val="center"/>
              </w:trPr>
              <w:tc>
                <w:tcPr>
                  <w:tcW w:w="9072" w:type="dxa"/>
                  <w:shd w:val="clear" w:color="auto" w:fill="auto"/>
                  <w:vAlign w:val="center"/>
                </w:tcPr>
                <w:p w14:paraId="74AA375C" w14:textId="188098E2" w:rsidR="00A545B7" w:rsidRPr="00A44A78" w:rsidRDefault="00A545B7" w:rsidP="0057795C">
                  <w:pPr>
                    <w:pStyle w:val="Default"/>
                    <w:jc w:val="center"/>
                    <w:rPr>
                      <w:b/>
                      <w:sz w:val="20"/>
                      <w:szCs w:val="20"/>
                    </w:rPr>
                  </w:pPr>
                  <w:r w:rsidRPr="00A44A78">
                    <w:rPr>
                      <w:b/>
                      <w:noProof/>
                      <w:sz w:val="20"/>
                      <w:szCs w:val="20"/>
                      <w:lang w:eastAsia="pl-PL"/>
                    </w:rPr>
                    <mc:AlternateContent>
                      <mc:Choice Requires="wps">
                        <w:drawing>
                          <wp:anchor distT="0" distB="0" distL="114300" distR="114300" simplePos="0" relativeHeight="251661824" behindDoc="0" locked="0" layoutInCell="1" allowOverlap="1" wp14:anchorId="07BCF39C" wp14:editId="34D2DD4D">
                            <wp:simplePos x="0" y="0"/>
                            <wp:positionH relativeFrom="column">
                              <wp:posOffset>1790065</wp:posOffset>
                            </wp:positionH>
                            <wp:positionV relativeFrom="paragraph">
                              <wp:posOffset>5080</wp:posOffset>
                            </wp:positionV>
                            <wp:extent cx="2118995" cy="488315"/>
                            <wp:effectExtent l="12700" t="5715" r="11430" b="10795"/>
                            <wp:wrapNone/>
                            <wp:docPr id="4"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8995" cy="488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3480CD" id="_x0000_t32" coordsize="21600,21600" o:spt="32" o:oned="t" path="m,l21600,21600e" filled="f">
                            <v:path arrowok="t" fillok="f" o:connecttype="none"/>
                            <o:lock v:ext="edit" shapetype="t"/>
                          </v:shapetype>
                          <v:shape id="Łącznik prosty ze strzałką 4" o:spid="_x0000_s1026" type="#_x0000_t32" style="position:absolute;margin-left:140.95pt;margin-top:.4pt;width:166.85pt;height:38.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J91PwIAAFUEAAAOAAAAZHJzL2Uyb0RvYy54bWysVM2O2jAQvlfqO1i+QxI2UIgIqyqBXrYt&#10;0m4fwNgOsUhsyzYEtuqhK+2b7b5Xx+ZHS3upqubgjDOeb76Z+Zzp7b5t0I4bK5TMcdKPMeKSKibk&#10;OsffHha9MUbWEclIoyTP8YFbfDt7/27a6YwPVK0axg0CEGmzTue4dk5nUWRpzVti+0pzCc5KmZY4&#10;2Jp1xAzpAL1tokEcj6JOGaaNotxa+FoenXgW8KuKU/e1qix3qMkxcHNhNWFd+TWaTUm2NkTXgp5o&#10;kH9g0RIhIekFqiSOoK0Rf0C1ghplVeX6VLWRqipBeagBqkni36q5r4nmoRZojtWXNtn/B0u/7JYG&#10;CZbjFCNJWhjR68+XZ/ooxQZBX607oEcOIzSP5PVp8/KMUt+zTtsMQgu5NL5qupf3+k7RjUVSFTWR&#10;ax64Pxw0ACY+IroK8RurIfOq+6wYnCFbp0ID95VpPSS0Bu3DnA6XOfG9QxQ+DpJkPJkMMaLgS8fj&#10;m2QYUpDsHK2NdZ+4aqEECzMH+kSsa1coKUESyiQhF9ndWee5kewc4FNLtRBNE5TRSNTleDIcDEOA&#10;VY1g3umPWbNeFY1BO+K1FZ4Ti6tjRm0lC2A1J2x+sh0RzdGG5I30eFAd0DlZR/F8n8ST+Xg+Tnvp&#10;YDTvpXFZ9j4uirQ3WiQfhuVNWRRl8sNTS9KsFoxx6dmdhZykfyeU05U6SvAi5Usbomv00C8ge34H&#10;0mG8fqJHbawUOyzNeeyg3XD4dM/85Xi7B/vt32D2CwAA//8DAFBLAwQUAAYACAAAACEANCxiV9wA&#10;AAAHAQAADwAAAGRycy9kb3ducmV2LnhtbEyPQU+DQBSE7yb+h80z8WLsAkmhRR5NY+LBo20Tr1t4&#10;Asq+JexSsL/e50mPk5nMfFPsFturC42+c4wQryJQxJWrO24QTseXxw0oHwzXpndMCN/kYVfe3hQm&#10;r93Mb3Q5hEZJCfvcILQhDLnWvmrJGr9yA7F4H260JogcG12PZpZy2+skilJtTcey0JqBnluqvg6T&#10;RSA/reNov7XN6fU6P7wn1895OCLe3y37J1CBlvAXhl98QYdSmM5u4tqrHiHZxFuJIsgBsdN4nYI6&#10;I2RZBros9H/+8gcAAP//AwBQSwECLQAUAAYACAAAACEAtoM4kv4AAADhAQAAEwAAAAAAAAAAAAAA&#10;AAAAAAAAW0NvbnRlbnRfVHlwZXNdLnhtbFBLAQItABQABgAIAAAAIQA4/SH/1gAAAJQBAAALAAAA&#10;AAAAAAAAAAAAAC8BAABfcmVscy8ucmVsc1BLAQItABQABgAIAAAAIQAxaJ91PwIAAFUEAAAOAAAA&#10;AAAAAAAAAAAAAC4CAABkcnMvZTJvRG9jLnhtbFBLAQItABQABgAIAAAAIQA0LGJX3AAAAAcBAAAP&#10;AAAAAAAAAAAAAAAAAJkEAABkcnMvZG93bnJldi54bWxQSwUGAAAAAAQABADzAAAAogUAAAAA&#10;"/>
                        </w:pict>
                      </mc:Fallback>
                    </mc:AlternateContent>
                  </w:r>
                </w:p>
              </w:tc>
            </w:tr>
          </w:tbl>
          <w:p w14:paraId="3B0A1F0B" w14:textId="77777777" w:rsidR="00A545B7" w:rsidRPr="00A44A78" w:rsidRDefault="00A545B7" w:rsidP="0057795C">
            <w:pPr>
              <w:rPr>
                <w:sz w:val="20"/>
                <w:szCs w:val="20"/>
              </w:rPr>
            </w:pPr>
          </w:p>
        </w:tc>
        <w:tc>
          <w:tcPr>
            <w:tcW w:w="2420" w:type="pct"/>
            <w:tcBorders>
              <w:top w:val="single" w:sz="4" w:space="0" w:color="auto"/>
              <w:left w:val="single" w:sz="4" w:space="0" w:color="auto"/>
              <w:bottom w:val="single" w:sz="4" w:space="0" w:color="auto"/>
              <w:right w:val="single" w:sz="4" w:space="0" w:color="auto"/>
            </w:tcBorders>
            <w:shd w:val="clear" w:color="auto" w:fill="DDD9C3"/>
          </w:tcPr>
          <w:p w14:paraId="0E55B37A" w14:textId="77777777" w:rsidR="00A545B7" w:rsidRPr="00A44A78" w:rsidRDefault="00A545B7" w:rsidP="0057795C">
            <w:pPr>
              <w:jc w:val="center"/>
              <w:rPr>
                <w:sz w:val="8"/>
                <w:szCs w:val="8"/>
              </w:rPr>
            </w:pPr>
          </w:p>
          <w:p w14:paraId="08D317EE" w14:textId="77777777" w:rsidR="00A545B7" w:rsidRPr="00A44A78" w:rsidRDefault="00A545B7" w:rsidP="0057795C">
            <w:pPr>
              <w:jc w:val="center"/>
              <w:rPr>
                <w:sz w:val="20"/>
                <w:szCs w:val="20"/>
              </w:rPr>
            </w:pPr>
            <w:r w:rsidRPr="00A44A78">
              <w:rPr>
                <w:sz w:val="20"/>
                <w:szCs w:val="20"/>
              </w:rPr>
              <w:t xml:space="preserve">Zdolności techniczne lub dotyczące kwalifikacji zawodowych* </w:t>
            </w:r>
          </w:p>
          <w:p w14:paraId="2549B950" w14:textId="77777777" w:rsidR="00A545B7" w:rsidRPr="00A44A78" w:rsidRDefault="00A545B7" w:rsidP="0057795C">
            <w:pPr>
              <w:jc w:val="center"/>
              <w:rPr>
                <w:sz w:val="20"/>
                <w:szCs w:val="20"/>
              </w:rPr>
            </w:pPr>
            <w:r w:rsidRPr="00A44A78">
              <w:rPr>
                <w:sz w:val="20"/>
                <w:szCs w:val="20"/>
              </w:rPr>
              <w:t>czy doświadczenia</w:t>
            </w:r>
          </w:p>
        </w:tc>
      </w:tr>
      <w:tr w:rsidR="00A545B7" w:rsidRPr="00A44A78" w14:paraId="75D9302E" w14:textId="77777777" w:rsidTr="00A545B7">
        <w:trPr>
          <w:trHeight w:val="79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14:paraId="138BB9BA" w14:textId="77777777" w:rsidR="00A545B7" w:rsidRPr="00A44A78" w:rsidRDefault="00A545B7" w:rsidP="0057795C">
            <w:pPr>
              <w:jc w:val="center"/>
              <w:rPr>
                <w:color w:val="000000"/>
                <w:sz w:val="20"/>
                <w:szCs w:val="20"/>
                <w:lang w:eastAsia="pl-PL"/>
              </w:rPr>
            </w:pPr>
            <w:r w:rsidRPr="00A44A78">
              <w:rPr>
                <w:color w:val="000000"/>
                <w:sz w:val="20"/>
                <w:szCs w:val="20"/>
                <w:lang w:eastAsia="pl-PL"/>
              </w:rPr>
              <w:t>1</w:t>
            </w:r>
          </w:p>
        </w:tc>
        <w:tc>
          <w:tcPr>
            <w:tcW w:w="2302" w:type="pct"/>
            <w:tcBorders>
              <w:top w:val="nil"/>
              <w:left w:val="nil"/>
              <w:bottom w:val="single" w:sz="4" w:space="0" w:color="auto"/>
              <w:right w:val="single" w:sz="4" w:space="0" w:color="auto"/>
            </w:tcBorders>
            <w:shd w:val="clear" w:color="auto" w:fill="DDD9C3"/>
            <w:noWrap/>
            <w:vAlign w:val="center"/>
            <w:hideMark/>
          </w:tcPr>
          <w:p w14:paraId="7260D887" w14:textId="77777777" w:rsidR="00A545B7" w:rsidRPr="00A44A78" w:rsidRDefault="00A545B7" w:rsidP="0057795C">
            <w:pPr>
              <w:jc w:val="center"/>
              <w:rPr>
                <w:sz w:val="20"/>
                <w:szCs w:val="20"/>
                <w:lang w:eastAsia="pl-PL"/>
              </w:rPr>
            </w:pPr>
            <w:r w:rsidRPr="00A44A78">
              <w:rPr>
                <w:sz w:val="20"/>
                <w:szCs w:val="20"/>
              </w:rPr>
              <w:t xml:space="preserve">Zakres udostępnionych Wykonawcy zasobów </w:t>
            </w:r>
          </w:p>
        </w:tc>
        <w:tc>
          <w:tcPr>
            <w:tcW w:w="2420" w:type="pct"/>
            <w:tcBorders>
              <w:top w:val="nil"/>
              <w:left w:val="nil"/>
              <w:bottom w:val="single" w:sz="4" w:space="0" w:color="auto"/>
              <w:right w:val="single" w:sz="4" w:space="0" w:color="auto"/>
            </w:tcBorders>
          </w:tcPr>
          <w:p w14:paraId="085FA995" w14:textId="77777777" w:rsidR="00A545B7" w:rsidRPr="00A44A78" w:rsidRDefault="00A545B7" w:rsidP="0057795C">
            <w:pPr>
              <w:rPr>
                <w:sz w:val="20"/>
                <w:szCs w:val="20"/>
                <w:lang w:eastAsia="pl-PL"/>
              </w:rPr>
            </w:pPr>
          </w:p>
        </w:tc>
      </w:tr>
      <w:tr w:rsidR="00A545B7" w:rsidRPr="00A44A78" w14:paraId="6F2A0001" w14:textId="77777777" w:rsidTr="00A545B7">
        <w:trPr>
          <w:trHeight w:val="90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14:paraId="281A5D75" w14:textId="77777777" w:rsidR="00A545B7" w:rsidRPr="00A44A78" w:rsidRDefault="00A545B7" w:rsidP="0057795C">
            <w:pPr>
              <w:jc w:val="center"/>
              <w:rPr>
                <w:color w:val="000000"/>
                <w:sz w:val="20"/>
                <w:szCs w:val="20"/>
                <w:lang w:eastAsia="pl-PL"/>
              </w:rPr>
            </w:pPr>
            <w:r w:rsidRPr="00A44A78">
              <w:rPr>
                <w:color w:val="000000"/>
                <w:sz w:val="20"/>
                <w:szCs w:val="20"/>
                <w:lang w:eastAsia="pl-PL"/>
              </w:rPr>
              <w:t>2</w:t>
            </w:r>
          </w:p>
        </w:tc>
        <w:tc>
          <w:tcPr>
            <w:tcW w:w="2302" w:type="pct"/>
            <w:tcBorders>
              <w:top w:val="nil"/>
              <w:left w:val="nil"/>
              <w:bottom w:val="single" w:sz="4" w:space="0" w:color="auto"/>
              <w:right w:val="single" w:sz="4" w:space="0" w:color="auto"/>
            </w:tcBorders>
            <w:shd w:val="clear" w:color="auto" w:fill="DDD9C3"/>
            <w:noWrap/>
            <w:vAlign w:val="center"/>
            <w:hideMark/>
          </w:tcPr>
          <w:p w14:paraId="16801804" w14:textId="77777777" w:rsidR="00A545B7" w:rsidRPr="00A44A78" w:rsidRDefault="00A545B7" w:rsidP="0057795C">
            <w:pPr>
              <w:jc w:val="center"/>
              <w:rPr>
                <w:sz w:val="20"/>
                <w:szCs w:val="20"/>
                <w:lang w:eastAsia="pl-PL"/>
              </w:rPr>
            </w:pPr>
            <w:r w:rsidRPr="00A44A78">
              <w:rPr>
                <w:sz w:val="20"/>
                <w:szCs w:val="20"/>
              </w:rPr>
              <w:t>Sposób wykorzystania udostępnionych zasobów, przez Wykonawcę, przy wykonywaniu zamówienia publicznego</w:t>
            </w:r>
          </w:p>
        </w:tc>
        <w:tc>
          <w:tcPr>
            <w:tcW w:w="2420" w:type="pct"/>
            <w:tcBorders>
              <w:top w:val="nil"/>
              <w:left w:val="nil"/>
              <w:bottom w:val="single" w:sz="4" w:space="0" w:color="auto"/>
              <w:right w:val="single" w:sz="4" w:space="0" w:color="auto"/>
            </w:tcBorders>
          </w:tcPr>
          <w:p w14:paraId="4B260202" w14:textId="77777777" w:rsidR="00A545B7" w:rsidRPr="00A44A78" w:rsidRDefault="00A545B7" w:rsidP="0057795C">
            <w:pPr>
              <w:rPr>
                <w:color w:val="000000"/>
                <w:sz w:val="20"/>
                <w:szCs w:val="20"/>
                <w:lang w:eastAsia="pl-PL"/>
              </w:rPr>
            </w:pPr>
          </w:p>
        </w:tc>
      </w:tr>
      <w:tr w:rsidR="00A545B7" w:rsidRPr="00A44A78" w14:paraId="687CFF21" w14:textId="77777777" w:rsidTr="00A545B7">
        <w:trPr>
          <w:trHeight w:val="90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14:paraId="394F0C57" w14:textId="77777777" w:rsidR="00A545B7" w:rsidRPr="00A44A78" w:rsidRDefault="00A545B7" w:rsidP="0057795C">
            <w:pPr>
              <w:jc w:val="center"/>
              <w:rPr>
                <w:color w:val="000000"/>
                <w:sz w:val="20"/>
                <w:szCs w:val="20"/>
                <w:lang w:eastAsia="pl-PL"/>
              </w:rPr>
            </w:pPr>
            <w:r w:rsidRPr="00A44A78">
              <w:rPr>
                <w:color w:val="000000"/>
                <w:sz w:val="20"/>
                <w:szCs w:val="20"/>
                <w:lang w:eastAsia="pl-PL"/>
              </w:rPr>
              <w:t>3</w:t>
            </w:r>
          </w:p>
        </w:tc>
        <w:tc>
          <w:tcPr>
            <w:tcW w:w="2302" w:type="pct"/>
            <w:tcBorders>
              <w:top w:val="nil"/>
              <w:left w:val="nil"/>
              <w:bottom w:val="single" w:sz="4" w:space="0" w:color="auto"/>
              <w:right w:val="single" w:sz="4" w:space="0" w:color="auto"/>
            </w:tcBorders>
            <w:shd w:val="clear" w:color="auto" w:fill="DDD9C3"/>
            <w:noWrap/>
            <w:vAlign w:val="center"/>
            <w:hideMark/>
          </w:tcPr>
          <w:p w14:paraId="289947B0" w14:textId="77777777" w:rsidR="00A545B7" w:rsidRPr="00A44A78" w:rsidRDefault="00A545B7" w:rsidP="0057795C">
            <w:pPr>
              <w:jc w:val="center"/>
              <w:rPr>
                <w:sz w:val="20"/>
                <w:szCs w:val="20"/>
                <w:lang w:eastAsia="pl-PL"/>
              </w:rPr>
            </w:pPr>
            <w:r w:rsidRPr="00A44A78">
              <w:rPr>
                <w:sz w:val="20"/>
                <w:szCs w:val="20"/>
              </w:rPr>
              <w:t>Zakres i okres udziału Podmiotu przy wykonywaniu zamówienia publicznego</w:t>
            </w:r>
          </w:p>
        </w:tc>
        <w:tc>
          <w:tcPr>
            <w:tcW w:w="2420" w:type="pct"/>
            <w:tcBorders>
              <w:top w:val="nil"/>
              <w:left w:val="nil"/>
              <w:bottom w:val="single" w:sz="4" w:space="0" w:color="auto"/>
              <w:right w:val="single" w:sz="4" w:space="0" w:color="auto"/>
            </w:tcBorders>
          </w:tcPr>
          <w:p w14:paraId="1B5FFBDD" w14:textId="77777777" w:rsidR="00A545B7" w:rsidRPr="00A44A78" w:rsidRDefault="00A545B7" w:rsidP="0057795C">
            <w:pPr>
              <w:rPr>
                <w:color w:val="000000"/>
                <w:sz w:val="20"/>
                <w:szCs w:val="20"/>
                <w:lang w:eastAsia="pl-PL"/>
              </w:rPr>
            </w:pPr>
          </w:p>
        </w:tc>
      </w:tr>
    </w:tbl>
    <w:p w14:paraId="0AFB758B" w14:textId="77777777" w:rsidR="00B2464F" w:rsidRPr="00A44A78" w:rsidRDefault="00B2464F" w:rsidP="007A5148"/>
    <w:p w14:paraId="1716DAF3" w14:textId="6E00177E" w:rsidR="00B2464F" w:rsidRPr="00A44A78" w:rsidRDefault="007A5148" w:rsidP="00B2464F">
      <w:pPr>
        <w:jc w:val="both"/>
      </w:pPr>
      <w:r w:rsidRPr="00A44A78">
        <w:t xml:space="preserve"> </w:t>
      </w:r>
      <w:r w:rsidR="00B2464F" w:rsidRPr="00A44A78">
        <w:t>4. *Oświadczam, że w przypadku uzyskania zamówienia przez Wykonawcę, któremu oddaję do dyspozycji zdolności dotyczące kwalifikacji zawodowych lub doświadczenia - zobowiązuję się do wykonania robót budowlanych do realizacji których te zdolności są wymagane.</w:t>
      </w:r>
    </w:p>
    <w:p w14:paraId="62DA4D48" w14:textId="76319716" w:rsidR="00B2464F" w:rsidRPr="00A44A78" w:rsidRDefault="00B2464F" w:rsidP="00B2464F">
      <w:pPr>
        <w:jc w:val="both"/>
      </w:pPr>
      <w:r w:rsidRPr="00A44A78">
        <w:t xml:space="preserve">5. *Oświadczam, że w zakresie mojego zobowiązania sytuacji finansowej, odpowiadam solidarnie z Wykonawcą za szkodę poniesioną przez Zamawiającego powstałą wskutek zawinionego przeze mnie nieudostępnienia tych zasobów. </w:t>
      </w:r>
    </w:p>
    <w:p w14:paraId="36B504CA" w14:textId="02B5E4CA" w:rsidR="007A5148" w:rsidRPr="00A44A78" w:rsidRDefault="007A5148" w:rsidP="007A5148"/>
    <w:p w14:paraId="4D713D87" w14:textId="0FF13C46" w:rsidR="007A5148" w:rsidRPr="00A44A78" w:rsidRDefault="00B85097" w:rsidP="007A5148">
      <w:pPr>
        <w:jc w:val="right"/>
        <w:rPr>
          <w:bCs/>
          <w:szCs w:val="20"/>
        </w:rPr>
      </w:pPr>
      <w:r w:rsidRPr="00A44A78">
        <w:rPr>
          <w:bCs/>
          <w:szCs w:val="20"/>
        </w:rPr>
        <w:t xml:space="preserve">      </w:t>
      </w:r>
      <w:r w:rsidR="007A5148" w:rsidRPr="00A44A78">
        <w:rPr>
          <w:bCs/>
          <w:szCs w:val="20"/>
        </w:rPr>
        <w:t>..........................................</w:t>
      </w:r>
      <w:r w:rsidRPr="00A44A78">
        <w:rPr>
          <w:bCs/>
          <w:szCs w:val="20"/>
        </w:rPr>
        <w:t>.....</w:t>
      </w:r>
      <w:r w:rsidR="007A5148" w:rsidRPr="00A44A78">
        <w:rPr>
          <w:bCs/>
          <w:szCs w:val="20"/>
        </w:rPr>
        <w:t>.........................</w:t>
      </w:r>
      <w:r w:rsidR="007A5148" w:rsidRPr="00A44A78">
        <w:rPr>
          <w:bCs/>
          <w:szCs w:val="20"/>
        </w:rPr>
        <w:tab/>
      </w:r>
    </w:p>
    <w:p w14:paraId="0C524F58" w14:textId="77777777" w:rsidR="007A5148" w:rsidRPr="00A44A78" w:rsidRDefault="007A5148" w:rsidP="007A5148">
      <w:pPr>
        <w:jc w:val="right"/>
        <w:rPr>
          <w:bCs/>
          <w:sz w:val="20"/>
          <w:szCs w:val="20"/>
        </w:rPr>
      </w:pPr>
      <w:r w:rsidRPr="00A44A78">
        <w:rPr>
          <w:bCs/>
          <w:sz w:val="20"/>
          <w:szCs w:val="20"/>
        </w:rPr>
        <w:t xml:space="preserve">          Podpis/y upoważnionego/ych przedstawiciela/li Podmiotu</w:t>
      </w:r>
    </w:p>
    <w:p w14:paraId="4CBA9AA4" w14:textId="77777777" w:rsidR="007A5148" w:rsidRPr="00A44A78" w:rsidRDefault="007A5148" w:rsidP="007A5148">
      <w:pPr>
        <w:rPr>
          <w:sz w:val="20"/>
          <w:szCs w:val="20"/>
          <w:vertAlign w:val="superscript"/>
        </w:rPr>
      </w:pPr>
    </w:p>
    <w:p w14:paraId="1A5971FF" w14:textId="77777777" w:rsidR="009302B3" w:rsidRPr="00A44A78" w:rsidRDefault="009302B3" w:rsidP="009302B3">
      <w:pPr>
        <w:rPr>
          <w:b/>
          <w:sz w:val="20"/>
          <w:szCs w:val="20"/>
        </w:rPr>
      </w:pPr>
      <w:r w:rsidRPr="00A44A78">
        <w:rPr>
          <w:b/>
          <w:vertAlign w:val="superscript"/>
        </w:rPr>
        <w:t xml:space="preserve">1- </w:t>
      </w:r>
      <w:r w:rsidRPr="00A44A78">
        <w:rPr>
          <w:b/>
          <w:sz w:val="20"/>
          <w:szCs w:val="20"/>
        </w:rPr>
        <w:t>wypełnić odrębnie dla każdej z oferowanych części w przypadku udostępnienia Wykonawcy zasobów</w:t>
      </w:r>
    </w:p>
    <w:p w14:paraId="6C6D382F" w14:textId="77777777" w:rsidR="00B2464F" w:rsidRPr="00A44A78" w:rsidRDefault="00B2464F" w:rsidP="009302B3">
      <w:pPr>
        <w:rPr>
          <w:sz w:val="20"/>
          <w:szCs w:val="20"/>
        </w:rPr>
      </w:pPr>
      <w:r w:rsidRPr="00A44A78">
        <w:rPr>
          <w:sz w:val="20"/>
          <w:szCs w:val="20"/>
        </w:rPr>
        <w:t>*    - niepotrzebne skreślić</w:t>
      </w:r>
    </w:p>
    <w:p w14:paraId="4BA145B0" w14:textId="77777777" w:rsidR="00A545B7" w:rsidRDefault="00A545B7" w:rsidP="00A545B7">
      <w:pPr>
        <w:jc w:val="center"/>
      </w:pPr>
    </w:p>
    <w:p w14:paraId="31A4F935" w14:textId="6C3B17A7" w:rsidR="007A5148" w:rsidRPr="00A44A78" w:rsidRDefault="0078109D" w:rsidP="00A545B7">
      <w:pPr>
        <w:jc w:val="right"/>
      </w:pPr>
      <w:r w:rsidRPr="00A44A78">
        <w:t>Załącznik</w:t>
      </w:r>
      <w:r w:rsidR="00D365E0" w:rsidRPr="00A44A78">
        <w:t xml:space="preserve"> n</w:t>
      </w:r>
      <w:r w:rsidR="00265594" w:rsidRPr="00A44A78">
        <w:t>r 5</w:t>
      </w:r>
      <w:r w:rsidR="007A5148" w:rsidRPr="00A44A78">
        <w:t xml:space="preserve"> do SIWZ</w:t>
      </w:r>
    </w:p>
    <w:p w14:paraId="20F928DE" w14:textId="77777777" w:rsidR="007A5148" w:rsidRPr="00A44A78" w:rsidRDefault="007A5148" w:rsidP="007A5148">
      <w:pPr>
        <w:pStyle w:val="Nagwek1"/>
        <w:widowControl/>
        <w:numPr>
          <w:ilvl w:val="0"/>
          <w:numId w:val="0"/>
        </w:numPr>
        <w:overflowPunct/>
        <w:autoSpaceDE/>
        <w:spacing w:before="0" w:after="0" w:line="360" w:lineRule="auto"/>
        <w:textAlignment w:val="auto"/>
        <w:rPr>
          <w:rFonts w:ascii="Times New Roman" w:hAnsi="Times New Roman"/>
        </w:rPr>
      </w:pPr>
    </w:p>
    <w:p w14:paraId="11A1927C" w14:textId="0061F524" w:rsidR="007A5148" w:rsidRPr="00A44A78" w:rsidRDefault="007A5148" w:rsidP="007A5148">
      <w:pPr>
        <w:pStyle w:val="Nagwek1"/>
        <w:widowControl/>
        <w:numPr>
          <w:ilvl w:val="0"/>
          <w:numId w:val="0"/>
        </w:numPr>
        <w:overflowPunct/>
        <w:autoSpaceDE/>
        <w:spacing w:before="0" w:after="0"/>
        <w:textAlignment w:val="auto"/>
        <w:rPr>
          <w:rFonts w:ascii="Times New Roman" w:hAnsi="Times New Roman"/>
          <w:b w:val="0"/>
          <w:sz w:val="20"/>
        </w:rPr>
      </w:pPr>
      <w:r w:rsidRPr="00A44A78">
        <w:rPr>
          <w:rFonts w:ascii="Times New Roman" w:hAnsi="Times New Roman"/>
          <w:b w:val="0"/>
          <w:sz w:val="20"/>
        </w:rPr>
        <w:t>...............................................</w:t>
      </w:r>
      <w:r w:rsidRPr="00A44A78">
        <w:rPr>
          <w:rFonts w:ascii="Times New Roman" w:hAnsi="Times New Roman"/>
          <w:b w:val="0"/>
          <w:sz w:val="20"/>
        </w:rPr>
        <w:tab/>
      </w:r>
      <w:r w:rsidRPr="00A44A78">
        <w:rPr>
          <w:rFonts w:ascii="Times New Roman" w:hAnsi="Times New Roman"/>
          <w:b w:val="0"/>
          <w:sz w:val="20"/>
        </w:rPr>
        <w:tab/>
      </w:r>
      <w:r w:rsidRPr="00A44A78">
        <w:rPr>
          <w:rFonts w:ascii="Times New Roman" w:hAnsi="Times New Roman"/>
          <w:b w:val="0"/>
          <w:sz w:val="20"/>
        </w:rPr>
        <w:tab/>
      </w:r>
      <w:r w:rsidRPr="00A44A78">
        <w:rPr>
          <w:rFonts w:ascii="Times New Roman" w:hAnsi="Times New Roman"/>
          <w:b w:val="0"/>
          <w:sz w:val="20"/>
        </w:rPr>
        <w:tab/>
      </w:r>
      <w:r w:rsidR="00D63EC9" w:rsidRPr="00A44A78">
        <w:rPr>
          <w:rFonts w:ascii="Times New Roman" w:hAnsi="Times New Roman"/>
          <w:b w:val="0"/>
          <w:sz w:val="20"/>
        </w:rPr>
        <w:t xml:space="preserve">                             </w:t>
      </w:r>
      <w:r w:rsidRPr="00A44A78">
        <w:rPr>
          <w:rFonts w:ascii="Times New Roman" w:hAnsi="Times New Roman"/>
          <w:b w:val="0"/>
          <w:sz w:val="20"/>
        </w:rPr>
        <w:t xml:space="preserve">  Data, .........................................................</w:t>
      </w:r>
    </w:p>
    <w:p w14:paraId="7E7D5D9C" w14:textId="77777777" w:rsidR="007A5148" w:rsidRPr="00A44A78" w:rsidRDefault="007A5148" w:rsidP="007A5148">
      <w:pPr>
        <w:rPr>
          <w:sz w:val="20"/>
          <w:szCs w:val="20"/>
        </w:rPr>
      </w:pPr>
      <w:r w:rsidRPr="00A44A78">
        <w:rPr>
          <w:sz w:val="20"/>
          <w:szCs w:val="20"/>
        </w:rPr>
        <w:t xml:space="preserve">       pieczątka Wykonawcy</w:t>
      </w:r>
    </w:p>
    <w:p w14:paraId="2A7D1D37" w14:textId="77777777" w:rsidR="007A5148" w:rsidRPr="00A44A78" w:rsidRDefault="007A5148" w:rsidP="007A5148"/>
    <w:p w14:paraId="1CD67E0E" w14:textId="77777777" w:rsidR="007A5148" w:rsidRPr="00A44A78" w:rsidRDefault="007A5148" w:rsidP="007A5148"/>
    <w:p w14:paraId="6BAEA5F7" w14:textId="77777777" w:rsidR="007A5148" w:rsidRPr="00A44A78" w:rsidRDefault="007A5148" w:rsidP="007A5148">
      <w:pPr>
        <w:pStyle w:val="Default"/>
        <w:jc w:val="center"/>
        <w:rPr>
          <w:u w:val="single"/>
        </w:rPr>
      </w:pPr>
      <w:r w:rsidRPr="00A44A78">
        <w:rPr>
          <w:b/>
          <w:bCs/>
          <w:u w:val="single"/>
        </w:rPr>
        <w:t xml:space="preserve">Wskazanie Podwykonawców  i części zamówienia publicznego, które </w:t>
      </w:r>
    </w:p>
    <w:p w14:paraId="2621EE7E" w14:textId="77777777" w:rsidR="007A5148" w:rsidRPr="00A44A78" w:rsidRDefault="007A5148" w:rsidP="007A5148">
      <w:pPr>
        <w:jc w:val="center"/>
        <w:rPr>
          <w:b/>
          <w:bCs/>
        </w:rPr>
      </w:pPr>
      <w:r w:rsidRPr="00A44A78">
        <w:rPr>
          <w:b/>
          <w:bCs/>
          <w:u w:val="single"/>
        </w:rPr>
        <w:t>zostaną im  powierzone</w:t>
      </w:r>
      <w:r w:rsidRPr="00A44A78">
        <w:rPr>
          <w:b/>
          <w:bCs/>
        </w:rPr>
        <w:t xml:space="preserve"> </w:t>
      </w:r>
    </w:p>
    <w:p w14:paraId="7EC711B1" w14:textId="77777777" w:rsidR="007A5148" w:rsidRPr="00A44A78" w:rsidRDefault="007A5148" w:rsidP="007A5148">
      <w:pPr>
        <w:jc w:val="center"/>
        <w:rPr>
          <w:b/>
          <w:bCs/>
        </w:rPr>
      </w:pPr>
    </w:p>
    <w:p w14:paraId="35FE9CCD" w14:textId="4B4A8734" w:rsidR="007A5148" w:rsidRPr="00A44A78" w:rsidRDefault="007A5148" w:rsidP="00265594">
      <w:pPr>
        <w:tabs>
          <w:tab w:val="left" w:pos="284"/>
        </w:tabs>
        <w:jc w:val="both"/>
        <w:rPr>
          <w:b/>
        </w:rPr>
      </w:pPr>
      <w:r w:rsidRPr="00A44A78">
        <w:rPr>
          <w:color w:val="000000"/>
        </w:rPr>
        <w:t xml:space="preserve">Przystępując do udziału w postępowaniu prowadzonym przez </w:t>
      </w:r>
      <w:r w:rsidRPr="00A44A78">
        <w:rPr>
          <w:b/>
          <w:color w:val="000000"/>
        </w:rPr>
        <w:t>Miasto Leżajsk</w:t>
      </w:r>
      <w:r w:rsidRPr="00A44A78">
        <w:rPr>
          <w:color w:val="000000"/>
        </w:rPr>
        <w:t xml:space="preserve"> o udzielenie zamówienia publicznego w przetargu nieograniczonym na wykonanie </w:t>
      </w:r>
      <w:r w:rsidR="0022067B" w:rsidRPr="00A44A78">
        <w:t>robót budowlanych</w:t>
      </w:r>
      <w:r w:rsidRPr="00A44A78">
        <w:rPr>
          <w:bCs/>
        </w:rPr>
        <w:t xml:space="preserve"> </w:t>
      </w:r>
      <w:r w:rsidRPr="00A44A78">
        <w:t>p.n.:</w:t>
      </w:r>
      <w:r w:rsidRPr="00A44A78">
        <w:rPr>
          <w:b/>
        </w:rPr>
        <w:t xml:space="preserve"> </w:t>
      </w:r>
      <w:r w:rsidR="00E8165C" w:rsidRPr="002B330A">
        <w:rPr>
          <w:b/>
          <w:bCs/>
          <w:lang w:eastAsia="pl-PL"/>
        </w:rPr>
        <w:t xml:space="preserve">„Rewaloryzacja budynku i ogrodzenia oraz prace konserwatorskie przy wyposażeniu kaplicy grobowej Marii Jaroszówny i Alfreda Josse na </w:t>
      </w:r>
      <w:r w:rsidR="00B9619D">
        <w:rPr>
          <w:b/>
          <w:bCs/>
          <w:lang w:eastAsia="pl-PL"/>
        </w:rPr>
        <w:t>cmentarzu komunalnym w Leżajsku</w:t>
      </w:r>
      <w:r w:rsidR="00E8165C" w:rsidRPr="002B330A">
        <w:rPr>
          <w:b/>
          <w:bCs/>
          <w:lang w:eastAsia="pl-PL"/>
        </w:rPr>
        <w:t xml:space="preserve"> – prace budowlano –konserwatorskie</w:t>
      </w:r>
      <w:r w:rsidR="00B9619D">
        <w:rPr>
          <w:b/>
          <w:bCs/>
          <w:lang w:eastAsia="pl-PL"/>
        </w:rPr>
        <w:t>”</w:t>
      </w:r>
      <w:r w:rsidR="00E8165C" w:rsidRPr="00A44A78">
        <w:t xml:space="preserve"> </w:t>
      </w:r>
      <w:r w:rsidR="00E21CA0" w:rsidRPr="00A44A78">
        <w:rPr>
          <w:b/>
        </w:rPr>
        <w:t xml:space="preserve"> </w:t>
      </w:r>
      <w:r w:rsidRPr="00A44A78">
        <w:rPr>
          <w:b/>
          <w:color w:val="000000"/>
        </w:rPr>
        <w:t>w zakresie zaoferowanym w formularzu oferty</w:t>
      </w:r>
      <w:r w:rsidRPr="00A44A78">
        <w:rPr>
          <w:color w:val="000000"/>
        </w:rPr>
        <w:t xml:space="preserve"> </w:t>
      </w:r>
      <w:r w:rsidRPr="00A44A78">
        <w:t xml:space="preserve">oświadczam, że w przypadku wyboru naszej oferty i udzielenia nam zamówienia, powierzymy poniższym Podwykonawcom </w:t>
      </w:r>
      <w:r w:rsidR="0041795F" w:rsidRPr="00A44A78">
        <w:t>wykonanie następującego zakresu</w:t>
      </w:r>
      <w:r w:rsidRPr="00A44A78">
        <w:t xml:space="preserve"> zamówienia wg wykazu jak poniżej:</w:t>
      </w:r>
    </w:p>
    <w:p w14:paraId="03D234BA" w14:textId="77777777" w:rsidR="007A5148" w:rsidRPr="00A44A78" w:rsidRDefault="007A5148" w:rsidP="007A5148">
      <w:pPr>
        <w:jc w:val="center"/>
        <w:rPr>
          <w:b/>
        </w:rPr>
      </w:pPr>
    </w:p>
    <w:tbl>
      <w:tblPr>
        <w:tblW w:w="5000" w:type="pct"/>
        <w:tblLayout w:type="fixed"/>
        <w:tblCellMar>
          <w:left w:w="70" w:type="dxa"/>
          <w:right w:w="70" w:type="dxa"/>
        </w:tblCellMar>
        <w:tblLook w:val="04A0" w:firstRow="1" w:lastRow="0" w:firstColumn="1" w:lastColumn="0" w:noHBand="0" w:noVBand="1"/>
      </w:tblPr>
      <w:tblGrid>
        <w:gridCol w:w="558"/>
        <w:gridCol w:w="3101"/>
        <w:gridCol w:w="3128"/>
        <w:gridCol w:w="3124"/>
      </w:tblGrid>
      <w:tr w:rsidR="007A5148" w:rsidRPr="00A44A78" w14:paraId="7B99438D" w14:textId="77777777" w:rsidTr="00D63EC9">
        <w:trPr>
          <w:trHeight w:val="698"/>
        </w:trPr>
        <w:tc>
          <w:tcPr>
            <w:tcW w:w="281" w:type="pct"/>
            <w:tcBorders>
              <w:top w:val="single" w:sz="4" w:space="0" w:color="auto"/>
              <w:left w:val="single" w:sz="4" w:space="0" w:color="auto"/>
              <w:bottom w:val="single" w:sz="4" w:space="0" w:color="auto"/>
              <w:right w:val="single" w:sz="4" w:space="0" w:color="auto"/>
            </w:tcBorders>
            <w:shd w:val="clear" w:color="000000" w:fill="D8D8D8"/>
            <w:vAlign w:val="center"/>
            <w:hideMark/>
          </w:tcPr>
          <w:tbl>
            <w:tblPr>
              <w:tblW w:w="9072" w:type="dxa"/>
              <w:jc w:val="center"/>
              <w:tblBorders>
                <w:top w:val="nil"/>
                <w:left w:val="nil"/>
                <w:bottom w:val="nil"/>
                <w:right w:val="nil"/>
              </w:tblBorders>
              <w:tblLayout w:type="fixed"/>
              <w:tblLook w:val="0000" w:firstRow="0" w:lastRow="0" w:firstColumn="0" w:lastColumn="0" w:noHBand="0" w:noVBand="0"/>
            </w:tblPr>
            <w:tblGrid>
              <w:gridCol w:w="9072"/>
            </w:tblGrid>
            <w:tr w:rsidR="007A5148" w:rsidRPr="00A44A78" w14:paraId="786397AE" w14:textId="77777777" w:rsidTr="00D63EC9">
              <w:trPr>
                <w:trHeight w:val="802"/>
                <w:jc w:val="center"/>
              </w:trPr>
              <w:tc>
                <w:tcPr>
                  <w:tcW w:w="9072" w:type="dxa"/>
                  <w:vAlign w:val="center"/>
                </w:tcPr>
                <w:p w14:paraId="323D654A" w14:textId="77777777" w:rsidR="007A5148" w:rsidRPr="00A44A78" w:rsidRDefault="007A5148" w:rsidP="00D63EC9">
                  <w:pPr>
                    <w:pStyle w:val="Default"/>
                    <w:jc w:val="center"/>
                    <w:rPr>
                      <w:b/>
                      <w:sz w:val="22"/>
                      <w:szCs w:val="18"/>
                    </w:rPr>
                  </w:pPr>
                  <w:r w:rsidRPr="00A44A78">
                    <w:rPr>
                      <w:b/>
                      <w:sz w:val="22"/>
                      <w:szCs w:val="18"/>
                    </w:rPr>
                    <w:t>Lp.</w:t>
                  </w:r>
                </w:p>
              </w:tc>
            </w:tr>
          </w:tbl>
          <w:p w14:paraId="1FBED936" w14:textId="77777777" w:rsidR="007A5148" w:rsidRPr="00A44A78" w:rsidRDefault="007A5148" w:rsidP="00D63EC9">
            <w:pPr>
              <w:jc w:val="center"/>
              <w:rPr>
                <w:color w:val="000000"/>
                <w:szCs w:val="18"/>
                <w:lang w:eastAsia="pl-PL"/>
              </w:rPr>
            </w:pPr>
          </w:p>
        </w:tc>
        <w:tc>
          <w:tcPr>
            <w:tcW w:w="1564" w:type="pct"/>
            <w:tcBorders>
              <w:top w:val="single" w:sz="4" w:space="0" w:color="auto"/>
              <w:left w:val="single" w:sz="4" w:space="0" w:color="auto"/>
              <w:bottom w:val="single" w:sz="4" w:space="0" w:color="auto"/>
              <w:right w:val="single" w:sz="4" w:space="0" w:color="auto"/>
            </w:tcBorders>
            <w:shd w:val="clear" w:color="000000" w:fill="D8D8D8"/>
            <w:vAlign w:val="center"/>
          </w:tcPr>
          <w:p w14:paraId="779FAEC7" w14:textId="57D26391" w:rsidR="007A5148" w:rsidRPr="00A44A78" w:rsidRDefault="0022067B" w:rsidP="0022067B">
            <w:pPr>
              <w:jc w:val="center"/>
              <w:rPr>
                <w:color w:val="000000"/>
                <w:szCs w:val="18"/>
                <w:lang w:eastAsia="pl-PL"/>
              </w:rPr>
            </w:pPr>
            <w:r w:rsidRPr="00A44A78">
              <w:rPr>
                <w:b/>
                <w:szCs w:val="18"/>
              </w:rPr>
              <w:t>Nazwa, adres Podwykonawców</w:t>
            </w:r>
          </w:p>
        </w:tc>
        <w:tc>
          <w:tcPr>
            <w:tcW w:w="1578" w:type="pct"/>
            <w:tcBorders>
              <w:top w:val="single" w:sz="4" w:space="0" w:color="auto"/>
              <w:left w:val="single" w:sz="4" w:space="0" w:color="auto"/>
              <w:bottom w:val="single" w:sz="4" w:space="0" w:color="auto"/>
              <w:right w:val="single" w:sz="4" w:space="0" w:color="auto"/>
            </w:tcBorders>
            <w:shd w:val="clear" w:color="000000" w:fill="D8D8D8"/>
            <w:vAlign w:val="center"/>
          </w:tcPr>
          <w:p w14:paraId="4400F10B" w14:textId="406D1068" w:rsidR="007A5148" w:rsidRPr="00A44A78" w:rsidRDefault="007A5148" w:rsidP="00D63EC9">
            <w:pPr>
              <w:jc w:val="center"/>
              <w:rPr>
                <w:szCs w:val="18"/>
                <w:lang w:eastAsia="pl-PL"/>
              </w:rPr>
            </w:pPr>
            <w:r w:rsidRPr="00A44A78">
              <w:rPr>
                <w:b/>
                <w:szCs w:val="18"/>
              </w:rPr>
              <w:t>I</w:t>
            </w:r>
            <w:r w:rsidR="0022067B" w:rsidRPr="00A44A78">
              <w:rPr>
                <w:b/>
                <w:szCs w:val="18"/>
              </w:rPr>
              <w:t xml:space="preserve">miona, nazwiska osób </w:t>
            </w:r>
            <w:r w:rsidRPr="00A44A78">
              <w:rPr>
                <w:b/>
                <w:szCs w:val="18"/>
              </w:rPr>
              <w:t xml:space="preserve"> Podwykonawcy uczestniczących w realizacji zamówienia,  </w:t>
            </w:r>
          </w:p>
        </w:tc>
        <w:tc>
          <w:tcPr>
            <w:tcW w:w="1576" w:type="pct"/>
            <w:tcBorders>
              <w:top w:val="single" w:sz="4" w:space="0" w:color="auto"/>
              <w:left w:val="single" w:sz="4" w:space="0" w:color="auto"/>
              <w:bottom w:val="single" w:sz="4" w:space="0" w:color="auto"/>
              <w:right w:val="single" w:sz="4" w:space="0" w:color="auto"/>
            </w:tcBorders>
            <w:shd w:val="clear" w:color="000000" w:fill="D8D8D8"/>
          </w:tcPr>
          <w:p w14:paraId="732C0A6F" w14:textId="77777777" w:rsidR="007A5148" w:rsidRPr="00A44A78" w:rsidRDefault="007A5148" w:rsidP="00D63EC9">
            <w:pPr>
              <w:jc w:val="center"/>
              <w:rPr>
                <w:b/>
                <w:szCs w:val="18"/>
              </w:rPr>
            </w:pPr>
            <w:r w:rsidRPr="00A44A78">
              <w:rPr>
                <w:b/>
                <w:szCs w:val="18"/>
              </w:rPr>
              <w:t>Wskazanie zakresu zamówienia (opis), którego wykonanie zostanie powierzone Podwykonawcy</w:t>
            </w:r>
          </w:p>
        </w:tc>
      </w:tr>
      <w:tr w:rsidR="007A5148" w:rsidRPr="00A44A78" w14:paraId="16B22338" w14:textId="77777777" w:rsidTr="00D63EC9">
        <w:trPr>
          <w:trHeight w:val="9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14:paraId="41C1628C" w14:textId="77777777" w:rsidR="007A5148" w:rsidRPr="00A44A78" w:rsidRDefault="007A5148" w:rsidP="00D63EC9">
            <w:pPr>
              <w:jc w:val="center"/>
              <w:rPr>
                <w:color w:val="000000"/>
                <w:szCs w:val="18"/>
                <w:lang w:eastAsia="pl-PL"/>
              </w:rPr>
            </w:pPr>
            <w:r w:rsidRPr="00A44A78">
              <w:rPr>
                <w:color w:val="000000"/>
                <w:szCs w:val="18"/>
                <w:lang w:eastAsia="pl-PL"/>
              </w:rPr>
              <w:t>1</w:t>
            </w:r>
          </w:p>
        </w:tc>
        <w:tc>
          <w:tcPr>
            <w:tcW w:w="1564" w:type="pct"/>
            <w:tcBorders>
              <w:top w:val="nil"/>
              <w:left w:val="nil"/>
              <w:bottom w:val="single" w:sz="4" w:space="0" w:color="auto"/>
              <w:right w:val="single" w:sz="4" w:space="0" w:color="auto"/>
            </w:tcBorders>
            <w:shd w:val="clear" w:color="auto" w:fill="auto"/>
            <w:noWrap/>
            <w:vAlign w:val="bottom"/>
            <w:hideMark/>
          </w:tcPr>
          <w:p w14:paraId="32EE651C" w14:textId="77777777" w:rsidR="007A5148" w:rsidRPr="00A44A78" w:rsidRDefault="007A5148" w:rsidP="00D63EC9">
            <w:pPr>
              <w:rPr>
                <w:color w:val="000000"/>
                <w:szCs w:val="18"/>
                <w:lang w:eastAsia="pl-PL"/>
              </w:rPr>
            </w:pPr>
          </w:p>
        </w:tc>
        <w:tc>
          <w:tcPr>
            <w:tcW w:w="1578" w:type="pct"/>
            <w:tcBorders>
              <w:top w:val="nil"/>
              <w:left w:val="nil"/>
              <w:bottom w:val="single" w:sz="4" w:space="0" w:color="auto"/>
              <w:right w:val="single" w:sz="4" w:space="0" w:color="auto"/>
            </w:tcBorders>
            <w:shd w:val="clear" w:color="auto" w:fill="auto"/>
            <w:vAlign w:val="bottom"/>
          </w:tcPr>
          <w:p w14:paraId="7EA9AB40" w14:textId="77777777" w:rsidR="007A5148" w:rsidRPr="00A44A78" w:rsidRDefault="007A5148" w:rsidP="00D63EC9">
            <w:pPr>
              <w:rPr>
                <w:color w:val="000000"/>
                <w:szCs w:val="18"/>
                <w:lang w:eastAsia="pl-PL"/>
              </w:rPr>
            </w:pPr>
          </w:p>
        </w:tc>
        <w:tc>
          <w:tcPr>
            <w:tcW w:w="1576" w:type="pct"/>
            <w:tcBorders>
              <w:top w:val="nil"/>
              <w:left w:val="nil"/>
              <w:bottom w:val="single" w:sz="4" w:space="0" w:color="auto"/>
              <w:right w:val="single" w:sz="4" w:space="0" w:color="auto"/>
            </w:tcBorders>
          </w:tcPr>
          <w:p w14:paraId="4E1BAC69" w14:textId="77777777" w:rsidR="007A5148" w:rsidRPr="00A44A78" w:rsidRDefault="007A5148" w:rsidP="00D63EC9">
            <w:pPr>
              <w:rPr>
                <w:color w:val="000000"/>
                <w:szCs w:val="18"/>
                <w:lang w:eastAsia="pl-PL"/>
              </w:rPr>
            </w:pPr>
          </w:p>
        </w:tc>
      </w:tr>
      <w:tr w:rsidR="007A5148" w:rsidRPr="00A44A78" w14:paraId="6693C7DB" w14:textId="77777777" w:rsidTr="00D63EC9">
        <w:trPr>
          <w:trHeight w:val="90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14:paraId="4AFDE479" w14:textId="77777777" w:rsidR="007A5148" w:rsidRPr="00A44A78" w:rsidRDefault="007A5148" w:rsidP="00D63EC9">
            <w:pPr>
              <w:jc w:val="center"/>
              <w:rPr>
                <w:color w:val="000000"/>
                <w:szCs w:val="18"/>
                <w:lang w:eastAsia="pl-PL"/>
              </w:rPr>
            </w:pPr>
            <w:r w:rsidRPr="00A44A78">
              <w:rPr>
                <w:color w:val="000000"/>
                <w:szCs w:val="18"/>
                <w:lang w:eastAsia="pl-PL"/>
              </w:rPr>
              <w:t>2</w:t>
            </w:r>
          </w:p>
        </w:tc>
        <w:tc>
          <w:tcPr>
            <w:tcW w:w="1564" w:type="pct"/>
            <w:tcBorders>
              <w:top w:val="nil"/>
              <w:left w:val="nil"/>
              <w:bottom w:val="single" w:sz="4" w:space="0" w:color="auto"/>
              <w:right w:val="single" w:sz="4" w:space="0" w:color="auto"/>
            </w:tcBorders>
            <w:shd w:val="clear" w:color="auto" w:fill="auto"/>
            <w:noWrap/>
            <w:vAlign w:val="bottom"/>
            <w:hideMark/>
          </w:tcPr>
          <w:p w14:paraId="0932DA97" w14:textId="77777777" w:rsidR="007A5148" w:rsidRPr="00A44A78" w:rsidRDefault="007A5148" w:rsidP="00D63EC9">
            <w:pPr>
              <w:rPr>
                <w:color w:val="000000"/>
                <w:szCs w:val="18"/>
                <w:lang w:eastAsia="pl-PL"/>
              </w:rPr>
            </w:pPr>
          </w:p>
        </w:tc>
        <w:tc>
          <w:tcPr>
            <w:tcW w:w="1578" w:type="pct"/>
            <w:tcBorders>
              <w:top w:val="nil"/>
              <w:left w:val="nil"/>
              <w:bottom w:val="single" w:sz="4" w:space="0" w:color="auto"/>
              <w:right w:val="single" w:sz="4" w:space="0" w:color="auto"/>
            </w:tcBorders>
            <w:shd w:val="clear" w:color="auto" w:fill="auto"/>
            <w:vAlign w:val="bottom"/>
          </w:tcPr>
          <w:p w14:paraId="7EF88428" w14:textId="77777777" w:rsidR="007A5148" w:rsidRPr="00A44A78" w:rsidRDefault="007A5148" w:rsidP="00D63EC9">
            <w:pPr>
              <w:rPr>
                <w:color w:val="000000"/>
                <w:szCs w:val="18"/>
                <w:lang w:eastAsia="pl-PL"/>
              </w:rPr>
            </w:pPr>
          </w:p>
        </w:tc>
        <w:tc>
          <w:tcPr>
            <w:tcW w:w="1576" w:type="pct"/>
            <w:tcBorders>
              <w:top w:val="nil"/>
              <w:left w:val="nil"/>
              <w:bottom w:val="single" w:sz="4" w:space="0" w:color="auto"/>
              <w:right w:val="single" w:sz="4" w:space="0" w:color="auto"/>
            </w:tcBorders>
          </w:tcPr>
          <w:p w14:paraId="1EF2E04E" w14:textId="77777777" w:rsidR="007A5148" w:rsidRPr="00A44A78" w:rsidRDefault="007A5148" w:rsidP="00D63EC9">
            <w:pPr>
              <w:rPr>
                <w:color w:val="000000"/>
                <w:szCs w:val="18"/>
                <w:lang w:eastAsia="pl-PL"/>
              </w:rPr>
            </w:pPr>
          </w:p>
        </w:tc>
      </w:tr>
      <w:tr w:rsidR="007A5148" w:rsidRPr="00A44A78" w14:paraId="04E71985" w14:textId="77777777" w:rsidTr="00D63EC9">
        <w:trPr>
          <w:trHeight w:val="118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14:paraId="4E670D40" w14:textId="77777777" w:rsidR="007A5148" w:rsidRPr="00A44A78" w:rsidRDefault="007A5148" w:rsidP="00D63EC9">
            <w:pPr>
              <w:jc w:val="center"/>
              <w:rPr>
                <w:color w:val="000000"/>
                <w:szCs w:val="18"/>
                <w:lang w:eastAsia="pl-PL"/>
              </w:rPr>
            </w:pPr>
            <w:r w:rsidRPr="00A44A78">
              <w:rPr>
                <w:color w:val="000000"/>
                <w:szCs w:val="18"/>
                <w:lang w:eastAsia="pl-PL"/>
              </w:rPr>
              <w:t>3</w:t>
            </w:r>
          </w:p>
        </w:tc>
        <w:tc>
          <w:tcPr>
            <w:tcW w:w="1564" w:type="pct"/>
            <w:tcBorders>
              <w:top w:val="nil"/>
              <w:left w:val="nil"/>
              <w:bottom w:val="single" w:sz="4" w:space="0" w:color="auto"/>
              <w:right w:val="single" w:sz="4" w:space="0" w:color="auto"/>
            </w:tcBorders>
            <w:shd w:val="clear" w:color="auto" w:fill="auto"/>
            <w:noWrap/>
            <w:vAlign w:val="bottom"/>
            <w:hideMark/>
          </w:tcPr>
          <w:p w14:paraId="62743148" w14:textId="77777777" w:rsidR="007A5148" w:rsidRPr="00A44A78" w:rsidRDefault="007A5148" w:rsidP="00D63EC9">
            <w:pPr>
              <w:rPr>
                <w:color w:val="000000"/>
                <w:szCs w:val="18"/>
                <w:lang w:eastAsia="pl-PL"/>
              </w:rPr>
            </w:pPr>
          </w:p>
        </w:tc>
        <w:tc>
          <w:tcPr>
            <w:tcW w:w="1578" w:type="pct"/>
            <w:tcBorders>
              <w:top w:val="nil"/>
              <w:left w:val="nil"/>
              <w:bottom w:val="single" w:sz="4" w:space="0" w:color="auto"/>
              <w:right w:val="single" w:sz="4" w:space="0" w:color="auto"/>
            </w:tcBorders>
            <w:shd w:val="clear" w:color="auto" w:fill="auto"/>
            <w:vAlign w:val="bottom"/>
          </w:tcPr>
          <w:p w14:paraId="1E93799D" w14:textId="77777777" w:rsidR="007A5148" w:rsidRPr="00A44A78" w:rsidRDefault="007A5148" w:rsidP="00D63EC9">
            <w:pPr>
              <w:rPr>
                <w:color w:val="000000"/>
                <w:szCs w:val="18"/>
                <w:lang w:eastAsia="pl-PL"/>
              </w:rPr>
            </w:pPr>
          </w:p>
        </w:tc>
        <w:tc>
          <w:tcPr>
            <w:tcW w:w="1576" w:type="pct"/>
            <w:tcBorders>
              <w:top w:val="nil"/>
              <w:left w:val="nil"/>
              <w:bottom w:val="single" w:sz="4" w:space="0" w:color="auto"/>
              <w:right w:val="single" w:sz="4" w:space="0" w:color="auto"/>
            </w:tcBorders>
          </w:tcPr>
          <w:p w14:paraId="1AAD4970" w14:textId="77777777" w:rsidR="007A5148" w:rsidRPr="00A44A78" w:rsidRDefault="007A5148" w:rsidP="00D63EC9">
            <w:pPr>
              <w:rPr>
                <w:color w:val="000000"/>
                <w:szCs w:val="18"/>
                <w:lang w:eastAsia="pl-PL"/>
              </w:rPr>
            </w:pPr>
          </w:p>
        </w:tc>
      </w:tr>
      <w:tr w:rsidR="007A5148" w:rsidRPr="00A44A78" w14:paraId="6A74B159" w14:textId="77777777" w:rsidTr="00D63EC9">
        <w:trPr>
          <w:trHeight w:val="1185"/>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CAAFE6" w14:textId="77777777" w:rsidR="007A5148" w:rsidRPr="00A44A78" w:rsidRDefault="007A5148" w:rsidP="00D63EC9">
            <w:pPr>
              <w:jc w:val="center"/>
              <w:rPr>
                <w:color w:val="000000"/>
                <w:szCs w:val="18"/>
                <w:lang w:eastAsia="pl-PL"/>
              </w:rPr>
            </w:pPr>
            <w:r w:rsidRPr="00A44A78">
              <w:rPr>
                <w:color w:val="000000"/>
                <w:szCs w:val="18"/>
                <w:lang w:eastAsia="pl-PL"/>
              </w:rPr>
              <w:t>…</w:t>
            </w:r>
          </w:p>
        </w:tc>
        <w:tc>
          <w:tcPr>
            <w:tcW w:w="1564" w:type="pct"/>
            <w:tcBorders>
              <w:top w:val="single" w:sz="4" w:space="0" w:color="auto"/>
              <w:left w:val="nil"/>
              <w:bottom w:val="single" w:sz="4" w:space="0" w:color="auto"/>
              <w:right w:val="single" w:sz="4" w:space="0" w:color="auto"/>
            </w:tcBorders>
            <w:shd w:val="clear" w:color="auto" w:fill="auto"/>
            <w:noWrap/>
            <w:vAlign w:val="bottom"/>
          </w:tcPr>
          <w:p w14:paraId="6ACAE750" w14:textId="77777777" w:rsidR="007A5148" w:rsidRPr="00A44A78" w:rsidRDefault="007A5148" w:rsidP="00D63EC9">
            <w:pPr>
              <w:rPr>
                <w:color w:val="000000"/>
                <w:szCs w:val="18"/>
                <w:lang w:eastAsia="pl-PL"/>
              </w:rPr>
            </w:pPr>
          </w:p>
        </w:tc>
        <w:tc>
          <w:tcPr>
            <w:tcW w:w="1578" w:type="pct"/>
            <w:tcBorders>
              <w:top w:val="single" w:sz="4" w:space="0" w:color="auto"/>
              <w:left w:val="nil"/>
              <w:bottom w:val="single" w:sz="4" w:space="0" w:color="auto"/>
              <w:right w:val="single" w:sz="4" w:space="0" w:color="auto"/>
            </w:tcBorders>
            <w:shd w:val="clear" w:color="auto" w:fill="auto"/>
            <w:vAlign w:val="bottom"/>
          </w:tcPr>
          <w:p w14:paraId="0518E353" w14:textId="77777777" w:rsidR="007A5148" w:rsidRPr="00A44A78" w:rsidRDefault="007A5148" w:rsidP="00D63EC9">
            <w:pPr>
              <w:rPr>
                <w:color w:val="000000"/>
                <w:szCs w:val="18"/>
                <w:lang w:eastAsia="pl-PL"/>
              </w:rPr>
            </w:pPr>
          </w:p>
        </w:tc>
        <w:tc>
          <w:tcPr>
            <w:tcW w:w="1576" w:type="pct"/>
            <w:tcBorders>
              <w:top w:val="single" w:sz="4" w:space="0" w:color="auto"/>
              <w:left w:val="nil"/>
              <w:bottom w:val="single" w:sz="4" w:space="0" w:color="auto"/>
              <w:right w:val="single" w:sz="4" w:space="0" w:color="auto"/>
            </w:tcBorders>
          </w:tcPr>
          <w:p w14:paraId="26D592FD" w14:textId="77777777" w:rsidR="007A5148" w:rsidRPr="00A44A78" w:rsidRDefault="007A5148" w:rsidP="00D63EC9">
            <w:pPr>
              <w:rPr>
                <w:color w:val="000000"/>
                <w:szCs w:val="18"/>
                <w:lang w:eastAsia="pl-PL"/>
              </w:rPr>
            </w:pPr>
          </w:p>
        </w:tc>
      </w:tr>
    </w:tbl>
    <w:p w14:paraId="19C4A170" w14:textId="77777777" w:rsidR="007A5148" w:rsidRPr="00A44A78" w:rsidRDefault="007A5148" w:rsidP="007A5148">
      <w:pPr>
        <w:jc w:val="center"/>
      </w:pPr>
    </w:p>
    <w:p w14:paraId="331B2F83" w14:textId="77777777" w:rsidR="0022067B" w:rsidRPr="00A44A78" w:rsidRDefault="0022067B" w:rsidP="007A5148">
      <w:pPr>
        <w:jc w:val="right"/>
      </w:pPr>
    </w:p>
    <w:p w14:paraId="1BB26237" w14:textId="77777777" w:rsidR="007A5148" w:rsidRPr="00A44A78" w:rsidRDefault="007A5148" w:rsidP="007A5148">
      <w:pPr>
        <w:jc w:val="right"/>
        <w:rPr>
          <w:bCs/>
          <w:sz w:val="20"/>
          <w:szCs w:val="20"/>
        </w:rPr>
      </w:pPr>
      <w:r w:rsidRPr="00A44A78">
        <w:rPr>
          <w:bCs/>
          <w:sz w:val="20"/>
          <w:szCs w:val="20"/>
        </w:rPr>
        <w:t>..............................................................................</w:t>
      </w:r>
      <w:r w:rsidRPr="00A44A78">
        <w:rPr>
          <w:bCs/>
          <w:sz w:val="20"/>
          <w:szCs w:val="20"/>
        </w:rPr>
        <w:tab/>
      </w:r>
    </w:p>
    <w:p w14:paraId="5B7EAF8E" w14:textId="77777777" w:rsidR="000E37C6" w:rsidRPr="00A44A78" w:rsidRDefault="007A5148" w:rsidP="007A5148">
      <w:pPr>
        <w:jc w:val="right"/>
        <w:rPr>
          <w:bCs/>
          <w:sz w:val="20"/>
          <w:szCs w:val="20"/>
        </w:rPr>
      </w:pPr>
      <w:r w:rsidRPr="00A44A78">
        <w:rPr>
          <w:bCs/>
          <w:sz w:val="20"/>
          <w:szCs w:val="20"/>
        </w:rPr>
        <w:t xml:space="preserve">          Podpis/y upoważnionego/ych przedstawiciela/li Wykonawcy</w:t>
      </w:r>
    </w:p>
    <w:p w14:paraId="318AC891" w14:textId="77777777" w:rsidR="00FA18F9" w:rsidRPr="00A44A78" w:rsidRDefault="00FA18F9" w:rsidP="007A5148">
      <w:pPr>
        <w:jc w:val="right"/>
        <w:rPr>
          <w:bCs/>
          <w:sz w:val="20"/>
          <w:szCs w:val="20"/>
        </w:rPr>
      </w:pPr>
    </w:p>
    <w:p w14:paraId="2A367D6C" w14:textId="77777777" w:rsidR="00FA18F9" w:rsidRPr="00A44A78" w:rsidRDefault="00FA18F9" w:rsidP="007A5148">
      <w:pPr>
        <w:jc w:val="right"/>
        <w:rPr>
          <w:bCs/>
          <w:sz w:val="20"/>
          <w:szCs w:val="20"/>
        </w:rPr>
      </w:pPr>
    </w:p>
    <w:p w14:paraId="709ED443" w14:textId="77777777" w:rsidR="00FA18F9" w:rsidRPr="00A44A78" w:rsidRDefault="00FA18F9" w:rsidP="00FA18F9">
      <w:pPr>
        <w:spacing w:after="200" w:line="276" w:lineRule="auto"/>
        <w:jc w:val="center"/>
        <w:rPr>
          <w:rFonts w:eastAsia="Calibri"/>
          <w:b/>
          <w:bCs/>
          <w:sz w:val="28"/>
          <w:szCs w:val="28"/>
          <w:u w:val="single"/>
          <w:lang w:eastAsia="en-US"/>
        </w:rPr>
      </w:pPr>
    </w:p>
    <w:p w14:paraId="1841FE36" w14:textId="77777777" w:rsidR="00FA18F9" w:rsidRPr="00A44A78" w:rsidRDefault="00FA18F9" w:rsidP="00FA18F9">
      <w:pPr>
        <w:spacing w:after="200" w:line="276" w:lineRule="auto"/>
        <w:jc w:val="center"/>
        <w:rPr>
          <w:rFonts w:eastAsia="Calibri"/>
          <w:b/>
          <w:bCs/>
          <w:sz w:val="28"/>
          <w:szCs w:val="28"/>
          <w:u w:val="single"/>
          <w:lang w:eastAsia="en-US"/>
        </w:rPr>
      </w:pPr>
    </w:p>
    <w:p w14:paraId="36C21870" w14:textId="77777777" w:rsidR="00FA18F9" w:rsidRPr="00A44A78" w:rsidRDefault="00FA18F9" w:rsidP="00FA18F9">
      <w:pPr>
        <w:spacing w:after="200" w:line="276" w:lineRule="auto"/>
        <w:jc w:val="center"/>
        <w:rPr>
          <w:rFonts w:eastAsia="Calibri"/>
          <w:b/>
          <w:bCs/>
          <w:sz w:val="28"/>
          <w:szCs w:val="28"/>
          <w:u w:val="single"/>
          <w:lang w:eastAsia="en-US"/>
        </w:rPr>
      </w:pPr>
    </w:p>
    <w:p w14:paraId="2AC7A3DC" w14:textId="77777777" w:rsidR="00E8165C" w:rsidRDefault="00FA18F9" w:rsidP="00FA18F9">
      <w:pPr>
        <w:jc w:val="right"/>
        <w:rPr>
          <w:noProof/>
          <w:lang w:eastAsia="pl-PL"/>
        </w:rPr>
      </w:pPr>
      <w:r w:rsidRPr="00A44A78">
        <w:rPr>
          <w:noProof/>
          <w:lang w:eastAsia="pl-PL"/>
        </w:rPr>
        <w:t xml:space="preserve">         </w:t>
      </w:r>
    </w:p>
    <w:p w14:paraId="5C3ED14A" w14:textId="77777777" w:rsidR="00E8165C" w:rsidRDefault="00E8165C" w:rsidP="00FA18F9">
      <w:pPr>
        <w:jc w:val="right"/>
        <w:rPr>
          <w:noProof/>
          <w:lang w:eastAsia="pl-PL"/>
        </w:rPr>
      </w:pPr>
    </w:p>
    <w:p w14:paraId="496898BB" w14:textId="47E5F6EE" w:rsidR="00FA18F9" w:rsidRPr="00A44A78" w:rsidRDefault="00FA18F9" w:rsidP="00FA18F9">
      <w:pPr>
        <w:jc w:val="right"/>
      </w:pPr>
      <w:r w:rsidRPr="00A44A78">
        <w:rPr>
          <w:noProof/>
          <w:lang w:eastAsia="pl-PL"/>
        </w:rPr>
        <w:t xml:space="preserve"> </w:t>
      </w:r>
      <w:r w:rsidRPr="00A44A78">
        <w:t>Załącznik nr 6 do SIWZ</w:t>
      </w:r>
    </w:p>
    <w:p w14:paraId="48F440C9" w14:textId="77777777" w:rsidR="00FA18F9" w:rsidRPr="00A44A78" w:rsidRDefault="00FA18F9" w:rsidP="00FA18F9">
      <w:pPr>
        <w:rPr>
          <w:kern w:val="1"/>
        </w:rPr>
      </w:pPr>
    </w:p>
    <w:p w14:paraId="4CB8185F" w14:textId="4233A339" w:rsidR="00FA18F9" w:rsidRPr="00A44A78" w:rsidRDefault="00FA18F9" w:rsidP="00FA18F9">
      <w:pPr>
        <w:jc w:val="right"/>
        <w:rPr>
          <w:sz w:val="20"/>
          <w:szCs w:val="20"/>
        </w:rPr>
      </w:pPr>
      <w:r w:rsidRPr="00A44A78">
        <w:rPr>
          <w:kern w:val="1"/>
        </w:rPr>
        <w:t xml:space="preserve"> </w:t>
      </w:r>
      <w:r w:rsidRPr="00A44A78">
        <w:rPr>
          <w:kern w:val="1"/>
          <w:sz w:val="28"/>
          <w:szCs w:val="20"/>
        </w:rPr>
        <w:tab/>
      </w:r>
      <w:r w:rsidRPr="00A44A78">
        <w:rPr>
          <w:kern w:val="1"/>
          <w:sz w:val="28"/>
          <w:szCs w:val="20"/>
        </w:rPr>
        <w:tab/>
      </w:r>
      <w:r w:rsidRPr="00A44A78">
        <w:rPr>
          <w:kern w:val="1"/>
          <w:sz w:val="28"/>
          <w:szCs w:val="20"/>
        </w:rPr>
        <w:tab/>
      </w:r>
      <w:r w:rsidRPr="00A44A78">
        <w:rPr>
          <w:kern w:val="1"/>
          <w:sz w:val="28"/>
          <w:szCs w:val="20"/>
        </w:rPr>
        <w:tab/>
      </w:r>
      <w:r w:rsidRPr="00A44A78">
        <w:rPr>
          <w:kern w:val="1"/>
          <w:sz w:val="28"/>
          <w:szCs w:val="20"/>
        </w:rPr>
        <w:tab/>
      </w:r>
      <w:r w:rsidRPr="00A44A78">
        <w:rPr>
          <w:kern w:val="1"/>
          <w:sz w:val="28"/>
          <w:szCs w:val="20"/>
        </w:rPr>
        <w:tab/>
      </w:r>
      <w:r w:rsidRPr="00A44A78">
        <w:rPr>
          <w:kern w:val="1"/>
          <w:sz w:val="28"/>
          <w:szCs w:val="20"/>
        </w:rPr>
        <w:tab/>
      </w:r>
      <w:r w:rsidRPr="00A44A78">
        <w:rPr>
          <w:kern w:val="1"/>
          <w:sz w:val="28"/>
          <w:szCs w:val="20"/>
        </w:rPr>
        <w:tab/>
      </w:r>
      <w:r w:rsidRPr="00A44A78">
        <w:rPr>
          <w:kern w:val="1"/>
          <w:sz w:val="28"/>
          <w:szCs w:val="20"/>
        </w:rPr>
        <w:tab/>
        <w:t xml:space="preserve">        </w:t>
      </w:r>
      <w:r w:rsidRPr="00A44A78">
        <w:rPr>
          <w:sz w:val="20"/>
          <w:szCs w:val="20"/>
        </w:rPr>
        <w:t xml:space="preserve">       </w:t>
      </w:r>
    </w:p>
    <w:p w14:paraId="7F5104F0" w14:textId="57C902B3" w:rsidR="00FA18F9" w:rsidRPr="00A44A78" w:rsidRDefault="00FA18F9" w:rsidP="00FA18F9">
      <w:pPr>
        <w:spacing w:after="200" w:line="276" w:lineRule="auto"/>
        <w:jc w:val="right"/>
        <w:rPr>
          <w:rFonts w:eastAsia="Calibri"/>
          <w:b/>
          <w:bCs/>
          <w:sz w:val="28"/>
          <w:szCs w:val="28"/>
          <w:u w:val="single"/>
          <w:lang w:eastAsia="en-US"/>
        </w:rPr>
      </w:pPr>
      <w:r w:rsidRPr="00A44A78">
        <w:rPr>
          <w:kern w:val="1"/>
          <w:sz w:val="20"/>
          <w:szCs w:val="20"/>
        </w:rPr>
        <w:t>Miejscowość, data ........................................</w:t>
      </w:r>
      <w:r w:rsidRPr="00A44A78">
        <w:rPr>
          <w:kern w:val="1"/>
          <w:sz w:val="28"/>
          <w:szCs w:val="20"/>
        </w:rPr>
        <w:t xml:space="preserve"> </w:t>
      </w:r>
    </w:p>
    <w:p w14:paraId="30A314B8" w14:textId="272FA44F" w:rsidR="00FA18F9" w:rsidRPr="00A44A78" w:rsidRDefault="00DE4C3D" w:rsidP="00DE4C3D">
      <w:pPr>
        <w:ind w:right="5954"/>
      </w:pPr>
      <w:r w:rsidRPr="00A44A78">
        <w:t>………………………</w:t>
      </w:r>
    </w:p>
    <w:p w14:paraId="5A7ADAED" w14:textId="3FEA55EE" w:rsidR="00DE4C3D" w:rsidRPr="00A44A78" w:rsidRDefault="00DE4C3D" w:rsidP="00DE4C3D">
      <w:pPr>
        <w:ind w:right="5954"/>
        <w:rPr>
          <w:i/>
          <w:sz w:val="20"/>
          <w:szCs w:val="20"/>
        </w:rPr>
      </w:pPr>
      <w:r w:rsidRPr="00A44A78">
        <w:rPr>
          <w:sz w:val="20"/>
          <w:szCs w:val="20"/>
        </w:rPr>
        <w:t>pieczątka wykonawcy</w:t>
      </w:r>
    </w:p>
    <w:p w14:paraId="689E6059" w14:textId="77777777" w:rsidR="00DE4C3D" w:rsidRPr="00A44A78" w:rsidRDefault="00DE4C3D" w:rsidP="00DE4C3D">
      <w:pPr>
        <w:spacing w:after="200" w:line="276" w:lineRule="auto"/>
        <w:jc w:val="center"/>
        <w:rPr>
          <w:rFonts w:eastAsia="Calibri"/>
          <w:b/>
          <w:bCs/>
          <w:sz w:val="28"/>
          <w:szCs w:val="28"/>
          <w:u w:val="single"/>
          <w:lang w:eastAsia="en-US"/>
        </w:rPr>
      </w:pPr>
      <w:r w:rsidRPr="00A44A78">
        <w:rPr>
          <w:rFonts w:eastAsia="Calibri"/>
          <w:b/>
          <w:bCs/>
          <w:sz w:val="28"/>
          <w:szCs w:val="28"/>
          <w:u w:val="single"/>
          <w:lang w:eastAsia="en-US"/>
        </w:rPr>
        <w:t>WYKAZ ROBÓT BUDOWALANYCH*</w:t>
      </w:r>
    </w:p>
    <w:p w14:paraId="7B5E9661" w14:textId="53A0CA39" w:rsidR="00FA18F9" w:rsidRPr="00A44A78" w:rsidRDefault="00FA18F9" w:rsidP="00FA18F9">
      <w:pPr>
        <w:ind w:right="5953"/>
        <w:rPr>
          <w:b/>
          <w:bCs/>
          <w:sz w:val="28"/>
        </w:rPr>
      </w:pPr>
    </w:p>
    <w:p w14:paraId="1EDAF5D1" w14:textId="1520C65F" w:rsidR="00FA18F9" w:rsidRPr="00A44A78" w:rsidRDefault="00FA18F9" w:rsidP="00DE4C3D">
      <w:pPr>
        <w:rPr>
          <w:rFonts w:eastAsia="Calibri"/>
          <w:b/>
          <w:lang w:eastAsia="en-US"/>
        </w:rPr>
      </w:pPr>
      <w:r w:rsidRPr="00A44A78">
        <w:rPr>
          <w:b/>
          <w:bCs/>
          <w:sz w:val="28"/>
        </w:rPr>
        <w:t xml:space="preserve">                                                                                   </w:t>
      </w:r>
    </w:p>
    <w:p w14:paraId="511508F3" w14:textId="77777777" w:rsidR="00FA18F9" w:rsidRPr="00A44A78" w:rsidRDefault="00FA18F9" w:rsidP="00FA18F9">
      <w:pPr>
        <w:spacing w:line="276" w:lineRule="auto"/>
        <w:jc w:val="center"/>
        <w:rPr>
          <w:rFonts w:eastAsia="Calibri"/>
          <w:b/>
          <w:bCs/>
          <w:lang w:eastAsia="en-US"/>
        </w:rPr>
      </w:pPr>
      <w:r w:rsidRPr="00A44A78">
        <w:rPr>
          <w:rFonts w:eastAsia="Calibri"/>
          <w:b/>
          <w:lang w:eastAsia="en-US"/>
        </w:rPr>
        <w:t>Wykaz robót budowlanych w  zakresie niezbędnym do wykazania spełniania warunków wiedzy i doświadczenia na zadaniu</w:t>
      </w:r>
    </w:p>
    <w:p w14:paraId="2F052AB2" w14:textId="6322B17E" w:rsidR="00FA18F9" w:rsidRPr="00A44A78" w:rsidRDefault="00FA18F9" w:rsidP="00FA18F9">
      <w:pPr>
        <w:spacing w:line="276" w:lineRule="auto"/>
        <w:jc w:val="center"/>
        <w:rPr>
          <w:b/>
        </w:rPr>
      </w:pPr>
      <w:r w:rsidRPr="00A44A78">
        <w:rPr>
          <w:rFonts w:eastAsia="Calibri"/>
          <w:b/>
          <w:bCs/>
          <w:lang w:eastAsia="en-US"/>
        </w:rPr>
        <w:t xml:space="preserve">pn. </w:t>
      </w:r>
      <w:r w:rsidR="00E8165C" w:rsidRPr="002B330A">
        <w:rPr>
          <w:b/>
          <w:bCs/>
          <w:lang w:eastAsia="pl-PL"/>
        </w:rPr>
        <w:t xml:space="preserve">„Rewaloryzacja budynku i ogrodzenia oraz prace konserwatorskie przy wyposażeniu kaplicy grobowej Marii Jaroszówny i Alfreda Josse na cmentarzu komunalnym </w:t>
      </w:r>
      <w:r w:rsidR="00B9619D">
        <w:rPr>
          <w:b/>
          <w:bCs/>
          <w:lang w:eastAsia="pl-PL"/>
        </w:rPr>
        <w:t>w Leżajsku</w:t>
      </w:r>
      <w:r w:rsidR="00E8165C" w:rsidRPr="002B330A">
        <w:rPr>
          <w:b/>
          <w:bCs/>
          <w:lang w:eastAsia="pl-PL"/>
        </w:rPr>
        <w:t xml:space="preserve"> – prace budowlano –konserwatorskie</w:t>
      </w:r>
      <w:r w:rsidR="00B9619D">
        <w:t>”</w:t>
      </w:r>
    </w:p>
    <w:p w14:paraId="7443AF06" w14:textId="77777777" w:rsidR="00FA18F9" w:rsidRPr="00A44A78" w:rsidRDefault="00FA18F9" w:rsidP="00FA18F9">
      <w:pPr>
        <w:spacing w:line="276" w:lineRule="auto"/>
        <w:jc w:val="center"/>
        <w:rPr>
          <w:rFonts w:eastAsia="Calibri"/>
          <w:b/>
          <w:bCs/>
          <w:u w:val="single"/>
          <w:lang w:eastAsia="en-US"/>
        </w:rPr>
      </w:pPr>
      <w:r w:rsidRPr="00A44A78">
        <w:rPr>
          <w:b/>
        </w:rPr>
        <w:t>część numer ………</w:t>
      </w:r>
    </w:p>
    <w:p w14:paraId="639E7A81" w14:textId="77777777" w:rsidR="00FA18F9" w:rsidRPr="00A44A78" w:rsidRDefault="00FA18F9" w:rsidP="00FA18F9">
      <w:pPr>
        <w:autoSpaceDE w:val="0"/>
        <w:jc w:val="center"/>
        <w:rPr>
          <w:rFonts w:eastAsia="Calibri"/>
          <w:b/>
          <w:lang w:eastAsia="en-US"/>
        </w:rPr>
      </w:pPr>
    </w:p>
    <w:tbl>
      <w:tblPr>
        <w:tblW w:w="0" w:type="auto"/>
        <w:tblInd w:w="-10" w:type="dxa"/>
        <w:tblLayout w:type="fixed"/>
        <w:tblLook w:val="0000" w:firstRow="0" w:lastRow="0" w:firstColumn="0" w:lastColumn="0" w:noHBand="0" w:noVBand="0"/>
      </w:tblPr>
      <w:tblGrid>
        <w:gridCol w:w="630"/>
        <w:gridCol w:w="3078"/>
        <w:gridCol w:w="2143"/>
        <w:gridCol w:w="1917"/>
        <w:gridCol w:w="2105"/>
      </w:tblGrid>
      <w:tr w:rsidR="00FA18F9" w:rsidRPr="00A44A78" w14:paraId="0620B4D7" w14:textId="77777777" w:rsidTr="00E84ABE">
        <w:trPr>
          <w:trHeight w:val="1116"/>
        </w:trPr>
        <w:tc>
          <w:tcPr>
            <w:tcW w:w="630" w:type="dxa"/>
            <w:tcBorders>
              <w:top w:val="single" w:sz="4" w:space="0" w:color="000000"/>
              <w:left w:val="single" w:sz="4" w:space="0" w:color="000000"/>
              <w:bottom w:val="single" w:sz="4" w:space="0" w:color="000000"/>
            </w:tcBorders>
            <w:shd w:val="clear" w:color="auto" w:fill="auto"/>
            <w:vAlign w:val="center"/>
          </w:tcPr>
          <w:p w14:paraId="51CE947C" w14:textId="77777777" w:rsidR="00FA18F9" w:rsidRPr="00A44A78" w:rsidRDefault="00FA18F9" w:rsidP="00E84ABE">
            <w:pPr>
              <w:snapToGrid w:val="0"/>
              <w:spacing w:after="200" w:line="276" w:lineRule="auto"/>
              <w:jc w:val="center"/>
              <w:rPr>
                <w:rFonts w:eastAsia="Calibri"/>
                <w:b/>
                <w:lang w:eastAsia="en-US"/>
              </w:rPr>
            </w:pPr>
            <w:r w:rsidRPr="00A44A78">
              <w:rPr>
                <w:rFonts w:eastAsia="Calibri"/>
                <w:b/>
                <w:lang w:eastAsia="en-US"/>
              </w:rPr>
              <w:t>L.p.</w:t>
            </w:r>
          </w:p>
        </w:tc>
        <w:tc>
          <w:tcPr>
            <w:tcW w:w="3078" w:type="dxa"/>
            <w:tcBorders>
              <w:top w:val="single" w:sz="4" w:space="0" w:color="000000"/>
              <w:left w:val="single" w:sz="4" w:space="0" w:color="000000"/>
              <w:bottom w:val="single" w:sz="4" w:space="0" w:color="000000"/>
            </w:tcBorders>
            <w:shd w:val="clear" w:color="auto" w:fill="auto"/>
            <w:vAlign w:val="center"/>
          </w:tcPr>
          <w:p w14:paraId="7D2328EB" w14:textId="001588A7" w:rsidR="00FA18F9" w:rsidRPr="00A44A78" w:rsidRDefault="00DE4C3D" w:rsidP="00E84ABE">
            <w:pPr>
              <w:snapToGrid w:val="0"/>
              <w:spacing w:after="200" w:line="276" w:lineRule="auto"/>
              <w:jc w:val="center"/>
              <w:rPr>
                <w:rFonts w:eastAsia="Calibri"/>
                <w:b/>
                <w:lang w:eastAsia="en-US"/>
              </w:rPr>
            </w:pPr>
            <w:r w:rsidRPr="00A44A78">
              <w:rPr>
                <w:rFonts w:eastAsia="Calibri"/>
                <w:b/>
                <w:lang w:eastAsia="en-US"/>
              </w:rPr>
              <w:t>Rodzaj robót (zgodnie z cz. VII pkt. 2 ppkt 3) lit a</w:t>
            </w:r>
            <w:r w:rsidR="00FA18F9" w:rsidRPr="00A44A78">
              <w:rPr>
                <w:rFonts w:eastAsia="Calibri"/>
                <w:b/>
                <w:lang w:eastAsia="en-US"/>
              </w:rPr>
              <w:t xml:space="preserve">) siwz) i miejsce wykonania zadania </w:t>
            </w:r>
          </w:p>
        </w:tc>
        <w:tc>
          <w:tcPr>
            <w:tcW w:w="2143" w:type="dxa"/>
            <w:tcBorders>
              <w:top w:val="single" w:sz="4" w:space="0" w:color="000000"/>
              <w:left w:val="single" w:sz="4" w:space="0" w:color="000000"/>
              <w:bottom w:val="single" w:sz="4" w:space="0" w:color="000000"/>
            </w:tcBorders>
            <w:shd w:val="clear" w:color="auto" w:fill="auto"/>
            <w:vAlign w:val="center"/>
          </w:tcPr>
          <w:p w14:paraId="48E5B156" w14:textId="77777777" w:rsidR="00FA18F9" w:rsidRPr="00A44A78" w:rsidRDefault="00FA18F9" w:rsidP="00E84ABE">
            <w:pPr>
              <w:snapToGrid w:val="0"/>
              <w:spacing w:after="200" w:line="276" w:lineRule="auto"/>
              <w:jc w:val="center"/>
              <w:rPr>
                <w:rFonts w:eastAsia="Calibri"/>
                <w:b/>
                <w:lang w:eastAsia="en-US"/>
              </w:rPr>
            </w:pPr>
            <w:r w:rsidRPr="00A44A78">
              <w:rPr>
                <w:rFonts w:eastAsia="Calibri"/>
                <w:b/>
                <w:lang w:eastAsia="en-US"/>
              </w:rPr>
              <w:t>Nazwa i adres podmiotu na rzecz których roboty te zostały wykonane</w:t>
            </w:r>
          </w:p>
        </w:tc>
        <w:tc>
          <w:tcPr>
            <w:tcW w:w="1917" w:type="dxa"/>
            <w:tcBorders>
              <w:top w:val="single" w:sz="4" w:space="0" w:color="000000"/>
              <w:left w:val="single" w:sz="4" w:space="0" w:color="000000"/>
              <w:bottom w:val="single" w:sz="4" w:space="0" w:color="000000"/>
            </w:tcBorders>
            <w:shd w:val="clear" w:color="auto" w:fill="auto"/>
            <w:vAlign w:val="center"/>
          </w:tcPr>
          <w:p w14:paraId="2ED114B9" w14:textId="33214D0B" w:rsidR="00FA18F9" w:rsidRPr="00A44A78" w:rsidRDefault="00FA18F9" w:rsidP="00DE4C3D">
            <w:pPr>
              <w:snapToGrid w:val="0"/>
              <w:spacing w:line="276" w:lineRule="auto"/>
              <w:ind w:hanging="176"/>
              <w:jc w:val="center"/>
              <w:rPr>
                <w:rFonts w:eastAsia="Calibri"/>
                <w:b/>
                <w:lang w:eastAsia="en-US"/>
              </w:rPr>
            </w:pPr>
            <w:r w:rsidRPr="00A44A78">
              <w:rPr>
                <w:rFonts w:eastAsia="Calibri"/>
                <w:b/>
                <w:lang w:eastAsia="en-US"/>
              </w:rPr>
              <w:t>War</w:t>
            </w:r>
            <w:r w:rsidR="00DE4C3D" w:rsidRPr="00A44A78">
              <w:rPr>
                <w:rFonts w:eastAsia="Calibri"/>
                <w:b/>
                <w:lang w:eastAsia="en-US"/>
              </w:rPr>
              <w:t xml:space="preserve">tość wykonanych robót – brutto </w:t>
            </w:r>
            <w:r w:rsidR="00680C62" w:rsidRPr="00A44A78">
              <w:rPr>
                <w:rFonts w:eastAsia="Calibri"/>
                <w:b/>
                <w:lang w:eastAsia="en-US"/>
              </w:rPr>
              <w:t>[zł]</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4C6F0" w14:textId="77777777" w:rsidR="00FA18F9" w:rsidRPr="00A44A78" w:rsidRDefault="00FA18F9" w:rsidP="00E84ABE">
            <w:pPr>
              <w:snapToGrid w:val="0"/>
              <w:spacing w:after="200" w:line="276" w:lineRule="auto"/>
              <w:jc w:val="center"/>
            </w:pPr>
            <w:r w:rsidRPr="00A44A78">
              <w:rPr>
                <w:rFonts w:eastAsia="Calibri"/>
                <w:b/>
                <w:lang w:eastAsia="en-US"/>
              </w:rPr>
              <w:t>Data wykonania zadania</w:t>
            </w:r>
          </w:p>
        </w:tc>
      </w:tr>
      <w:tr w:rsidR="00FA18F9" w:rsidRPr="00A44A78" w14:paraId="37BF2470" w14:textId="77777777" w:rsidTr="00E84ABE">
        <w:trPr>
          <w:trHeight w:val="271"/>
        </w:trPr>
        <w:tc>
          <w:tcPr>
            <w:tcW w:w="630" w:type="dxa"/>
            <w:tcBorders>
              <w:top w:val="single" w:sz="4" w:space="0" w:color="000000"/>
              <w:left w:val="single" w:sz="4" w:space="0" w:color="000000"/>
              <w:bottom w:val="single" w:sz="4" w:space="0" w:color="000000"/>
            </w:tcBorders>
            <w:shd w:val="clear" w:color="auto" w:fill="auto"/>
          </w:tcPr>
          <w:p w14:paraId="2FC652CE" w14:textId="77777777" w:rsidR="00FA18F9" w:rsidRPr="00A44A78" w:rsidRDefault="00FA18F9" w:rsidP="00E84ABE">
            <w:pPr>
              <w:snapToGrid w:val="0"/>
              <w:spacing w:after="200" w:line="276" w:lineRule="auto"/>
              <w:jc w:val="both"/>
              <w:rPr>
                <w:rFonts w:eastAsia="Calibri"/>
                <w:b/>
                <w:lang w:eastAsia="en-US"/>
              </w:rPr>
            </w:pPr>
          </w:p>
        </w:tc>
        <w:tc>
          <w:tcPr>
            <w:tcW w:w="3078" w:type="dxa"/>
            <w:tcBorders>
              <w:top w:val="single" w:sz="4" w:space="0" w:color="000000"/>
              <w:left w:val="single" w:sz="4" w:space="0" w:color="000000"/>
              <w:bottom w:val="single" w:sz="4" w:space="0" w:color="000000"/>
            </w:tcBorders>
            <w:shd w:val="clear" w:color="auto" w:fill="auto"/>
          </w:tcPr>
          <w:p w14:paraId="6663733D" w14:textId="77777777" w:rsidR="00FA18F9" w:rsidRPr="00A44A78" w:rsidRDefault="00FA18F9" w:rsidP="00E84ABE">
            <w:pPr>
              <w:snapToGrid w:val="0"/>
              <w:spacing w:after="200" w:line="276" w:lineRule="auto"/>
              <w:jc w:val="both"/>
              <w:rPr>
                <w:rFonts w:eastAsia="Calibri"/>
                <w:lang w:eastAsia="en-US"/>
              </w:rPr>
            </w:pPr>
          </w:p>
          <w:p w14:paraId="1048D32A" w14:textId="77777777" w:rsidR="00FA18F9" w:rsidRPr="00A44A78" w:rsidRDefault="00FA18F9" w:rsidP="00E84ABE">
            <w:pPr>
              <w:spacing w:after="200" w:line="276" w:lineRule="auto"/>
              <w:jc w:val="both"/>
              <w:rPr>
                <w:rFonts w:eastAsia="Calibri"/>
                <w:lang w:eastAsia="en-US"/>
              </w:rPr>
            </w:pPr>
          </w:p>
        </w:tc>
        <w:tc>
          <w:tcPr>
            <w:tcW w:w="2143" w:type="dxa"/>
            <w:tcBorders>
              <w:top w:val="single" w:sz="4" w:space="0" w:color="000000"/>
              <w:left w:val="single" w:sz="4" w:space="0" w:color="000000"/>
              <w:bottom w:val="single" w:sz="4" w:space="0" w:color="000000"/>
            </w:tcBorders>
            <w:shd w:val="clear" w:color="auto" w:fill="auto"/>
          </w:tcPr>
          <w:p w14:paraId="54D9AA3A" w14:textId="77777777" w:rsidR="00FA18F9" w:rsidRPr="00A44A78" w:rsidRDefault="00FA18F9" w:rsidP="00E84ABE">
            <w:pPr>
              <w:snapToGrid w:val="0"/>
              <w:spacing w:after="200" w:line="276" w:lineRule="auto"/>
              <w:jc w:val="both"/>
              <w:rPr>
                <w:rFonts w:eastAsia="Calibri"/>
                <w:lang w:eastAsia="en-US"/>
              </w:rPr>
            </w:pPr>
          </w:p>
        </w:tc>
        <w:tc>
          <w:tcPr>
            <w:tcW w:w="1917" w:type="dxa"/>
            <w:tcBorders>
              <w:top w:val="single" w:sz="4" w:space="0" w:color="000000"/>
              <w:left w:val="single" w:sz="4" w:space="0" w:color="000000"/>
              <w:bottom w:val="single" w:sz="4" w:space="0" w:color="000000"/>
            </w:tcBorders>
            <w:shd w:val="clear" w:color="auto" w:fill="auto"/>
          </w:tcPr>
          <w:p w14:paraId="3D646736" w14:textId="77777777" w:rsidR="00FA18F9" w:rsidRPr="00A44A78" w:rsidRDefault="00FA18F9" w:rsidP="00E84ABE">
            <w:pPr>
              <w:snapToGrid w:val="0"/>
              <w:spacing w:after="200" w:line="276" w:lineRule="auto"/>
              <w:jc w:val="both"/>
              <w:rPr>
                <w:rFonts w:eastAsia="Calibri"/>
                <w:lang w:eastAsia="en-US"/>
              </w:rPr>
            </w:pPr>
          </w:p>
        </w:tc>
        <w:tc>
          <w:tcPr>
            <w:tcW w:w="2105" w:type="dxa"/>
            <w:tcBorders>
              <w:top w:val="single" w:sz="4" w:space="0" w:color="000000"/>
              <w:left w:val="single" w:sz="4" w:space="0" w:color="000000"/>
              <w:bottom w:val="single" w:sz="4" w:space="0" w:color="000000"/>
              <w:right w:val="single" w:sz="4" w:space="0" w:color="000000"/>
            </w:tcBorders>
            <w:shd w:val="clear" w:color="auto" w:fill="auto"/>
          </w:tcPr>
          <w:p w14:paraId="4FD84AEC" w14:textId="77777777" w:rsidR="00FA18F9" w:rsidRPr="00A44A78" w:rsidRDefault="00FA18F9" w:rsidP="00E84ABE">
            <w:pPr>
              <w:snapToGrid w:val="0"/>
              <w:spacing w:after="200" w:line="276" w:lineRule="auto"/>
              <w:jc w:val="both"/>
              <w:rPr>
                <w:rFonts w:eastAsia="Calibri"/>
                <w:lang w:eastAsia="en-US"/>
              </w:rPr>
            </w:pPr>
          </w:p>
        </w:tc>
      </w:tr>
      <w:tr w:rsidR="00FA18F9" w:rsidRPr="00A44A78" w14:paraId="3DE29551" w14:textId="77777777" w:rsidTr="00E84ABE">
        <w:trPr>
          <w:trHeight w:val="271"/>
        </w:trPr>
        <w:tc>
          <w:tcPr>
            <w:tcW w:w="630" w:type="dxa"/>
            <w:tcBorders>
              <w:top w:val="single" w:sz="4" w:space="0" w:color="000000"/>
              <w:left w:val="single" w:sz="4" w:space="0" w:color="000000"/>
              <w:bottom w:val="single" w:sz="4" w:space="0" w:color="000000"/>
            </w:tcBorders>
            <w:shd w:val="clear" w:color="auto" w:fill="auto"/>
          </w:tcPr>
          <w:p w14:paraId="3AE5BB53" w14:textId="77777777" w:rsidR="00FA18F9" w:rsidRPr="00A44A78" w:rsidRDefault="00FA18F9" w:rsidP="00E84ABE">
            <w:pPr>
              <w:snapToGrid w:val="0"/>
              <w:spacing w:after="200" w:line="276" w:lineRule="auto"/>
              <w:jc w:val="both"/>
              <w:rPr>
                <w:rFonts w:eastAsia="Calibri"/>
                <w:lang w:eastAsia="en-US"/>
              </w:rPr>
            </w:pPr>
          </w:p>
        </w:tc>
        <w:tc>
          <w:tcPr>
            <w:tcW w:w="3078" w:type="dxa"/>
            <w:tcBorders>
              <w:top w:val="single" w:sz="4" w:space="0" w:color="000000"/>
              <w:left w:val="single" w:sz="4" w:space="0" w:color="000000"/>
              <w:bottom w:val="single" w:sz="4" w:space="0" w:color="000000"/>
            </w:tcBorders>
            <w:shd w:val="clear" w:color="auto" w:fill="auto"/>
          </w:tcPr>
          <w:p w14:paraId="1A502271" w14:textId="77777777" w:rsidR="00FA18F9" w:rsidRPr="00A44A78" w:rsidRDefault="00FA18F9" w:rsidP="00E84ABE">
            <w:pPr>
              <w:snapToGrid w:val="0"/>
              <w:spacing w:after="200" w:line="276" w:lineRule="auto"/>
              <w:jc w:val="both"/>
              <w:rPr>
                <w:rFonts w:eastAsia="Calibri"/>
                <w:lang w:eastAsia="en-US"/>
              </w:rPr>
            </w:pPr>
          </w:p>
          <w:p w14:paraId="0F4600E0" w14:textId="77777777" w:rsidR="00FA18F9" w:rsidRPr="00A44A78" w:rsidRDefault="00FA18F9" w:rsidP="00E84ABE">
            <w:pPr>
              <w:spacing w:after="200" w:line="276" w:lineRule="auto"/>
              <w:jc w:val="both"/>
              <w:rPr>
                <w:rFonts w:eastAsia="Calibri"/>
                <w:lang w:eastAsia="en-US"/>
              </w:rPr>
            </w:pPr>
          </w:p>
        </w:tc>
        <w:tc>
          <w:tcPr>
            <w:tcW w:w="2143" w:type="dxa"/>
            <w:tcBorders>
              <w:top w:val="single" w:sz="4" w:space="0" w:color="000000"/>
              <w:left w:val="single" w:sz="4" w:space="0" w:color="000000"/>
              <w:bottom w:val="single" w:sz="4" w:space="0" w:color="000000"/>
            </w:tcBorders>
            <w:shd w:val="clear" w:color="auto" w:fill="auto"/>
          </w:tcPr>
          <w:p w14:paraId="0B9C5138" w14:textId="77777777" w:rsidR="00FA18F9" w:rsidRPr="00A44A78" w:rsidRDefault="00FA18F9" w:rsidP="00E84ABE">
            <w:pPr>
              <w:snapToGrid w:val="0"/>
              <w:spacing w:after="200" w:line="276" w:lineRule="auto"/>
              <w:jc w:val="both"/>
              <w:rPr>
                <w:rFonts w:eastAsia="Calibri"/>
                <w:lang w:eastAsia="en-US"/>
              </w:rPr>
            </w:pPr>
          </w:p>
        </w:tc>
        <w:tc>
          <w:tcPr>
            <w:tcW w:w="1917" w:type="dxa"/>
            <w:tcBorders>
              <w:top w:val="single" w:sz="4" w:space="0" w:color="000000"/>
              <w:left w:val="single" w:sz="4" w:space="0" w:color="000000"/>
              <w:bottom w:val="single" w:sz="4" w:space="0" w:color="000000"/>
            </w:tcBorders>
            <w:shd w:val="clear" w:color="auto" w:fill="auto"/>
          </w:tcPr>
          <w:p w14:paraId="06E47B88" w14:textId="77777777" w:rsidR="00FA18F9" w:rsidRPr="00A44A78" w:rsidRDefault="00FA18F9" w:rsidP="00E84ABE">
            <w:pPr>
              <w:snapToGrid w:val="0"/>
              <w:spacing w:after="200" w:line="276" w:lineRule="auto"/>
              <w:jc w:val="both"/>
              <w:rPr>
                <w:rFonts w:eastAsia="Calibri"/>
                <w:lang w:eastAsia="en-US"/>
              </w:rPr>
            </w:pPr>
          </w:p>
        </w:tc>
        <w:tc>
          <w:tcPr>
            <w:tcW w:w="2105" w:type="dxa"/>
            <w:tcBorders>
              <w:top w:val="single" w:sz="4" w:space="0" w:color="000000"/>
              <w:left w:val="single" w:sz="4" w:space="0" w:color="000000"/>
              <w:bottom w:val="single" w:sz="4" w:space="0" w:color="000000"/>
              <w:right w:val="single" w:sz="4" w:space="0" w:color="000000"/>
            </w:tcBorders>
            <w:shd w:val="clear" w:color="auto" w:fill="auto"/>
          </w:tcPr>
          <w:p w14:paraId="0663CE00" w14:textId="77777777" w:rsidR="00FA18F9" w:rsidRPr="00A44A78" w:rsidRDefault="00FA18F9" w:rsidP="00E84ABE">
            <w:pPr>
              <w:snapToGrid w:val="0"/>
              <w:spacing w:after="200" w:line="276" w:lineRule="auto"/>
              <w:jc w:val="both"/>
              <w:rPr>
                <w:rFonts w:eastAsia="Calibri"/>
                <w:lang w:eastAsia="en-US"/>
              </w:rPr>
            </w:pPr>
          </w:p>
        </w:tc>
      </w:tr>
    </w:tbl>
    <w:p w14:paraId="38870A8F" w14:textId="77777777" w:rsidR="00FA18F9" w:rsidRPr="00A44A78" w:rsidRDefault="00FA18F9" w:rsidP="00FA18F9">
      <w:pPr>
        <w:spacing w:after="200" w:line="276" w:lineRule="auto"/>
        <w:jc w:val="both"/>
        <w:rPr>
          <w:rFonts w:eastAsia="Calibri"/>
          <w:lang w:eastAsia="en-US"/>
        </w:rPr>
      </w:pPr>
    </w:p>
    <w:p w14:paraId="2FACEA64" w14:textId="1F9563B5" w:rsidR="00FA18F9" w:rsidRPr="00A44A78" w:rsidRDefault="00FA18F9" w:rsidP="00FA18F9">
      <w:pPr>
        <w:spacing w:after="200" w:line="276" w:lineRule="auto"/>
        <w:jc w:val="both"/>
        <w:rPr>
          <w:lang w:eastAsia="en-US"/>
        </w:rPr>
      </w:pPr>
      <w:r w:rsidRPr="00A44A78">
        <w:rPr>
          <w:rFonts w:eastAsia="Calibri"/>
          <w:lang w:eastAsia="en-US"/>
        </w:rPr>
        <w:tab/>
      </w:r>
      <w:r w:rsidRPr="00A44A78">
        <w:rPr>
          <w:rFonts w:eastAsia="Calibri"/>
          <w:lang w:eastAsia="en-US"/>
        </w:rPr>
        <w:tab/>
      </w:r>
      <w:r w:rsidRPr="00A44A78">
        <w:rPr>
          <w:rFonts w:eastAsia="Calibri"/>
          <w:lang w:eastAsia="en-US"/>
        </w:rPr>
        <w:tab/>
      </w:r>
      <w:r w:rsidRPr="00A44A78">
        <w:rPr>
          <w:rFonts w:eastAsia="Calibri"/>
          <w:lang w:eastAsia="en-US"/>
        </w:rPr>
        <w:tab/>
      </w:r>
      <w:r w:rsidRPr="00A44A78">
        <w:rPr>
          <w:rFonts w:eastAsia="Calibri"/>
          <w:lang w:eastAsia="en-US"/>
        </w:rPr>
        <w:tab/>
        <w:t xml:space="preserve">                        </w:t>
      </w:r>
      <w:r w:rsidR="00680C62" w:rsidRPr="00A44A78">
        <w:rPr>
          <w:rFonts w:eastAsia="Calibri"/>
          <w:lang w:eastAsia="en-US"/>
        </w:rPr>
        <w:t xml:space="preserve">              </w:t>
      </w:r>
      <w:r w:rsidRPr="00A44A78">
        <w:rPr>
          <w:rFonts w:eastAsia="Calibri"/>
          <w:lang w:eastAsia="en-US"/>
        </w:rPr>
        <w:t>……………………………………………</w:t>
      </w:r>
    </w:p>
    <w:p w14:paraId="17A8BB06" w14:textId="77777777" w:rsidR="00FA18F9" w:rsidRPr="00A44A78" w:rsidRDefault="00FA18F9" w:rsidP="00FA18F9">
      <w:pPr>
        <w:spacing w:after="200" w:line="276" w:lineRule="auto"/>
        <w:jc w:val="right"/>
        <w:rPr>
          <w:rFonts w:eastAsia="Calibri"/>
          <w:sz w:val="20"/>
          <w:szCs w:val="20"/>
          <w:u w:val="single"/>
          <w:lang w:eastAsia="en-US"/>
        </w:rPr>
      </w:pPr>
      <w:r w:rsidRPr="00A44A78">
        <w:rPr>
          <w:lang w:eastAsia="en-US"/>
        </w:rPr>
        <w:t xml:space="preserve">                                                                          </w:t>
      </w:r>
      <w:r w:rsidRPr="00A44A78">
        <w:rPr>
          <w:rFonts w:eastAsia="Calibri"/>
          <w:lang w:eastAsia="en-US"/>
        </w:rPr>
        <w:t xml:space="preserve">(pieczątki imienne i podpisy osób                   uprawnionych do reprezentowania ) </w:t>
      </w:r>
    </w:p>
    <w:p w14:paraId="3F1B8D9A" w14:textId="77777777" w:rsidR="00FA18F9" w:rsidRPr="00A44A78" w:rsidRDefault="00FA18F9" w:rsidP="00FA18F9">
      <w:pPr>
        <w:spacing w:before="280" w:after="280" w:line="276" w:lineRule="auto"/>
        <w:jc w:val="both"/>
        <w:rPr>
          <w:rFonts w:eastAsia="Calibri"/>
          <w:b/>
          <w:bCs/>
          <w:sz w:val="22"/>
          <w:szCs w:val="22"/>
          <w:u w:val="single"/>
          <w:lang w:eastAsia="en-US"/>
        </w:rPr>
      </w:pPr>
    </w:p>
    <w:p w14:paraId="1F141E2B" w14:textId="77777777" w:rsidR="00FA18F9" w:rsidRPr="00A44A78" w:rsidRDefault="00FA18F9" w:rsidP="00FA18F9">
      <w:pPr>
        <w:spacing w:before="280" w:after="280" w:line="276" w:lineRule="auto"/>
        <w:jc w:val="both"/>
        <w:rPr>
          <w:b/>
          <w:sz w:val="22"/>
          <w:szCs w:val="22"/>
        </w:rPr>
      </w:pPr>
      <w:r w:rsidRPr="00A44A78">
        <w:rPr>
          <w:rFonts w:eastAsia="Calibri"/>
          <w:b/>
          <w:bCs/>
          <w:sz w:val="22"/>
          <w:szCs w:val="22"/>
          <w:u w:val="single"/>
          <w:lang w:eastAsia="en-US"/>
        </w:rPr>
        <w:t>* Wykaz wraz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61D62D90" w14:textId="77777777" w:rsidR="00FA18F9" w:rsidRPr="00A44A78" w:rsidRDefault="00FA18F9" w:rsidP="00FA18F9">
      <w:pPr>
        <w:rPr>
          <w:b/>
          <w:color w:val="000000"/>
        </w:rPr>
      </w:pPr>
    </w:p>
    <w:p w14:paraId="077668A3" w14:textId="77777777" w:rsidR="00FA18F9" w:rsidRPr="00A44A78" w:rsidRDefault="00FA18F9" w:rsidP="007A5148">
      <w:pPr>
        <w:jc w:val="right"/>
        <w:rPr>
          <w:bCs/>
          <w:sz w:val="20"/>
          <w:szCs w:val="20"/>
        </w:rPr>
      </w:pPr>
    </w:p>
    <w:p w14:paraId="03E9C373" w14:textId="77777777" w:rsidR="00F0651E" w:rsidRPr="00A44A78" w:rsidRDefault="00F0651E" w:rsidP="007A5148">
      <w:pPr>
        <w:jc w:val="right"/>
        <w:rPr>
          <w:bCs/>
          <w:sz w:val="20"/>
          <w:szCs w:val="20"/>
        </w:rPr>
      </w:pPr>
    </w:p>
    <w:p w14:paraId="6498E4DE" w14:textId="77777777" w:rsidR="00FA18F9" w:rsidRPr="00A44A78" w:rsidRDefault="00FA18F9" w:rsidP="005658A9">
      <w:pPr>
        <w:rPr>
          <w:bCs/>
          <w:sz w:val="20"/>
          <w:szCs w:val="20"/>
        </w:rPr>
        <w:sectPr w:rsidR="00FA18F9" w:rsidRPr="00A44A78" w:rsidSect="00690E0F">
          <w:headerReference w:type="default" r:id="rId13"/>
          <w:footerReference w:type="even" r:id="rId14"/>
          <w:footerReference w:type="default" r:id="rId15"/>
          <w:pgSz w:w="11906" w:h="16838"/>
          <w:pgMar w:top="567" w:right="851" w:bottom="567" w:left="1134" w:header="794" w:footer="340" w:gutter="0"/>
          <w:cols w:space="708"/>
          <w:docGrid w:linePitch="360"/>
        </w:sectPr>
      </w:pPr>
    </w:p>
    <w:p w14:paraId="3829B038" w14:textId="77777777" w:rsidR="00C8581F" w:rsidRPr="00A44A78" w:rsidRDefault="00C8581F" w:rsidP="00C8581F">
      <w:pPr>
        <w:rPr>
          <w:noProof/>
          <w:lang w:eastAsia="pl-PL"/>
        </w:rPr>
      </w:pPr>
    </w:p>
    <w:p w14:paraId="542F5782" w14:textId="62E3A06E" w:rsidR="00DD0CA2" w:rsidRPr="00A44A78" w:rsidRDefault="000E37C6" w:rsidP="00474C0D">
      <w:pPr>
        <w:jc w:val="right"/>
      </w:pPr>
      <w:r w:rsidRPr="00A44A78">
        <w:rPr>
          <w:noProof/>
          <w:lang w:eastAsia="pl-PL"/>
        </w:rPr>
        <w:t xml:space="preserve"> </w:t>
      </w:r>
      <w:r w:rsidR="00DD0CA2" w:rsidRPr="00A44A78">
        <w:t>Załącznik nr 6</w:t>
      </w:r>
      <w:r w:rsidR="00EF5376" w:rsidRPr="00A44A78">
        <w:t>a</w:t>
      </w:r>
      <w:r w:rsidR="00DD0CA2" w:rsidRPr="00A44A78">
        <w:t xml:space="preserve"> do SIWZ</w:t>
      </w:r>
    </w:p>
    <w:p w14:paraId="5D87BE16" w14:textId="77777777" w:rsidR="00FA1B87" w:rsidRPr="00A44A78" w:rsidRDefault="00FA1B87" w:rsidP="00C8581F">
      <w:pPr>
        <w:spacing w:line="276" w:lineRule="auto"/>
        <w:rPr>
          <w:b/>
          <w:bCs/>
          <w:sz w:val="28"/>
          <w:szCs w:val="28"/>
          <w:u w:val="single"/>
          <w:lang w:eastAsia="zh-CN"/>
        </w:rPr>
      </w:pPr>
    </w:p>
    <w:p w14:paraId="660DCDDA" w14:textId="77777777" w:rsidR="000E37C6" w:rsidRPr="00A44A78" w:rsidRDefault="000E37C6" w:rsidP="000E37C6">
      <w:pPr>
        <w:spacing w:line="276" w:lineRule="auto"/>
        <w:jc w:val="center"/>
        <w:rPr>
          <w:b/>
          <w:bCs/>
          <w:sz w:val="28"/>
          <w:szCs w:val="28"/>
          <w:u w:val="single"/>
          <w:lang w:eastAsia="zh-CN"/>
        </w:rPr>
      </w:pPr>
      <w:r w:rsidRPr="00A44A78">
        <w:rPr>
          <w:b/>
          <w:bCs/>
          <w:sz w:val="28"/>
          <w:szCs w:val="28"/>
          <w:u w:val="single"/>
          <w:lang w:eastAsia="zh-CN"/>
        </w:rPr>
        <w:t xml:space="preserve">WYKAZ OSÓB SKIEROWANYCH PRZEZ WYKONAWCĘ </w:t>
      </w:r>
    </w:p>
    <w:p w14:paraId="3A9F21ED" w14:textId="77777777" w:rsidR="000E37C6" w:rsidRPr="00A44A78" w:rsidRDefault="000E37C6" w:rsidP="000E37C6">
      <w:pPr>
        <w:spacing w:line="276" w:lineRule="auto"/>
        <w:jc w:val="center"/>
        <w:rPr>
          <w:i/>
          <w:color w:val="000000"/>
          <w:sz w:val="20"/>
          <w:szCs w:val="20"/>
          <w:u w:val="single"/>
        </w:rPr>
      </w:pPr>
      <w:r w:rsidRPr="00A44A78">
        <w:rPr>
          <w:b/>
          <w:bCs/>
          <w:sz w:val="28"/>
          <w:szCs w:val="28"/>
          <w:u w:val="single"/>
          <w:lang w:eastAsia="zh-CN"/>
        </w:rPr>
        <w:t>DO REALIZACJI ZAMÓWIENIA</w:t>
      </w:r>
    </w:p>
    <w:p w14:paraId="05E55300" w14:textId="77777777" w:rsidR="000E37C6" w:rsidRPr="00A44A78" w:rsidRDefault="000E37C6" w:rsidP="000E37C6">
      <w:pPr>
        <w:ind w:right="-142"/>
        <w:rPr>
          <w:i/>
          <w:color w:val="000000"/>
          <w:sz w:val="20"/>
          <w:szCs w:val="20"/>
          <w:u w:val="single"/>
        </w:rPr>
      </w:pPr>
    </w:p>
    <w:p w14:paraId="49ADC891" w14:textId="77777777" w:rsidR="000E37C6" w:rsidRPr="00A44A78" w:rsidRDefault="000E37C6" w:rsidP="000E37C6">
      <w:pPr>
        <w:ind w:right="-142"/>
        <w:rPr>
          <w:i/>
          <w:color w:val="000000"/>
          <w:sz w:val="20"/>
          <w:szCs w:val="20"/>
          <w:u w:val="single"/>
        </w:rPr>
      </w:pPr>
    </w:p>
    <w:p w14:paraId="0BE8494A" w14:textId="2325CB68" w:rsidR="00F54210" w:rsidRPr="00A44A78" w:rsidRDefault="000E37C6" w:rsidP="00FA1B87">
      <w:pPr>
        <w:tabs>
          <w:tab w:val="left" w:pos="284"/>
        </w:tabs>
        <w:jc w:val="both"/>
        <w:rPr>
          <w:b/>
          <w:sz w:val="22"/>
          <w:szCs w:val="22"/>
          <w:lang w:eastAsia="pl-PL"/>
        </w:rPr>
      </w:pPr>
      <w:r w:rsidRPr="00A44A78">
        <w:rPr>
          <w:color w:val="000000"/>
        </w:rPr>
        <w:t>Składając ofertę w postepowaniu o zamówienie publiczne prowadzone w trybie przetargu nieograniczonego na za</w:t>
      </w:r>
      <w:r w:rsidRPr="00A44A78">
        <w:t xml:space="preserve">padnie </w:t>
      </w:r>
      <w:r w:rsidR="00E8165C" w:rsidRPr="002B330A">
        <w:rPr>
          <w:b/>
          <w:bCs/>
          <w:lang w:eastAsia="pl-PL"/>
        </w:rPr>
        <w:t xml:space="preserve">„Rewaloryzacja budynku i ogrodzenia oraz prace konserwatorskie przy wyposażeniu kaplicy grobowej Marii Jaroszówny i Alfreda Josse na </w:t>
      </w:r>
      <w:r w:rsidR="00B9619D">
        <w:rPr>
          <w:b/>
          <w:bCs/>
          <w:lang w:eastAsia="pl-PL"/>
        </w:rPr>
        <w:t>cmentarzu komunalnym w Leżajsku</w:t>
      </w:r>
      <w:r w:rsidR="00E8165C" w:rsidRPr="002B330A">
        <w:rPr>
          <w:b/>
          <w:bCs/>
          <w:lang w:eastAsia="pl-PL"/>
        </w:rPr>
        <w:t xml:space="preserve"> – prace budowlano –konserwatorskie</w:t>
      </w:r>
      <w:r w:rsidR="00B9619D">
        <w:rPr>
          <w:b/>
          <w:bCs/>
          <w:lang w:eastAsia="pl-PL"/>
        </w:rPr>
        <w:t>”</w:t>
      </w:r>
      <w:r w:rsidR="00E8165C" w:rsidRPr="00A44A78">
        <w:t xml:space="preserve"> </w:t>
      </w:r>
      <w:r w:rsidR="00657669" w:rsidRPr="00A44A78">
        <w:rPr>
          <w:b/>
          <w:sz w:val="22"/>
          <w:szCs w:val="22"/>
          <w:lang w:eastAsia="pl-PL"/>
        </w:rPr>
        <w:t xml:space="preserve"> </w:t>
      </w:r>
      <w:r w:rsidRPr="00A44A78">
        <w:rPr>
          <w:lang w:eastAsia="pl-PL"/>
        </w:rPr>
        <w:t>oświadczam/my, że zamówienie zrealizuję/my przy pomocy następujących osób</w:t>
      </w:r>
      <w:r w:rsidR="00F54210" w:rsidRPr="00A44A78">
        <w:rPr>
          <w:lang w:eastAsia="pl-PL"/>
        </w:rPr>
        <w:t xml:space="preserve"> </w:t>
      </w:r>
      <w:r w:rsidR="00F54210" w:rsidRPr="00A44A78">
        <w:rPr>
          <w:rFonts w:eastAsia="Lucida Sans Unicode"/>
          <w:lang w:eastAsia="pl-PL" w:bidi="pl-PL"/>
        </w:rPr>
        <w:t>które będą uczestniczyć w wykonaniu zamówienia:</w:t>
      </w:r>
    </w:p>
    <w:p w14:paraId="2AF44AE7" w14:textId="1D328001" w:rsidR="000E37C6" w:rsidRPr="00A44A78" w:rsidRDefault="000E37C6" w:rsidP="00265594">
      <w:pPr>
        <w:tabs>
          <w:tab w:val="left" w:pos="284"/>
        </w:tabs>
        <w:jc w:val="both"/>
        <w:rPr>
          <w:b/>
        </w:rPr>
      </w:pPr>
    </w:p>
    <w:p w14:paraId="78EA4CCB" w14:textId="77777777" w:rsidR="000E37C6" w:rsidRPr="00A44A78" w:rsidRDefault="000E37C6" w:rsidP="000E37C6">
      <w:pPr>
        <w:ind w:right="-142"/>
        <w:rPr>
          <w:bCs/>
        </w:rPr>
      </w:pPr>
    </w:p>
    <w:p w14:paraId="4F90EF85" w14:textId="77777777" w:rsidR="000E37C6" w:rsidRPr="00A44A78" w:rsidRDefault="000E37C6" w:rsidP="000E37C6">
      <w:pPr>
        <w:tabs>
          <w:tab w:val="left" w:pos="415"/>
        </w:tabs>
        <w:ind w:right="-567"/>
        <w:rPr>
          <w:bCs/>
          <w:sz w:val="28"/>
          <w:szCs w:val="28"/>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2462"/>
        <w:gridCol w:w="3442"/>
        <w:gridCol w:w="2835"/>
      </w:tblGrid>
      <w:tr w:rsidR="00FA1B87" w:rsidRPr="00A44A78" w14:paraId="4AAE6CE7" w14:textId="77777777" w:rsidTr="00FA1B87">
        <w:trPr>
          <w:trHeight w:val="184"/>
        </w:trPr>
        <w:tc>
          <w:tcPr>
            <w:tcW w:w="646" w:type="dxa"/>
            <w:shd w:val="clear" w:color="auto" w:fill="auto"/>
          </w:tcPr>
          <w:p w14:paraId="2FE67538" w14:textId="77777777" w:rsidR="00FA1B87" w:rsidRPr="00A44A78" w:rsidRDefault="00FA1B87" w:rsidP="00E42726">
            <w:pPr>
              <w:jc w:val="center"/>
              <w:rPr>
                <w:sz w:val="20"/>
                <w:szCs w:val="20"/>
              </w:rPr>
            </w:pPr>
          </w:p>
          <w:p w14:paraId="372BA2DC" w14:textId="77777777" w:rsidR="00FA1B87" w:rsidRPr="00A44A78" w:rsidRDefault="00FA1B87" w:rsidP="00E42726">
            <w:pPr>
              <w:jc w:val="center"/>
              <w:rPr>
                <w:sz w:val="20"/>
                <w:szCs w:val="20"/>
              </w:rPr>
            </w:pPr>
            <w:r w:rsidRPr="00A44A78">
              <w:rPr>
                <w:sz w:val="20"/>
                <w:szCs w:val="20"/>
              </w:rPr>
              <w:t>L.p.</w:t>
            </w:r>
          </w:p>
        </w:tc>
        <w:tc>
          <w:tcPr>
            <w:tcW w:w="2462" w:type="dxa"/>
            <w:shd w:val="clear" w:color="auto" w:fill="auto"/>
          </w:tcPr>
          <w:p w14:paraId="2013B0A2" w14:textId="77777777" w:rsidR="00FA1B87" w:rsidRPr="00A44A78" w:rsidRDefault="00FA1B87" w:rsidP="00E42726">
            <w:pPr>
              <w:jc w:val="center"/>
              <w:rPr>
                <w:strike/>
                <w:sz w:val="22"/>
                <w:szCs w:val="22"/>
              </w:rPr>
            </w:pPr>
          </w:p>
          <w:p w14:paraId="2E6C011B" w14:textId="5ED09BE6" w:rsidR="00FA1B87" w:rsidRPr="00A44A78" w:rsidRDefault="00FA1B87" w:rsidP="00E42726">
            <w:pPr>
              <w:jc w:val="center"/>
              <w:rPr>
                <w:sz w:val="22"/>
                <w:szCs w:val="22"/>
              </w:rPr>
            </w:pPr>
            <w:r w:rsidRPr="00A44A78">
              <w:rPr>
                <w:sz w:val="22"/>
                <w:szCs w:val="22"/>
              </w:rPr>
              <w:t>Imię i nazwisko oraz  pełniona funkcja/stanowisko</w:t>
            </w:r>
          </w:p>
        </w:tc>
        <w:tc>
          <w:tcPr>
            <w:tcW w:w="3442" w:type="dxa"/>
          </w:tcPr>
          <w:p w14:paraId="2B98D48B" w14:textId="77777777" w:rsidR="00FA1B87" w:rsidRPr="00A44A78" w:rsidRDefault="00FA1B87" w:rsidP="00E42726">
            <w:pPr>
              <w:jc w:val="center"/>
              <w:rPr>
                <w:sz w:val="22"/>
                <w:szCs w:val="22"/>
              </w:rPr>
            </w:pPr>
          </w:p>
          <w:p w14:paraId="211EA2AD" w14:textId="77777777" w:rsidR="00FA1B87" w:rsidRPr="00A44A78" w:rsidRDefault="00FA1B87" w:rsidP="00E42726">
            <w:pPr>
              <w:jc w:val="center"/>
              <w:rPr>
                <w:sz w:val="22"/>
                <w:szCs w:val="22"/>
              </w:rPr>
            </w:pPr>
            <w:r w:rsidRPr="00A44A78">
              <w:rPr>
                <w:sz w:val="22"/>
                <w:szCs w:val="22"/>
              </w:rPr>
              <w:t>Zakres czynności/odpowiedzialności</w:t>
            </w:r>
          </w:p>
        </w:tc>
        <w:tc>
          <w:tcPr>
            <w:tcW w:w="2835" w:type="dxa"/>
            <w:shd w:val="clear" w:color="auto" w:fill="auto"/>
          </w:tcPr>
          <w:p w14:paraId="2F5399F2" w14:textId="77777777" w:rsidR="00FA1B87" w:rsidRPr="00A44A78" w:rsidRDefault="00FA1B87" w:rsidP="00E42726">
            <w:pPr>
              <w:jc w:val="center"/>
              <w:rPr>
                <w:sz w:val="22"/>
                <w:szCs w:val="22"/>
              </w:rPr>
            </w:pPr>
          </w:p>
          <w:p w14:paraId="35459D40" w14:textId="48A44520" w:rsidR="00FA1B87" w:rsidRPr="00A44A78" w:rsidRDefault="00FA1B87" w:rsidP="00E42726">
            <w:pPr>
              <w:jc w:val="center"/>
              <w:rPr>
                <w:b/>
                <w:sz w:val="22"/>
                <w:szCs w:val="22"/>
                <w:vertAlign w:val="superscript"/>
              </w:rPr>
            </w:pPr>
            <w:r w:rsidRPr="00A44A78">
              <w:rPr>
                <w:sz w:val="22"/>
                <w:szCs w:val="22"/>
              </w:rPr>
              <w:t>Podstawa dysponowania (np. umowa o pracę, zlecenia itp.)</w:t>
            </w:r>
          </w:p>
        </w:tc>
      </w:tr>
      <w:tr w:rsidR="00FA1B87" w:rsidRPr="00A44A78" w14:paraId="224EF302" w14:textId="77777777" w:rsidTr="00FA1B87">
        <w:trPr>
          <w:trHeight w:val="184"/>
        </w:trPr>
        <w:tc>
          <w:tcPr>
            <w:tcW w:w="646" w:type="dxa"/>
            <w:shd w:val="clear" w:color="auto" w:fill="auto"/>
          </w:tcPr>
          <w:p w14:paraId="2094ACCA" w14:textId="77777777" w:rsidR="00FA1B87" w:rsidRPr="00A44A78" w:rsidRDefault="00FA1B87" w:rsidP="00E42726">
            <w:pPr>
              <w:jc w:val="center"/>
            </w:pPr>
            <w:r w:rsidRPr="00A44A78">
              <w:t>1</w:t>
            </w:r>
          </w:p>
        </w:tc>
        <w:tc>
          <w:tcPr>
            <w:tcW w:w="2462" w:type="dxa"/>
            <w:shd w:val="clear" w:color="auto" w:fill="auto"/>
          </w:tcPr>
          <w:p w14:paraId="02B5972E" w14:textId="77777777" w:rsidR="00FA1B87" w:rsidRPr="00A44A78" w:rsidRDefault="00FA1B87" w:rsidP="00E42726">
            <w:pPr>
              <w:rPr>
                <w:strike/>
              </w:rPr>
            </w:pPr>
          </w:p>
        </w:tc>
        <w:tc>
          <w:tcPr>
            <w:tcW w:w="3442" w:type="dxa"/>
          </w:tcPr>
          <w:p w14:paraId="33B12B89" w14:textId="77777777" w:rsidR="00FA1B87" w:rsidRPr="00A44A78" w:rsidRDefault="00FA1B87" w:rsidP="00E42726">
            <w:pPr>
              <w:jc w:val="center"/>
            </w:pPr>
          </w:p>
        </w:tc>
        <w:tc>
          <w:tcPr>
            <w:tcW w:w="2835" w:type="dxa"/>
            <w:shd w:val="clear" w:color="auto" w:fill="auto"/>
          </w:tcPr>
          <w:p w14:paraId="2EDFF7C2" w14:textId="77777777" w:rsidR="00FA1B87" w:rsidRPr="00A44A78" w:rsidRDefault="00FA1B87" w:rsidP="00E42726">
            <w:pPr>
              <w:jc w:val="center"/>
            </w:pPr>
          </w:p>
          <w:p w14:paraId="6130A5A1" w14:textId="77777777" w:rsidR="00FA1B87" w:rsidRPr="00A44A78" w:rsidRDefault="00FA1B87" w:rsidP="00E42726">
            <w:pPr>
              <w:jc w:val="center"/>
            </w:pPr>
          </w:p>
        </w:tc>
      </w:tr>
      <w:tr w:rsidR="00FA1B87" w:rsidRPr="00A44A78" w14:paraId="3344C3D7" w14:textId="77777777" w:rsidTr="00FA1B87">
        <w:trPr>
          <w:trHeight w:val="184"/>
        </w:trPr>
        <w:tc>
          <w:tcPr>
            <w:tcW w:w="646" w:type="dxa"/>
            <w:shd w:val="clear" w:color="auto" w:fill="auto"/>
          </w:tcPr>
          <w:p w14:paraId="49CD69E5" w14:textId="77777777" w:rsidR="00FA1B87" w:rsidRPr="00A44A78" w:rsidRDefault="00FA1B87" w:rsidP="00E42726">
            <w:pPr>
              <w:jc w:val="center"/>
            </w:pPr>
            <w:r w:rsidRPr="00A44A78">
              <w:t>2</w:t>
            </w:r>
          </w:p>
        </w:tc>
        <w:tc>
          <w:tcPr>
            <w:tcW w:w="2462" w:type="dxa"/>
            <w:shd w:val="clear" w:color="auto" w:fill="auto"/>
          </w:tcPr>
          <w:p w14:paraId="68644BAF" w14:textId="77777777" w:rsidR="00FA1B87" w:rsidRPr="00A44A78" w:rsidRDefault="00FA1B87" w:rsidP="00E42726">
            <w:pPr>
              <w:rPr>
                <w:strike/>
              </w:rPr>
            </w:pPr>
          </w:p>
        </w:tc>
        <w:tc>
          <w:tcPr>
            <w:tcW w:w="3442" w:type="dxa"/>
          </w:tcPr>
          <w:p w14:paraId="3DB14D7F" w14:textId="77777777" w:rsidR="00FA1B87" w:rsidRPr="00A44A78" w:rsidRDefault="00FA1B87" w:rsidP="00E42726">
            <w:pPr>
              <w:jc w:val="center"/>
            </w:pPr>
          </w:p>
        </w:tc>
        <w:tc>
          <w:tcPr>
            <w:tcW w:w="2835" w:type="dxa"/>
            <w:shd w:val="clear" w:color="auto" w:fill="auto"/>
          </w:tcPr>
          <w:p w14:paraId="55F6DFFF" w14:textId="77777777" w:rsidR="00FA1B87" w:rsidRPr="00A44A78" w:rsidRDefault="00FA1B87" w:rsidP="00E42726">
            <w:pPr>
              <w:jc w:val="center"/>
            </w:pPr>
          </w:p>
          <w:p w14:paraId="7AFC11D3" w14:textId="77777777" w:rsidR="00FA1B87" w:rsidRPr="00A44A78" w:rsidRDefault="00FA1B87" w:rsidP="00E42726">
            <w:pPr>
              <w:jc w:val="center"/>
            </w:pPr>
          </w:p>
        </w:tc>
      </w:tr>
      <w:tr w:rsidR="00FA1B87" w:rsidRPr="00A44A78" w14:paraId="543EB71E" w14:textId="77777777" w:rsidTr="00FA1B87">
        <w:trPr>
          <w:trHeight w:val="184"/>
        </w:trPr>
        <w:tc>
          <w:tcPr>
            <w:tcW w:w="646" w:type="dxa"/>
            <w:shd w:val="clear" w:color="auto" w:fill="auto"/>
          </w:tcPr>
          <w:p w14:paraId="7019D011" w14:textId="77777777" w:rsidR="00FA1B87" w:rsidRPr="00A44A78" w:rsidRDefault="00FA1B87" w:rsidP="00E42726">
            <w:pPr>
              <w:jc w:val="center"/>
            </w:pPr>
            <w:r w:rsidRPr="00A44A78">
              <w:t>3</w:t>
            </w:r>
          </w:p>
        </w:tc>
        <w:tc>
          <w:tcPr>
            <w:tcW w:w="2462" w:type="dxa"/>
            <w:shd w:val="clear" w:color="auto" w:fill="auto"/>
          </w:tcPr>
          <w:p w14:paraId="29500886" w14:textId="77777777" w:rsidR="00FA1B87" w:rsidRPr="00A44A78" w:rsidRDefault="00FA1B87" w:rsidP="00E42726">
            <w:pPr>
              <w:rPr>
                <w:strike/>
              </w:rPr>
            </w:pPr>
          </w:p>
        </w:tc>
        <w:tc>
          <w:tcPr>
            <w:tcW w:w="3442" w:type="dxa"/>
          </w:tcPr>
          <w:p w14:paraId="552F94C0" w14:textId="77777777" w:rsidR="00FA1B87" w:rsidRPr="00A44A78" w:rsidRDefault="00FA1B87" w:rsidP="00E42726">
            <w:pPr>
              <w:jc w:val="center"/>
            </w:pPr>
          </w:p>
        </w:tc>
        <w:tc>
          <w:tcPr>
            <w:tcW w:w="2835" w:type="dxa"/>
            <w:shd w:val="clear" w:color="auto" w:fill="auto"/>
          </w:tcPr>
          <w:p w14:paraId="1D6A5FB2" w14:textId="77777777" w:rsidR="00FA1B87" w:rsidRPr="00A44A78" w:rsidRDefault="00FA1B87" w:rsidP="00E42726">
            <w:pPr>
              <w:jc w:val="center"/>
            </w:pPr>
          </w:p>
          <w:p w14:paraId="14E5F041" w14:textId="77777777" w:rsidR="00FA1B87" w:rsidRPr="00A44A78" w:rsidRDefault="00FA1B87" w:rsidP="00E42726">
            <w:pPr>
              <w:jc w:val="center"/>
            </w:pPr>
          </w:p>
        </w:tc>
      </w:tr>
      <w:tr w:rsidR="00FA1B87" w:rsidRPr="00A44A78" w14:paraId="0BE2B518" w14:textId="77777777" w:rsidTr="00FA1B87">
        <w:trPr>
          <w:trHeight w:val="184"/>
        </w:trPr>
        <w:tc>
          <w:tcPr>
            <w:tcW w:w="646" w:type="dxa"/>
            <w:shd w:val="clear" w:color="auto" w:fill="auto"/>
          </w:tcPr>
          <w:p w14:paraId="0503DB02" w14:textId="77777777" w:rsidR="00FA1B87" w:rsidRPr="00A44A78" w:rsidRDefault="00FA1B87" w:rsidP="00E42726">
            <w:pPr>
              <w:jc w:val="center"/>
            </w:pPr>
            <w:r w:rsidRPr="00A44A78">
              <w:t>4</w:t>
            </w:r>
          </w:p>
        </w:tc>
        <w:tc>
          <w:tcPr>
            <w:tcW w:w="2462" w:type="dxa"/>
            <w:shd w:val="clear" w:color="auto" w:fill="auto"/>
          </w:tcPr>
          <w:p w14:paraId="7FF59EC9" w14:textId="77777777" w:rsidR="00FA1B87" w:rsidRPr="00A44A78" w:rsidRDefault="00FA1B87" w:rsidP="00E42726">
            <w:pPr>
              <w:rPr>
                <w:strike/>
              </w:rPr>
            </w:pPr>
          </w:p>
        </w:tc>
        <w:tc>
          <w:tcPr>
            <w:tcW w:w="3442" w:type="dxa"/>
          </w:tcPr>
          <w:p w14:paraId="0D5D6A1D" w14:textId="77777777" w:rsidR="00FA1B87" w:rsidRPr="00A44A78" w:rsidRDefault="00FA1B87" w:rsidP="00E42726">
            <w:pPr>
              <w:jc w:val="center"/>
            </w:pPr>
          </w:p>
        </w:tc>
        <w:tc>
          <w:tcPr>
            <w:tcW w:w="2835" w:type="dxa"/>
            <w:shd w:val="clear" w:color="auto" w:fill="auto"/>
          </w:tcPr>
          <w:p w14:paraId="53BC9188" w14:textId="77777777" w:rsidR="00FA1B87" w:rsidRPr="00A44A78" w:rsidRDefault="00FA1B87" w:rsidP="00E42726">
            <w:pPr>
              <w:jc w:val="center"/>
            </w:pPr>
          </w:p>
          <w:p w14:paraId="0427F4B0" w14:textId="77777777" w:rsidR="00FA1B87" w:rsidRPr="00A44A78" w:rsidRDefault="00FA1B87" w:rsidP="00E42726">
            <w:pPr>
              <w:jc w:val="center"/>
            </w:pPr>
          </w:p>
        </w:tc>
      </w:tr>
      <w:tr w:rsidR="00FA1B87" w:rsidRPr="00A44A78" w14:paraId="623CFE7C" w14:textId="77777777" w:rsidTr="00FA1B87">
        <w:trPr>
          <w:trHeight w:val="184"/>
        </w:trPr>
        <w:tc>
          <w:tcPr>
            <w:tcW w:w="646" w:type="dxa"/>
            <w:shd w:val="clear" w:color="auto" w:fill="auto"/>
          </w:tcPr>
          <w:p w14:paraId="134A1331" w14:textId="77777777" w:rsidR="00FA1B87" w:rsidRPr="00A44A78" w:rsidRDefault="00FA1B87" w:rsidP="00E42726">
            <w:pPr>
              <w:jc w:val="center"/>
            </w:pPr>
            <w:r w:rsidRPr="00A44A78">
              <w:t>5</w:t>
            </w:r>
          </w:p>
        </w:tc>
        <w:tc>
          <w:tcPr>
            <w:tcW w:w="2462" w:type="dxa"/>
            <w:shd w:val="clear" w:color="auto" w:fill="auto"/>
          </w:tcPr>
          <w:p w14:paraId="1BCEFE7E" w14:textId="77777777" w:rsidR="00FA1B87" w:rsidRPr="00A44A78" w:rsidRDefault="00FA1B87" w:rsidP="00E42726">
            <w:pPr>
              <w:rPr>
                <w:i/>
                <w:strike/>
              </w:rPr>
            </w:pPr>
          </w:p>
          <w:p w14:paraId="6F05EA62" w14:textId="77777777" w:rsidR="00FA1B87" w:rsidRPr="00A44A78" w:rsidRDefault="00FA1B87" w:rsidP="00E42726">
            <w:pPr>
              <w:rPr>
                <w:i/>
                <w:strike/>
              </w:rPr>
            </w:pPr>
          </w:p>
        </w:tc>
        <w:tc>
          <w:tcPr>
            <w:tcW w:w="3442" w:type="dxa"/>
          </w:tcPr>
          <w:p w14:paraId="2C9B800A" w14:textId="77777777" w:rsidR="00FA1B87" w:rsidRPr="00A44A78" w:rsidRDefault="00FA1B87" w:rsidP="00E42726">
            <w:pPr>
              <w:jc w:val="center"/>
            </w:pPr>
          </w:p>
        </w:tc>
        <w:tc>
          <w:tcPr>
            <w:tcW w:w="2835" w:type="dxa"/>
            <w:shd w:val="clear" w:color="auto" w:fill="auto"/>
          </w:tcPr>
          <w:p w14:paraId="648BCCCF" w14:textId="77777777" w:rsidR="00FA1B87" w:rsidRPr="00A44A78" w:rsidRDefault="00FA1B87" w:rsidP="00E42726">
            <w:pPr>
              <w:jc w:val="center"/>
            </w:pPr>
          </w:p>
        </w:tc>
      </w:tr>
      <w:tr w:rsidR="00FA1B87" w:rsidRPr="00A44A78" w14:paraId="5639EDB0" w14:textId="77777777" w:rsidTr="00FA1B87">
        <w:trPr>
          <w:trHeight w:val="184"/>
        </w:trPr>
        <w:tc>
          <w:tcPr>
            <w:tcW w:w="646" w:type="dxa"/>
            <w:shd w:val="clear" w:color="auto" w:fill="auto"/>
          </w:tcPr>
          <w:p w14:paraId="58FBBA5B" w14:textId="77777777" w:rsidR="00FA1B87" w:rsidRPr="00A44A78" w:rsidRDefault="00FA1B87" w:rsidP="00E42726">
            <w:pPr>
              <w:jc w:val="center"/>
            </w:pPr>
          </w:p>
          <w:p w14:paraId="4C2910B2" w14:textId="77777777" w:rsidR="00FA1B87" w:rsidRPr="00A44A78" w:rsidRDefault="00FA1B87" w:rsidP="00E42726">
            <w:pPr>
              <w:jc w:val="center"/>
            </w:pPr>
            <w:r w:rsidRPr="00A44A78">
              <w:t>….</w:t>
            </w:r>
          </w:p>
        </w:tc>
        <w:tc>
          <w:tcPr>
            <w:tcW w:w="2462" w:type="dxa"/>
            <w:shd w:val="clear" w:color="auto" w:fill="auto"/>
          </w:tcPr>
          <w:p w14:paraId="5E725C1F" w14:textId="77777777" w:rsidR="00FA1B87" w:rsidRPr="00A44A78" w:rsidRDefault="00FA1B87" w:rsidP="00E42726"/>
        </w:tc>
        <w:tc>
          <w:tcPr>
            <w:tcW w:w="3442" w:type="dxa"/>
          </w:tcPr>
          <w:p w14:paraId="4557BAF5" w14:textId="77777777" w:rsidR="00FA1B87" w:rsidRPr="00A44A78" w:rsidRDefault="00FA1B87" w:rsidP="00E42726">
            <w:pPr>
              <w:jc w:val="center"/>
            </w:pPr>
          </w:p>
        </w:tc>
        <w:tc>
          <w:tcPr>
            <w:tcW w:w="2835" w:type="dxa"/>
            <w:shd w:val="clear" w:color="auto" w:fill="auto"/>
          </w:tcPr>
          <w:p w14:paraId="51AC3354" w14:textId="77777777" w:rsidR="00FA1B87" w:rsidRPr="00A44A78" w:rsidRDefault="00FA1B87" w:rsidP="00E42726">
            <w:pPr>
              <w:jc w:val="center"/>
            </w:pPr>
          </w:p>
        </w:tc>
      </w:tr>
    </w:tbl>
    <w:p w14:paraId="09DF2101" w14:textId="77777777" w:rsidR="000E37C6" w:rsidRPr="00A44A78" w:rsidRDefault="000E37C6" w:rsidP="000E37C6">
      <w:pPr>
        <w:ind w:right="-567"/>
        <w:rPr>
          <w:bCs/>
          <w:sz w:val="20"/>
          <w:szCs w:val="20"/>
        </w:rPr>
      </w:pPr>
    </w:p>
    <w:p w14:paraId="5001E466" w14:textId="77777777" w:rsidR="000E37C6" w:rsidRPr="00A44A78" w:rsidRDefault="000E37C6" w:rsidP="000E37C6">
      <w:pPr>
        <w:tabs>
          <w:tab w:val="left" w:pos="2890"/>
        </w:tabs>
        <w:ind w:right="-567"/>
        <w:rPr>
          <w:bCs/>
          <w:sz w:val="20"/>
          <w:szCs w:val="20"/>
        </w:rPr>
      </w:pPr>
      <w:r w:rsidRPr="00A44A78">
        <w:rPr>
          <w:bCs/>
          <w:sz w:val="20"/>
          <w:szCs w:val="20"/>
        </w:rPr>
        <w:tab/>
      </w:r>
    </w:p>
    <w:p w14:paraId="7814D4E4" w14:textId="77777777" w:rsidR="000E37C6" w:rsidRPr="00A44A78" w:rsidRDefault="000E37C6" w:rsidP="000E37C6">
      <w:pPr>
        <w:ind w:right="-567"/>
        <w:rPr>
          <w:bCs/>
          <w:sz w:val="20"/>
          <w:szCs w:val="20"/>
        </w:rPr>
      </w:pPr>
    </w:p>
    <w:p w14:paraId="52381AA6" w14:textId="77777777" w:rsidR="000E37C6" w:rsidRPr="00A44A78" w:rsidRDefault="000E37C6" w:rsidP="000E37C6">
      <w:pPr>
        <w:ind w:right="-567"/>
        <w:jc w:val="center"/>
        <w:rPr>
          <w:bCs/>
          <w:sz w:val="20"/>
          <w:szCs w:val="20"/>
        </w:rPr>
      </w:pPr>
    </w:p>
    <w:p w14:paraId="4D633AD4" w14:textId="77777777" w:rsidR="000E37C6" w:rsidRPr="00A44A78" w:rsidRDefault="000E37C6" w:rsidP="000E37C6">
      <w:pPr>
        <w:ind w:right="-567"/>
        <w:jc w:val="center"/>
        <w:rPr>
          <w:bCs/>
          <w:sz w:val="20"/>
          <w:szCs w:val="20"/>
        </w:rPr>
      </w:pPr>
    </w:p>
    <w:p w14:paraId="72D4BFC3" w14:textId="77777777" w:rsidR="000E37C6" w:rsidRPr="00A44A78" w:rsidRDefault="000E37C6" w:rsidP="000E37C6">
      <w:pPr>
        <w:ind w:right="-567"/>
        <w:jc w:val="center"/>
        <w:rPr>
          <w:bCs/>
          <w:sz w:val="20"/>
          <w:szCs w:val="20"/>
        </w:rPr>
      </w:pPr>
    </w:p>
    <w:p w14:paraId="66CD997E" w14:textId="08C781C5" w:rsidR="000E37C6" w:rsidRPr="00A44A78" w:rsidRDefault="000E37C6" w:rsidP="00446A48">
      <w:pPr>
        <w:pStyle w:val="Nagwek1"/>
        <w:widowControl/>
        <w:numPr>
          <w:ilvl w:val="0"/>
          <w:numId w:val="0"/>
        </w:numPr>
        <w:overflowPunct/>
        <w:autoSpaceDE/>
        <w:spacing w:before="0" w:after="0"/>
        <w:ind w:left="3540"/>
        <w:jc w:val="center"/>
        <w:textAlignment w:val="auto"/>
        <w:rPr>
          <w:rFonts w:ascii="Times New Roman" w:hAnsi="Times New Roman"/>
          <w:b w:val="0"/>
          <w:bCs/>
          <w:sz w:val="20"/>
        </w:rPr>
      </w:pPr>
      <w:r w:rsidRPr="00A44A78">
        <w:rPr>
          <w:rFonts w:ascii="Times New Roman" w:hAnsi="Times New Roman"/>
          <w:b w:val="0"/>
          <w:bCs/>
          <w:sz w:val="20"/>
        </w:rPr>
        <w:t>................................................................</w:t>
      </w:r>
      <w:r w:rsidR="00D365E0" w:rsidRPr="00A44A78">
        <w:rPr>
          <w:rFonts w:ascii="Times New Roman" w:hAnsi="Times New Roman"/>
          <w:b w:val="0"/>
          <w:bCs/>
          <w:sz w:val="20"/>
        </w:rPr>
        <w:t>...........</w:t>
      </w:r>
      <w:r w:rsidRPr="00A44A78">
        <w:rPr>
          <w:rFonts w:ascii="Times New Roman" w:hAnsi="Times New Roman"/>
          <w:b w:val="0"/>
          <w:bCs/>
          <w:sz w:val="20"/>
        </w:rPr>
        <w:t>......................</w:t>
      </w:r>
      <w:r w:rsidRPr="00A44A78">
        <w:rPr>
          <w:rFonts w:ascii="Times New Roman" w:hAnsi="Times New Roman"/>
          <w:b w:val="0"/>
          <w:bCs/>
          <w:sz w:val="20"/>
        </w:rPr>
        <w:tab/>
      </w:r>
    </w:p>
    <w:p w14:paraId="78866823" w14:textId="77777777" w:rsidR="000E37C6" w:rsidRPr="00A44A78" w:rsidRDefault="000E37C6" w:rsidP="000E37C6">
      <w:pPr>
        <w:ind w:left="3540" w:firstLine="708"/>
        <w:rPr>
          <w:bCs/>
          <w:sz w:val="18"/>
          <w:szCs w:val="18"/>
        </w:rPr>
      </w:pPr>
      <w:r w:rsidRPr="00A44A78">
        <w:rPr>
          <w:b/>
          <w:bCs/>
          <w:sz w:val="18"/>
          <w:szCs w:val="18"/>
        </w:rPr>
        <w:t xml:space="preserve">   </w:t>
      </w:r>
      <w:r w:rsidRPr="00A44A78">
        <w:rPr>
          <w:bCs/>
          <w:sz w:val="18"/>
          <w:szCs w:val="18"/>
        </w:rPr>
        <w:t>Podpis/y upoważnionego/ych przedstawiciela/li Wykonawcy</w:t>
      </w:r>
    </w:p>
    <w:p w14:paraId="57560019" w14:textId="77777777" w:rsidR="000E37C6" w:rsidRPr="00A44A78" w:rsidRDefault="000E37C6" w:rsidP="000E37C6">
      <w:pPr>
        <w:rPr>
          <w:bCs/>
          <w:sz w:val="20"/>
          <w:szCs w:val="20"/>
        </w:rPr>
      </w:pPr>
    </w:p>
    <w:p w14:paraId="194EA2D0" w14:textId="77777777" w:rsidR="000E37C6" w:rsidRPr="00A44A78" w:rsidRDefault="000E37C6" w:rsidP="000E37C6">
      <w:pPr>
        <w:rPr>
          <w:bCs/>
          <w:sz w:val="20"/>
          <w:szCs w:val="20"/>
        </w:rPr>
      </w:pPr>
    </w:p>
    <w:p w14:paraId="256EA575" w14:textId="45C61775" w:rsidR="007A5148" w:rsidRPr="00A44A78" w:rsidRDefault="007A5148" w:rsidP="000E37C6">
      <w:pPr>
        <w:jc w:val="both"/>
        <w:rPr>
          <w:bCs/>
          <w:sz w:val="20"/>
          <w:szCs w:val="20"/>
        </w:rPr>
      </w:pPr>
    </w:p>
    <w:p w14:paraId="20CE4C4D" w14:textId="77777777" w:rsidR="007A5148" w:rsidRPr="00A44A78" w:rsidRDefault="007A5148" w:rsidP="007A5148">
      <w:pPr>
        <w:jc w:val="right"/>
        <w:rPr>
          <w:bCs/>
          <w:sz w:val="20"/>
          <w:szCs w:val="20"/>
        </w:rPr>
      </w:pPr>
    </w:p>
    <w:p w14:paraId="2C946BAA" w14:textId="77777777" w:rsidR="007A5148" w:rsidRPr="00A44A78" w:rsidRDefault="007A5148" w:rsidP="004F7BF3">
      <w:pPr>
        <w:ind w:left="3540" w:firstLine="708"/>
        <w:jc w:val="center"/>
      </w:pPr>
    </w:p>
    <w:p w14:paraId="504EFB84" w14:textId="77777777" w:rsidR="00F37093" w:rsidRPr="00A44A78" w:rsidRDefault="00F37093" w:rsidP="00F37093">
      <w:pPr>
        <w:jc w:val="both"/>
        <w:rPr>
          <w:b/>
          <w:color w:val="FF0000"/>
          <w:sz w:val="20"/>
          <w:szCs w:val="20"/>
        </w:rPr>
      </w:pPr>
      <w:r w:rsidRPr="00A44A78">
        <w:rPr>
          <w:b/>
          <w:sz w:val="20"/>
          <w:szCs w:val="20"/>
        </w:rPr>
        <w:t>* Jeżeli Wykonawca polegał będzie na osobach zdolnych do wykonania zamówienia innych podmiotów, to Wykonawca zobowiązany będzie udowodnić Zamawiającemu, iż będzie dysponował tymi osobami niezbędnymi do realizacji zamówienia, w szczególności przedstawiając pisemne zobowiązanie tych podmiotów do oddania mu do dyspozycji niezbędnych osób na okres korzystania z nich przy wykonywaniu zamówienia.</w:t>
      </w:r>
      <w:r w:rsidRPr="00A44A78">
        <w:rPr>
          <w:rFonts w:eastAsia="Calibri"/>
          <w:sz w:val="22"/>
          <w:szCs w:val="22"/>
          <w:lang w:eastAsia="en-US"/>
        </w:rPr>
        <w:t xml:space="preserve"> </w:t>
      </w:r>
    </w:p>
    <w:p w14:paraId="64A13E2B" w14:textId="7ACF3FFF" w:rsidR="000E37C6" w:rsidRPr="00A44A78" w:rsidRDefault="000E37C6" w:rsidP="00D365E0">
      <w:pPr>
        <w:pStyle w:val="Tytu"/>
        <w:jc w:val="left"/>
        <w:rPr>
          <w:sz w:val="24"/>
          <w:szCs w:val="24"/>
        </w:rPr>
        <w:sectPr w:rsidR="000E37C6" w:rsidRPr="00A44A78" w:rsidSect="000E37C6">
          <w:headerReference w:type="even" r:id="rId16"/>
          <w:headerReference w:type="default" r:id="rId17"/>
          <w:footerReference w:type="even" r:id="rId18"/>
          <w:footerReference w:type="default" r:id="rId19"/>
          <w:headerReference w:type="first" r:id="rId20"/>
          <w:footerReference w:type="first" r:id="rId21"/>
          <w:pgSz w:w="11906" w:h="16838"/>
          <w:pgMar w:top="709" w:right="851" w:bottom="567" w:left="1134" w:header="794" w:footer="340" w:gutter="0"/>
          <w:cols w:space="708"/>
          <w:docGrid w:linePitch="360"/>
        </w:sectPr>
      </w:pPr>
    </w:p>
    <w:p w14:paraId="3F0545B8" w14:textId="77777777" w:rsidR="005658A9" w:rsidRPr="00A44A78" w:rsidRDefault="005658A9" w:rsidP="005658A9">
      <w:pPr>
        <w:jc w:val="right"/>
        <w:rPr>
          <w:b/>
        </w:rPr>
      </w:pPr>
      <w:r w:rsidRPr="00A44A78">
        <w:rPr>
          <w:b/>
        </w:rPr>
        <w:t>Załącznik nr 7 do SIWZ</w:t>
      </w:r>
    </w:p>
    <w:p w14:paraId="5245FC01" w14:textId="77777777" w:rsidR="005658A9" w:rsidRPr="00A44A78" w:rsidRDefault="005658A9" w:rsidP="005658A9">
      <w:pPr>
        <w:suppressAutoHyphens w:val="0"/>
        <w:jc w:val="center"/>
        <w:rPr>
          <w:b/>
          <w:u w:val="single"/>
          <w:lang w:eastAsia="en-US"/>
        </w:rPr>
      </w:pPr>
      <w:r w:rsidRPr="00A44A78">
        <w:rPr>
          <w:b/>
          <w:u w:val="single"/>
          <w:lang w:eastAsia="en-US"/>
        </w:rPr>
        <w:t>WZÓR UMOWY NR ZP 271………2020</w:t>
      </w:r>
    </w:p>
    <w:p w14:paraId="274A9BDB" w14:textId="77777777" w:rsidR="005658A9" w:rsidRPr="00A44A78" w:rsidRDefault="005658A9" w:rsidP="005658A9">
      <w:pPr>
        <w:jc w:val="both"/>
        <w:rPr>
          <w:rFonts w:eastAsia="Lucida Sans Unicode"/>
          <w:i/>
          <w:iCs/>
        </w:rPr>
      </w:pPr>
    </w:p>
    <w:p w14:paraId="7449D96D" w14:textId="77777777" w:rsidR="005658A9" w:rsidRPr="00A44A78" w:rsidRDefault="005658A9" w:rsidP="005658A9">
      <w:pPr>
        <w:jc w:val="both"/>
        <w:rPr>
          <w:b/>
        </w:rPr>
      </w:pPr>
      <w:r w:rsidRPr="00A44A78">
        <w:t xml:space="preserve">W dniu </w:t>
      </w:r>
      <w:r w:rsidRPr="00A44A78">
        <w:rPr>
          <w:b/>
        </w:rPr>
        <w:t>................................</w:t>
      </w:r>
      <w:r w:rsidRPr="00A44A78">
        <w:t xml:space="preserve"> pomiędzy gminą </w:t>
      </w:r>
      <w:r w:rsidRPr="00A44A78">
        <w:rPr>
          <w:b/>
        </w:rPr>
        <w:t xml:space="preserve">Miasto Leżajsk, ul. Rynek 1, 37-300 Leżajsk, </w:t>
      </w:r>
    </w:p>
    <w:p w14:paraId="502725A1" w14:textId="77777777" w:rsidR="005658A9" w:rsidRPr="00A44A78" w:rsidRDefault="005658A9" w:rsidP="005658A9">
      <w:pPr>
        <w:jc w:val="both"/>
      </w:pPr>
      <w:r w:rsidRPr="00A44A78">
        <w:rPr>
          <w:b/>
        </w:rPr>
        <w:t>nr NIP 816-16-73-010,</w:t>
      </w:r>
      <w:r w:rsidRPr="00A44A78">
        <w:t xml:space="preserve"> zwanym dalej „</w:t>
      </w:r>
      <w:r w:rsidRPr="00A44A78">
        <w:rPr>
          <w:b/>
        </w:rPr>
        <w:t>Zamawiającym</w:t>
      </w:r>
      <w:r w:rsidRPr="00A44A78">
        <w:t>”</w:t>
      </w:r>
    </w:p>
    <w:p w14:paraId="08DB7539" w14:textId="77777777" w:rsidR="005658A9" w:rsidRPr="00A44A78" w:rsidRDefault="005658A9" w:rsidP="005658A9">
      <w:pPr>
        <w:jc w:val="both"/>
      </w:pPr>
      <w:r w:rsidRPr="00A44A78">
        <w:t>reprezentowanym przez  ……………………………. - Burmistrza Leżajska,</w:t>
      </w:r>
    </w:p>
    <w:p w14:paraId="662CB61D" w14:textId="77777777" w:rsidR="005658A9" w:rsidRPr="00A44A78" w:rsidRDefault="005658A9" w:rsidP="005658A9">
      <w:pPr>
        <w:jc w:val="both"/>
      </w:pPr>
      <w:r w:rsidRPr="00A44A78">
        <w:t>przy kontrasygnacie ………………………………… - Skarbnika Miasta Leżajsk</w:t>
      </w:r>
    </w:p>
    <w:p w14:paraId="5C536F65" w14:textId="77777777" w:rsidR="005658A9" w:rsidRPr="00A44A78" w:rsidRDefault="005658A9" w:rsidP="005658A9">
      <w:pPr>
        <w:widowControl w:val="0"/>
        <w:overflowPunct w:val="0"/>
        <w:autoSpaceDE w:val="0"/>
        <w:textAlignment w:val="baseline"/>
        <w:rPr>
          <w:lang w:val="x-none"/>
        </w:rPr>
      </w:pPr>
      <w:r w:rsidRPr="00A44A78">
        <w:rPr>
          <w:lang w:val="x-none"/>
        </w:rPr>
        <w:t>a .....................................................................................</w:t>
      </w:r>
    </w:p>
    <w:p w14:paraId="07E54F02" w14:textId="77777777" w:rsidR="005658A9" w:rsidRPr="00A44A78" w:rsidRDefault="005658A9" w:rsidP="005658A9">
      <w:pPr>
        <w:widowControl w:val="0"/>
        <w:overflowPunct w:val="0"/>
        <w:autoSpaceDE w:val="0"/>
        <w:textAlignment w:val="baseline"/>
        <w:rPr>
          <w:lang w:val="x-none"/>
        </w:rPr>
      </w:pPr>
      <w:r w:rsidRPr="00A44A78">
        <w:rPr>
          <w:lang w:val="x-none"/>
        </w:rPr>
        <w:t xml:space="preserve">zwanym dalej </w:t>
      </w:r>
      <w:r w:rsidRPr="00A44A78">
        <w:rPr>
          <w:b/>
          <w:lang w:val="x-none"/>
        </w:rPr>
        <w:t>„Wykonawcą”,</w:t>
      </w:r>
      <w:r w:rsidRPr="00A44A78">
        <w:rPr>
          <w:lang w:val="x-none"/>
        </w:rPr>
        <w:t xml:space="preserve"> reprezentowanym przez:</w:t>
      </w:r>
    </w:p>
    <w:p w14:paraId="0314C6FD" w14:textId="77777777" w:rsidR="005658A9" w:rsidRPr="00A44A78" w:rsidRDefault="005658A9" w:rsidP="005658A9">
      <w:pPr>
        <w:jc w:val="both"/>
      </w:pPr>
      <w:r w:rsidRPr="00A44A78">
        <w:t xml:space="preserve"> .........................................</w:t>
      </w:r>
      <w:r w:rsidRPr="00A44A78">
        <w:tab/>
      </w:r>
      <w:r w:rsidRPr="00A44A78">
        <w:tab/>
      </w:r>
      <w:r w:rsidRPr="00A44A78">
        <w:tab/>
        <w:t>- .............................</w:t>
      </w:r>
    </w:p>
    <w:p w14:paraId="4F22816B" w14:textId="77777777" w:rsidR="005658A9" w:rsidRPr="00A44A78" w:rsidRDefault="005658A9" w:rsidP="005658A9">
      <w:pPr>
        <w:jc w:val="both"/>
      </w:pPr>
    </w:p>
    <w:p w14:paraId="79CBD7D6" w14:textId="4A4C6C0F" w:rsidR="005658A9" w:rsidRPr="00326BA8" w:rsidRDefault="005658A9" w:rsidP="005658A9">
      <w:pPr>
        <w:suppressAutoHyphens w:val="0"/>
        <w:autoSpaceDE w:val="0"/>
        <w:autoSpaceDN w:val="0"/>
        <w:adjustRightInd w:val="0"/>
        <w:jc w:val="both"/>
        <w:rPr>
          <w:rFonts w:eastAsia="Calibri"/>
          <w:sz w:val="23"/>
          <w:szCs w:val="23"/>
          <w:lang w:eastAsia="pl-PL"/>
        </w:rPr>
      </w:pPr>
      <w:r w:rsidRPr="00A44A78">
        <w:rPr>
          <w:color w:val="000000"/>
        </w:rPr>
        <w:t xml:space="preserve">w rezultacie dokonania przez Zamawiającego wyboru oferty Wykonawcy w przetargu nieograniczonym na roboty budowlane w zakresie realizacji zadania p.n.: </w:t>
      </w:r>
      <w:r w:rsidR="00E545EC" w:rsidRPr="002B330A">
        <w:rPr>
          <w:b/>
          <w:bCs/>
          <w:lang w:eastAsia="pl-PL"/>
        </w:rPr>
        <w:t xml:space="preserve">„Rewaloryzacja budynku i ogrodzenia oraz prace konserwatorskie przy wyposażeniu kaplicy grobowej Marii Jaroszówny i Alfreda Josse na </w:t>
      </w:r>
      <w:r w:rsidR="00B9619D">
        <w:rPr>
          <w:b/>
          <w:bCs/>
          <w:lang w:eastAsia="pl-PL"/>
        </w:rPr>
        <w:t>cmentarzu komunalnym w Leżajsku</w:t>
      </w:r>
      <w:r w:rsidR="00E545EC" w:rsidRPr="00326BA8">
        <w:rPr>
          <w:b/>
          <w:bCs/>
          <w:lang w:eastAsia="pl-PL"/>
        </w:rPr>
        <w:t xml:space="preserve"> – prace budowlano –konserwatorskie</w:t>
      </w:r>
      <w:r w:rsidR="00B9619D">
        <w:t>”</w:t>
      </w:r>
      <w:r w:rsidRPr="00326BA8">
        <w:t xml:space="preserve">, </w:t>
      </w:r>
      <w:r w:rsidRPr="00326BA8">
        <w:rPr>
          <w:rFonts w:eastAsia="Calibri"/>
          <w:sz w:val="23"/>
          <w:szCs w:val="23"/>
          <w:lang w:eastAsia="pl-PL"/>
        </w:rPr>
        <w:t xml:space="preserve">dofinansowanego ze środków </w:t>
      </w:r>
      <w:r w:rsidR="00E545EC" w:rsidRPr="00326BA8">
        <w:rPr>
          <w:rFonts w:eastAsia="Calibri"/>
          <w:sz w:val="23"/>
          <w:szCs w:val="23"/>
          <w:lang w:eastAsia="pl-PL"/>
        </w:rPr>
        <w:t xml:space="preserve">Wojewódzkiego Urzędu Ochrony Zabytków z siedzibą w Przemyślu </w:t>
      </w:r>
      <w:r w:rsidRPr="00326BA8">
        <w:rPr>
          <w:rFonts w:eastAsia="Calibri"/>
          <w:b/>
          <w:strike/>
          <w:sz w:val="23"/>
          <w:szCs w:val="23"/>
          <w:lang w:eastAsia="pl-PL"/>
        </w:rPr>
        <w:t>,</w:t>
      </w:r>
      <w:r w:rsidRPr="00326BA8">
        <w:rPr>
          <w:rFonts w:eastAsia="Calibri"/>
          <w:b/>
          <w:sz w:val="23"/>
          <w:szCs w:val="23"/>
          <w:lang w:eastAsia="pl-PL"/>
        </w:rPr>
        <w:t xml:space="preserve"> </w:t>
      </w:r>
      <w:r w:rsidRPr="00326BA8">
        <w:t>została zawarta umowa o następującej treści:</w:t>
      </w:r>
    </w:p>
    <w:p w14:paraId="1C242827" w14:textId="77777777" w:rsidR="005658A9" w:rsidRPr="00A44A78" w:rsidRDefault="005658A9" w:rsidP="005658A9">
      <w:pPr>
        <w:tabs>
          <w:tab w:val="center" w:pos="4960"/>
          <w:tab w:val="left" w:pos="7180"/>
        </w:tabs>
        <w:jc w:val="center"/>
        <w:rPr>
          <w:b/>
        </w:rPr>
      </w:pPr>
      <w:r w:rsidRPr="00A44A78">
        <w:rPr>
          <w:b/>
        </w:rPr>
        <w:t>§ 1</w:t>
      </w:r>
    </w:p>
    <w:p w14:paraId="322519F0" w14:textId="77777777" w:rsidR="005658A9" w:rsidRPr="00A44A78" w:rsidRDefault="005658A9" w:rsidP="005658A9">
      <w:pPr>
        <w:autoSpaceDE w:val="0"/>
        <w:autoSpaceDN w:val="0"/>
        <w:adjustRightInd w:val="0"/>
        <w:jc w:val="center"/>
        <w:rPr>
          <w:b/>
          <w:bCs/>
          <w:color w:val="000000"/>
          <w:lang w:eastAsia="pl-PL"/>
        </w:rPr>
      </w:pPr>
      <w:r w:rsidRPr="00A44A78">
        <w:rPr>
          <w:b/>
          <w:bCs/>
          <w:color w:val="000000"/>
          <w:lang w:eastAsia="pl-PL"/>
        </w:rPr>
        <w:t>Przedmiot umowy</w:t>
      </w:r>
    </w:p>
    <w:p w14:paraId="24A7893E" w14:textId="4EB19339" w:rsidR="005658A9" w:rsidRPr="00E545EC" w:rsidRDefault="005658A9" w:rsidP="005C2C5D">
      <w:pPr>
        <w:numPr>
          <w:ilvl w:val="0"/>
          <w:numId w:val="37"/>
        </w:numPr>
        <w:tabs>
          <w:tab w:val="left" w:pos="284"/>
        </w:tabs>
        <w:suppressAutoHyphens w:val="0"/>
        <w:autoSpaceDE w:val="0"/>
        <w:autoSpaceDN w:val="0"/>
        <w:adjustRightInd w:val="0"/>
        <w:ind w:left="284" w:hanging="284"/>
        <w:jc w:val="both"/>
        <w:rPr>
          <w:rFonts w:eastAsia="Calibri"/>
          <w:lang w:eastAsia="en-US"/>
        </w:rPr>
      </w:pPr>
      <w:r w:rsidRPr="00A44A78">
        <w:t xml:space="preserve">Zamawiający zleca, a Wykonawca przyjmuje do wykonania ww. </w:t>
      </w:r>
      <w:r w:rsidRPr="00E545EC">
        <w:rPr>
          <w:b/>
          <w:bCs/>
        </w:rPr>
        <w:t xml:space="preserve">roboty budowlane </w:t>
      </w:r>
      <w:r w:rsidRPr="00A44A78">
        <w:t>obejmujące</w:t>
      </w:r>
      <w:r w:rsidRPr="00E545EC">
        <w:rPr>
          <w:rFonts w:eastAsia="Calibri"/>
          <w:b/>
          <w:lang w:eastAsia="en-US"/>
        </w:rPr>
        <w:t xml:space="preserve"> </w:t>
      </w:r>
      <w:r w:rsidRPr="00A44A78">
        <w:t xml:space="preserve">realizację zadania p.n.: </w:t>
      </w:r>
      <w:r w:rsidR="00E545EC" w:rsidRPr="00E545EC">
        <w:rPr>
          <w:b/>
          <w:bCs/>
          <w:lang w:eastAsia="pl-PL"/>
        </w:rPr>
        <w:t xml:space="preserve">„Rewaloryzacja budynku i ogrodzenia oraz prace konserwatorskie przy wyposażeniu kaplicy grobowej Marii Jaroszówny i Alfreda Josse na </w:t>
      </w:r>
      <w:r w:rsidR="00B9619D">
        <w:rPr>
          <w:b/>
          <w:bCs/>
          <w:lang w:eastAsia="pl-PL"/>
        </w:rPr>
        <w:t>cmentarzu komunalnym w Leżajsku</w:t>
      </w:r>
      <w:r w:rsidR="00E545EC" w:rsidRPr="00E545EC">
        <w:rPr>
          <w:b/>
          <w:bCs/>
          <w:lang w:eastAsia="pl-PL"/>
        </w:rPr>
        <w:t xml:space="preserve"> – prace budowlano –konserwatorskie</w:t>
      </w:r>
      <w:r w:rsidR="00B9619D">
        <w:rPr>
          <w:b/>
          <w:bCs/>
          <w:lang w:eastAsia="pl-PL"/>
        </w:rPr>
        <w:t>”</w:t>
      </w:r>
      <w:r w:rsidR="00E545EC" w:rsidRPr="00A44A78">
        <w:t xml:space="preserve"> </w:t>
      </w:r>
      <w:r w:rsidRPr="00E545EC">
        <w:rPr>
          <w:b/>
          <w:lang w:eastAsia="pl-PL"/>
        </w:rPr>
        <w:t xml:space="preserve"> </w:t>
      </w:r>
      <w:r w:rsidRPr="00E545EC">
        <w:rPr>
          <w:b/>
        </w:rPr>
        <w:t xml:space="preserve">– Część numer </w:t>
      </w:r>
      <w:r w:rsidR="00E545EC">
        <w:rPr>
          <w:b/>
        </w:rPr>
        <w:t>…………………</w:t>
      </w:r>
    </w:p>
    <w:p w14:paraId="7F59E3BE" w14:textId="24F77B77" w:rsidR="0062488F" w:rsidRDefault="005658A9" w:rsidP="00E545EC">
      <w:pPr>
        <w:jc w:val="both"/>
      </w:pPr>
      <w:r w:rsidRPr="00A44A78">
        <w:t>W ramach tej części  wykon</w:t>
      </w:r>
      <w:r w:rsidR="00E545EC">
        <w:t>ane będą w szczególności  prace:</w:t>
      </w:r>
    </w:p>
    <w:p w14:paraId="45485D05" w14:textId="01531B2E" w:rsidR="00E545EC" w:rsidRPr="00A44A78" w:rsidRDefault="00E545EC" w:rsidP="00E545EC">
      <w:pPr>
        <w:jc w:val="both"/>
      </w:pPr>
      <w:r>
        <w:t>…………………………………………………………………………..</w:t>
      </w:r>
    </w:p>
    <w:p w14:paraId="42D8FC2D" w14:textId="77777777" w:rsidR="005658A9" w:rsidRPr="00A44A78" w:rsidRDefault="005658A9" w:rsidP="00CB333D">
      <w:pPr>
        <w:numPr>
          <w:ilvl w:val="0"/>
          <w:numId w:val="37"/>
        </w:numPr>
        <w:suppressAutoHyphens w:val="0"/>
        <w:ind w:left="284" w:hanging="284"/>
        <w:jc w:val="both"/>
        <w:rPr>
          <w:color w:val="FF0000"/>
        </w:rPr>
      </w:pPr>
      <w:r w:rsidRPr="00A44A78">
        <w:rPr>
          <w:rFonts w:eastAsiaTheme="minorHAnsi"/>
          <w:lang w:eastAsia="en-US"/>
        </w:rPr>
        <w:t xml:space="preserve">Szczegółowy zakres oraz warunki wykonania robót określa  dokumentacja projektowa, zawierająca projekt budowlany, projekt wykonawczy, specyfikacje techniczne wykonania i odbioru robót budowlanych (STWiORB), a także formularz cenowy zawierający przedmiary robót, który stanowi </w:t>
      </w:r>
      <w:r w:rsidRPr="00A44A78">
        <w:rPr>
          <w:rFonts w:eastAsiaTheme="minorHAnsi"/>
          <w:b/>
          <w:lang w:eastAsia="en-US"/>
        </w:rPr>
        <w:t xml:space="preserve">załącznik nr 1 </w:t>
      </w:r>
      <w:r w:rsidRPr="00A44A78">
        <w:rPr>
          <w:rFonts w:eastAsiaTheme="minorHAnsi"/>
          <w:lang w:eastAsia="en-US"/>
        </w:rPr>
        <w:t>do umowy.</w:t>
      </w:r>
      <w:r w:rsidRPr="00A44A78">
        <w:rPr>
          <w:color w:val="FF0000"/>
        </w:rPr>
        <w:t xml:space="preserve"> </w:t>
      </w:r>
    </w:p>
    <w:p w14:paraId="194F2D08" w14:textId="77777777" w:rsidR="005658A9" w:rsidRPr="00A44A78" w:rsidRDefault="005658A9" w:rsidP="00CB333D">
      <w:pPr>
        <w:numPr>
          <w:ilvl w:val="0"/>
          <w:numId w:val="37"/>
        </w:numPr>
        <w:suppressAutoHyphens w:val="0"/>
        <w:ind w:left="284" w:hanging="284"/>
        <w:jc w:val="both"/>
      </w:pPr>
      <w:r w:rsidRPr="00A44A78">
        <w:rPr>
          <w:rFonts w:eastAsiaTheme="minorHAnsi"/>
          <w:lang w:eastAsia="en-US"/>
        </w:rPr>
        <w:t>Przedmiot zamówienia będzie realizowany według harmonogramu rzeczowo-finansowego zamówienia opracowanego przez Wykonawcę który stanowi załącznik  nr 2 do umowy.</w:t>
      </w:r>
    </w:p>
    <w:p w14:paraId="0D7F47DA" w14:textId="77777777" w:rsidR="005658A9" w:rsidRPr="00A44A78" w:rsidRDefault="005658A9" w:rsidP="005658A9">
      <w:pPr>
        <w:jc w:val="center"/>
        <w:rPr>
          <w:b/>
        </w:rPr>
      </w:pPr>
    </w:p>
    <w:p w14:paraId="66F435A8" w14:textId="77777777" w:rsidR="005658A9" w:rsidRPr="00A44A78" w:rsidRDefault="005658A9" w:rsidP="005658A9">
      <w:pPr>
        <w:jc w:val="center"/>
        <w:rPr>
          <w:b/>
        </w:rPr>
      </w:pPr>
      <w:r w:rsidRPr="00A44A78">
        <w:rPr>
          <w:b/>
        </w:rPr>
        <w:t>§ 2</w:t>
      </w:r>
    </w:p>
    <w:p w14:paraId="41BB6877" w14:textId="77777777" w:rsidR="005658A9" w:rsidRPr="00A44A78" w:rsidRDefault="005658A9" w:rsidP="005658A9">
      <w:pPr>
        <w:autoSpaceDE w:val="0"/>
        <w:autoSpaceDN w:val="0"/>
        <w:adjustRightInd w:val="0"/>
        <w:jc w:val="center"/>
        <w:rPr>
          <w:b/>
          <w:bCs/>
          <w:color w:val="000000"/>
          <w:lang w:eastAsia="pl-PL"/>
        </w:rPr>
      </w:pPr>
      <w:r w:rsidRPr="00A44A78">
        <w:rPr>
          <w:b/>
          <w:bCs/>
          <w:color w:val="000000"/>
          <w:lang w:eastAsia="pl-PL"/>
        </w:rPr>
        <w:t>Termin realizacji umowy</w:t>
      </w:r>
    </w:p>
    <w:p w14:paraId="4DA36F6D" w14:textId="04352A41" w:rsidR="005658A9" w:rsidRPr="00A44A78" w:rsidRDefault="005658A9" w:rsidP="008A2454">
      <w:pPr>
        <w:numPr>
          <w:ilvl w:val="1"/>
          <w:numId w:val="8"/>
        </w:numPr>
        <w:suppressAutoHyphens w:val="0"/>
        <w:ind w:left="357" w:hanging="357"/>
        <w:jc w:val="both"/>
        <w:rPr>
          <w:rFonts w:eastAsia="Calibri"/>
          <w:b/>
          <w:bCs/>
          <w:lang w:eastAsia="en-US"/>
        </w:rPr>
      </w:pPr>
      <w:r w:rsidRPr="00A44A78">
        <w:rPr>
          <w:rFonts w:eastAsia="Calibri"/>
          <w:lang w:eastAsia="en-US"/>
        </w:rPr>
        <w:t xml:space="preserve">Termin rozpoczęcia realizacji przedmiotu umowy ustala się na </w:t>
      </w:r>
      <w:r w:rsidR="009838EF" w:rsidRPr="00A44A78">
        <w:rPr>
          <w:rFonts w:eastAsiaTheme="minorHAnsi"/>
          <w:b/>
          <w:lang w:eastAsia="en-US"/>
        </w:rPr>
        <w:t>dzień</w:t>
      </w:r>
      <w:r w:rsidRPr="00A44A78">
        <w:rPr>
          <w:rFonts w:eastAsiaTheme="minorHAnsi"/>
          <w:b/>
          <w:lang w:eastAsia="en-US"/>
        </w:rPr>
        <w:t xml:space="preserve"> przekazania placu budowy.</w:t>
      </w:r>
    </w:p>
    <w:p w14:paraId="11F68C68" w14:textId="4D9A69FF" w:rsidR="005658A9" w:rsidRPr="00326BA8" w:rsidRDefault="005658A9" w:rsidP="008A2454">
      <w:pPr>
        <w:numPr>
          <w:ilvl w:val="1"/>
          <w:numId w:val="8"/>
        </w:numPr>
        <w:suppressAutoHyphens w:val="0"/>
        <w:ind w:left="357" w:hanging="357"/>
        <w:jc w:val="both"/>
        <w:rPr>
          <w:rFonts w:eastAsia="Calibri"/>
          <w:b/>
          <w:bCs/>
          <w:lang w:eastAsia="en-US"/>
        </w:rPr>
      </w:pPr>
      <w:r w:rsidRPr="00326BA8">
        <w:rPr>
          <w:rFonts w:eastAsiaTheme="minorHAnsi"/>
          <w:lang w:eastAsia="en-US"/>
        </w:rPr>
        <w:t xml:space="preserve">Termin zakończenia realizacji przedmiotu umowy ustala się na: </w:t>
      </w:r>
      <w:r w:rsidRPr="00326BA8">
        <w:rPr>
          <w:rFonts w:eastAsia="Calibri"/>
          <w:b/>
          <w:bCs/>
          <w:lang w:eastAsia="en-US"/>
        </w:rPr>
        <w:t xml:space="preserve"> </w:t>
      </w:r>
      <w:r w:rsidR="00E545EC" w:rsidRPr="00326BA8">
        <w:rPr>
          <w:b/>
          <w:lang w:eastAsia="pl-PL"/>
        </w:rPr>
        <w:t>29 październik</w:t>
      </w:r>
      <w:r w:rsidRPr="00326BA8">
        <w:rPr>
          <w:b/>
          <w:lang w:eastAsia="pl-PL"/>
        </w:rPr>
        <w:t xml:space="preserve"> 2021 r.</w:t>
      </w:r>
    </w:p>
    <w:p w14:paraId="3A752329" w14:textId="77777777" w:rsidR="005658A9" w:rsidRPr="00A44A78" w:rsidRDefault="005658A9" w:rsidP="008A2454">
      <w:pPr>
        <w:numPr>
          <w:ilvl w:val="1"/>
          <w:numId w:val="8"/>
        </w:numPr>
        <w:tabs>
          <w:tab w:val="left" w:pos="284"/>
        </w:tabs>
        <w:suppressAutoHyphens w:val="0"/>
        <w:ind w:left="357" w:hanging="357"/>
        <w:jc w:val="both"/>
        <w:rPr>
          <w:rFonts w:eastAsia="Calibri"/>
          <w:bCs/>
          <w:lang w:eastAsia="en-US"/>
        </w:rPr>
      </w:pPr>
      <w:r w:rsidRPr="00A44A78">
        <w:rPr>
          <w:rFonts w:eastAsia="Calibri"/>
          <w:bCs/>
          <w:lang w:eastAsia="en-US"/>
        </w:rPr>
        <w:t xml:space="preserve"> Za termin zakończenia zakresu całego przedmiotu zamówienia uważa się datę </w:t>
      </w:r>
      <w:r w:rsidRPr="00A44A78">
        <w:rPr>
          <w:rFonts w:eastAsia="Calibri"/>
          <w:lang w:eastAsia="en-US"/>
        </w:rPr>
        <w:t>zgłoszenia Zamawiającemu  zakończenia robót, dokonanego przez Wykonawcę w formie pisemnej.</w:t>
      </w:r>
    </w:p>
    <w:p w14:paraId="7457AE27" w14:textId="77777777" w:rsidR="004374A9" w:rsidRDefault="004374A9" w:rsidP="005658A9">
      <w:pPr>
        <w:jc w:val="center"/>
        <w:rPr>
          <w:b/>
        </w:rPr>
      </w:pPr>
    </w:p>
    <w:p w14:paraId="3EDAF2C2" w14:textId="77777777" w:rsidR="005658A9" w:rsidRPr="00A44A78" w:rsidRDefault="005658A9" w:rsidP="005658A9">
      <w:pPr>
        <w:jc w:val="center"/>
        <w:rPr>
          <w:b/>
        </w:rPr>
      </w:pPr>
      <w:r w:rsidRPr="00A44A78">
        <w:rPr>
          <w:b/>
        </w:rPr>
        <w:t>§ 3</w:t>
      </w:r>
    </w:p>
    <w:p w14:paraId="709FC036" w14:textId="77777777" w:rsidR="005658A9" w:rsidRPr="00326BA8" w:rsidRDefault="005658A9" w:rsidP="008A2454">
      <w:pPr>
        <w:numPr>
          <w:ilvl w:val="2"/>
          <w:numId w:val="8"/>
        </w:numPr>
        <w:tabs>
          <w:tab w:val="num" w:pos="142"/>
          <w:tab w:val="left" w:pos="284"/>
        </w:tabs>
        <w:suppressAutoHyphens w:val="0"/>
        <w:ind w:left="284" w:hanging="284"/>
        <w:jc w:val="both"/>
        <w:rPr>
          <w:b/>
          <w:lang w:val="x-none"/>
        </w:rPr>
      </w:pPr>
      <w:r w:rsidRPr="00326BA8">
        <w:rPr>
          <w:lang w:val="x-none"/>
        </w:rPr>
        <w:t xml:space="preserve">Plac budowy będzie przekazany Wykonawcy przez Zamawiającego w terminie </w:t>
      </w:r>
      <w:r w:rsidRPr="00326BA8">
        <w:rPr>
          <w:b/>
          <w:lang w:val="x-none"/>
        </w:rPr>
        <w:t xml:space="preserve">do 14 dni </w:t>
      </w:r>
      <w:r w:rsidRPr="00326BA8">
        <w:rPr>
          <w:b/>
        </w:rPr>
        <w:t>od podpisania umowy</w:t>
      </w:r>
      <w:r w:rsidRPr="00326BA8">
        <w:rPr>
          <w:b/>
          <w:lang w:val="x-none"/>
        </w:rPr>
        <w:t>.</w:t>
      </w:r>
    </w:p>
    <w:p w14:paraId="3B9DB940" w14:textId="77777777" w:rsidR="005658A9" w:rsidRPr="00A44A78" w:rsidRDefault="005658A9" w:rsidP="008A2454">
      <w:pPr>
        <w:numPr>
          <w:ilvl w:val="2"/>
          <w:numId w:val="8"/>
        </w:numPr>
        <w:tabs>
          <w:tab w:val="num" w:pos="142"/>
          <w:tab w:val="left" w:pos="284"/>
        </w:tabs>
        <w:suppressAutoHyphens w:val="0"/>
        <w:ind w:left="284" w:hanging="284"/>
        <w:jc w:val="both"/>
        <w:rPr>
          <w:b/>
          <w:lang w:val="x-none"/>
        </w:rPr>
      </w:pPr>
      <w:r w:rsidRPr="00326BA8">
        <w:rPr>
          <w:lang w:val="x-none"/>
        </w:rPr>
        <w:t xml:space="preserve">Zamawiający w terminie jw. przekaże Wykonawcy niezbędną dokumentację pozwalającą na </w:t>
      </w:r>
      <w:r w:rsidRPr="00A44A78">
        <w:rPr>
          <w:lang w:val="x-none"/>
        </w:rPr>
        <w:t>wykonanie robót w jednym egzemplarzu.</w:t>
      </w:r>
    </w:p>
    <w:p w14:paraId="2CD899CD" w14:textId="77777777" w:rsidR="005658A9" w:rsidRPr="00A44A78" w:rsidRDefault="005658A9" w:rsidP="008A2454">
      <w:pPr>
        <w:numPr>
          <w:ilvl w:val="2"/>
          <w:numId w:val="8"/>
        </w:numPr>
        <w:tabs>
          <w:tab w:val="num" w:pos="142"/>
          <w:tab w:val="left" w:pos="284"/>
        </w:tabs>
        <w:suppressAutoHyphens w:val="0"/>
        <w:ind w:left="284" w:hanging="284"/>
        <w:jc w:val="both"/>
        <w:rPr>
          <w:b/>
          <w:lang w:val="x-none"/>
        </w:rPr>
      </w:pPr>
      <w:r w:rsidRPr="00A44A78">
        <w:rPr>
          <w:lang w:val="x-none" w:eastAsia="pl-PL"/>
        </w:rPr>
        <w:t>Wykonawca przejmie odpowiedzialność za przejęty obiekt do czasu odbioru końcowego robót.</w:t>
      </w:r>
    </w:p>
    <w:p w14:paraId="136A6955" w14:textId="77777777" w:rsidR="004374A9" w:rsidRDefault="004374A9" w:rsidP="005658A9">
      <w:pPr>
        <w:jc w:val="center"/>
        <w:rPr>
          <w:b/>
        </w:rPr>
      </w:pPr>
    </w:p>
    <w:p w14:paraId="379B19DD" w14:textId="77777777" w:rsidR="005658A9" w:rsidRPr="00A44A78" w:rsidRDefault="005658A9" w:rsidP="005658A9">
      <w:pPr>
        <w:jc w:val="center"/>
        <w:rPr>
          <w:b/>
        </w:rPr>
      </w:pPr>
      <w:r w:rsidRPr="00A44A78">
        <w:rPr>
          <w:b/>
        </w:rPr>
        <w:t>§ 4</w:t>
      </w:r>
    </w:p>
    <w:p w14:paraId="543C10CB" w14:textId="77777777" w:rsidR="005658A9" w:rsidRPr="00A44A78" w:rsidRDefault="005658A9" w:rsidP="005658A9">
      <w:pPr>
        <w:tabs>
          <w:tab w:val="left" w:pos="708"/>
          <w:tab w:val="center" w:pos="4536"/>
          <w:tab w:val="right" w:pos="9072"/>
        </w:tabs>
        <w:jc w:val="center"/>
        <w:rPr>
          <w:b/>
          <w:color w:val="000000"/>
        </w:rPr>
      </w:pPr>
      <w:r w:rsidRPr="00A44A78">
        <w:rPr>
          <w:b/>
          <w:color w:val="000000"/>
        </w:rPr>
        <w:t>Przedstawiciele stron</w:t>
      </w:r>
    </w:p>
    <w:p w14:paraId="1F5D2FF6" w14:textId="60CEF1A9" w:rsidR="005658A9" w:rsidRPr="00760485" w:rsidRDefault="005658A9" w:rsidP="008A2454">
      <w:pPr>
        <w:numPr>
          <w:ilvl w:val="3"/>
          <w:numId w:val="8"/>
        </w:numPr>
        <w:suppressAutoHyphens w:val="0"/>
        <w:jc w:val="both"/>
        <w:rPr>
          <w:rFonts w:eastAsia="Calibri"/>
          <w:lang w:eastAsia="en-US"/>
        </w:rPr>
      </w:pPr>
      <w:r w:rsidRPr="00760485">
        <w:rPr>
          <w:rFonts w:eastAsia="Calibri"/>
          <w:lang w:eastAsia="en-US"/>
        </w:rPr>
        <w:t>Przedstawicielem Wykonawcy na budowie jest  .......................</w:t>
      </w:r>
      <w:r w:rsidR="00E545EC" w:rsidRPr="00760485">
        <w:rPr>
          <w:rFonts w:eastAsia="Calibri"/>
          <w:lang w:eastAsia="en-US"/>
        </w:rPr>
        <w:t>...</w:t>
      </w:r>
      <w:r w:rsidRPr="00760485">
        <w:rPr>
          <w:rFonts w:eastAsia="Calibri"/>
          <w:lang w:eastAsia="en-US"/>
        </w:rPr>
        <w:t>........... (tel. ….…</w:t>
      </w:r>
      <w:r w:rsidR="00E545EC" w:rsidRPr="00760485">
        <w:rPr>
          <w:rFonts w:eastAsia="Calibri"/>
          <w:lang w:eastAsia="en-US"/>
        </w:rPr>
        <w:t>……………..</w:t>
      </w:r>
      <w:r w:rsidRPr="00760485">
        <w:rPr>
          <w:rFonts w:eastAsia="Calibri"/>
          <w:lang w:eastAsia="en-US"/>
        </w:rPr>
        <w:t xml:space="preserve">..) </w:t>
      </w:r>
      <w:r w:rsidR="00760485" w:rsidRPr="00760485">
        <w:rPr>
          <w:rFonts w:eastAsia="Calibri"/>
          <w:lang w:eastAsia="en-US"/>
        </w:rPr>
        <w:t>zwany w d</w:t>
      </w:r>
      <w:r w:rsidR="00760485">
        <w:rPr>
          <w:rFonts w:eastAsia="Calibri"/>
          <w:lang w:eastAsia="en-US"/>
        </w:rPr>
        <w:t>alszej części umowy „przedstawicielem/kierownikiem”</w:t>
      </w:r>
    </w:p>
    <w:p w14:paraId="5505BFA4" w14:textId="561817A1" w:rsidR="005658A9" w:rsidRPr="00760485" w:rsidRDefault="005658A9" w:rsidP="008A2454">
      <w:pPr>
        <w:numPr>
          <w:ilvl w:val="3"/>
          <w:numId w:val="8"/>
        </w:numPr>
        <w:tabs>
          <w:tab w:val="num" w:pos="142"/>
        </w:tabs>
        <w:suppressAutoHyphens w:val="0"/>
        <w:ind w:left="284" w:hanging="284"/>
        <w:jc w:val="both"/>
        <w:rPr>
          <w:rFonts w:eastAsia="Calibri"/>
          <w:lang w:eastAsia="en-US"/>
        </w:rPr>
      </w:pPr>
      <w:r w:rsidRPr="00760485">
        <w:rPr>
          <w:rFonts w:eastAsia="Calibri"/>
          <w:lang w:eastAsia="en-US"/>
        </w:rPr>
        <w:t>Przedstawicielem Zamawiającego w zakresie realiza</w:t>
      </w:r>
      <w:r w:rsidR="00E545EC" w:rsidRPr="00760485">
        <w:rPr>
          <w:rFonts w:eastAsia="Calibri"/>
          <w:lang w:eastAsia="en-US"/>
        </w:rPr>
        <w:t>cji umowy jest Inspektor</w:t>
      </w:r>
      <w:r w:rsidRPr="00760485">
        <w:rPr>
          <w:rFonts w:eastAsia="Calibri"/>
          <w:lang w:eastAsia="en-US"/>
        </w:rPr>
        <w:t xml:space="preserve"> w osobie: …………………..… (tel. ……………...),  zwany w dalszej części umowy „Inspektorem”.</w:t>
      </w:r>
    </w:p>
    <w:p w14:paraId="5895D729" w14:textId="4508F4C3" w:rsidR="005658A9" w:rsidRPr="00760485" w:rsidRDefault="005658A9" w:rsidP="008A2454">
      <w:pPr>
        <w:numPr>
          <w:ilvl w:val="3"/>
          <w:numId w:val="8"/>
        </w:numPr>
        <w:tabs>
          <w:tab w:val="num" w:pos="142"/>
        </w:tabs>
        <w:suppressAutoHyphens w:val="0"/>
        <w:ind w:left="284" w:hanging="284"/>
        <w:jc w:val="both"/>
        <w:rPr>
          <w:rFonts w:eastAsia="Calibri"/>
          <w:lang w:eastAsia="en-US"/>
        </w:rPr>
      </w:pPr>
      <w:r w:rsidRPr="00760485">
        <w:rPr>
          <w:rFonts w:eastAsia="Calibri"/>
          <w:lang w:eastAsia="en-US"/>
        </w:rPr>
        <w:t>W celu  wsp</w:t>
      </w:r>
      <w:r w:rsidR="00E545EC" w:rsidRPr="00760485">
        <w:rPr>
          <w:rFonts w:eastAsia="Calibri"/>
          <w:lang w:eastAsia="en-US"/>
        </w:rPr>
        <w:t>arcia działań Inspektora</w:t>
      </w:r>
      <w:r w:rsidRPr="00760485">
        <w:rPr>
          <w:rFonts w:eastAsia="Calibri"/>
          <w:lang w:eastAsia="en-US"/>
        </w:rPr>
        <w:t xml:space="preserve"> Zamawiający może powoływać również inne osoby, w szczególności posiadające uprawnienia do prowadzenia samodzielnych funkcji technicznych.</w:t>
      </w:r>
    </w:p>
    <w:p w14:paraId="076C1EE8" w14:textId="77777777" w:rsidR="005658A9" w:rsidRPr="00760485" w:rsidRDefault="005658A9" w:rsidP="008A2454">
      <w:pPr>
        <w:numPr>
          <w:ilvl w:val="1"/>
          <w:numId w:val="8"/>
        </w:numPr>
        <w:tabs>
          <w:tab w:val="num" w:pos="142"/>
          <w:tab w:val="left" w:pos="284"/>
          <w:tab w:val="left" w:pos="426"/>
        </w:tabs>
        <w:suppressAutoHyphens w:val="0"/>
        <w:ind w:left="284" w:hanging="284"/>
        <w:jc w:val="both"/>
        <w:rPr>
          <w:rFonts w:eastAsia="Calibri"/>
          <w:lang w:eastAsia="en-US"/>
        </w:rPr>
      </w:pPr>
      <w:r w:rsidRPr="00760485">
        <w:rPr>
          <w:rFonts w:eastAsia="Calibri"/>
          <w:lang w:eastAsia="en-US"/>
        </w:rPr>
        <w:t xml:space="preserve">Inspektor jest osobą upoważnioną do współpracy z Wykonawcą robót i wykonywania czynności kontrolnych w zakresie niniejszej umowy, w tym dotyczących wymaganego zatrudnienia pracowników na umowę o pracę. </w:t>
      </w:r>
    </w:p>
    <w:p w14:paraId="59EA6A0B" w14:textId="450D1D4B" w:rsidR="005658A9" w:rsidRPr="00760485" w:rsidRDefault="00E545EC" w:rsidP="008A2454">
      <w:pPr>
        <w:numPr>
          <w:ilvl w:val="1"/>
          <w:numId w:val="8"/>
        </w:numPr>
        <w:tabs>
          <w:tab w:val="num" w:pos="142"/>
          <w:tab w:val="left" w:pos="284"/>
        </w:tabs>
        <w:suppressAutoHyphens w:val="0"/>
        <w:ind w:left="284" w:hanging="284"/>
        <w:jc w:val="both"/>
        <w:rPr>
          <w:rFonts w:eastAsia="Calibri"/>
          <w:lang w:eastAsia="en-US"/>
        </w:rPr>
      </w:pPr>
      <w:r w:rsidRPr="00760485">
        <w:rPr>
          <w:rFonts w:eastAsia="Calibri"/>
          <w:lang w:eastAsia="en-US"/>
        </w:rPr>
        <w:t>Każdorazowa zmiana przedstawiciela</w:t>
      </w:r>
      <w:r w:rsidR="00760485">
        <w:rPr>
          <w:rFonts w:eastAsia="Calibri"/>
          <w:lang w:eastAsia="en-US"/>
        </w:rPr>
        <w:t>/kierownika</w:t>
      </w:r>
      <w:r w:rsidR="005658A9" w:rsidRPr="00760485">
        <w:rPr>
          <w:rFonts w:eastAsia="Calibri"/>
          <w:lang w:eastAsia="en-US"/>
        </w:rPr>
        <w:t xml:space="preserve"> bądź Inspektora wymaga pisemnego poinformowania o tym fakcie drugiej strony. W przypadku zmiany kierownika budowy, Wykonawca zobowiązany będzie wskazać Zamawiającemu, że proponowana przez niego osoba legitymuje się co najmniej równoważnymi uprawnieniami co osoba, której ta zmiana dotyczy.</w:t>
      </w:r>
    </w:p>
    <w:p w14:paraId="10F317F1" w14:textId="77777777" w:rsidR="005658A9" w:rsidRPr="00A44A78" w:rsidRDefault="005658A9" w:rsidP="005658A9">
      <w:pPr>
        <w:jc w:val="center"/>
        <w:rPr>
          <w:b/>
        </w:rPr>
      </w:pPr>
    </w:p>
    <w:p w14:paraId="58EA3A43" w14:textId="77777777" w:rsidR="005658A9" w:rsidRPr="00A44A78" w:rsidRDefault="005658A9" w:rsidP="005658A9">
      <w:pPr>
        <w:jc w:val="center"/>
        <w:rPr>
          <w:b/>
        </w:rPr>
      </w:pPr>
      <w:r w:rsidRPr="00A44A78">
        <w:rPr>
          <w:b/>
        </w:rPr>
        <w:t>§ 5</w:t>
      </w:r>
    </w:p>
    <w:p w14:paraId="2CCA01A5" w14:textId="77777777" w:rsidR="005658A9" w:rsidRPr="00A44A78" w:rsidRDefault="005658A9" w:rsidP="005658A9">
      <w:pPr>
        <w:jc w:val="center"/>
        <w:rPr>
          <w:b/>
        </w:rPr>
      </w:pPr>
      <w:r w:rsidRPr="00A44A78">
        <w:rPr>
          <w:b/>
          <w:color w:val="000000"/>
        </w:rPr>
        <w:t>Obowiązki Wykonawcy</w:t>
      </w:r>
    </w:p>
    <w:p w14:paraId="5CADE098" w14:textId="77777777" w:rsidR="005658A9" w:rsidRPr="00A44A78" w:rsidRDefault="005658A9" w:rsidP="008A2454">
      <w:pPr>
        <w:numPr>
          <w:ilvl w:val="2"/>
          <w:numId w:val="8"/>
        </w:numPr>
        <w:tabs>
          <w:tab w:val="left" w:pos="142"/>
          <w:tab w:val="left" w:pos="284"/>
          <w:tab w:val="num" w:pos="1440"/>
        </w:tabs>
        <w:suppressAutoHyphens w:val="0"/>
        <w:ind w:left="284" w:hanging="284"/>
        <w:jc w:val="both"/>
      </w:pPr>
      <w:r w:rsidRPr="00A44A78">
        <w:t>Wykonawca oświadcza, że wniósł wymagane zabezpieczenie należytego wykonania umowy.</w:t>
      </w:r>
    </w:p>
    <w:p w14:paraId="158E1644" w14:textId="77777777" w:rsidR="005658A9" w:rsidRPr="00A44A78" w:rsidRDefault="005658A9" w:rsidP="005658A9">
      <w:pPr>
        <w:tabs>
          <w:tab w:val="left" w:pos="5580"/>
        </w:tabs>
        <w:ind w:left="284" w:hanging="284"/>
      </w:pPr>
    </w:p>
    <w:p w14:paraId="06F8E987" w14:textId="77777777" w:rsidR="005658A9" w:rsidRPr="00403C33" w:rsidRDefault="005658A9" w:rsidP="008A2454">
      <w:pPr>
        <w:numPr>
          <w:ilvl w:val="2"/>
          <w:numId w:val="8"/>
        </w:numPr>
        <w:suppressAutoHyphens w:val="0"/>
        <w:ind w:left="284" w:hanging="284"/>
        <w:rPr>
          <w:lang w:val="x-none"/>
        </w:rPr>
      </w:pPr>
      <w:r w:rsidRPr="00403C33">
        <w:rPr>
          <w:lang w:val="x-none"/>
        </w:rPr>
        <w:t>Wykonawca zobowiązuje się do:</w:t>
      </w:r>
    </w:p>
    <w:p w14:paraId="162383B6" w14:textId="4B8EF71B" w:rsidR="005658A9" w:rsidRPr="00403C33" w:rsidRDefault="005658A9" w:rsidP="00CB333D">
      <w:pPr>
        <w:numPr>
          <w:ilvl w:val="0"/>
          <w:numId w:val="30"/>
        </w:numPr>
        <w:suppressAutoHyphens w:val="0"/>
        <w:ind w:left="284" w:hanging="284"/>
        <w:jc w:val="both"/>
      </w:pPr>
      <w:r w:rsidRPr="00403C33">
        <w:t>wykonania robót zgodnie z</w:t>
      </w:r>
      <w:r w:rsidR="00326BA8" w:rsidRPr="00403C33">
        <w:t xml:space="preserve"> wydanymi pozwoleniami</w:t>
      </w:r>
      <w:r w:rsidRPr="00403C33">
        <w:t xml:space="preserve">, dokumentacją techniczną, specyfikacją techniczną wykonania robót, niniejszą umową, SIWZ, zgodnie ze złożoną ofertą, zasadami współczesnej wiedzy technicznej, sztuką  budowlaną, zgodnie </w:t>
      </w:r>
      <w:r w:rsidR="00A84E93" w:rsidRPr="00403C33">
        <w:t xml:space="preserve">    </w:t>
      </w:r>
      <w:r w:rsidRPr="00403C33">
        <w:t>z obowiązującymi przepisami oraz normami i z należytą starannością;</w:t>
      </w:r>
    </w:p>
    <w:p w14:paraId="6B80A246" w14:textId="77777777" w:rsidR="005658A9" w:rsidRPr="00403C33" w:rsidRDefault="005658A9" w:rsidP="00CB333D">
      <w:pPr>
        <w:numPr>
          <w:ilvl w:val="0"/>
          <w:numId w:val="30"/>
        </w:numPr>
        <w:suppressAutoHyphens w:val="0"/>
        <w:ind w:left="284" w:hanging="284"/>
        <w:jc w:val="both"/>
      </w:pPr>
      <w:r w:rsidRPr="00403C33">
        <w:rPr>
          <w:lang w:eastAsia="pl-PL"/>
        </w:rPr>
        <w:t>ponoszenia kosztów utrzymania budowy, konserwacji urządzeń obiektów tymczasowych na terenie budowy;</w:t>
      </w:r>
    </w:p>
    <w:p w14:paraId="40DE4A5F" w14:textId="4F742F45" w:rsidR="005658A9" w:rsidRPr="00403C33" w:rsidRDefault="005658A9" w:rsidP="00CB333D">
      <w:pPr>
        <w:numPr>
          <w:ilvl w:val="0"/>
          <w:numId w:val="30"/>
        </w:numPr>
        <w:suppressAutoHyphens w:val="0"/>
        <w:ind w:left="284" w:hanging="284"/>
        <w:jc w:val="both"/>
      </w:pPr>
      <w:r w:rsidRPr="00403C33">
        <w:rPr>
          <w:rFonts w:eastAsiaTheme="minorHAnsi"/>
          <w:lang w:eastAsia="en-US"/>
        </w:rPr>
        <w:t>prawidłowe</w:t>
      </w:r>
      <w:r w:rsidR="00A84E93" w:rsidRPr="00403C33">
        <w:rPr>
          <w:rFonts w:eastAsiaTheme="minorHAnsi"/>
          <w:lang w:eastAsia="en-US"/>
        </w:rPr>
        <w:t xml:space="preserve">go </w:t>
      </w:r>
      <w:r w:rsidRPr="00403C33">
        <w:rPr>
          <w:rFonts w:eastAsiaTheme="minorHAnsi"/>
          <w:lang w:eastAsia="en-US"/>
        </w:rPr>
        <w:t xml:space="preserve"> zabezpieczenie mienia wymienionego w protokole przekazania placu budowy;</w:t>
      </w:r>
    </w:p>
    <w:p w14:paraId="2AD7EA91" w14:textId="77777777" w:rsidR="005658A9" w:rsidRPr="00403C33" w:rsidRDefault="005658A9" w:rsidP="00CB333D">
      <w:pPr>
        <w:numPr>
          <w:ilvl w:val="0"/>
          <w:numId w:val="30"/>
        </w:numPr>
        <w:suppressAutoHyphens w:val="0"/>
        <w:ind w:left="284" w:hanging="284"/>
        <w:jc w:val="both"/>
      </w:pPr>
      <w:r w:rsidRPr="00403C33">
        <w:t>zapewnienia bezpieczeństwa w trakcie trwania umowy;</w:t>
      </w:r>
    </w:p>
    <w:p w14:paraId="384E7E2A" w14:textId="67ABDE56" w:rsidR="005658A9" w:rsidRPr="00403C33" w:rsidRDefault="005658A9" w:rsidP="00CB333D">
      <w:pPr>
        <w:numPr>
          <w:ilvl w:val="0"/>
          <w:numId w:val="30"/>
        </w:numPr>
        <w:suppressAutoHyphens w:val="0"/>
        <w:ind w:left="284" w:hanging="284"/>
        <w:jc w:val="both"/>
      </w:pPr>
      <w:r w:rsidRPr="00403C33">
        <w:t>prowadzenia na bieżąco dziennika budowy</w:t>
      </w:r>
      <w:r w:rsidR="00326BA8" w:rsidRPr="00403C33">
        <w:t xml:space="preserve"> (dotyczy części nr 1) </w:t>
      </w:r>
      <w:r w:rsidRPr="00403C33">
        <w:t xml:space="preserve"> i książki obmiaru robót;</w:t>
      </w:r>
    </w:p>
    <w:p w14:paraId="364AE1A8" w14:textId="77777777" w:rsidR="005658A9" w:rsidRPr="00403C33" w:rsidRDefault="005658A9" w:rsidP="00CB333D">
      <w:pPr>
        <w:numPr>
          <w:ilvl w:val="0"/>
          <w:numId w:val="30"/>
        </w:numPr>
        <w:suppressAutoHyphens w:val="0"/>
        <w:ind w:left="284" w:hanging="284"/>
        <w:jc w:val="both"/>
      </w:pPr>
      <w:r w:rsidRPr="00403C33">
        <w:t>wykonania przedmiotu umowy z materiałów własnych oraz przekazania Zamawiającemu certyfikatów lub atestów wbudowanych materiałów;</w:t>
      </w:r>
    </w:p>
    <w:p w14:paraId="71BFC00C" w14:textId="77777777" w:rsidR="005658A9" w:rsidRPr="00403C33" w:rsidRDefault="005658A9" w:rsidP="00CB333D">
      <w:pPr>
        <w:numPr>
          <w:ilvl w:val="0"/>
          <w:numId w:val="30"/>
        </w:numPr>
        <w:suppressAutoHyphens w:val="0"/>
        <w:ind w:left="284" w:hanging="284"/>
        <w:jc w:val="both"/>
      </w:pPr>
      <w:r w:rsidRPr="00403C33">
        <w:rPr>
          <w:lang w:eastAsia="pl-PL"/>
        </w:rPr>
        <w:t>zgłaszania Zamawiającemu do odbioru robót zanikających,</w:t>
      </w:r>
    </w:p>
    <w:p w14:paraId="64377A47" w14:textId="77777777" w:rsidR="005658A9" w:rsidRPr="00403C33" w:rsidRDefault="005658A9" w:rsidP="00CB333D">
      <w:pPr>
        <w:numPr>
          <w:ilvl w:val="0"/>
          <w:numId w:val="30"/>
        </w:numPr>
        <w:suppressAutoHyphens w:val="0"/>
        <w:ind w:left="425" w:hanging="425"/>
        <w:jc w:val="both"/>
      </w:pPr>
      <w:r w:rsidRPr="00403C33">
        <w:rPr>
          <w:rFonts w:eastAsiaTheme="minorHAnsi"/>
          <w:lang w:eastAsia="en-US"/>
        </w:rPr>
        <w:t xml:space="preserve">wykonywania sukcesywnie zabezpieczeń i oznakowania placu budowy oraz prowadzenia budowy zgodnie z wymogami prawa budowlanego; </w:t>
      </w:r>
    </w:p>
    <w:p w14:paraId="1C8E2C7D" w14:textId="77777777" w:rsidR="005658A9" w:rsidRPr="00403C33" w:rsidRDefault="005658A9" w:rsidP="00CB333D">
      <w:pPr>
        <w:numPr>
          <w:ilvl w:val="0"/>
          <w:numId w:val="30"/>
        </w:numPr>
        <w:suppressAutoHyphens w:val="0"/>
        <w:ind w:left="426" w:hanging="426"/>
        <w:jc w:val="both"/>
      </w:pPr>
      <w:r w:rsidRPr="00403C33">
        <w:rPr>
          <w:lang w:eastAsia="pl-PL"/>
        </w:rPr>
        <w:t>utrzymywania terenu budowy w stanie wolnym od przeszkód komunikacyjnych oraz usuwania            i składowania wszelkich urządzeń pomocniczych, zbędnych materiałów, odpadów i śmieci oraz niepotrzebnych urządzeń prowizorycznych;</w:t>
      </w:r>
    </w:p>
    <w:p w14:paraId="154D72D5" w14:textId="77777777" w:rsidR="005658A9" w:rsidRPr="00403C33" w:rsidRDefault="005658A9" w:rsidP="00CB333D">
      <w:pPr>
        <w:numPr>
          <w:ilvl w:val="0"/>
          <w:numId w:val="30"/>
        </w:numPr>
        <w:suppressAutoHyphens w:val="0"/>
        <w:ind w:left="426" w:hanging="426"/>
        <w:jc w:val="both"/>
      </w:pPr>
      <w:r w:rsidRPr="00403C33">
        <w:rPr>
          <w:rFonts w:eastAsiaTheme="minorHAnsi"/>
          <w:lang w:eastAsia="en-US"/>
        </w:rPr>
        <w:t>angażowania odpowiedniej liczby osób, posiadających niezbędne uprawnienia, wiedzę                            i doświadczenie do wykonywania powierzonych im robót oraz innych czynności w ramach realizacji Umowy;</w:t>
      </w:r>
    </w:p>
    <w:p w14:paraId="573B0A6D" w14:textId="3E9F83B9" w:rsidR="005658A9" w:rsidRPr="00403C33" w:rsidRDefault="005658A9" w:rsidP="00CB333D">
      <w:pPr>
        <w:numPr>
          <w:ilvl w:val="0"/>
          <w:numId w:val="30"/>
        </w:numPr>
        <w:suppressAutoHyphens w:val="0"/>
        <w:ind w:left="426" w:hanging="426"/>
        <w:jc w:val="both"/>
      </w:pPr>
      <w:r w:rsidRPr="00403C33">
        <w:t>u</w:t>
      </w:r>
      <w:r w:rsidR="00760485" w:rsidRPr="00403C33">
        <w:t>zgodnienia z Inspektorem</w:t>
      </w:r>
      <w:r w:rsidRPr="00403C33">
        <w:t xml:space="preserve"> wprowadzenia ewentualnych zmian w trakcie trwania robót w stosunku do dokumentacji przetargowej, w szczególności do dokumentacji technicznej;</w:t>
      </w:r>
    </w:p>
    <w:p w14:paraId="0F0BE885" w14:textId="77777777" w:rsidR="005658A9" w:rsidRPr="00403C33" w:rsidRDefault="005658A9" w:rsidP="00CB333D">
      <w:pPr>
        <w:numPr>
          <w:ilvl w:val="0"/>
          <w:numId w:val="30"/>
        </w:numPr>
        <w:suppressAutoHyphens w:val="0"/>
        <w:ind w:left="426" w:hanging="426"/>
        <w:jc w:val="both"/>
      </w:pPr>
      <w:r w:rsidRPr="00403C33">
        <w:t>niezwłocznych napraw i usuwania na swój koszt wszelkich szkód powstałych w związku z wykonywanymi pracami;</w:t>
      </w:r>
    </w:p>
    <w:p w14:paraId="56E3DF87" w14:textId="77777777" w:rsidR="005658A9" w:rsidRPr="00403C33" w:rsidRDefault="005658A9" w:rsidP="00CB333D">
      <w:pPr>
        <w:numPr>
          <w:ilvl w:val="0"/>
          <w:numId w:val="30"/>
        </w:numPr>
        <w:suppressAutoHyphens w:val="0"/>
        <w:ind w:left="426" w:hanging="426"/>
        <w:jc w:val="both"/>
      </w:pPr>
      <w:r w:rsidRPr="00403C33">
        <w:rPr>
          <w:lang w:eastAsia="pl-PL"/>
        </w:rPr>
        <w:t>po zakończeniu robót Wykonawca zobowiązany jest uporządkować teren budowy i przekazać go Zamawiającemu w dniu odbioru robót;</w:t>
      </w:r>
    </w:p>
    <w:p w14:paraId="7F031422" w14:textId="77777777" w:rsidR="005658A9" w:rsidRPr="00403C33" w:rsidRDefault="005658A9" w:rsidP="005658A9">
      <w:pPr>
        <w:suppressAutoHyphens w:val="0"/>
        <w:ind w:left="284" w:hanging="284"/>
        <w:jc w:val="both"/>
        <w:rPr>
          <w:lang w:eastAsia="pl-PL"/>
        </w:rPr>
      </w:pPr>
      <w:r w:rsidRPr="00403C33">
        <w:rPr>
          <w:lang w:eastAsia="pl-PL"/>
        </w:rPr>
        <w:t>3. Wykonawca będzie stosował właściwe materiały i technologie</w:t>
      </w:r>
      <w:r w:rsidRPr="00403C33">
        <w:t xml:space="preserve"> zgodnie z art. 10 ustawy Prawo budowlane oraz zgodnie z normami i w oparciu o zasady określone w art. 30-30b uPzp oraz wymaganiami określonymi w Specyfikacji Technicznej Wykonania i Odbioru Robót oraz będzie wykonywał roboty przez uprawnionych pracowników.</w:t>
      </w:r>
      <w:r w:rsidRPr="00403C33">
        <w:rPr>
          <w:lang w:eastAsia="pl-PL"/>
        </w:rPr>
        <w:t xml:space="preserve"> </w:t>
      </w:r>
    </w:p>
    <w:p w14:paraId="3428513E" w14:textId="1C49F515" w:rsidR="005658A9" w:rsidRPr="00403C33" w:rsidRDefault="005658A9" w:rsidP="00326BA8">
      <w:pPr>
        <w:suppressAutoHyphens w:val="0"/>
        <w:ind w:left="284" w:hanging="284"/>
        <w:jc w:val="both"/>
        <w:rPr>
          <w:lang w:eastAsia="pl-PL"/>
        </w:rPr>
      </w:pPr>
      <w:r w:rsidRPr="00403C33">
        <w:rPr>
          <w:lang w:eastAsia="pl-PL"/>
        </w:rPr>
        <w:t>4. Po zakończeniu zadania Wykonawca przedstawi Zamawiającemu komplet dokumentów potwierdzających prawidłowe i zgodne z umową oraz warunkami przetargu wykonanie robót zawierający w szczególności zestawienie certyfikatów i deklaracji zgod</w:t>
      </w:r>
      <w:r w:rsidR="00326BA8" w:rsidRPr="00403C33">
        <w:rPr>
          <w:lang w:eastAsia="pl-PL"/>
        </w:rPr>
        <w:t xml:space="preserve">ności, </w:t>
      </w:r>
      <w:r w:rsidRPr="00403C33">
        <w:rPr>
          <w:lang w:eastAsia="pl-PL"/>
        </w:rPr>
        <w:t>dziennik budowy</w:t>
      </w:r>
      <w:r w:rsidR="00326BA8" w:rsidRPr="00403C33">
        <w:rPr>
          <w:lang w:eastAsia="pl-PL"/>
        </w:rPr>
        <w:t xml:space="preserve"> (część nr 1)</w:t>
      </w:r>
      <w:r w:rsidRPr="00403C33">
        <w:rPr>
          <w:lang w:eastAsia="pl-PL"/>
        </w:rPr>
        <w:t>, obmiar robót wykonanych pod rygorem odmowy dokonania odbioru końcowego.</w:t>
      </w:r>
    </w:p>
    <w:p w14:paraId="5E4398E0" w14:textId="77777777" w:rsidR="005658A9" w:rsidRDefault="005658A9" w:rsidP="005658A9">
      <w:pPr>
        <w:jc w:val="center"/>
        <w:rPr>
          <w:b/>
        </w:rPr>
      </w:pPr>
      <w:r w:rsidRPr="00A44A78">
        <w:rPr>
          <w:b/>
        </w:rPr>
        <w:t>§ 6</w:t>
      </w:r>
    </w:p>
    <w:p w14:paraId="227EE07D" w14:textId="77777777" w:rsidR="004374A9" w:rsidRPr="00A44A78" w:rsidRDefault="004374A9" w:rsidP="004374A9">
      <w:pPr>
        <w:suppressAutoHyphens w:val="0"/>
        <w:ind w:left="142"/>
        <w:contextualSpacing/>
        <w:jc w:val="center"/>
        <w:rPr>
          <w:rFonts w:eastAsia="Calibri"/>
          <w:b/>
          <w:color w:val="000000"/>
          <w:lang w:eastAsia="en-US"/>
        </w:rPr>
      </w:pPr>
      <w:r w:rsidRPr="00A44A78">
        <w:rPr>
          <w:rFonts w:eastAsia="Calibri"/>
          <w:b/>
          <w:color w:val="000000"/>
          <w:lang w:eastAsia="en-US"/>
        </w:rPr>
        <w:t>Wynagrodzenie</w:t>
      </w:r>
    </w:p>
    <w:p w14:paraId="624CABC1" w14:textId="77777777" w:rsidR="005658A9" w:rsidRDefault="005658A9" w:rsidP="008A2454">
      <w:pPr>
        <w:numPr>
          <w:ilvl w:val="3"/>
          <w:numId w:val="8"/>
        </w:numPr>
        <w:suppressAutoHyphens w:val="0"/>
        <w:ind w:hanging="357"/>
        <w:jc w:val="both"/>
        <w:rPr>
          <w:rFonts w:eastAsia="Calibri"/>
          <w:lang w:eastAsia="en-US"/>
        </w:rPr>
      </w:pPr>
      <w:r w:rsidRPr="00A44A78">
        <w:rPr>
          <w:rFonts w:eastAsia="Calibri"/>
          <w:lang w:eastAsia="en-US"/>
        </w:rPr>
        <w:t xml:space="preserve">Strony ustalają, że obowiązującą formą wynagrodzenia, zgodnie ze specyfikacją istotnych warunków zamówienia oraz wybraną w trybie przetargu ofertą Wykonawcy, będzie </w:t>
      </w:r>
      <w:r w:rsidRPr="00A44A78">
        <w:rPr>
          <w:rFonts w:eastAsia="Calibri"/>
          <w:b/>
          <w:lang w:eastAsia="en-US"/>
        </w:rPr>
        <w:t>wynagrodzenie kosztorysowe</w:t>
      </w:r>
      <w:r w:rsidRPr="00A44A78">
        <w:rPr>
          <w:rFonts w:eastAsia="Calibri"/>
          <w:lang w:eastAsia="en-US"/>
        </w:rPr>
        <w:t>.</w:t>
      </w:r>
    </w:p>
    <w:p w14:paraId="4777509D" w14:textId="77777777" w:rsidR="00B6253D" w:rsidRPr="00B6253D" w:rsidRDefault="00B6253D" w:rsidP="00B6253D">
      <w:pPr>
        <w:numPr>
          <w:ilvl w:val="3"/>
          <w:numId w:val="8"/>
        </w:numPr>
        <w:suppressAutoHyphens w:val="0"/>
        <w:ind w:hanging="357"/>
        <w:jc w:val="both"/>
        <w:rPr>
          <w:rFonts w:eastAsia="Calibri"/>
          <w:lang w:eastAsia="en-US"/>
        </w:rPr>
      </w:pPr>
      <w:r w:rsidRPr="00B6253D">
        <w:t xml:space="preserve">Ustalone w tej formie wynagrodzenie Wykonawcy, </w:t>
      </w:r>
      <w:r w:rsidRPr="00B6253D">
        <w:rPr>
          <w:b/>
        </w:rPr>
        <w:t>za określony w dokumentacji przetargowej zakres robót</w:t>
      </w:r>
      <w:r w:rsidRPr="00B6253D">
        <w:t>, wynosi łącznie .......................</w:t>
      </w:r>
      <w:r w:rsidRPr="00B6253D">
        <w:rPr>
          <w:b/>
        </w:rPr>
        <w:t xml:space="preserve"> zł brutto</w:t>
      </w:r>
      <w:r w:rsidRPr="00B6253D">
        <w:t xml:space="preserve"> (słownie: ........................... zł), z zawartym podatkiem VAT ............</w:t>
      </w:r>
      <w:r w:rsidRPr="00B6253D">
        <w:rPr>
          <w:b/>
        </w:rPr>
        <w:t xml:space="preserve"> zł</w:t>
      </w:r>
      <w:r w:rsidRPr="00B6253D">
        <w:t xml:space="preserve"> (słownie: ..................................)  w tym:</w:t>
      </w:r>
    </w:p>
    <w:p w14:paraId="475C8421" w14:textId="77777777" w:rsidR="00B6253D" w:rsidRPr="00A44A78" w:rsidRDefault="00B6253D" w:rsidP="00B6253D">
      <w:pPr>
        <w:ind w:left="284" w:hanging="284"/>
        <w:jc w:val="both"/>
      </w:pPr>
      <w:r w:rsidRPr="00A44A78">
        <w:t xml:space="preserve">    </w:t>
      </w:r>
    </w:p>
    <w:p w14:paraId="4345D1CF" w14:textId="057216BA" w:rsidR="00B6253D" w:rsidRPr="00A44A78" w:rsidRDefault="00B6253D" w:rsidP="00B6253D">
      <w:pPr>
        <w:pStyle w:val="Akapitzlist"/>
        <w:spacing w:after="0" w:line="240" w:lineRule="auto"/>
        <w:ind w:left="284"/>
        <w:jc w:val="both"/>
        <w:rPr>
          <w:rFonts w:ascii="Times New Roman" w:hAnsi="Times New Roman" w:cs="Times New Roman"/>
          <w:sz w:val="24"/>
          <w:szCs w:val="24"/>
        </w:rPr>
      </w:pPr>
      <w:r w:rsidRPr="00A44A78">
        <w:rPr>
          <w:rFonts w:ascii="Times New Roman" w:hAnsi="Times New Roman" w:cs="Times New Roman"/>
          <w:sz w:val="24"/>
          <w:szCs w:val="24"/>
        </w:rPr>
        <w:t xml:space="preserve">2.1 </w:t>
      </w:r>
      <w:r>
        <w:rPr>
          <w:rFonts w:ascii="Times New Roman" w:hAnsi="Times New Roman" w:cs="Times New Roman"/>
          <w:sz w:val="24"/>
          <w:szCs w:val="24"/>
        </w:rPr>
        <w:t>Wynagrodzenie za Część 1</w:t>
      </w:r>
      <w:r w:rsidRPr="00A44A78">
        <w:rPr>
          <w:rFonts w:ascii="Times New Roman" w:hAnsi="Times New Roman" w:cs="Times New Roman"/>
          <w:sz w:val="24"/>
          <w:szCs w:val="24"/>
        </w:rPr>
        <w:t xml:space="preserve"> wynosi ……………., w tym podatek VAT w kwocie……….</w:t>
      </w:r>
    </w:p>
    <w:p w14:paraId="688EDAA6" w14:textId="67DCDD22" w:rsidR="00B6253D" w:rsidRPr="00A44A78" w:rsidRDefault="00B6253D" w:rsidP="00B6253D">
      <w:pPr>
        <w:pStyle w:val="Akapitzlist"/>
        <w:spacing w:after="0" w:line="240" w:lineRule="auto"/>
        <w:ind w:left="284"/>
        <w:jc w:val="both"/>
        <w:rPr>
          <w:rFonts w:ascii="Times New Roman" w:hAnsi="Times New Roman" w:cs="Times New Roman"/>
          <w:sz w:val="24"/>
          <w:szCs w:val="24"/>
        </w:rPr>
      </w:pPr>
      <w:r w:rsidRPr="00A44A78">
        <w:rPr>
          <w:rFonts w:ascii="Times New Roman" w:hAnsi="Times New Roman" w:cs="Times New Roman"/>
          <w:sz w:val="24"/>
          <w:szCs w:val="24"/>
        </w:rPr>
        <w:t xml:space="preserve">2.2 </w:t>
      </w:r>
      <w:r>
        <w:rPr>
          <w:rFonts w:ascii="Times New Roman" w:hAnsi="Times New Roman" w:cs="Times New Roman"/>
          <w:sz w:val="24"/>
          <w:szCs w:val="24"/>
        </w:rPr>
        <w:t>Wynagrodzenie za Część 2</w:t>
      </w:r>
      <w:r w:rsidRPr="00A44A78">
        <w:rPr>
          <w:rFonts w:ascii="Times New Roman" w:hAnsi="Times New Roman" w:cs="Times New Roman"/>
          <w:sz w:val="24"/>
          <w:szCs w:val="24"/>
        </w:rPr>
        <w:t xml:space="preserve"> wynosi ……………., w tym podatek VAT w kwocie……….</w:t>
      </w:r>
    </w:p>
    <w:p w14:paraId="0CE47599" w14:textId="57FDA60A" w:rsidR="005658A9" w:rsidRPr="00A44A78" w:rsidRDefault="005658A9" w:rsidP="008A2454">
      <w:pPr>
        <w:numPr>
          <w:ilvl w:val="2"/>
          <w:numId w:val="8"/>
        </w:numPr>
        <w:tabs>
          <w:tab w:val="num" w:pos="0"/>
        </w:tabs>
        <w:suppressAutoHyphens w:val="0"/>
        <w:ind w:left="284" w:hanging="284"/>
        <w:jc w:val="both"/>
        <w:rPr>
          <w:rFonts w:eastAsia="Calibri"/>
          <w:lang w:eastAsia="en-US"/>
        </w:rPr>
      </w:pPr>
      <w:r w:rsidRPr="00A44A78">
        <w:rPr>
          <w:rFonts w:eastAsia="Calibri"/>
          <w:lang w:eastAsia="en-US"/>
        </w:rPr>
        <w:t xml:space="preserve">Rozliczanie robót następować będzie na podstawie faktycznie wykonanych ilości robót wynikających z dokonanych obmiarów i wartości jednostkowych robót określonych w formularzu cenowym, który stanowi załącznik </w:t>
      </w:r>
      <w:r w:rsidR="00243EFA" w:rsidRPr="00A44A78">
        <w:rPr>
          <w:rFonts w:eastAsia="Calibri"/>
          <w:lang w:eastAsia="en-US"/>
        </w:rPr>
        <w:t xml:space="preserve">nr 1 </w:t>
      </w:r>
      <w:r w:rsidRPr="00A44A78">
        <w:rPr>
          <w:rFonts w:eastAsia="Calibri"/>
          <w:lang w:eastAsia="en-US"/>
        </w:rPr>
        <w:t>do umowy.</w:t>
      </w:r>
    </w:p>
    <w:p w14:paraId="33801ACA" w14:textId="77777777" w:rsidR="005658A9" w:rsidRPr="00A44A78" w:rsidRDefault="005658A9" w:rsidP="005658A9">
      <w:pPr>
        <w:jc w:val="center"/>
        <w:rPr>
          <w:b/>
        </w:rPr>
      </w:pPr>
      <w:r w:rsidRPr="00A44A78">
        <w:rPr>
          <w:b/>
        </w:rPr>
        <w:t>§ 7</w:t>
      </w:r>
    </w:p>
    <w:p w14:paraId="549097AA" w14:textId="77777777" w:rsidR="005658A9" w:rsidRPr="00A44A78" w:rsidRDefault="005658A9" w:rsidP="005658A9">
      <w:pPr>
        <w:jc w:val="center"/>
        <w:rPr>
          <w:b/>
        </w:rPr>
      </w:pPr>
      <w:r w:rsidRPr="00A44A78">
        <w:rPr>
          <w:b/>
          <w:color w:val="000000"/>
        </w:rPr>
        <w:t>Zmiany postanowień umowy</w:t>
      </w:r>
    </w:p>
    <w:p w14:paraId="4A173E42" w14:textId="77777777" w:rsidR="005658A9" w:rsidRPr="00A44A78" w:rsidRDefault="005658A9" w:rsidP="008A2454">
      <w:pPr>
        <w:numPr>
          <w:ilvl w:val="3"/>
          <w:numId w:val="8"/>
        </w:numPr>
        <w:tabs>
          <w:tab w:val="num" w:pos="284"/>
        </w:tabs>
        <w:suppressAutoHyphens w:val="0"/>
        <w:autoSpaceDE w:val="0"/>
        <w:jc w:val="both"/>
        <w:rPr>
          <w:b/>
        </w:rPr>
      </w:pPr>
      <w:r w:rsidRPr="00A44A78">
        <w:t xml:space="preserve">Zamawiający zastrzega możliwość zmian postanowień zawartej umowy w stosunku do treści oferty w zakresie: zmiany terminu realizacji zamówienia, zmiany wartości wynagrodzenia Wykonawcy, zmiany ilości lub zakresu oferowanych do wykonania robót (w tym określonych w przedmiarze zawartym w formularzu cenowym) w stosunku do wynikających z rozliczenia robót faktycznie wykonanych </w:t>
      </w:r>
      <w:r w:rsidRPr="00A44A78">
        <w:rPr>
          <w:b/>
        </w:rPr>
        <w:t xml:space="preserve">- w przypadkach i na zasadach określonych poniżej w ust. od 2 do 6. </w:t>
      </w:r>
    </w:p>
    <w:p w14:paraId="78BC3A39" w14:textId="77777777" w:rsidR="005658A9" w:rsidRPr="00A44A78" w:rsidRDefault="005658A9" w:rsidP="005658A9">
      <w:pPr>
        <w:autoSpaceDE w:val="0"/>
        <w:jc w:val="both"/>
        <w:rPr>
          <w:b/>
        </w:rPr>
      </w:pPr>
    </w:p>
    <w:p w14:paraId="68128B26" w14:textId="77777777" w:rsidR="005658A9" w:rsidRPr="00403C33" w:rsidRDefault="005658A9" w:rsidP="008A2454">
      <w:pPr>
        <w:numPr>
          <w:ilvl w:val="3"/>
          <w:numId w:val="8"/>
        </w:numPr>
        <w:tabs>
          <w:tab w:val="left" w:pos="284"/>
        </w:tabs>
        <w:suppressAutoHyphens w:val="0"/>
        <w:autoSpaceDE w:val="0"/>
        <w:ind w:left="284" w:hanging="284"/>
        <w:jc w:val="both"/>
      </w:pPr>
      <w:r w:rsidRPr="00403C33">
        <w:t xml:space="preserve"> Termin  realizacji zamówienia może zostać zmieniony w przypadku:</w:t>
      </w:r>
    </w:p>
    <w:p w14:paraId="0122F9B8" w14:textId="77777777" w:rsidR="00E24896" w:rsidRPr="00403C33" w:rsidRDefault="00E24896" w:rsidP="00E24896">
      <w:pPr>
        <w:autoSpaceDE w:val="0"/>
        <w:ind w:left="426" w:hanging="284"/>
        <w:jc w:val="both"/>
      </w:pPr>
      <w:r w:rsidRPr="00403C33">
        <w:t>1) konieczności wykonania robót dodatkowych, które będą niezbędne do prawidłowego wykonania       i zakończenia robót realizowanych w ramach zamówienia podstawowego, a ich wykonanie wymagać będzie dłuższego terminu niż 7 dni,</w:t>
      </w:r>
    </w:p>
    <w:p w14:paraId="35D2B82C" w14:textId="77777777" w:rsidR="00E24896" w:rsidRPr="00403C33" w:rsidRDefault="00E24896" w:rsidP="00E24896">
      <w:pPr>
        <w:autoSpaceDE w:val="0"/>
        <w:ind w:left="426" w:hanging="284"/>
        <w:jc w:val="both"/>
      </w:pPr>
      <w:r w:rsidRPr="00403C33">
        <w:t xml:space="preserve">2) działania siły wyższej mającej wpływ na niemożność prowadzenia robót budowlanych,  </w:t>
      </w:r>
    </w:p>
    <w:p w14:paraId="7135D64F" w14:textId="16789246" w:rsidR="00E24896" w:rsidRPr="00403C33" w:rsidRDefault="00E24896" w:rsidP="00E24896">
      <w:pPr>
        <w:autoSpaceDE w:val="0"/>
        <w:ind w:left="426" w:hanging="284"/>
        <w:jc w:val="both"/>
      </w:pPr>
      <w:r w:rsidRPr="00403C33">
        <w:t>3) wystąpienia okoliczności powodujących konieczność wykonania dodatkowych opracowań lub uzyskania dokumentów niezbędnych do prawidłowego zakończenia zadania.</w:t>
      </w:r>
    </w:p>
    <w:p w14:paraId="396B97E6" w14:textId="3CDB6D12" w:rsidR="00E24896" w:rsidRPr="00403C33" w:rsidRDefault="00E24896" w:rsidP="00E24896">
      <w:pPr>
        <w:autoSpaceDE w:val="0"/>
        <w:ind w:left="426" w:hanging="284"/>
        <w:jc w:val="both"/>
      </w:pPr>
      <w:r w:rsidRPr="00403C33">
        <w:t>4) konieczności usunięcia błędów w dokumentacji projektowej lub specyfikacji technicznej wykonania i odbioru robót, które mogą mieć wpływ na terminową realizację zadania,</w:t>
      </w:r>
    </w:p>
    <w:p w14:paraId="6FAF2E7D" w14:textId="56BB6965" w:rsidR="00E24896" w:rsidRPr="00403C33" w:rsidRDefault="00E24896" w:rsidP="00E24896">
      <w:pPr>
        <w:autoSpaceDE w:val="0"/>
        <w:ind w:left="426" w:hanging="284"/>
        <w:jc w:val="both"/>
      </w:pPr>
      <w:r w:rsidRPr="00403C33">
        <w:t xml:space="preserve">5) konieczności wprowadzenia istotnych zmian w dokumentacji projektowej w rozumieniu    art. 36a ustawy Prawo budowlane, </w:t>
      </w:r>
    </w:p>
    <w:p w14:paraId="2E976CBE" w14:textId="6B215043" w:rsidR="00E24896" w:rsidRPr="00403C33" w:rsidRDefault="00E24896" w:rsidP="00E24896">
      <w:pPr>
        <w:autoSpaceDE w:val="0"/>
        <w:ind w:left="426" w:hanging="284"/>
        <w:jc w:val="both"/>
      </w:pPr>
      <w:r w:rsidRPr="00403C33">
        <w:t>6) wstrzymania robót przez właściwy organ z przyczyn za które nie odpowiada Wykonawca.</w:t>
      </w:r>
    </w:p>
    <w:p w14:paraId="4DEEC5D6" w14:textId="4F542A14" w:rsidR="00B6253D" w:rsidRPr="00403C33" w:rsidRDefault="00B6253D" w:rsidP="00B6253D">
      <w:pPr>
        <w:autoSpaceDE w:val="0"/>
        <w:ind w:left="426" w:hanging="284"/>
        <w:jc w:val="both"/>
      </w:pPr>
      <w:r w:rsidRPr="00403C33">
        <w:t>7) wystąpienia warunków pogodowych mających wpływ na niemożność prowadzenia robót budowlanych takich jak: długotrwałe intensywne opady trwające powyżej 7 dni. (dotyczy części 1)</w:t>
      </w:r>
    </w:p>
    <w:p w14:paraId="02338E44" w14:textId="22FFF62B" w:rsidR="00E24896" w:rsidRPr="00403C33" w:rsidRDefault="00B6253D" w:rsidP="00E24896">
      <w:pPr>
        <w:autoSpaceDE w:val="0"/>
        <w:ind w:left="426" w:hanging="284"/>
        <w:jc w:val="both"/>
      </w:pPr>
      <w:r w:rsidRPr="00403C33">
        <w:t>8</w:t>
      </w:r>
      <w:r w:rsidR="00E24896" w:rsidRPr="00403C33">
        <w:t>) wystąpienia innych przeszkód uniemożliwiających prowadzenie robót, za które nie odpowiada Wykonawca - trwających dłużej niż 7 dni.</w:t>
      </w:r>
    </w:p>
    <w:p w14:paraId="44C54C35" w14:textId="77777777" w:rsidR="005658A9" w:rsidRPr="00403C33" w:rsidRDefault="005658A9" w:rsidP="008A2454">
      <w:pPr>
        <w:numPr>
          <w:ilvl w:val="3"/>
          <w:numId w:val="8"/>
        </w:numPr>
        <w:suppressAutoHyphens w:val="0"/>
        <w:autoSpaceDE w:val="0"/>
        <w:jc w:val="both"/>
        <w:rPr>
          <w:rFonts w:eastAsiaTheme="minorHAnsi"/>
          <w:lang w:eastAsia="en-US"/>
        </w:rPr>
      </w:pPr>
      <w:r w:rsidRPr="00403C33">
        <w:rPr>
          <w:bCs/>
        </w:rPr>
        <w:t>Z</w:t>
      </w:r>
      <w:r w:rsidRPr="00403C33">
        <w:t xml:space="preserve">miana wartości wynagrodzenia wykonawcy na podstawie art. 142 ust. 5 ustawy Pzp może nastąpić </w:t>
      </w:r>
      <w:r w:rsidRPr="00403C33">
        <w:rPr>
          <w:rFonts w:eastAsiaTheme="minorHAnsi"/>
          <w:lang w:eastAsia="en-US"/>
        </w:rPr>
        <w:t>w przypadku:</w:t>
      </w:r>
    </w:p>
    <w:p w14:paraId="60095D0D" w14:textId="77777777" w:rsidR="005658A9" w:rsidRPr="00403C33" w:rsidRDefault="005658A9" w:rsidP="00CB333D">
      <w:pPr>
        <w:numPr>
          <w:ilvl w:val="0"/>
          <w:numId w:val="40"/>
        </w:numPr>
        <w:tabs>
          <w:tab w:val="left" w:pos="284"/>
        </w:tabs>
        <w:suppressAutoHyphens w:val="0"/>
        <w:autoSpaceDE w:val="0"/>
        <w:ind w:left="567" w:hanging="283"/>
        <w:jc w:val="both"/>
        <w:rPr>
          <w:rFonts w:eastAsiaTheme="minorHAnsi"/>
          <w:lang w:eastAsia="en-US"/>
        </w:rPr>
      </w:pPr>
      <w:r w:rsidRPr="00403C33">
        <w:rPr>
          <w:rFonts w:eastAsiaTheme="minorHAnsi"/>
          <w:lang w:eastAsia="en-US"/>
        </w:rPr>
        <w:t>ustawowych zmian stawek podatku VAT,</w:t>
      </w:r>
    </w:p>
    <w:p w14:paraId="6243A6B8" w14:textId="77777777" w:rsidR="005658A9" w:rsidRPr="00403C33" w:rsidRDefault="005658A9" w:rsidP="005658A9">
      <w:pPr>
        <w:tabs>
          <w:tab w:val="left" w:pos="284"/>
        </w:tabs>
        <w:suppressAutoHyphens w:val="0"/>
        <w:autoSpaceDE w:val="0"/>
        <w:ind w:left="284"/>
        <w:jc w:val="both"/>
        <w:rPr>
          <w:rFonts w:eastAsiaTheme="minorHAnsi"/>
          <w:lang w:eastAsia="en-US"/>
        </w:rPr>
      </w:pPr>
      <w:r w:rsidRPr="00403C33">
        <w:rPr>
          <w:rFonts w:eastAsiaTheme="minorHAnsi"/>
          <w:lang w:eastAsia="en-US"/>
        </w:rPr>
        <w:t>2) wysokości minimalnego wynagrodzenia za pracę ustalonego na podstawie art. 2 ust. 3 -5</w:t>
      </w:r>
    </w:p>
    <w:p w14:paraId="585FC95E" w14:textId="77777777" w:rsidR="005658A9" w:rsidRPr="00A44A78" w:rsidRDefault="005658A9" w:rsidP="005658A9">
      <w:pPr>
        <w:tabs>
          <w:tab w:val="left" w:pos="284"/>
        </w:tabs>
        <w:suppressAutoHyphens w:val="0"/>
        <w:autoSpaceDE w:val="0"/>
        <w:ind w:left="284"/>
        <w:jc w:val="both"/>
        <w:rPr>
          <w:rFonts w:eastAsiaTheme="minorHAnsi"/>
          <w:lang w:eastAsia="en-US"/>
        </w:rPr>
      </w:pPr>
      <w:r w:rsidRPr="00A44A78">
        <w:rPr>
          <w:rFonts w:eastAsiaTheme="minorHAnsi"/>
          <w:lang w:eastAsia="en-US"/>
        </w:rPr>
        <w:t>ustawy z dnia 10 października 2002 r. o minimalnym wynagrodzeniu za pracę,</w:t>
      </w:r>
    </w:p>
    <w:p w14:paraId="6DBD03E5" w14:textId="77777777" w:rsidR="005658A9" w:rsidRPr="00A44A78" w:rsidRDefault="005658A9" w:rsidP="005658A9">
      <w:pPr>
        <w:tabs>
          <w:tab w:val="left" w:pos="284"/>
        </w:tabs>
        <w:suppressAutoHyphens w:val="0"/>
        <w:autoSpaceDE w:val="0"/>
        <w:ind w:left="284"/>
        <w:jc w:val="both"/>
        <w:rPr>
          <w:rFonts w:eastAsiaTheme="minorHAnsi"/>
          <w:lang w:eastAsia="en-US"/>
        </w:rPr>
      </w:pPr>
      <w:r w:rsidRPr="00A44A78">
        <w:rPr>
          <w:rFonts w:eastAsiaTheme="minorHAnsi"/>
          <w:lang w:eastAsia="en-US"/>
        </w:rPr>
        <w:t>3) zasad podlegania ubezpieczeniom społecznym lub ubezpieczeniu zdrowotnemu lub wysokości stawki składki na ubezpieczenia społeczne lub zdrowotne,</w:t>
      </w:r>
    </w:p>
    <w:p w14:paraId="074B65DA" w14:textId="77777777" w:rsidR="005658A9" w:rsidRPr="00A44A78" w:rsidRDefault="005658A9" w:rsidP="005658A9">
      <w:pPr>
        <w:suppressAutoHyphens w:val="0"/>
        <w:autoSpaceDE w:val="0"/>
        <w:ind w:left="284"/>
        <w:rPr>
          <w:rFonts w:eastAsiaTheme="minorHAnsi"/>
          <w:lang w:eastAsia="en-US"/>
        </w:rPr>
      </w:pPr>
      <w:r w:rsidRPr="00A44A78">
        <w:rPr>
          <w:rFonts w:eastAsiaTheme="minorHAnsi"/>
          <w:lang w:eastAsia="en-US"/>
        </w:rPr>
        <w:t>- jeżeli zmiany te będą miały wpływ na koszty wykonania zamówienia przez Wykonawcę.</w:t>
      </w:r>
    </w:p>
    <w:p w14:paraId="728F00D5" w14:textId="77777777" w:rsidR="005658A9" w:rsidRPr="00A44A78" w:rsidRDefault="005658A9" w:rsidP="008A2454">
      <w:pPr>
        <w:numPr>
          <w:ilvl w:val="3"/>
          <w:numId w:val="8"/>
        </w:numPr>
        <w:suppressAutoHyphens w:val="0"/>
        <w:autoSpaceDE w:val="0"/>
        <w:ind w:left="284" w:hanging="284"/>
        <w:jc w:val="both"/>
      </w:pPr>
      <w:r w:rsidRPr="00A44A78">
        <w:t>Ww. zmiany wynagrodzenia mogą być wprowadzone wg zasad jak poniżej:</w:t>
      </w:r>
    </w:p>
    <w:p w14:paraId="731FE4C3" w14:textId="422AB452" w:rsidR="005658A9" w:rsidRPr="00A44A78" w:rsidRDefault="005658A9" w:rsidP="005658A9">
      <w:pPr>
        <w:tabs>
          <w:tab w:val="left" w:pos="284"/>
        </w:tabs>
        <w:autoSpaceDE w:val="0"/>
        <w:ind w:left="360"/>
        <w:jc w:val="both"/>
      </w:pPr>
      <w:r w:rsidRPr="00A44A78">
        <w:t>1) strona wnioskująca o zmianę wynagrodzenia dołącza stosowne uzas</w:t>
      </w:r>
      <w:r w:rsidR="002E4D9A" w:rsidRPr="00A44A78">
        <w:t>adnienie do oceny drugiej stronie</w:t>
      </w:r>
      <w:r w:rsidRPr="00A44A78">
        <w:t xml:space="preserve"> umowy,</w:t>
      </w:r>
    </w:p>
    <w:p w14:paraId="2997F092" w14:textId="77777777" w:rsidR="005658A9" w:rsidRPr="00A44A78" w:rsidRDefault="005658A9" w:rsidP="005658A9">
      <w:pPr>
        <w:tabs>
          <w:tab w:val="left" w:pos="284"/>
        </w:tabs>
        <w:autoSpaceDE w:val="0"/>
        <w:ind w:left="360"/>
        <w:jc w:val="both"/>
      </w:pPr>
      <w:r w:rsidRPr="00A44A78">
        <w:t>2) Wykonawca w przypadku, o którym mowa w pkt. 1) najpóźniej w terminie 5 dni od daty wpływu wniosku winien każdorazowo przedłożyć Zamawiającemu szczegółową, pisemną kalkulację wpływu zmian w przepisach obowiązującego prawa, o których jest mowa w art. 142 ust. 5 ww. ustawy z dnia 29 stycznia 2004 r. Prawo zamówień publicznych, na koszty wykonania przez niego zamówienia ze szczególnym uwzględnieniem wykazania dotychczas ponoszonych kosztów,</w:t>
      </w:r>
    </w:p>
    <w:p w14:paraId="44F4E1E3" w14:textId="77777777" w:rsidR="005658A9" w:rsidRPr="00A44A78" w:rsidRDefault="005658A9" w:rsidP="005658A9">
      <w:pPr>
        <w:tabs>
          <w:tab w:val="left" w:pos="284"/>
        </w:tabs>
        <w:autoSpaceDE w:val="0"/>
        <w:ind w:left="360"/>
        <w:jc w:val="both"/>
      </w:pPr>
      <w:r w:rsidRPr="00A44A78">
        <w:t>3) strona przyjmująca wniosek może uznać go za zasadny, gdy z analizy przedłożonego uzasadnienia i przedstawionej przez Wykonawcę kalkulacji wynikać będzie, że proponowana w danym wniosku zmiana wysokości wynagrodzenia Wykonawcy jest uzasadniona z punktu widzenia treści dyspozycji zawartej w art. 142 ust. 5 ustawy z dnia 29 stycznia 2004 r. Prawo zamówień publicznych (tzn. wskazane w ww. przepisach zmiany obowiązującego prawa będą miały wpływ na koszty wykonania zamówienia przez Wykonawcę),</w:t>
      </w:r>
    </w:p>
    <w:p w14:paraId="018A9AEF" w14:textId="77777777" w:rsidR="005658A9" w:rsidRPr="00A44A78" w:rsidRDefault="005658A9" w:rsidP="005658A9">
      <w:pPr>
        <w:tabs>
          <w:tab w:val="left" w:pos="284"/>
        </w:tabs>
        <w:autoSpaceDE w:val="0"/>
        <w:ind w:left="360"/>
        <w:jc w:val="both"/>
      </w:pPr>
      <w:r w:rsidRPr="00A44A78">
        <w:t>4) w przypadku ww. uznania zasadności wniosku strony umowy wprowadzają do umowy powyższą zmianę wysokości wynagrodzenia w formie aneksu do umowy.</w:t>
      </w:r>
    </w:p>
    <w:p w14:paraId="3D6671A8" w14:textId="77777777" w:rsidR="005658A9" w:rsidRPr="00A44A78" w:rsidRDefault="005658A9" w:rsidP="005658A9">
      <w:pPr>
        <w:tabs>
          <w:tab w:val="left" w:pos="426"/>
        </w:tabs>
        <w:autoSpaceDE w:val="0"/>
        <w:ind w:left="284" w:hanging="284"/>
        <w:jc w:val="both"/>
      </w:pPr>
      <w:r w:rsidRPr="00A44A78">
        <w:t xml:space="preserve">5.  </w:t>
      </w:r>
      <w:r w:rsidRPr="00A44A78">
        <w:rPr>
          <w:bCs/>
        </w:rPr>
        <w:t>Ponadto z</w:t>
      </w:r>
      <w:r w:rsidRPr="00A44A78">
        <w:t>miany wartości wynagrodzenia wykonawcy mogą nastąpić w przypadku  wykonania robót dodatkowych w przypadkach wskazanych w ust.2 pkt 1 – bez względu na czas ich trwania oraz zmiany zakresu, w tym zmniejszenia lub ograniczenia części robót.</w:t>
      </w:r>
    </w:p>
    <w:p w14:paraId="1E2301AB" w14:textId="77777777" w:rsidR="005658A9" w:rsidRPr="00326BA8" w:rsidRDefault="005658A9" w:rsidP="00CB333D">
      <w:pPr>
        <w:numPr>
          <w:ilvl w:val="0"/>
          <w:numId w:val="38"/>
        </w:numPr>
        <w:tabs>
          <w:tab w:val="left" w:pos="284"/>
          <w:tab w:val="left" w:pos="426"/>
        </w:tabs>
        <w:suppressAutoHyphens w:val="0"/>
        <w:autoSpaceDE w:val="0"/>
        <w:ind w:left="284" w:hanging="284"/>
        <w:jc w:val="both"/>
      </w:pPr>
      <w:r w:rsidRPr="00326BA8">
        <w:t xml:space="preserve">Zmiana zakresu, ilości lub ograniczenie oferowanych do wykonania robót, określonych w formularzu cenowym, mogą nastąpić w przypadku występowania błędów w dokumentacji przetargowej (w tym w przedmiarze robót zawartym w formularzu cenowym) dotyczącej zamówienia lub koniecznych do wprowadzenia zmian w realizacji zamówienia, wynikłych w trakcie realizacji umowy. </w:t>
      </w:r>
    </w:p>
    <w:p w14:paraId="4003AE93" w14:textId="77777777" w:rsidR="005658A9" w:rsidRPr="00A44A78" w:rsidRDefault="005658A9" w:rsidP="00CB333D">
      <w:pPr>
        <w:numPr>
          <w:ilvl w:val="0"/>
          <w:numId w:val="38"/>
        </w:numPr>
        <w:tabs>
          <w:tab w:val="left" w:pos="284"/>
          <w:tab w:val="left" w:pos="426"/>
        </w:tabs>
        <w:suppressAutoHyphens w:val="0"/>
        <w:autoSpaceDE w:val="0"/>
        <w:ind w:left="284" w:hanging="284"/>
        <w:jc w:val="both"/>
      </w:pPr>
      <w:r w:rsidRPr="00A44A78">
        <w:t>Dla przypadków wymienionych w ust. od 2 do 4, okoliczności będące podstawą do zmian umowy należy potwierdzić protokolarnie przez osoby będące przedstawicielami stron w zakresie niniejszej umowy.</w:t>
      </w:r>
    </w:p>
    <w:p w14:paraId="684D12BE" w14:textId="77777777" w:rsidR="005658A9" w:rsidRPr="00A44A78" w:rsidRDefault="005658A9" w:rsidP="00CB333D">
      <w:pPr>
        <w:numPr>
          <w:ilvl w:val="0"/>
          <w:numId w:val="38"/>
        </w:numPr>
        <w:tabs>
          <w:tab w:val="left" w:pos="284"/>
          <w:tab w:val="left" w:pos="426"/>
        </w:tabs>
        <w:suppressAutoHyphens w:val="0"/>
        <w:autoSpaceDE w:val="0"/>
        <w:ind w:left="284" w:hanging="284"/>
        <w:jc w:val="both"/>
      </w:pPr>
      <w:r w:rsidRPr="00A44A78">
        <w:rPr>
          <w:bCs/>
        </w:rPr>
        <w:t xml:space="preserve">Rozliczanie robót nie będzie stanowić zmiany ilości, zakresu robót czy wartości wynagrodzenia i będzie dokonywane na podstawie faktycznie wykonanych ilości robót wynikających z wykonanych obmiarów  i wartości  jednostkowych robót określonych w formularzu cenowym.   </w:t>
      </w:r>
    </w:p>
    <w:p w14:paraId="6FD4FEF4" w14:textId="77777777" w:rsidR="005658A9" w:rsidRPr="00A44A78" w:rsidRDefault="005658A9" w:rsidP="00CB333D">
      <w:pPr>
        <w:numPr>
          <w:ilvl w:val="0"/>
          <w:numId w:val="38"/>
        </w:numPr>
        <w:tabs>
          <w:tab w:val="left" w:pos="284"/>
          <w:tab w:val="left" w:pos="426"/>
        </w:tabs>
        <w:suppressAutoHyphens w:val="0"/>
        <w:autoSpaceDE w:val="0"/>
        <w:ind w:left="284" w:hanging="284"/>
        <w:jc w:val="both"/>
      </w:pPr>
      <w:r w:rsidRPr="00A44A78">
        <w:rPr>
          <w:lang w:eastAsia="pl-PL"/>
        </w:rPr>
        <w:t>Zmiany istotne treści umowy wymagają zgody obydwu stron i formy pisemnej w postaci aneksu pod rygorem nieważności.</w:t>
      </w:r>
    </w:p>
    <w:p w14:paraId="5945C11D" w14:textId="77777777" w:rsidR="005658A9" w:rsidRPr="00A44A78" w:rsidRDefault="005658A9" w:rsidP="005658A9">
      <w:pPr>
        <w:jc w:val="center"/>
        <w:rPr>
          <w:b/>
        </w:rPr>
      </w:pPr>
      <w:r w:rsidRPr="00A44A78">
        <w:rPr>
          <w:b/>
        </w:rPr>
        <w:t>§ 8</w:t>
      </w:r>
    </w:p>
    <w:p w14:paraId="640E53B8" w14:textId="77777777" w:rsidR="005658A9" w:rsidRPr="00A44A78" w:rsidRDefault="005658A9" w:rsidP="005658A9">
      <w:pPr>
        <w:jc w:val="center"/>
        <w:rPr>
          <w:b/>
        </w:rPr>
      </w:pPr>
      <w:r w:rsidRPr="00A44A78">
        <w:rPr>
          <w:b/>
          <w:lang w:eastAsia="pl-PL"/>
        </w:rPr>
        <w:t xml:space="preserve">Sposób płatności </w:t>
      </w:r>
    </w:p>
    <w:p w14:paraId="14AEA00D" w14:textId="77777777" w:rsidR="005658A9" w:rsidRPr="00A44A78" w:rsidRDefault="005658A9" w:rsidP="008A2454">
      <w:pPr>
        <w:numPr>
          <w:ilvl w:val="4"/>
          <w:numId w:val="8"/>
        </w:numPr>
        <w:tabs>
          <w:tab w:val="left" w:pos="284"/>
        </w:tabs>
        <w:suppressAutoHyphens w:val="0"/>
        <w:ind w:left="0" w:firstLine="0"/>
        <w:jc w:val="both"/>
      </w:pPr>
      <w:r w:rsidRPr="00A44A78">
        <w:t xml:space="preserve">Płatności wynagrodzenia następować będą po wykonaniu części robót na podstawie faktur </w:t>
      </w:r>
      <w:r w:rsidRPr="00326BA8">
        <w:t xml:space="preserve">przejściowych, wystawianych </w:t>
      </w:r>
      <w:r w:rsidRPr="00326BA8">
        <w:rPr>
          <w:b/>
        </w:rPr>
        <w:t>nie częściej niż raz na dwa miesiące</w:t>
      </w:r>
      <w:r w:rsidRPr="00326BA8">
        <w:t xml:space="preserve"> do wysokości 90 % wartości  robót, </w:t>
      </w:r>
      <w:r w:rsidRPr="00A44A78">
        <w:t xml:space="preserve">wystawionych przez Wykonawcę, na podstawie potwierdzonego przez Inspektora protokołu odbioru częściowego. </w:t>
      </w:r>
    </w:p>
    <w:p w14:paraId="0A3EBCE9" w14:textId="77777777" w:rsidR="005658A9" w:rsidRPr="00A44A78" w:rsidRDefault="005658A9" w:rsidP="005658A9">
      <w:pPr>
        <w:jc w:val="both"/>
      </w:pPr>
      <w:r w:rsidRPr="00A44A78">
        <w:t>2. Płatność końcowa (pozostała - nie mniej niż 10% wartości robót) nastąpi na podstawie ostatecznego rozliczenia robót potwierdzonego w końcowym protokole odbioru, po zakończeniu i odebraniu wszystkich robót.</w:t>
      </w:r>
    </w:p>
    <w:p w14:paraId="23E1F43D" w14:textId="77777777" w:rsidR="005658A9" w:rsidRPr="00A44A78" w:rsidRDefault="005658A9" w:rsidP="005658A9">
      <w:pPr>
        <w:jc w:val="both"/>
      </w:pPr>
      <w:r w:rsidRPr="00A44A78">
        <w:t xml:space="preserve">3. Zapłata wynagrodzenia następować będzie w terminie </w:t>
      </w:r>
      <w:r w:rsidRPr="00A44A78">
        <w:rPr>
          <w:b/>
        </w:rPr>
        <w:t>do 30</w:t>
      </w:r>
      <w:r w:rsidRPr="00A44A78">
        <w:rPr>
          <w:b/>
          <w:bCs/>
        </w:rPr>
        <w:t xml:space="preserve"> dni</w:t>
      </w:r>
      <w:r w:rsidRPr="00A44A78">
        <w:t xml:space="preserve"> od daty dostarczenia poprawnie wystawionej faktury wraz ze wszystkimi niezbędnymi protokołami do siedziby Zamawiającego.</w:t>
      </w:r>
    </w:p>
    <w:p w14:paraId="2E63877A" w14:textId="77777777" w:rsidR="005658A9" w:rsidRPr="00A44A78" w:rsidRDefault="005658A9" w:rsidP="005658A9">
      <w:pPr>
        <w:jc w:val="both"/>
      </w:pPr>
      <w:r w:rsidRPr="00A44A78">
        <w:t>4. Wierzytelności z tytułu wynagrodzenia należnego Wykonawcy za wykonane w ramach umowy roboty nie mogą być przeniesione przez Wykonawcę na osoby trzecie bez uprzedniej pisemnej zgody Zamawiającego.</w:t>
      </w:r>
    </w:p>
    <w:p w14:paraId="3B511974" w14:textId="77777777" w:rsidR="005658A9" w:rsidRPr="00A44A78" w:rsidRDefault="005658A9" w:rsidP="005658A9">
      <w:pPr>
        <w:jc w:val="both"/>
      </w:pPr>
      <w:r w:rsidRPr="00A44A78">
        <w:t>5. Należności regulowane będą na podstawie faktur VAT wystawianych przez Wykonawcę dla Zamawiającego.</w:t>
      </w:r>
    </w:p>
    <w:p w14:paraId="314A5195" w14:textId="77777777" w:rsidR="005658A9" w:rsidRPr="00A44A78" w:rsidRDefault="005658A9" w:rsidP="005658A9">
      <w:pPr>
        <w:jc w:val="both"/>
      </w:pPr>
      <w:r w:rsidRPr="00A44A78">
        <w:t>Faktury będą wystawiane z następującym wyszczególnieniem:</w:t>
      </w:r>
    </w:p>
    <w:p w14:paraId="0B287DD3" w14:textId="77777777" w:rsidR="005658A9" w:rsidRPr="00A44A78" w:rsidRDefault="005658A9" w:rsidP="005658A9">
      <w:pPr>
        <w:jc w:val="both"/>
      </w:pPr>
      <w:r w:rsidRPr="00A44A78">
        <w:t>nabywca - Miasto Leżajsk, 37-300 Leżajsk, ul. Rynek 1, NIP 8161673010,</w:t>
      </w:r>
    </w:p>
    <w:p w14:paraId="2B6FC013" w14:textId="77777777" w:rsidR="005658A9" w:rsidRPr="00A44A78" w:rsidRDefault="005658A9" w:rsidP="005658A9">
      <w:pPr>
        <w:jc w:val="both"/>
      </w:pPr>
      <w:r w:rsidRPr="00A44A78">
        <w:t>odbiorca – Urząd Miejski w Leżajsku, 37-300 Leżajsk, ul. Rynek 1.</w:t>
      </w:r>
    </w:p>
    <w:p w14:paraId="79286A1F" w14:textId="77777777" w:rsidR="005658A9" w:rsidRPr="00A44A78" w:rsidRDefault="005658A9" w:rsidP="005658A9">
      <w:pPr>
        <w:suppressAutoHyphens w:val="0"/>
        <w:jc w:val="both"/>
        <w:rPr>
          <w:rFonts w:eastAsiaTheme="minorHAnsi"/>
        </w:rPr>
      </w:pPr>
      <w:r w:rsidRPr="00A44A78">
        <w:rPr>
          <w:rFonts w:eastAsiaTheme="minorHAnsi"/>
        </w:rPr>
        <w:t>6. Zapłata należności zostanie dokonana na rachunek bankowy każdorazowo wskazany w fakturze VAT. W przypadku wskazania na fakturze rachunku bankowego innego niż wskazany w wykazie, o którym mowa w art. 96b ust. 1 ustawy z dnia 11 marca 2004 r. o podatku od towarów i usług, Zamawiający dokona zapłaty należności na rachunek bankowy wskazany w w/w wykazie.</w:t>
      </w:r>
    </w:p>
    <w:p w14:paraId="1E7C2392" w14:textId="07883A6D" w:rsidR="005658A9" w:rsidRPr="00A44A78" w:rsidRDefault="004A59D4" w:rsidP="005658A9">
      <w:pPr>
        <w:suppressAutoHyphens w:val="0"/>
        <w:contextualSpacing/>
        <w:jc w:val="both"/>
        <w:rPr>
          <w:rFonts w:eastAsia="SimSun"/>
        </w:rPr>
      </w:pPr>
      <w:r w:rsidRPr="00A44A78">
        <w:rPr>
          <w:rFonts w:eastAsia="SimSun"/>
        </w:rPr>
        <w:t>7</w:t>
      </w:r>
      <w:r w:rsidR="005658A9" w:rsidRPr="00A44A78">
        <w:rPr>
          <w:rFonts w:eastAsia="SimSun"/>
        </w:rPr>
        <w:t xml:space="preserve">. W przypadku chęci złożenia ustrukturyzowanej faktury elektronicznej Wykonawca w terminie 7 dni przed planowanym terminem złożenia ww. faktury zgłasza ten fakt Zamawiającemu w celu uzyskania numeru identyfikacyjnego. </w:t>
      </w:r>
    </w:p>
    <w:p w14:paraId="1B6D58B4" w14:textId="77777777" w:rsidR="005658A9" w:rsidRPr="00A44A78" w:rsidRDefault="005658A9" w:rsidP="005658A9">
      <w:pPr>
        <w:jc w:val="center"/>
        <w:rPr>
          <w:b/>
        </w:rPr>
      </w:pPr>
      <w:r w:rsidRPr="00A44A78">
        <w:rPr>
          <w:b/>
        </w:rPr>
        <w:t>§ 9</w:t>
      </w:r>
    </w:p>
    <w:p w14:paraId="4CF0C1DD" w14:textId="77777777" w:rsidR="005658A9" w:rsidRPr="00A44A78" w:rsidRDefault="005658A9" w:rsidP="005658A9">
      <w:pPr>
        <w:contextualSpacing/>
        <w:jc w:val="center"/>
        <w:rPr>
          <w:b/>
        </w:rPr>
      </w:pPr>
      <w:r w:rsidRPr="00A44A78">
        <w:rPr>
          <w:b/>
        </w:rPr>
        <w:t>Podwykonawcy</w:t>
      </w:r>
    </w:p>
    <w:p w14:paraId="4B4A1845" w14:textId="77777777" w:rsidR="005658A9" w:rsidRPr="00A44A78" w:rsidRDefault="005658A9" w:rsidP="00CB333D">
      <w:pPr>
        <w:numPr>
          <w:ilvl w:val="2"/>
          <w:numId w:val="38"/>
        </w:numPr>
        <w:tabs>
          <w:tab w:val="left" w:pos="284"/>
        </w:tabs>
        <w:suppressAutoHyphens w:val="0"/>
        <w:ind w:left="142" w:hanging="142"/>
        <w:jc w:val="both"/>
        <w:rPr>
          <w:bCs/>
        </w:rPr>
      </w:pPr>
      <w:r w:rsidRPr="00A44A78">
        <w:rPr>
          <w:bCs/>
        </w:rPr>
        <w:t xml:space="preserve">Wykonawca może </w:t>
      </w:r>
      <w:r w:rsidRPr="00A44A78">
        <w:rPr>
          <w:lang w:eastAsia="pl-PL"/>
        </w:rPr>
        <w:t xml:space="preserve">polegać na zasobach stanowiących zdolności innych </w:t>
      </w:r>
      <w:r w:rsidRPr="00A44A78">
        <w:rPr>
          <w:bCs/>
        </w:rPr>
        <w:t xml:space="preserve">podmiotów </w:t>
      </w:r>
      <w:r w:rsidRPr="00A44A78">
        <w:t>w zakresie kwalifikacji zawodowych lub doświadczenia, jeśli podmioty te zobowiązane są realizować w podwykonawstwie roboty budowlane, do realizacji których te zdolności są wymagane.</w:t>
      </w:r>
    </w:p>
    <w:p w14:paraId="7491F8DD" w14:textId="77777777" w:rsidR="005658A9" w:rsidRPr="00A44A78" w:rsidRDefault="005658A9" w:rsidP="00CB333D">
      <w:pPr>
        <w:numPr>
          <w:ilvl w:val="2"/>
          <w:numId w:val="38"/>
        </w:numPr>
        <w:tabs>
          <w:tab w:val="left" w:pos="284"/>
        </w:tabs>
        <w:suppressAutoHyphens w:val="0"/>
        <w:autoSpaceDE w:val="0"/>
        <w:ind w:left="142" w:hanging="142"/>
        <w:jc w:val="both"/>
      </w:pPr>
      <w:r w:rsidRPr="00A44A78">
        <w:t>Wykonawca, który polega na sytuacji finansowej innych podmiotów, odpowiada solidarnie z podmiotem, który zobowiązał się do udostępnienia zasobów, za szkodę poniesioną przez zamawiającego powstałą wskutek nieudostępnienia tych zasobów, chyba że za nieudostępnienie zasobów nie ponosi winy.</w:t>
      </w:r>
    </w:p>
    <w:p w14:paraId="1F052269" w14:textId="77777777" w:rsidR="005658A9" w:rsidRPr="00A44A78" w:rsidRDefault="005658A9" w:rsidP="00CB333D">
      <w:pPr>
        <w:numPr>
          <w:ilvl w:val="2"/>
          <w:numId w:val="38"/>
        </w:numPr>
        <w:tabs>
          <w:tab w:val="left" w:pos="284"/>
        </w:tabs>
        <w:suppressAutoHyphens w:val="0"/>
        <w:ind w:left="142" w:hanging="142"/>
        <w:jc w:val="both"/>
        <w:rPr>
          <w:bCs/>
        </w:rPr>
      </w:pPr>
      <w:r w:rsidRPr="00A44A78">
        <w:t>Jeżeli zdolności techniczne lub zawodowe lub sytuacja finansowa, podmiotu nie potwierdzają spełnienia przez Wykonawcę warunków udziału w postępowaniu lub zachodzą wobec tych podmiotów podstawy wykluczenia, Wykonawca w terminie określonym przez Zamawiającego:</w:t>
      </w:r>
    </w:p>
    <w:p w14:paraId="2305CDD1" w14:textId="77777777" w:rsidR="005658A9" w:rsidRPr="00A44A78" w:rsidRDefault="005658A9" w:rsidP="005658A9">
      <w:pPr>
        <w:tabs>
          <w:tab w:val="left" w:pos="284"/>
          <w:tab w:val="left" w:pos="720"/>
        </w:tabs>
        <w:autoSpaceDE w:val="0"/>
        <w:jc w:val="both"/>
      </w:pPr>
      <w:r w:rsidRPr="00A44A78">
        <w:t>1)</w:t>
      </w:r>
      <w:r w:rsidRPr="00A44A78">
        <w:tab/>
        <w:t>zastąpi ten podmiot innym podmiotem lub podmiotami lub</w:t>
      </w:r>
    </w:p>
    <w:p w14:paraId="30B5A331" w14:textId="77777777" w:rsidR="005658A9" w:rsidRPr="00A44A78" w:rsidRDefault="005658A9" w:rsidP="005658A9">
      <w:pPr>
        <w:tabs>
          <w:tab w:val="left" w:pos="284"/>
          <w:tab w:val="left" w:pos="720"/>
        </w:tabs>
        <w:autoSpaceDE w:val="0"/>
        <w:jc w:val="both"/>
      </w:pPr>
      <w:r w:rsidRPr="00A44A78">
        <w:t>2)</w:t>
      </w:r>
      <w:r w:rsidRPr="00A44A78">
        <w:tab/>
        <w:t xml:space="preserve">zobowiąże się do osobistego wykonania odpowiedniej części zamówienia, jeżeli wykaże zdolności techniczne lub zawodowe lub sytuację finansową. </w:t>
      </w:r>
    </w:p>
    <w:p w14:paraId="43426797" w14:textId="77777777" w:rsidR="005658A9" w:rsidRPr="00A44A78" w:rsidRDefault="005658A9" w:rsidP="00CB333D">
      <w:pPr>
        <w:numPr>
          <w:ilvl w:val="2"/>
          <w:numId w:val="38"/>
        </w:numPr>
        <w:tabs>
          <w:tab w:val="left" w:pos="284"/>
        </w:tabs>
        <w:suppressAutoHyphens w:val="0"/>
        <w:ind w:left="142" w:hanging="142"/>
        <w:jc w:val="both"/>
      </w:pPr>
      <w:r w:rsidRPr="00A44A78">
        <w:t>Wykonawca może powierzyć realizację zamówienia Podwykonawcom. Wykonawca powierzając realizację jakiejkolwiek części zamówienia Podwykonawcom jest odpowiedzialny przed Zamawiającym za działania lub zaniechania Podwykonawcy, jego przedstawicieli lub pracowników, jak za własne działania lub zaniechania. Obowiązkiem Wykonawcy jest zgłoszenie w formie pisemnej  wszystkich Podwykonawców przed terminem powierzenia im robót.</w:t>
      </w:r>
    </w:p>
    <w:p w14:paraId="658CEF0F" w14:textId="77777777" w:rsidR="005658A9" w:rsidRPr="00A44A78" w:rsidRDefault="005658A9" w:rsidP="00CB333D">
      <w:pPr>
        <w:numPr>
          <w:ilvl w:val="2"/>
          <w:numId w:val="38"/>
        </w:numPr>
        <w:tabs>
          <w:tab w:val="left" w:pos="284"/>
        </w:tabs>
        <w:suppressAutoHyphens w:val="0"/>
        <w:ind w:left="142" w:hanging="142"/>
        <w:jc w:val="both"/>
      </w:pPr>
      <w:r w:rsidRPr="00A44A78">
        <w:t xml:space="preserve"> Powierzenie  realizacji części zamówienia Podwykonawcom  powinno nastąpić w  formie pisemnej umowy. Umowa z Podwykonawcą powinna określać w szczególności:</w:t>
      </w:r>
    </w:p>
    <w:p w14:paraId="6ABBFF2B" w14:textId="77777777" w:rsidR="005658A9" w:rsidRPr="00A44A78" w:rsidRDefault="005658A9" w:rsidP="00CB333D">
      <w:pPr>
        <w:numPr>
          <w:ilvl w:val="0"/>
          <w:numId w:val="31"/>
        </w:numPr>
        <w:tabs>
          <w:tab w:val="left" w:pos="284"/>
          <w:tab w:val="left" w:pos="567"/>
        </w:tabs>
        <w:suppressAutoHyphens w:val="0"/>
        <w:ind w:left="284"/>
        <w:jc w:val="both"/>
        <w:rPr>
          <w:rFonts w:eastAsia="Calibri"/>
          <w:lang w:eastAsia="en-US"/>
        </w:rPr>
      </w:pPr>
      <w:r w:rsidRPr="00A44A78">
        <w:rPr>
          <w:rFonts w:eastAsia="Calibri"/>
          <w:lang w:eastAsia="en-US"/>
        </w:rPr>
        <w:t>zakres zlecanej części zamówienia, który jest zgodny ze zakresem opisującym przedmiot zamówienia;</w:t>
      </w:r>
    </w:p>
    <w:p w14:paraId="493903F7" w14:textId="77777777" w:rsidR="005658A9" w:rsidRPr="00A44A78" w:rsidRDefault="005658A9" w:rsidP="00CB333D">
      <w:pPr>
        <w:numPr>
          <w:ilvl w:val="0"/>
          <w:numId w:val="31"/>
        </w:numPr>
        <w:tabs>
          <w:tab w:val="left" w:pos="284"/>
          <w:tab w:val="left" w:pos="567"/>
        </w:tabs>
        <w:suppressAutoHyphens w:val="0"/>
        <w:ind w:left="284"/>
        <w:jc w:val="both"/>
        <w:rPr>
          <w:rFonts w:eastAsia="Calibri"/>
          <w:lang w:eastAsia="en-US"/>
        </w:rPr>
      </w:pPr>
      <w:r w:rsidRPr="00A44A78">
        <w:rPr>
          <w:rFonts w:eastAsia="Calibri"/>
          <w:lang w:eastAsia="pl-PL"/>
        </w:rPr>
        <w:t>termin wykonania robót objętych umową z Podwykonawcą, który jest dostosowany do terminu wynikającego z umowy o wykonanie zamówienia,</w:t>
      </w:r>
    </w:p>
    <w:p w14:paraId="2B59F16D" w14:textId="77777777" w:rsidR="005658A9" w:rsidRPr="00A44A78" w:rsidRDefault="005658A9" w:rsidP="00CB333D">
      <w:pPr>
        <w:numPr>
          <w:ilvl w:val="0"/>
          <w:numId w:val="31"/>
        </w:numPr>
        <w:tabs>
          <w:tab w:val="left" w:pos="284"/>
          <w:tab w:val="left" w:pos="567"/>
        </w:tabs>
        <w:suppressAutoHyphens w:val="0"/>
        <w:ind w:left="284"/>
        <w:jc w:val="both"/>
        <w:rPr>
          <w:rFonts w:eastAsia="Calibri"/>
          <w:lang w:eastAsia="en-US"/>
        </w:rPr>
      </w:pPr>
      <w:r w:rsidRPr="00A44A78">
        <w:rPr>
          <w:rFonts w:eastAsia="Calibri"/>
          <w:lang w:eastAsia="pl-PL"/>
        </w:rPr>
        <w:t>kwotę wynagrodzenia, która nie jest wyższa, niż ustalona dla tego zakresu</w:t>
      </w:r>
      <w:r w:rsidRPr="00A44A78">
        <w:rPr>
          <w:rFonts w:eastAsia="Calibri"/>
          <w:lang w:eastAsia="en-US"/>
        </w:rPr>
        <w:t xml:space="preserve"> </w:t>
      </w:r>
      <w:r w:rsidRPr="00A44A78">
        <w:rPr>
          <w:rFonts w:eastAsia="Calibri"/>
          <w:lang w:eastAsia="pl-PL"/>
        </w:rPr>
        <w:t>robót dla  Wykonawcy;</w:t>
      </w:r>
    </w:p>
    <w:p w14:paraId="348F9C25" w14:textId="77777777" w:rsidR="005658A9" w:rsidRPr="00A44A78" w:rsidRDefault="005658A9" w:rsidP="00CB333D">
      <w:pPr>
        <w:numPr>
          <w:ilvl w:val="0"/>
          <w:numId w:val="31"/>
        </w:numPr>
        <w:tabs>
          <w:tab w:val="left" w:pos="284"/>
          <w:tab w:val="left" w:pos="567"/>
        </w:tabs>
        <w:suppressAutoHyphens w:val="0"/>
        <w:ind w:left="284"/>
        <w:jc w:val="both"/>
        <w:rPr>
          <w:rFonts w:eastAsia="Calibri"/>
          <w:lang w:eastAsia="en-US"/>
        </w:rPr>
      </w:pPr>
      <w:r w:rsidRPr="00A44A78">
        <w:rPr>
          <w:rFonts w:eastAsia="Calibri"/>
          <w:lang w:eastAsia="en-US"/>
        </w:rPr>
        <w:t xml:space="preserve">terminy zapłaty wynagrodzenia, który nie może być dłuższy niż 30 dni od dnia doręczenia Wykonawcy faktury lub rachunku; </w:t>
      </w:r>
    </w:p>
    <w:p w14:paraId="0465FE1A" w14:textId="77777777" w:rsidR="005658A9" w:rsidRPr="00A44A78" w:rsidRDefault="005658A9" w:rsidP="00CB333D">
      <w:pPr>
        <w:numPr>
          <w:ilvl w:val="0"/>
          <w:numId w:val="31"/>
        </w:numPr>
        <w:tabs>
          <w:tab w:val="left" w:pos="284"/>
          <w:tab w:val="left" w:pos="567"/>
        </w:tabs>
        <w:suppressAutoHyphens w:val="0"/>
        <w:ind w:left="284"/>
        <w:jc w:val="both"/>
        <w:rPr>
          <w:rFonts w:eastAsia="Calibri"/>
          <w:lang w:eastAsia="en-US"/>
        </w:rPr>
      </w:pPr>
      <w:r w:rsidRPr="00A44A78">
        <w:rPr>
          <w:rFonts w:eastAsia="Calibri"/>
          <w:lang w:eastAsia="pl-PL"/>
        </w:rPr>
        <w:t>termin wynagrodzenia płatnego przez Wykonawcę za</w:t>
      </w:r>
      <w:r w:rsidRPr="00A44A78">
        <w:rPr>
          <w:rFonts w:eastAsia="Calibri"/>
          <w:lang w:eastAsia="en-US"/>
        </w:rPr>
        <w:t xml:space="preserve"> </w:t>
      </w:r>
      <w:r w:rsidRPr="00A44A78">
        <w:rPr>
          <w:rFonts w:eastAsia="Calibri"/>
          <w:lang w:eastAsia="pl-PL"/>
        </w:rPr>
        <w:t>wykonane prace Podwykonawcy będzie przypadał wcześniej niż termin zapłaty wynagrodzenia należnego Wykonawcy przez Zamawiającego;</w:t>
      </w:r>
    </w:p>
    <w:p w14:paraId="57D1E9EF" w14:textId="77777777" w:rsidR="005658A9" w:rsidRPr="00A44A78" w:rsidRDefault="005658A9" w:rsidP="00CB333D">
      <w:pPr>
        <w:numPr>
          <w:ilvl w:val="0"/>
          <w:numId w:val="31"/>
        </w:numPr>
        <w:tabs>
          <w:tab w:val="left" w:pos="284"/>
          <w:tab w:val="left" w:pos="567"/>
        </w:tabs>
        <w:suppressAutoHyphens w:val="0"/>
        <w:ind w:left="284"/>
        <w:jc w:val="both"/>
      </w:pPr>
      <w:r w:rsidRPr="00A44A78">
        <w:t>wypłata wynagrodzenia Podwykonawcy przez Wykonawcę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2B086266" w14:textId="77777777" w:rsidR="005658A9" w:rsidRPr="00A44A78" w:rsidRDefault="005658A9" w:rsidP="00CB333D">
      <w:pPr>
        <w:numPr>
          <w:ilvl w:val="0"/>
          <w:numId w:val="31"/>
        </w:numPr>
        <w:tabs>
          <w:tab w:val="left" w:pos="284"/>
          <w:tab w:val="left" w:pos="567"/>
        </w:tabs>
        <w:suppressAutoHyphens w:val="0"/>
        <w:ind w:left="284"/>
        <w:jc w:val="both"/>
        <w:rPr>
          <w:rFonts w:eastAsia="Calibri"/>
          <w:lang w:eastAsia="en-US"/>
        </w:rPr>
      </w:pPr>
      <w:r w:rsidRPr="00A44A78">
        <w:rPr>
          <w:rFonts w:eastAsia="Calibri"/>
          <w:lang w:eastAsia="en-US"/>
        </w:rPr>
        <w:t>zobowiązanie Podwykonawcy do przestrzegania obowiązujących  przepisów prawa w zakresie ochrony danych osobowych pod sankcją kar umownych,</w:t>
      </w:r>
    </w:p>
    <w:p w14:paraId="7BB39E18" w14:textId="03E7F7E8" w:rsidR="005658A9" w:rsidRPr="00A44A78" w:rsidRDefault="005658A9" w:rsidP="00CB333D">
      <w:pPr>
        <w:numPr>
          <w:ilvl w:val="0"/>
          <w:numId w:val="31"/>
        </w:numPr>
        <w:tabs>
          <w:tab w:val="left" w:pos="284"/>
          <w:tab w:val="left" w:pos="567"/>
        </w:tabs>
        <w:suppressAutoHyphens w:val="0"/>
        <w:ind w:left="284"/>
        <w:jc w:val="both"/>
      </w:pPr>
      <w:r w:rsidRPr="00A44A78">
        <w:t>obowiązek zatrudnienia na umowę o pracę pracowników wykonujących czynności polegające na wykonywaniu pracy w sposób określony w art. 22 ust. 1 ustawy z dnia 26 czerwca 1974 r. – Kodeks pracy (tj. Dz. U. z 2019 r. poz. 1040 ze zm.), tj.</w:t>
      </w:r>
      <w:r w:rsidRPr="00A44A78">
        <w:rPr>
          <w:b/>
        </w:rPr>
        <w:t xml:space="preserve">: </w:t>
      </w:r>
      <w:r w:rsidRPr="00A44A78">
        <w:t xml:space="preserve"> </w:t>
      </w:r>
      <w:r w:rsidRPr="00A44A78">
        <w:rPr>
          <w:lang w:eastAsia="pl-PL"/>
        </w:rPr>
        <w:t>roboty</w:t>
      </w:r>
      <w:r w:rsidRPr="00A44A78">
        <w:t xml:space="preserve"> </w:t>
      </w:r>
      <w:r w:rsidRPr="00A44A78">
        <w:rPr>
          <w:lang w:eastAsia="pl-PL"/>
        </w:rPr>
        <w:t>demon</w:t>
      </w:r>
      <w:r w:rsidR="002164B7" w:rsidRPr="00A44A78">
        <w:rPr>
          <w:lang w:eastAsia="pl-PL"/>
        </w:rPr>
        <w:t xml:space="preserve">tażowe, rozbiórkowe, </w:t>
      </w:r>
      <w:r w:rsidRPr="00A44A78">
        <w:rPr>
          <w:lang w:eastAsia="pl-PL"/>
        </w:rPr>
        <w:t>instalacyjne</w:t>
      </w:r>
      <w:r w:rsidR="002164B7" w:rsidRPr="00A44A78">
        <w:rPr>
          <w:lang w:eastAsia="pl-PL"/>
        </w:rPr>
        <w:t xml:space="preserve">, montażowe. </w:t>
      </w:r>
      <w:r w:rsidRPr="00A44A78">
        <w:t xml:space="preserve"> Powyższe zobowiązanie dotyczy również Podwykonawców. Powyższe wymaganie nie obowiązuje, jeżeli czynności te są wykonywane osobiście przez Podwykonawcę;</w:t>
      </w:r>
    </w:p>
    <w:p w14:paraId="34C50404" w14:textId="77777777" w:rsidR="005658A9" w:rsidRPr="00A44A78" w:rsidRDefault="005658A9" w:rsidP="005658A9">
      <w:pPr>
        <w:suppressAutoHyphens w:val="0"/>
        <w:jc w:val="both"/>
        <w:rPr>
          <w:rFonts w:eastAsia="Calibri"/>
          <w:lang w:eastAsia="en-US"/>
        </w:rPr>
      </w:pPr>
      <w:r w:rsidRPr="00A44A78">
        <w:rPr>
          <w:rFonts w:eastAsia="Calibri"/>
          <w:lang w:eastAsia="en-US"/>
        </w:rPr>
        <w:t>6. Umowa o podwykonawstwo nie może zawierać postanowień:</w:t>
      </w:r>
    </w:p>
    <w:p w14:paraId="0537ECB1" w14:textId="77777777" w:rsidR="005658A9" w:rsidRPr="00A44A78" w:rsidRDefault="005658A9" w:rsidP="00CB333D">
      <w:pPr>
        <w:numPr>
          <w:ilvl w:val="0"/>
          <w:numId w:val="32"/>
        </w:numPr>
        <w:tabs>
          <w:tab w:val="left" w:pos="426"/>
        </w:tabs>
        <w:suppressAutoHyphens w:val="0"/>
        <w:ind w:left="142" w:firstLine="0"/>
        <w:jc w:val="both"/>
        <w:rPr>
          <w:rFonts w:eastAsia="Calibri"/>
          <w:lang w:eastAsia="en-US"/>
        </w:rPr>
      </w:pPr>
      <w:r w:rsidRPr="00A44A78">
        <w:rPr>
          <w:rFonts w:eastAsia="Calibri"/>
          <w:lang w:eastAsia="en-US"/>
        </w:rPr>
        <w:t>uzależniających uzyskanie przez Podwykonawcę płatności od Wykonawcy od zapłaty przez Zamawiającego Wykonawcy wynagrodzenia obejmującego zakres robót wykonanych przez Podwykonawcę;</w:t>
      </w:r>
    </w:p>
    <w:p w14:paraId="4D7FF09B" w14:textId="77777777" w:rsidR="005658A9" w:rsidRPr="00DB4028" w:rsidRDefault="005658A9" w:rsidP="00CB333D">
      <w:pPr>
        <w:numPr>
          <w:ilvl w:val="0"/>
          <w:numId w:val="32"/>
        </w:numPr>
        <w:tabs>
          <w:tab w:val="left" w:pos="426"/>
        </w:tabs>
        <w:suppressAutoHyphens w:val="0"/>
        <w:ind w:left="142" w:firstLine="0"/>
        <w:jc w:val="both"/>
        <w:rPr>
          <w:rFonts w:eastAsia="Calibri"/>
          <w:lang w:eastAsia="en-US"/>
        </w:rPr>
      </w:pPr>
      <w:r w:rsidRPr="00A44A78">
        <w:rPr>
          <w:rFonts w:eastAsia="Calibri"/>
          <w:lang w:eastAsia="en-US"/>
        </w:rPr>
        <w:t xml:space="preserve">uzależniających zwrot Podwykonawcy kwot zabezpieczenia przez Wykonawcę, od zwrotu </w:t>
      </w:r>
      <w:r w:rsidRPr="00DB4028">
        <w:rPr>
          <w:rFonts w:eastAsia="Calibri"/>
          <w:lang w:eastAsia="en-US"/>
        </w:rPr>
        <w:t xml:space="preserve">zabezpieczenia wykonania umowy przez Zamawiającego Wykonawcy. </w:t>
      </w:r>
    </w:p>
    <w:p w14:paraId="403E4DE3" w14:textId="6EE22706" w:rsidR="005658A9" w:rsidRPr="00DB4028" w:rsidRDefault="005658A9" w:rsidP="005658A9">
      <w:pPr>
        <w:tabs>
          <w:tab w:val="left" w:pos="851"/>
        </w:tabs>
        <w:suppressAutoHyphens w:val="0"/>
        <w:jc w:val="both"/>
        <w:rPr>
          <w:rFonts w:eastAsia="Calibri"/>
          <w:lang w:eastAsia="en-US"/>
        </w:rPr>
      </w:pPr>
      <w:r w:rsidRPr="00DB4028">
        <w:rPr>
          <w:rFonts w:eastAsia="Calibri"/>
          <w:lang w:eastAsia="en-US"/>
        </w:rPr>
        <w:t xml:space="preserve">7. Wykonawca zamierzający zawrzeć umowę o podwykonawstwo, jest obowiązany, w trakcie realizacji zamówienia publicznego na roboty budowlane, do przedłożenia Zamawiającemu projektu tej umowy, nie później </w:t>
      </w:r>
      <w:r w:rsidR="009F0A7B" w:rsidRPr="00DB4028">
        <w:rPr>
          <w:rFonts w:eastAsia="Calibri"/>
          <w:lang w:eastAsia="en-US"/>
        </w:rPr>
        <w:t>niż 14 dni przed jej zawarciem.</w:t>
      </w:r>
    </w:p>
    <w:p w14:paraId="313EE6AA" w14:textId="77777777" w:rsidR="005658A9" w:rsidRPr="00DB4028" w:rsidRDefault="005658A9" w:rsidP="005658A9">
      <w:pPr>
        <w:tabs>
          <w:tab w:val="left" w:pos="851"/>
        </w:tabs>
        <w:suppressAutoHyphens w:val="0"/>
        <w:jc w:val="both"/>
        <w:rPr>
          <w:rFonts w:eastAsia="Calibri"/>
          <w:highlight w:val="yellow"/>
          <w:lang w:eastAsia="en-US"/>
        </w:rPr>
      </w:pPr>
      <w:r w:rsidRPr="00DB4028">
        <w:rPr>
          <w:rFonts w:eastAsia="Calibri"/>
          <w:lang w:eastAsia="en-US"/>
        </w:rPr>
        <w:t xml:space="preserve">8. Przedkładający projekt umowy o podwykonawstwo jest obowiązany do </w:t>
      </w:r>
      <w:r w:rsidRPr="00DB4028">
        <w:rPr>
          <w:rFonts w:eastAsia="Calibri"/>
        </w:rPr>
        <w:t xml:space="preserve">przedłożenia wraz z projektem umowy odpisu z Krajowego Rejestru Sądowego Podwykonawcy lub innego dokumentu właściwego z uwagi na status prawny Podwykonawcy, potwierdzający uprawnienia osób zawierających umowę w imieniu Podwykonawcy do jego reprezentowania. </w:t>
      </w:r>
    </w:p>
    <w:p w14:paraId="5523E27F" w14:textId="77777777" w:rsidR="005658A9" w:rsidRPr="00A44A78" w:rsidRDefault="005658A9" w:rsidP="00CB333D">
      <w:pPr>
        <w:numPr>
          <w:ilvl w:val="0"/>
          <w:numId w:val="34"/>
        </w:numPr>
        <w:tabs>
          <w:tab w:val="left" w:pos="0"/>
          <w:tab w:val="left" w:pos="66"/>
          <w:tab w:val="left" w:pos="284"/>
        </w:tabs>
        <w:suppressAutoHyphens w:val="0"/>
        <w:ind w:left="0" w:firstLine="0"/>
        <w:jc w:val="both"/>
      </w:pPr>
      <w:r w:rsidRPr="00A44A78">
        <w:t>Zamawiający, w terminie do 10 dni od dnia przedłożenia mu projektu umowy                                          o  podwykonawstwo, zgłasza w formie pisemnej zastrzeżenia do w/w projektu umowy niespełniającej wymagań określonych w ust. 5.</w:t>
      </w:r>
    </w:p>
    <w:p w14:paraId="5CB4FAB3" w14:textId="77777777" w:rsidR="005658A9" w:rsidRPr="00A44A78" w:rsidRDefault="005658A9" w:rsidP="00CB333D">
      <w:pPr>
        <w:numPr>
          <w:ilvl w:val="0"/>
          <w:numId w:val="34"/>
        </w:numPr>
        <w:tabs>
          <w:tab w:val="left" w:pos="0"/>
          <w:tab w:val="left" w:pos="426"/>
        </w:tabs>
        <w:suppressAutoHyphens w:val="0"/>
        <w:ind w:left="0" w:firstLine="0"/>
        <w:jc w:val="both"/>
        <w:rPr>
          <w:rFonts w:eastAsia="Calibri"/>
          <w:lang w:eastAsia="en-US"/>
        </w:rPr>
      </w:pPr>
      <w:r w:rsidRPr="00A44A78">
        <w:rPr>
          <w:rFonts w:eastAsia="Calibri"/>
          <w:lang w:eastAsia="en-US"/>
        </w:rPr>
        <w:t>Niezgłoszenie pisemnego sprzeciwu do przedłożonego projektu umowy o podwykonawstwo, w w/w terminie uważa się za akceptację przez Zamawiającego.</w:t>
      </w:r>
    </w:p>
    <w:p w14:paraId="260299B1" w14:textId="77777777" w:rsidR="005658A9" w:rsidRPr="00A44A78" w:rsidRDefault="005658A9" w:rsidP="00CB333D">
      <w:pPr>
        <w:numPr>
          <w:ilvl w:val="0"/>
          <w:numId w:val="34"/>
        </w:numPr>
        <w:tabs>
          <w:tab w:val="left" w:pos="284"/>
          <w:tab w:val="left" w:pos="426"/>
        </w:tabs>
        <w:suppressAutoHyphens w:val="0"/>
        <w:ind w:left="0" w:firstLine="0"/>
        <w:jc w:val="both"/>
      </w:pPr>
      <w:r w:rsidRPr="00A44A78">
        <w:t>Po akceptacji projektu umowy o podwykonawstwo, której przedmiotem są roboty budowlane lub po bezskutecznym upływie terminu na zgłoszenie przez Zamawiającego zastrzeżeń do tego projektu, Wykonawca przedkłada Zamawiającemu poświadczoną za zgodność z oryginałem kopię zawartej umowy o podwykonawstwo, której przedmiotem są roboty budowlane, w terminie do 7 dni od dnia jej zawarcia, jednakże nie później niż na 7 dni przed dniem rozpoczęcia realizacji umowy przez Podwykonawcę.</w:t>
      </w:r>
      <w:r w:rsidRPr="00A44A78">
        <w:rPr>
          <w:lang w:eastAsia="pl-PL"/>
        </w:rPr>
        <w:t xml:space="preserve"> </w:t>
      </w:r>
    </w:p>
    <w:p w14:paraId="4CCEEE05" w14:textId="77777777" w:rsidR="005658A9" w:rsidRPr="00A44A78" w:rsidRDefault="005658A9" w:rsidP="00CB333D">
      <w:pPr>
        <w:numPr>
          <w:ilvl w:val="0"/>
          <w:numId w:val="34"/>
        </w:numPr>
        <w:tabs>
          <w:tab w:val="left" w:pos="284"/>
          <w:tab w:val="left" w:pos="426"/>
        </w:tabs>
        <w:suppressAutoHyphens w:val="0"/>
        <w:ind w:left="0" w:firstLine="0"/>
        <w:jc w:val="both"/>
      </w:pPr>
      <w:r w:rsidRPr="00A44A78">
        <w:t>Zamawiający, w terminie do 7 dni od dnia przedłożenia umowy o podwykonawstwo, której przedmiotem są roboty budowlane, zgłasza w formie pisemnej sprzeciw do umowy o podwykonawstwo w przypadkach, o których mowa w ust. 5.</w:t>
      </w:r>
    </w:p>
    <w:p w14:paraId="398E2409" w14:textId="77777777" w:rsidR="005658A9" w:rsidRPr="00A44A78" w:rsidRDefault="005658A9" w:rsidP="00CB333D">
      <w:pPr>
        <w:numPr>
          <w:ilvl w:val="0"/>
          <w:numId w:val="34"/>
        </w:numPr>
        <w:tabs>
          <w:tab w:val="left" w:pos="284"/>
          <w:tab w:val="left" w:pos="426"/>
          <w:tab w:val="left" w:pos="851"/>
        </w:tabs>
        <w:suppressAutoHyphens w:val="0"/>
        <w:ind w:left="0" w:firstLine="0"/>
        <w:jc w:val="both"/>
      </w:pPr>
      <w:r w:rsidRPr="00A44A78">
        <w:t>Niezgłoszenie w formie pisemnej  sprzeciwu do przedłożonej umowy o podwykonawstwo, której przedmiotem są roboty budowlane, w w/w terminie uważa się za akceptację umowy przez Zamawiającego.</w:t>
      </w:r>
    </w:p>
    <w:p w14:paraId="1D094E87" w14:textId="77777777" w:rsidR="005658A9" w:rsidRPr="00A44A78" w:rsidRDefault="005658A9" w:rsidP="00CB333D">
      <w:pPr>
        <w:numPr>
          <w:ilvl w:val="0"/>
          <w:numId w:val="34"/>
        </w:numPr>
        <w:tabs>
          <w:tab w:val="left" w:pos="426"/>
          <w:tab w:val="left" w:pos="851"/>
        </w:tabs>
        <w:suppressAutoHyphens w:val="0"/>
        <w:ind w:left="0" w:firstLine="0"/>
        <w:jc w:val="both"/>
        <w:rPr>
          <w:rFonts w:eastAsia="Calibri"/>
          <w:lang w:eastAsia="en-US"/>
        </w:rPr>
      </w:pPr>
      <w:r w:rsidRPr="00A44A78">
        <w:rPr>
          <w:rFonts w:eastAsia="Calibri"/>
          <w:lang w:eastAsia="en-US"/>
        </w:rPr>
        <w:t xml:space="preserve">Obowiązek przedkładania Zamawiającemu umów o podwykonawstwo nie dotyczy umów, których przedmiotem są dostawy lub usługi o wartości mniejszej niż 0,5% wartości umowy w sprawie zamówienia publicznego. Wyłączenie to nie dotyczy ww. umów o wartości większej niż 7 000,00 zł. </w:t>
      </w:r>
    </w:p>
    <w:p w14:paraId="0916620B" w14:textId="77777777" w:rsidR="005658A9" w:rsidRPr="00A44A78" w:rsidRDefault="005658A9" w:rsidP="00CB333D">
      <w:pPr>
        <w:numPr>
          <w:ilvl w:val="0"/>
          <w:numId w:val="34"/>
        </w:numPr>
        <w:tabs>
          <w:tab w:val="left" w:pos="426"/>
          <w:tab w:val="left" w:pos="851"/>
        </w:tabs>
        <w:suppressAutoHyphens w:val="0"/>
        <w:ind w:left="0" w:firstLine="0"/>
        <w:jc w:val="both"/>
        <w:rPr>
          <w:rFonts w:eastAsia="Calibri"/>
          <w:lang w:eastAsia="en-US"/>
        </w:rPr>
      </w:pPr>
      <w:r w:rsidRPr="00A44A78">
        <w:rPr>
          <w:rFonts w:eastAsia="Calibri"/>
          <w:lang w:eastAsia="en-US"/>
        </w:rPr>
        <w:t>W przypadku zgłoszenia przez Zamawiającego sprzeciwu do umowy, w szczególności jeżeli termin zapłaty wynagrodzenia w umowie na podwykonawstwo jest dłuższy niż określony powyżej, Zamawiający informuje o tym Wykonawcę i wzywa go do doprowadzenia, w terminie do 7 dni  od otrzymania wezwania, do zmian tej umowy pod rygorem wystąpienia o zapłatę kary umownej.</w:t>
      </w:r>
    </w:p>
    <w:p w14:paraId="3ABC0109" w14:textId="77777777" w:rsidR="005658A9" w:rsidRPr="00A44A78" w:rsidRDefault="005658A9" w:rsidP="00CB333D">
      <w:pPr>
        <w:numPr>
          <w:ilvl w:val="0"/>
          <w:numId w:val="34"/>
        </w:numPr>
        <w:tabs>
          <w:tab w:val="left" w:pos="284"/>
          <w:tab w:val="left" w:pos="426"/>
        </w:tabs>
        <w:suppressAutoHyphens w:val="0"/>
        <w:ind w:left="0" w:firstLine="0"/>
        <w:jc w:val="both"/>
      </w:pPr>
      <w:r w:rsidRPr="00A44A78">
        <w:t>Do zmian postanowień umów o podwykonawstwo stosuje się zasady mające zastosowanie przy zawieraniu umowy o podwykonawstwo.</w:t>
      </w:r>
    </w:p>
    <w:p w14:paraId="59808338" w14:textId="77777777" w:rsidR="005658A9" w:rsidRPr="00A44A78" w:rsidRDefault="005658A9" w:rsidP="00CB333D">
      <w:pPr>
        <w:numPr>
          <w:ilvl w:val="0"/>
          <w:numId w:val="34"/>
        </w:numPr>
        <w:tabs>
          <w:tab w:val="left" w:pos="284"/>
          <w:tab w:val="left" w:pos="426"/>
        </w:tabs>
        <w:suppressAutoHyphens w:val="0"/>
        <w:ind w:left="0" w:firstLine="0"/>
        <w:jc w:val="both"/>
      </w:pPr>
      <w:r w:rsidRPr="00A44A78">
        <w:t>Wykonawca, w zakresie fakturowanych Zamawiającemu, a zlecanych do podwykonawstwa części robót zobowiązany jest do przedstawienia dowodów zapłaty tych części zleconych  Podwykonawcom.</w:t>
      </w:r>
    </w:p>
    <w:p w14:paraId="3236EA17" w14:textId="77777777" w:rsidR="005658A9" w:rsidRPr="00A44A78" w:rsidRDefault="005658A9" w:rsidP="00CB333D">
      <w:pPr>
        <w:numPr>
          <w:ilvl w:val="0"/>
          <w:numId w:val="34"/>
        </w:numPr>
        <w:tabs>
          <w:tab w:val="left" w:pos="426"/>
        </w:tabs>
        <w:suppressAutoHyphens w:val="0"/>
        <w:ind w:left="0" w:firstLine="0"/>
        <w:jc w:val="both"/>
        <w:rPr>
          <w:rFonts w:eastAsia="Calibri"/>
          <w:lang w:eastAsia="en-US"/>
        </w:rPr>
      </w:pPr>
      <w:r w:rsidRPr="00A44A78">
        <w:rPr>
          <w:rFonts w:eastAsia="Calibri"/>
        </w:rPr>
        <w:t>W przypadku nieprzedstawienia przez Wykonawcę wszystkich dowodów zapłaty, o których mowa powyżej, wstrzymuje się wypłatę Wykonawcy za fakturowane roboty.</w:t>
      </w:r>
    </w:p>
    <w:p w14:paraId="7FBF39A9" w14:textId="77777777" w:rsidR="005658A9" w:rsidRPr="00A44A78" w:rsidRDefault="005658A9" w:rsidP="00CB333D">
      <w:pPr>
        <w:numPr>
          <w:ilvl w:val="0"/>
          <w:numId w:val="34"/>
        </w:numPr>
        <w:tabs>
          <w:tab w:val="left" w:pos="426"/>
        </w:tabs>
        <w:suppressAutoHyphens w:val="0"/>
        <w:ind w:left="0" w:firstLine="0"/>
        <w:jc w:val="both"/>
        <w:rPr>
          <w:rFonts w:eastAsia="Calibri"/>
          <w:lang w:eastAsia="en-US"/>
        </w:rPr>
      </w:pPr>
      <w:r w:rsidRPr="00A44A78">
        <w:rPr>
          <w:rFonts w:eastAsia="Calibri"/>
        </w:rPr>
        <w:t xml:space="preserve">Jeżeli w terminie określonym w umowie o podwykonawstwo, którą Zamawiający zaakceptował, Wykonawca nie zapłaci w całości lub w części wynagrodzenia przysługującego Podwykonawcy, Podwykonawca może zwrócić się z żądaniem zapłaty wynagrodzenia bezpośrednio do Zamawiającego. </w:t>
      </w:r>
    </w:p>
    <w:p w14:paraId="66140945" w14:textId="77777777" w:rsidR="005658A9" w:rsidRPr="00A44A78" w:rsidRDefault="005658A9" w:rsidP="00CB333D">
      <w:pPr>
        <w:numPr>
          <w:ilvl w:val="0"/>
          <w:numId w:val="34"/>
        </w:numPr>
        <w:tabs>
          <w:tab w:val="left" w:pos="426"/>
        </w:tabs>
        <w:suppressAutoHyphens w:val="0"/>
        <w:ind w:left="0" w:firstLine="0"/>
        <w:jc w:val="both"/>
        <w:rPr>
          <w:rFonts w:eastAsia="Calibri"/>
          <w:lang w:eastAsia="en-US"/>
        </w:rPr>
      </w:pPr>
      <w:r w:rsidRPr="00A44A78">
        <w:rPr>
          <w:rFonts w:eastAsia="Calibri"/>
          <w:lang w:eastAsia="en-US"/>
        </w:rPr>
        <w:t xml:space="preserve">Przed dokonaniem przez Zamawiającego bezpośredniej zapłaty Podwykonawcy, Zamawiający jest obowiązany umożliwić Wykonawcy zgłoszenie pisemnych uwag dotyczących zasadności bezpośredniej zapłaty wynagrodzenia Podwykonawcy lub dalszemu Podwykonawcy. </w:t>
      </w:r>
    </w:p>
    <w:p w14:paraId="29B48617" w14:textId="77777777" w:rsidR="005658A9" w:rsidRPr="00A44A78" w:rsidRDefault="005658A9" w:rsidP="00CB333D">
      <w:pPr>
        <w:numPr>
          <w:ilvl w:val="0"/>
          <w:numId w:val="34"/>
        </w:numPr>
        <w:tabs>
          <w:tab w:val="left" w:pos="426"/>
        </w:tabs>
        <w:suppressAutoHyphens w:val="0"/>
        <w:ind w:left="0" w:firstLine="0"/>
        <w:jc w:val="both"/>
        <w:rPr>
          <w:rFonts w:eastAsia="Calibri"/>
          <w:lang w:eastAsia="en-US"/>
        </w:rPr>
      </w:pPr>
      <w:r w:rsidRPr="00A44A78">
        <w:rPr>
          <w:rFonts w:eastAsia="Calibri"/>
          <w:lang w:eastAsia="en-US"/>
        </w:rPr>
        <w:t>Zamawiający informuje o terminie zgłaszania uwag, nie krótszym niż 7 dni od dnia doręczenia tej informacji.</w:t>
      </w:r>
    </w:p>
    <w:p w14:paraId="0D88FB06" w14:textId="77777777" w:rsidR="005658A9" w:rsidRPr="00A44A78" w:rsidRDefault="005658A9" w:rsidP="00CB333D">
      <w:pPr>
        <w:numPr>
          <w:ilvl w:val="0"/>
          <w:numId w:val="34"/>
        </w:numPr>
        <w:tabs>
          <w:tab w:val="left" w:pos="426"/>
        </w:tabs>
        <w:suppressAutoHyphens w:val="0"/>
        <w:ind w:left="0" w:firstLine="0"/>
        <w:jc w:val="both"/>
        <w:rPr>
          <w:rFonts w:eastAsia="Calibri"/>
          <w:lang w:eastAsia="en-US"/>
        </w:rPr>
      </w:pPr>
      <w:r w:rsidRPr="00A44A78">
        <w:rPr>
          <w:rFonts w:eastAsia="Calibri"/>
          <w:lang w:eastAsia="en-US"/>
        </w:rPr>
        <w:t>W przypadku zgłoszenia uwag, o których mowa powyżej, Zamawiający może:</w:t>
      </w:r>
    </w:p>
    <w:p w14:paraId="5B12C069" w14:textId="77777777" w:rsidR="005658A9" w:rsidRPr="00A44A78" w:rsidRDefault="005658A9" w:rsidP="00CB333D">
      <w:pPr>
        <w:numPr>
          <w:ilvl w:val="1"/>
          <w:numId w:val="35"/>
        </w:numPr>
        <w:tabs>
          <w:tab w:val="left" w:pos="207"/>
        </w:tabs>
        <w:suppressAutoHyphens w:val="0"/>
        <w:ind w:left="0" w:firstLine="0"/>
        <w:jc w:val="both"/>
        <w:rPr>
          <w:rFonts w:eastAsia="Calibri"/>
          <w:lang w:eastAsia="en-US"/>
        </w:rPr>
      </w:pPr>
      <w:r w:rsidRPr="00A44A78">
        <w:rPr>
          <w:rFonts w:eastAsia="Calibri"/>
          <w:lang w:eastAsia="en-US"/>
        </w:rPr>
        <w:t>nie dokonać bezpośredniej zapłaty wynagrodzenia Podwykonawcy lub dalszemu Podwykonawcy, jeżeli Wykonawca wykaże niezasadność takiej zapłaty albo</w:t>
      </w:r>
    </w:p>
    <w:p w14:paraId="796C74ED" w14:textId="77777777" w:rsidR="005658A9" w:rsidRPr="00A44A78" w:rsidRDefault="005658A9" w:rsidP="00CB333D">
      <w:pPr>
        <w:numPr>
          <w:ilvl w:val="1"/>
          <w:numId w:val="35"/>
        </w:numPr>
        <w:tabs>
          <w:tab w:val="left" w:pos="207"/>
        </w:tabs>
        <w:suppressAutoHyphens w:val="0"/>
        <w:ind w:left="0" w:firstLine="0"/>
        <w:jc w:val="both"/>
        <w:rPr>
          <w:rFonts w:eastAsia="Calibri"/>
          <w:lang w:eastAsia="en-US"/>
        </w:rPr>
      </w:pPr>
      <w:r w:rsidRPr="00A44A78">
        <w:rPr>
          <w:rFonts w:eastAsia="Calibri"/>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0CEA0CE" w14:textId="77777777" w:rsidR="005658A9" w:rsidRPr="00A44A78" w:rsidRDefault="005658A9" w:rsidP="00CB333D">
      <w:pPr>
        <w:numPr>
          <w:ilvl w:val="1"/>
          <w:numId w:val="35"/>
        </w:numPr>
        <w:tabs>
          <w:tab w:val="left" w:pos="207"/>
        </w:tabs>
        <w:suppressAutoHyphens w:val="0"/>
        <w:ind w:left="0" w:firstLine="0"/>
        <w:jc w:val="both"/>
        <w:rPr>
          <w:rFonts w:eastAsia="Calibri"/>
          <w:lang w:eastAsia="en-US"/>
        </w:rPr>
      </w:pPr>
      <w:r w:rsidRPr="00A44A78">
        <w:rPr>
          <w:rFonts w:eastAsia="Calibri"/>
          <w:lang w:eastAsia="en-US"/>
        </w:rPr>
        <w:t>dokonać bezpośredniej zapłaty wynagrodzenia Podwykonawcy lub dalszemu Podwykonawcy, jeżeli Podwykonawca lub dalszy Podwykonawca wykaże zasadność takiej zapłaty.</w:t>
      </w:r>
    </w:p>
    <w:p w14:paraId="21FBF0A7" w14:textId="77777777" w:rsidR="005658A9" w:rsidRPr="00A44A78" w:rsidRDefault="005658A9" w:rsidP="00CB333D">
      <w:pPr>
        <w:numPr>
          <w:ilvl w:val="0"/>
          <w:numId w:val="34"/>
        </w:numPr>
        <w:tabs>
          <w:tab w:val="left" w:pos="284"/>
          <w:tab w:val="left" w:pos="426"/>
          <w:tab w:val="left" w:pos="851"/>
        </w:tabs>
        <w:suppressAutoHyphens w:val="0"/>
        <w:autoSpaceDE w:val="0"/>
        <w:autoSpaceDN w:val="0"/>
        <w:adjustRightInd w:val="0"/>
        <w:ind w:left="0" w:firstLine="0"/>
        <w:jc w:val="both"/>
      </w:pPr>
      <w:r w:rsidRPr="00A44A78">
        <w:t xml:space="preserve">Zamawiający dokonuje bezpośredniej zapłaty wymagalnego wynagrodzenia przysługującego Podwykonawcy, który zawarł zaakceptowaną przez Zamawiającego umowę o podwykonawstwo, w przypadku uchylenia się od obowiązku zapłaty odpowiednio przez Wykonawcę, Podwykonawcę lub dalszego Podwykonawcę zamówienia na roboty budowlane. </w:t>
      </w:r>
      <w:r w:rsidRPr="00A44A78">
        <w:rPr>
          <w:lang w:eastAsia="pl-PL"/>
        </w:rPr>
        <w:t xml:space="preserve">Wynagrodzenie, o którym mowa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 </w:t>
      </w:r>
      <w:r w:rsidRPr="00A44A78">
        <w:t>W przypadku dokonania bezpośredniej zapłaty Podwykonawcy,  Zamawiający potrąca kwotę wypłaconego wynagrodzenia z wynagrodzenia należnego Wykonawcy.</w:t>
      </w:r>
    </w:p>
    <w:p w14:paraId="594C0D22" w14:textId="77777777" w:rsidR="005658A9" w:rsidRPr="00A44A78" w:rsidRDefault="005658A9" w:rsidP="00CB333D">
      <w:pPr>
        <w:numPr>
          <w:ilvl w:val="0"/>
          <w:numId w:val="34"/>
        </w:numPr>
        <w:tabs>
          <w:tab w:val="left" w:pos="426"/>
        </w:tabs>
        <w:suppressAutoHyphens w:val="0"/>
        <w:ind w:left="0" w:firstLine="0"/>
        <w:jc w:val="both"/>
        <w:rPr>
          <w:rFonts w:eastAsia="Calibri"/>
          <w:lang w:eastAsia="en-US"/>
        </w:rPr>
      </w:pPr>
      <w:r w:rsidRPr="00A44A78">
        <w:rPr>
          <w:rFonts w:eastAsia="Calibri"/>
        </w:rPr>
        <w:t xml:space="preserve">Kwotę zapłaconą Podwykonawcy lub skierowaną do depozytu sądowego Zamawiający potrąca z wynagrodzenia należnego Wykonawcy. </w:t>
      </w:r>
    </w:p>
    <w:p w14:paraId="55A0C2B8" w14:textId="77777777" w:rsidR="005658A9" w:rsidRPr="00A44A78" w:rsidRDefault="005658A9" w:rsidP="00CB333D">
      <w:pPr>
        <w:numPr>
          <w:ilvl w:val="0"/>
          <w:numId w:val="34"/>
        </w:numPr>
        <w:tabs>
          <w:tab w:val="left" w:pos="426"/>
        </w:tabs>
        <w:suppressAutoHyphens w:val="0"/>
        <w:ind w:left="0" w:firstLine="0"/>
        <w:jc w:val="both"/>
        <w:rPr>
          <w:rFonts w:eastAsia="Calibri"/>
          <w:lang w:eastAsia="en-US"/>
        </w:rPr>
      </w:pPr>
      <w:r w:rsidRPr="00A44A78">
        <w:rPr>
          <w:rFonts w:eastAsia="Calibri"/>
        </w:rPr>
        <w:t>Zasady dotyczące Podwykonawców mają odpowiednie zastosowanie do dalszych Podwykonawców.</w:t>
      </w:r>
    </w:p>
    <w:p w14:paraId="135ADFDE" w14:textId="77777777" w:rsidR="005658A9" w:rsidRPr="00A44A78" w:rsidRDefault="005658A9" w:rsidP="00CB333D">
      <w:pPr>
        <w:numPr>
          <w:ilvl w:val="0"/>
          <w:numId w:val="34"/>
        </w:numPr>
        <w:tabs>
          <w:tab w:val="left" w:pos="426"/>
        </w:tabs>
        <w:suppressAutoHyphens w:val="0"/>
        <w:ind w:left="0" w:firstLine="0"/>
        <w:jc w:val="both"/>
        <w:rPr>
          <w:rFonts w:eastAsia="Calibri"/>
          <w:lang w:eastAsia="en-US"/>
        </w:rPr>
      </w:pPr>
      <w:r w:rsidRPr="00A44A78">
        <w:rPr>
          <w:rFonts w:eastAsia="Calibri"/>
        </w:rPr>
        <w:t>Jeżeli zobowiązania Podwykonawcy wobec Wykonawcy związane z wykonanymi robotami lub dostarczonymi materiałami, obejmuje okres dłuższy niż okres gwarancyjny ustalony w Umowie, Wykonawca po upływie okresu gwarancyjnego jest zobowiązany na żądanie Zamawiającego dokonać cesji na jego rzecz korzyści wynikających z tych zobowiązań.</w:t>
      </w:r>
    </w:p>
    <w:p w14:paraId="204B0504" w14:textId="77777777" w:rsidR="005658A9" w:rsidRPr="00A44A78" w:rsidRDefault="005658A9" w:rsidP="00CB333D">
      <w:pPr>
        <w:numPr>
          <w:ilvl w:val="0"/>
          <w:numId w:val="34"/>
        </w:numPr>
        <w:tabs>
          <w:tab w:val="left" w:pos="426"/>
          <w:tab w:val="left" w:pos="851"/>
        </w:tabs>
        <w:suppressAutoHyphens w:val="0"/>
        <w:ind w:left="0" w:firstLine="0"/>
        <w:jc w:val="both"/>
      </w:pPr>
      <w:r w:rsidRPr="00A44A78">
        <w:t>Wykonawca, Podwykonawca lub dalszy Podwykonawca nie może polecić innemu Podwykonawcy realizacji przedmiotu umowy o podwykonawstwo, której przedmiotem są roboty budowlane w przypadku braku wymaganej jej akceptacji przez Zamawiającego.</w:t>
      </w:r>
    </w:p>
    <w:p w14:paraId="790C3B39" w14:textId="77777777" w:rsidR="005658A9" w:rsidRPr="00A44A78" w:rsidRDefault="005658A9" w:rsidP="00CB333D">
      <w:pPr>
        <w:numPr>
          <w:ilvl w:val="0"/>
          <w:numId w:val="34"/>
        </w:numPr>
        <w:suppressAutoHyphens w:val="0"/>
        <w:ind w:left="0" w:firstLine="0"/>
        <w:jc w:val="both"/>
      </w:pPr>
      <w:r w:rsidRPr="00A44A78">
        <w:t>Zamawiający może zażądać od Wykonawcy niezwłocznego usunięcia z terenu budowy Podwykonawcy lub dalszego Podwykonawcy, z którym nie została zawarta wymagana Umowa o podwykonawstwo zaakceptowana przez Zamawiającego lub może usunąć takiego Podwykonawcę lub dalszego Podwykonawcę na koszt Wykonawcy.</w:t>
      </w:r>
    </w:p>
    <w:p w14:paraId="6548F290" w14:textId="77777777" w:rsidR="005658A9" w:rsidRPr="00A44A78" w:rsidRDefault="005658A9" w:rsidP="00CB333D">
      <w:pPr>
        <w:numPr>
          <w:ilvl w:val="0"/>
          <w:numId w:val="34"/>
        </w:numPr>
        <w:tabs>
          <w:tab w:val="left" w:pos="426"/>
        </w:tabs>
        <w:suppressAutoHyphens w:val="0"/>
        <w:ind w:left="0" w:firstLine="0"/>
        <w:jc w:val="both"/>
        <w:rPr>
          <w:rFonts w:eastAsia="Calibri"/>
          <w:lang w:eastAsia="en-US"/>
        </w:rPr>
      </w:pPr>
      <w:r w:rsidRPr="00A44A78">
        <w:rPr>
          <w:rFonts w:eastAsia="Calibri"/>
        </w:rPr>
        <w:t>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14:paraId="3A8E7E11" w14:textId="77777777" w:rsidR="005658A9" w:rsidRPr="00A44A78" w:rsidRDefault="005658A9" w:rsidP="00CB333D">
      <w:pPr>
        <w:numPr>
          <w:ilvl w:val="0"/>
          <w:numId w:val="34"/>
        </w:numPr>
        <w:tabs>
          <w:tab w:val="left" w:pos="426"/>
        </w:tabs>
        <w:suppressAutoHyphens w:val="0"/>
        <w:ind w:left="0" w:firstLine="0"/>
        <w:jc w:val="both"/>
        <w:rPr>
          <w:rFonts w:eastAsia="Calibri"/>
          <w:lang w:eastAsia="en-US"/>
        </w:rPr>
      </w:pPr>
      <w:r w:rsidRPr="00A44A78">
        <w:rPr>
          <w:rFonts w:eastAsia="Calibri"/>
          <w:bCs/>
          <w:iCs/>
          <w:lang w:eastAsia="pl-PL"/>
        </w:rPr>
        <w:t>Postanowienia dotyczące praw i obowi</w:t>
      </w:r>
      <w:r w:rsidRPr="00A44A78">
        <w:rPr>
          <w:rFonts w:eastAsia="Calibri"/>
          <w:lang w:eastAsia="pl-PL"/>
        </w:rPr>
        <w:t>ą</w:t>
      </w:r>
      <w:r w:rsidRPr="00A44A78">
        <w:rPr>
          <w:rFonts w:eastAsia="Calibri"/>
          <w:bCs/>
          <w:iCs/>
          <w:lang w:eastAsia="pl-PL"/>
        </w:rPr>
        <w:t>zków Zamawiaj</w:t>
      </w:r>
      <w:r w:rsidRPr="00A44A78">
        <w:rPr>
          <w:rFonts w:eastAsia="Calibri"/>
          <w:lang w:eastAsia="pl-PL"/>
        </w:rPr>
        <w:t>ą</w:t>
      </w:r>
      <w:r w:rsidRPr="00A44A78">
        <w:rPr>
          <w:rFonts w:eastAsia="Calibri"/>
          <w:bCs/>
          <w:iCs/>
          <w:lang w:eastAsia="pl-PL"/>
        </w:rPr>
        <w:t>cego, Wykonawcy, Podwykonawcy i dalszego Podwykonawcy nie mogą naruszać</w:t>
      </w:r>
      <w:r w:rsidRPr="00A44A78">
        <w:rPr>
          <w:rFonts w:eastAsia="Calibri"/>
          <w:lang w:eastAsia="pl-PL"/>
        </w:rPr>
        <w:t xml:space="preserve"> </w:t>
      </w:r>
      <w:r w:rsidRPr="00A44A78">
        <w:rPr>
          <w:rFonts w:eastAsia="Calibri"/>
          <w:bCs/>
          <w:iCs/>
          <w:lang w:eastAsia="pl-PL"/>
        </w:rPr>
        <w:t>przepisów art. 647</w:t>
      </w:r>
      <w:r w:rsidRPr="00A44A78">
        <w:rPr>
          <w:rFonts w:eastAsia="Calibri"/>
          <w:bCs/>
          <w:iCs/>
          <w:vertAlign w:val="superscript"/>
          <w:lang w:eastAsia="pl-PL"/>
        </w:rPr>
        <w:t>1</w:t>
      </w:r>
      <w:r w:rsidRPr="00A44A78">
        <w:rPr>
          <w:rFonts w:eastAsia="Calibri"/>
          <w:bCs/>
          <w:iCs/>
          <w:lang w:eastAsia="pl-PL"/>
        </w:rPr>
        <w:t xml:space="preserve"> ustawy Kodeks Cywilny.</w:t>
      </w:r>
    </w:p>
    <w:p w14:paraId="07872068" w14:textId="77777777" w:rsidR="005658A9" w:rsidRPr="00A44A78" w:rsidRDefault="005658A9" w:rsidP="005658A9">
      <w:pPr>
        <w:jc w:val="center"/>
        <w:rPr>
          <w:b/>
        </w:rPr>
      </w:pPr>
    </w:p>
    <w:p w14:paraId="65F2DB2B" w14:textId="77777777" w:rsidR="005658A9" w:rsidRPr="00A44A78" w:rsidRDefault="005658A9" w:rsidP="005658A9">
      <w:pPr>
        <w:jc w:val="center"/>
        <w:rPr>
          <w:b/>
        </w:rPr>
      </w:pPr>
      <w:r w:rsidRPr="00A44A78">
        <w:rPr>
          <w:b/>
        </w:rPr>
        <w:t>§ 10</w:t>
      </w:r>
    </w:p>
    <w:p w14:paraId="30CEF2F7" w14:textId="77777777" w:rsidR="005658A9" w:rsidRPr="00E54C2E" w:rsidRDefault="005658A9" w:rsidP="005658A9">
      <w:pPr>
        <w:jc w:val="center"/>
        <w:rPr>
          <w:b/>
        </w:rPr>
      </w:pPr>
      <w:r w:rsidRPr="00E54C2E">
        <w:rPr>
          <w:rFonts w:eastAsia="Calibri"/>
          <w:b/>
          <w:lang w:eastAsia="en-US"/>
        </w:rPr>
        <w:t xml:space="preserve">Odbiór częściowy/końcowy przedmiotu umowy </w:t>
      </w:r>
    </w:p>
    <w:p w14:paraId="0E4BA841" w14:textId="73B1DF5A" w:rsidR="005658A9" w:rsidRPr="00A44A78" w:rsidRDefault="005658A9" w:rsidP="005658A9">
      <w:pPr>
        <w:jc w:val="both"/>
      </w:pPr>
      <w:r w:rsidRPr="00DB4028">
        <w:t xml:space="preserve">1. Strony postanawiają, że przedmiotem odbioru końcowego będą roboty dotyczące </w:t>
      </w:r>
      <w:r w:rsidR="00951ABE" w:rsidRPr="00DB4028">
        <w:t>całości przedmiotu</w:t>
      </w:r>
      <w:r w:rsidR="00951ABE" w:rsidRPr="00A44A78">
        <w:t xml:space="preserve"> umowy</w:t>
      </w:r>
      <w:r w:rsidRPr="00A44A78">
        <w:t>.</w:t>
      </w:r>
    </w:p>
    <w:p w14:paraId="078273C6" w14:textId="75BB8348" w:rsidR="005658A9" w:rsidRPr="00A44A78" w:rsidRDefault="005658A9" w:rsidP="005658A9">
      <w:pPr>
        <w:jc w:val="both"/>
      </w:pPr>
      <w:r w:rsidRPr="00DB4028">
        <w:t>2. Kierownik</w:t>
      </w:r>
      <w:r w:rsidR="00DB4028" w:rsidRPr="00DB4028">
        <w:t>/przedstawiciel wykonawcy</w:t>
      </w:r>
      <w:r w:rsidRPr="00DB4028">
        <w:t xml:space="preserve"> będzie zgłaszał Zamawiającemu gotowość do odbioru </w:t>
      </w:r>
      <w:r w:rsidRPr="00A44A78">
        <w:t>częściowego oraz robót ulegających zakryciu w formie pisemnej lub wpisem w dzienniku budowy; potwierdzenie lub brak  ustosunkowania się przez Inspektora w terminie 5 dni od daty dokonania zgłoszenia oznaczać będzie osiągnięcie gotowości do odbioru w dacie zgłoszenia.</w:t>
      </w:r>
    </w:p>
    <w:p w14:paraId="32A02236" w14:textId="77777777" w:rsidR="005658A9" w:rsidRPr="00A44A78" w:rsidRDefault="005658A9" w:rsidP="005658A9">
      <w:pPr>
        <w:jc w:val="both"/>
      </w:pPr>
      <w:r w:rsidRPr="00A44A78">
        <w:t>3. Wykonawca zawiadomi pisemnie Zamawiającego o zakończeniu umownego zakresu robót.</w:t>
      </w:r>
    </w:p>
    <w:p w14:paraId="444D3CB2" w14:textId="77777777" w:rsidR="005658A9" w:rsidRPr="00A44A78" w:rsidRDefault="005658A9" w:rsidP="005658A9">
      <w:pPr>
        <w:jc w:val="both"/>
      </w:pPr>
      <w:r w:rsidRPr="00A44A78">
        <w:t>4. Zamawiający wyznaczy termin końcowego odbioru i rozpocznie odbiór przedmiotu umowy, w ciągu 14 dni od daty potwierdzenia osiągnięcia gotowości Wykonawcy do odbioru przez Zamawiającego.</w:t>
      </w:r>
    </w:p>
    <w:p w14:paraId="621E52A7" w14:textId="77777777" w:rsidR="005658A9" w:rsidRPr="00A44A78" w:rsidRDefault="005658A9" w:rsidP="005658A9">
      <w:pPr>
        <w:jc w:val="both"/>
      </w:pPr>
      <w:r w:rsidRPr="00DB4028">
        <w:t xml:space="preserve">5. Odbioru końcowego robót dokona komisja z obecnością Inspektora, kierownika lub przedstawicieli </w:t>
      </w:r>
      <w:r w:rsidRPr="00A44A78">
        <w:t>Zamawiającego i Wykonawcy. Jeżeli w toku czynności odbioru zostaną stwierdzone wady, to Zamawiającemu przysługują następujące uprawnienia:</w:t>
      </w:r>
    </w:p>
    <w:p w14:paraId="4055B047" w14:textId="77777777" w:rsidR="005658A9" w:rsidRPr="00A44A78" w:rsidRDefault="005658A9" w:rsidP="005658A9">
      <w:pPr>
        <w:ind w:firstLine="142"/>
        <w:jc w:val="both"/>
      </w:pPr>
      <w:r w:rsidRPr="00A44A78">
        <w:t xml:space="preserve">1) jeżeli wady nadają się do usunięcia, Zamawiający może odmówić odbioru do czasu usunięcia wad, wyznaczając Wykonawcy uzasadniony technologicznie termin na usunięcie wad.  W przypadku bezskutecznego upływu terminu, niezależnie od innych uprawnień przewidzianych umową i przepisami kodeksu cywilnego, Zamawiający będzie uprawniony do zastępczego usunięcia wad poprzez zlecenie usunięcia wad i usterek osobie trzeciej na koszt i ryzyko Wykonawcy. Koszty wykonania zastępczego Zamawiający może potrącić z udzielonego przez Wykonawcę zabezpieczenia należytego wykonania umowy;  </w:t>
      </w:r>
    </w:p>
    <w:p w14:paraId="325864F1" w14:textId="77777777" w:rsidR="005658A9" w:rsidRPr="00A44A78" w:rsidRDefault="005658A9" w:rsidP="005658A9">
      <w:pPr>
        <w:ind w:firstLine="142"/>
        <w:jc w:val="both"/>
      </w:pPr>
      <w:r w:rsidRPr="00A44A78">
        <w:t>2) jeżeli wady nie nadają się do usunięcia, to jeżeli nie uniemożliwiają one użytkowania przedmiotu odbioru zgodnie z przeznaczeniem, Zamawiający może obniżyć odpowiednio wynagrodzenie, a jeżeli wady uniemożliwiają użytkowanie zgodnie z przeznaczeniem, Zamawiający może odstąpić od umowy lub żądać wykonania przedmiotu odbioru po raz drugi.</w:t>
      </w:r>
    </w:p>
    <w:p w14:paraId="04254087" w14:textId="77777777" w:rsidR="005658A9" w:rsidRPr="00A44A78" w:rsidRDefault="005658A9" w:rsidP="005658A9">
      <w:pPr>
        <w:jc w:val="both"/>
      </w:pPr>
      <w:r w:rsidRPr="00A44A78">
        <w:rPr>
          <w:b/>
        </w:rPr>
        <w:t>6</w:t>
      </w:r>
      <w:r w:rsidRPr="00A44A78">
        <w:t xml:space="preserve">. Strony postanawiają, że z czynności odbioru będzie spisany protokół, zawierający wszelkie ustalenia dokonane w toku odbioru, jak też terminy wyznaczone na usunięcie (wad) stwierdzonych przy odbiorze. </w:t>
      </w:r>
    </w:p>
    <w:p w14:paraId="24293FC1" w14:textId="77777777" w:rsidR="005658A9" w:rsidRPr="00A44A78" w:rsidRDefault="005658A9" w:rsidP="005658A9">
      <w:pPr>
        <w:jc w:val="both"/>
      </w:pPr>
      <w:r w:rsidRPr="00A44A78">
        <w:rPr>
          <w:b/>
        </w:rPr>
        <w:t>7</w:t>
      </w:r>
      <w:r w:rsidRPr="00A44A78">
        <w:t>. Wykonawca zobowiązany jest do pisemnego zawiadomienia Zamawiającego o usunięciu wad z tytułu odbioru końcowego.</w:t>
      </w:r>
    </w:p>
    <w:p w14:paraId="5D7F983E" w14:textId="77777777" w:rsidR="005658A9" w:rsidRPr="00A44A78" w:rsidRDefault="005658A9" w:rsidP="005658A9">
      <w:pPr>
        <w:jc w:val="both"/>
      </w:pPr>
      <w:r w:rsidRPr="00A44A78">
        <w:rPr>
          <w:b/>
        </w:rPr>
        <w:t>8</w:t>
      </w:r>
      <w:r w:rsidRPr="00A44A78">
        <w:t>. Zamawiający zobowiązany jest do wyznaczenia terminu na odbiór zakwestionowanych uprzednio robót jako wadliwych, jak też dokonania ich odbioru w przypadku właściwego wykonania robót.</w:t>
      </w:r>
    </w:p>
    <w:p w14:paraId="03006728" w14:textId="77777777" w:rsidR="005658A9" w:rsidRPr="00A44A78" w:rsidRDefault="005658A9" w:rsidP="005658A9">
      <w:pPr>
        <w:jc w:val="both"/>
      </w:pPr>
      <w:r w:rsidRPr="00A44A78">
        <w:rPr>
          <w:b/>
        </w:rPr>
        <w:t>9</w:t>
      </w:r>
      <w:r w:rsidRPr="00A44A78">
        <w:t>. Zamawiający wyznaczy terminy przeglądów gwarancyjnych, termin ostatecznego gwarancyjnego odbioru robót przed upływem umownego terminu gwarancji oraz termin na protokolarne stwierdzenie usunięcia wad po upływie okresu rękojmi.</w:t>
      </w:r>
    </w:p>
    <w:p w14:paraId="41821AD6" w14:textId="77777777" w:rsidR="005658A9" w:rsidRPr="00A44A78" w:rsidRDefault="005658A9" w:rsidP="005658A9">
      <w:pPr>
        <w:jc w:val="both"/>
      </w:pPr>
      <w:r w:rsidRPr="00A44A78">
        <w:rPr>
          <w:b/>
        </w:rPr>
        <w:t>10</w:t>
      </w:r>
      <w:r w:rsidRPr="00A44A78">
        <w:t>. Po protokolarnym stwierdzeniu usunięcia wad stwierdzonych przy odbiorze oraz w okresie  rękojmi rozpoczynają swój bieg terminy na zwrot (zwolnienie) części zabezpieczenia należytego wykonania umowy, o których mowa w</w:t>
      </w:r>
      <w:r w:rsidRPr="00A44A78">
        <w:rPr>
          <w:b/>
        </w:rPr>
        <w:t xml:space="preserve"> § 13 ust. 3</w:t>
      </w:r>
      <w:r w:rsidRPr="00A44A78">
        <w:t xml:space="preserve"> niniejszej umowy.</w:t>
      </w:r>
    </w:p>
    <w:p w14:paraId="374C4B27" w14:textId="77777777" w:rsidR="005658A9" w:rsidRPr="00A44A78" w:rsidRDefault="005658A9" w:rsidP="005658A9">
      <w:pPr>
        <w:jc w:val="both"/>
      </w:pPr>
      <w:r w:rsidRPr="00A44A78">
        <w:rPr>
          <w:b/>
        </w:rPr>
        <w:t>11</w:t>
      </w:r>
      <w:r w:rsidRPr="00A44A78">
        <w:t>. Pozostała zatrzymywana część zostanie zwrócona Wykonawcy po protokolarnym stwierdzeniu usunięcia lub braku wad w okresie gwarancji i rękojmi.</w:t>
      </w:r>
    </w:p>
    <w:p w14:paraId="04EBE59F" w14:textId="77777777" w:rsidR="005658A9" w:rsidRPr="00A44A78" w:rsidRDefault="005658A9" w:rsidP="005658A9">
      <w:pPr>
        <w:jc w:val="center"/>
        <w:rPr>
          <w:b/>
        </w:rPr>
      </w:pPr>
    </w:p>
    <w:p w14:paraId="68D4BF0E" w14:textId="77777777" w:rsidR="005658A9" w:rsidRPr="00A44A78" w:rsidRDefault="005658A9" w:rsidP="005658A9">
      <w:pPr>
        <w:jc w:val="center"/>
        <w:rPr>
          <w:b/>
        </w:rPr>
      </w:pPr>
      <w:r w:rsidRPr="00A44A78">
        <w:rPr>
          <w:b/>
        </w:rPr>
        <w:t>§ 11</w:t>
      </w:r>
    </w:p>
    <w:p w14:paraId="44B26210" w14:textId="77777777" w:rsidR="005658A9" w:rsidRPr="00A44A78" w:rsidRDefault="005658A9" w:rsidP="005658A9">
      <w:pPr>
        <w:jc w:val="both"/>
      </w:pPr>
      <w:r w:rsidRPr="00A44A78">
        <w:t xml:space="preserve">Jeśli w toku realizacji robót wystąpi konieczność zmian w tym ograniczenia zakresu robót, rozliczenie wykonanych robót nastąpi na podstawie ustalonych w postępowaniu przetargowym wartości jednostkowych, nośników cenotwórczych określonych w formularzu oferty, cen materiałów i sprzętu oraz faktycznie wykonanych ilości robót. W przypadku zmniejszenia ilości lub ograniczenia robót przez Zamawiającego, Wykonawcy nie przysługuje jakiekolwiek inne roszczenie z tego tytułu. </w:t>
      </w:r>
    </w:p>
    <w:p w14:paraId="0A68E1D3" w14:textId="77777777" w:rsidR="005658A9" w:rsidRPr="00A44A78" w:rsidRDefault="005658A9" w:rsidP="005658A9">
      <w:pPr>
        <w:jc w:val="both"/>
      </w:pPr>
    </w:p>
    <w:p w14:paraId="74ABFF3E" w14:textId="77777777" w:rsidR="005658A9" w:rsidRPr="00A44A78" w:rsidRDefault="005658A9" w:rsidP="005658A9">
      <w:pPr>
        <w:jc w:val="center"/>
        <w:rPr>
          <w:b/>
        </w:rPr>
      </w:pPr>
      <w:r w:rsidRPr="00A44A78">
        <w:rPr>
          <w:b/>
        </w:rPr>
        <w:t>§ 12</w:t>
      </w:r>
    </w:p>
    <w:p w14:paraId="056BD215" w14:textId="77777777" w:rsidR="005658A9" w:rsidRPr="00A44A78" w:rsidRDefault="005658A9" w:rsidP="005658A9">
      <w:pPr>
        <w:suppressAutoHyphens w:val="0"/>
        <w:contextualSpacing/>
        <w:jc w:val="center"/>
        <w:rPr>
          <w:rFonts w:eastAsia="Calibri"/>
          <w:b/>
          <w:color w:val="000000"/>
          <w:lang w:eastAsia="en-US"/>
        </w:rPr>
      </w:pPr>
      <w:r w:rsidRPr="00A44A78">
        <w:rPr>
          <w:rFonts w:eastAsia="Calibri"/>
          <w:b/>
          <w:color w:val="000000"/>
          <w:lang w:eastAsia="en-US"/>
        </w:rPr>
        <w:t>Gwarancja i rękojmia</w:t>
      </w:r>
    </w:p>
    <w:p w14:paraId="14671A1E" w14:textId="5372A4AF" w:rsidR="005658A9" w:rsidRPr="00A44A78" w:rsidRDefault="005658A9" w:rsidP="005658A9">
      <w:pPr>
        <w:suppressAutoHyphens w:val="0"/>
        <w:jc w:val="both"/>
      </w:pPr>
      <w:r w:rsidRPr="00A44A78">
        <w:t>1.</w:t>
      </w:r>
      <w:r w:rsidR="008D68F1" w:rsidRPr="00A44A78">
        <w:t xml:space="preserve"> </w:t>
      </w:r>
      <w:r w:rsidRPr="00A44A78">
        <w:t xml:space="preserve">Wykonawca udzieli gwarancji za wykonane roboty na okres </w:t>
      </w:r>
      <w:r w:rsidRPr="00A44A78">
        <w:rPr>
          <w:b/>
          <w:bCs/>
        </w:rPr>
        <w:t xml:space="preserve">……. </w:t>
      </w:r>
      <w:r w:rsidRPr="00A44A78">
        <w:rPr>
          <w:b/>
        </w:rPr>
        <w:t>miesięcy*</w:t>
      </w:r>
      <w:r w:rsidRPr="00A44A78">
        <w:t xml:space="preserve"> licząc </w:t>
      </w:r>
      <w:r w:rsidRPr="00A44A78">
        <w:rPr>
          <w:bCs/>
        </w:rPr>
        <w:t>od</w:t>
      </w:r>
      <w:r w:rsidRPr="00A44A78">
        <w:t xml:space="preserve"> dnia dokonania odbioru końcowego całości </w:t>
      </w:r>
      <w:r w:rsidR="00B6253D">
        <w:t>robót budowlanych objętych umową</w:t>
      </w:r>
      <w:r w:rsidRPr="00A44A78">
        <w:t xml:space="preserve"> jak wskazano w § 2 ust. 2.</w:t>
      </w:r>
    </w:p>
    <w:p w14:paraId="5261A400" w14:textId="6C6A5E48" w:rsidR="005658A9" w:rsidRPr="00A44A78" w:rsidRDefault="00403C33" w:rsidP="005658A9">
      <w:pPr>
        <w:suppressAutoHyphens w:val="0"/>
        <w:jc w:val="both"/>
      </w:pPr>
      <w:r>
        <w:t xml:space="preserve"> 1) Zasady gwarancji</w:t>
      </w:r>
      <w:r w:rsidR="005658A9" w:rsidRPr="00A44A78">
        <w:t xml:space="preserve">: </w:t>
      </w:r>
    </w:p>
    <w:p w14:paraId="06DD6933" w14:textId="77777777" w:rsidR="005658A9" w:rsidRPr="00A44A78" w:rsidRDefault="005658A9" w:rsidP="00CB333D">
      <w:pPr>
        <w:numPr>
          <w:ilvl w:val="0"/>
          <w:numId w:val="36"/>
        </w:numPr>
        <w:suppressAutoHyphens w:val="0"/>
        <w:ind w:left="284" w:hanging="142"/>
        <w:jc w:val="both"/>
      </w:pPr>
      <w:r w:rsidRPr="00A44A78">
        <w:t>czas reakcji (z wykonaniem zabezpieczenia przed zagrożeniami użytkowania) – do 2 dni,</w:t>
      </w:r>
    </w:p>
    <w:p w14:paraId="77196ACB" w14:textId="77777777" w:rsidR="005658A9" w:rsidRPr="00A44A78" w:rsidRDefault="005658A9" w:rsidP="00CB333D">
      <w:pPr>
        <w:numPr>
          <w:ilvl w:val="0"/>
          <w:numId w:val="36"/>
        </w:numPr>
        <w:suppressAutoHyphens w:val="0"/>
        <w:ind w:left="284" w:hanging="142"/>
      </w:pPr>
      <w:r w:rsidRPr="00A44A78">
        <w:t>czas usunięcia zgłoszonych usterek lub wad – do 7 dni,</w:t>
      </w:r>
    </w:p>
    <w:p w14:paraId="2522E077" w14:textId="442C6018" w:rsidR="005658A9" w:rsidRPr="00A44A78" w:rsidRDefault="005658A9" w:rsidP="005658A9">
      <w:pPr>
        <w:tabs>
          <w:tab w:val="left" w:pos="426"/>
        </w:tabs>
        <w:suppressAutoHyphens w:val="0"/>
        <w:ind w:left="142"/>
        <w:jc w:val="both"/>
      </w:pPr>
      <w:r w:rsidRPr="00A44A78">
        <w:t>2) Ww. czas liczony jest od dnia zgłoszenia usterek Wykonawcy przez Zamawiającego do dnia zgłoszenia Wykonawcy o wykonaniu każdego z wymienionych powyżej działań. Zgłoszenia te mog</w:t>
      </w:r>
      <w:r w:rsidR="005E59B5" w:rsidRPr="00A44A78">
        <w:t>ą być pisemne lub telefoniczne.</w:t>
      </w:r>
      <w:r w:rsidRPr="00A44A78">
        <w:t xml:space="preserve"> Czas usunięcia usterek lub wad nie obejmuje okresu uniemożliwiającego ich usunięcia ze względów technologicznych, bądź związanego z  działaniem siły wyższej lub warunkami pogodowymi. </w:t>
      </w:r>
    </w:p>
    <w:p w14:paraId="6F3EC5B5" w14:textId="57BBA007" w:rsidR="00587B94" w:rsidRPr="00403C33" w:rsidRDefault="00587B94" w:rsidP="00587B94">
      <w:pPr>
        <w:tabs>
          <w:tab w:val="left" w:pos="284"/>
        </w:tabs>
        <w:suppressAutoHyphens w:val="0"/>
        <w:ind w:left="142"/>
        <w:jc w:val="both"/>
        <w:rPr>
          <w:rFonts w:eastAsia="Calibri"/>
          <w:lang w:eastAsia="en-US"/>
        </w:rPr>
      </w:pPr>
      <w:r w:rsidRPr="00403C33">
        <w:rPr>
          <w:rFonts w:eastAsia="Calibri"/>
          <w:lang w:eastAsia="en-US"/>
        </w:rPr>
        <w:t xml:space="preserve">2. </w:t>
      </w:r>
      <w:r w:rsidRPr="00403C33">
        <w:t>Zamawiający może wykonywać swoje uprawnienia z tytułu rękojmi za wady fizyczne przedmiotu umowy przez okres 60 miesięcy licząc od daty końcowego odbioru robót  (art. 558 kodeks cywilny), niezależnie od uprawnień wynikających z gwarancji.</w:t>
      </w:r>
    </w:p>
    <w:p w14:paraId="07C36D24" w14:textId="493512D2" w:rsidR="00587B94" w:rsidRPr="00A44A78" w:rsidRDefault="00587B94" w:rsidP="00BC3AE3">
      <w:pPr>
        <w:tabs>
          <w:tab w:val="left" w:pos="284"/>
        </w:tabs>
        <w:suppressAutoHyphens w:val="0"/>
        <w:ind w:left="142"/>
        <w:jc w:val="both"/>
        <w:rPr>
          <w:rFonts w:eastAsia="Calibri"/>
          <w:lang w:eastAsia="en-US"/>
        </w:rPr>
      </w:pPr>
      <w:r w:rsidRPr="00403C33">
        <w:rPr>
          <w:rFonts w:eastAsia="Calibri"/>
          <w:lang w:eastAsia="en-US"/>
        </w:rPr>
        <w:t xml:space="preserve">3. W przypadku ujawnienia w okresie rękojmi za wady lub gwarancji jakości wad lub usterek </w:t>
      </w:r>
      <w:r w:rsidRPr="00A44A78">
        <w:rPr>
          <w:rFonts w:eastAsia="Calibri"/>
          <w:lang w:eastAsia="en-US"/>
        </w:rPr>
        <w:t xml:space="preserve">Zamawiający poinformuje o tym Wykonawcę. Wykonawca zobowiązuje się w terminie obwiązywania gwarancji usunąć wszystkie ujawnione usterki i wady dotyczące realizacji przedmiotu umowy w wymaganym terminie i zakresie. </w:t>
      </w:r>
    </w:p>
    <w:p w14:paraId="79A8BEBC" w14:textId="2E8F2AD3" w:rsidR="005658A9" w:rsidRPr="00A44A78" w:rsidRDefault="005658A9" w:rsidP="005658A9">
      <w:pPr>
        <w:widowControl w:val="0"/>
        <w:tabs>
          <w:tab w:val="left" w:pos="851"/>
          <w:tab w:val="left" w:pos="993"/>
        </w:tabs>
        <w:contextualSpacing/>
        <w:jc w:val="both"/>
        <w:rPr>
          <w:rFonts w:eastAsia="Calibri"/>
          <w:lang w:eastAsia="en-US"/>
        </w:rPr>
      </w:pPr>
      <w:r w:rsidRPr="00A44A78">
        <w:rPr>
          <w:rFonts w:eastAsia="Calibri"/>
          <w:lang w:eastAsia="en-US"/>
        </w:rPr>
        <w:t xml:space="preserve">W przypadku bezskutecznego upływu terminu, niezależnie od innych uprawnień i ustaleń przewidzianych umową i przepisami kodeksu cywilnego, Zamawiający po bezskutecznym dodatkowym pisemnym wezwaniu do ich usunięcia i </w:t>
      </w:r>
      <w:r w:rsidR="00007DA8" w:rsidRPr="00A44A78">
        <w:rPr>
          <w:rFonts w:eastAsia="Calibri"/>
          <w:lang w:eastAsia="en-US"/>
        </w:rPr>
        <w:t>opóźnieniu</w:t>
      </w:r>
      <w:r w:rsidRPr="00A44A78">
        <w:rPr>
          <w:rFonts w:eastAsia="Calibri"/>
          <w:lang w:eastAsia="en-US"/>
        </w:rPr>
        <w:t xml:space="preserve"> Wykonawcy powyżej 7 dni w ich usunięciu będzie uprawniony do zastępczego usunięcia wad poprzez zlecenie usunięcia wad lub usterek osobie trzeciej na koszt i ryzyko Wykonawcy. Koszty wykonania zastępczego Zamawiający może potrącić z udzielonego przez Wykonawcę zabezpieczenia należytego wykonania umowy. </w:t>
      </w:r>
    </w:p>
    <w:p w14:paraId="59AA38DE" w14:textId="77777777" w:rsidR="005658A9" w:rsidRPr="00A44A78" w:rsidRDefault="005658A9" w:rsidP="005658A9">
      <w:pPr>
        <w:tabs>
          <w:tab w:val="left" w:pos="993"/>
        </w:tabs>
        <w:suppressAutoHyphens w:val="0"/>
        <w:contextualSpacing/>
        <w:jc w:val="both"/>
        <w:rPr>
          <w:rFonts w:eastAsiaTheme="minorHAnsi"/>
          <w:i/>
          <w:sz w:val="22"/>
          <w:szCs w:val="22"/>
          <w:lang w:eastAsia="pl-PL"/>
        </w:rPr>
      </w:pPr>
    </w:p>
    <w:p w14:paraId="72547F2D" w14:textId="77777777" w:rsidR="005658A9" w:rsidRPr="00A44A78" w:rsidRDefault="005658A9" w:rsidP="005658A9">
      <w:pPr>
        <w:tabs>
          <w:tab w:val="left" w:pos="993"/>
        </w:tabs>
        <w:suppressAutoHyphens w:val="0"/>
        <w:contextualSpacing/>
        <w:jc w:val="both"/>
        <w:rPr>
          <w:rFonts w:eastAsiaTheme="minorHAnsi"/>
          <w:i/>
          <w:sz w:val="22"/>
          <w:szCs w:val="22"/>
          <w:lang w:eastAsia="pl-PL"/>
        </w:rPr>
      </w:pPr>
      <w:r w:rsidRPr="00A44A78">
        <w:rPr>
          <w:rFonts w:eastAsiaTheme="minorHAnsi"/>
          <w:i/>
          <w:sz w:val="22"/>
          <w:szCs w:val="22"/>
          <w:lang w:eastAsia="pl-PL"/>
        </w:rPr>
        <w:t>* Zamawiający wypełni zgodnie z treścią złożonej oferty</w:t>
      </w:r>
    </w:p>
    <w:p w14:paraId="2E9FDC15" w14:textId="77777777" w:rsidR="005658A9" w:rsidRPr="00A44A78" w:rsidRDefault="005658A9" w:rsidP="005658A9">
      <w:pPr>
        <w:jc w:val="center"/>
        <w:rPr>
          <w:b/>
        </w:rPr>
      </w:pPr>
    </w:p>
    <w:p w14:paraId="45CAD97C" w14:textId="77777777" w:rsidR="005658A9" w:rsidRPr="00A44A78" w:rsidRDefault="005658A9" w:rsidP="005658A9">
      <w:pPr>
        <w:jc w:val="center"/>
        <w:rPr>
          <w:b/>
        </w:rPr>
      </w:pPr>
      <w:r w:rsidRPr="00A44A78">
        <w:rPr>
          <w:b/>
        </w:rPr>
        <w:t>§ 13</w:t>
      </w:r>
    </w:p>
    <w:p w14:paraId="12064B4F" w14:textId="77777777" w:rsidR="005658A9" w:rsidRPr="00A44A78" w:rsidRDefault="005658A9" w:rsidP="005658A9">
      <w:pPr>
        <w:jc w:val="center"/>
        <w:rPr>
          <w:b/>
        </w:rPr>
      </w:pPr>
      <w:r w:rsidRPr="00A44A78">
        <w:rPr>
          <w:rFonts w:eastAsia="Calibri"/>
          <w:b/>
          <w:color w:val="000000"/>
          <w:lang w:eastAsia="en-US"/>
        </w:rPr>
        <w:t xml:space="preserve">Zabezpieczenie należytego wykonania umowy </w:t>
      </w:r>
    </w:p>
    <w:p w14:paraId="1683C056" w14:textId="77777777" w:rsidR="005658A9" w:rsidRPr="00A44A78" w:rsidRDefault="005658A9" w:rsidP="005658A9">
      <w:pPr>
        <w:widowControl w:val="0"/>
        <w:overflowPunct w:val="0"/>
        <w:autoSpaceDE w:val="0"/>
        <w:textAlignment w:val="baseline"/>
        <w:rPr>
          <w:bCs/>
          <w:lang w:val="x-none"/>
        </w:rPr>
      </w:pPr>
      <w:r w:rsidRPr="00A44A78">
        <w:rPr>
          <w:bCs/>
          <w:lang w:val="x-none"/>
        </w:rPr>
        <w:t xml:space="preserve">1. Wniesione przez Wykonawcę  zabezpieczenie należytego wykonania umowy w formie …………. wynosi </w:t>
      </w:r>
      <w:r w:rsidRPr="00A44A78">
        <w:rPr>
          <w:b/>
          <w:bCs/>
          <w:lang w:val="x-none"/>
        </w:rPr>
        <w:t>5</w:t>
      </w:r>
      <w:r w:rsidRPr="00A44A78">
        <w:rPr>
          <w:bCs/>
          <w:lang w:val="x-none"/>
        </w:rPr>
        <w:t xml:space="preserve"> % ceny   oferty tj. .................. z (słownie:......................................................................... zł).</w:t>
      </w:r>
    </w:p>
    <w:p w14:paraId="57766447" w14:textId="77777777" w:rsidR="005658A9" w:rsidRPr="00A44A78" w:rsidRDefault="005658A9" w:rsidP="005658A9">
      <w:pPr>
        <w:jc w:val="both"/>
        <w:rPr>
          <w:bCs/>
        </w:rPr>
      </w:pPr>
      <w:r w:rsidRPr="00A44A78">
        <w:rPr>
          <w:bCs/>
        </w:rPr>
        <w:t>2. Zabezpieczenie należytego wykonania umowy dzieli się na:</w:t>
      </w:r>
    </w:p>
    <w:p w14:paraId="73F1EB1B" w14:textId="77777777" w:rsidR="005658A9" w:rsidRPr="00A44A78" w:rsidRDefault="005658A9" w:rsidP="005658A9">
      <w:pPr>
        <w:ind w:left="709" w:hanging="283"/>
        <w:jc w:val="both"/>
        <w:rPr>
          <w:bCs/>
        </w:rPr>
      </w:pPr>
      <w:r w:rsidRPr="00A44A78">
        <w:rPr>
          <w:bCs/>
        </w:rPr>
        <w:tab/>
        <w:t>1) część gwarantującą zgodne z umową wykonanie robót, w wysokości ................ zł (słownie: ............................................ zł – 70 % wysokości zabezpieczenia);</w:t>
      </w:r>
    </w:p>
    <w:p w14:paraId="22D5598E" w14:textId="77777777" w:rsidR="005658A9" w:rsidRPr="00A44A78" w:rsidRDefault="005658A9" w:rsidP="005658A9">
      <w:pPr>
        <w:ind w:left="567"/>
        <w:jc w:val="both"/>
        <w:rPr>
          <w:bCs/>
        </w:rPr>
      </w:pPr>
      <w:r w:rsidRPr="00A44A78">
        <w:rPr>
          <w:bCs/>
        </w:rPr>
        <w:tab/>
        <w:t>2) część gwarantującą pokrycie roszczeń z tytułu rękojmi za wady w wysokości ......... zł (słownie: ........................... zł – 30 % wysokości zabezpieczenia).</w:t>
      </w:r>
    </w:p>
    <w:p w14:paraId="6DD9620B" w14:textId="77777777" w:rsidR="005658A9" w:rsidRPr="00A44A78" w:rsidRDefault="005658A9" w:rsidP="005658A9">
      <w:pPr>
        <w:jc w:val="both"/>
        <w:rPr>
          <w:bCs/>
        </w:rPr>
      </w:pPr>
      <w:r w:rsidRPr="00A44A78">
        <w:rPr>
          <w:bCs/>
        </w:rPr>
        <w:t>3. Część zabezpieczenia gwarantująca zgodne z umową wykonanie robót zostanie zwolniona Wykonawcy w terminie 30 dni od dnia wykonania zamówienia i uznania przez Zamawiającego za należycie wykonane, a pozostała część zabezpieczenia nie później niż w terminie 15 dni po upływie okresu rękojmi za wady w wysokości wynikającej z treści art. 148 ust. 5 ustawy Pzp.</w:t>
      </w:r>
    </w:p>
    <w:p w14:paraId="47932872" w14:textId="77777777" w:rsidR="005658A9" w:rsidRPr="00A44A78" w:rsidRDefault="005658A9" w:rsidP="005658A9">
      <w:pPr>
        <w:jc w:val="both"/>
        <w:rPr>
          <w:bCs/>
        </w:rPr>
      </w:pPr>
      <w:r w:rsidRPr="00A44A78">
        <w:rPr>
          <w:bCs/>
        </w:rPr>
        <w:t>4.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73837F58" w14:textId="77777777" w:rsidR="005658A9" w:rsidRPr="00A44A78" w:rsidRDefault="005658A9" w:rsidP="005658A9">
      <w:pPr>
        <w:jc w:val="both"/>
        <w:rPr>
          <w:bCs/>
        </w:rPr>
      </w:pPr>
      <w:r w:rsidRPr="00A44A78">
        <w:rPr>
          <w:bCs/>
        </w:rPr>
        <w:t xml:space="preserve">5.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16B93C52" w14:textId="77777777" w:rsidR="005658A9" w:rsidRPr="00A44A78" w:rsidRDefault="005658A9" w:rsidP="005658A9">
      <w:pPr>
        <w:jc w:val="both"/>
        <w:rPr>
          <w:bCs/>
        </w:rPr>
      </w:pPr>
      <w:r w:rsidRPr="00A44A78">
        <w:rPr>
          <w:bCs/>
        </w:rPr>
        <w:t xml:space="preserve">6. Wypłata, o której mowa w ust. 5 powyżej następuje nie później niż w ostatnim dniu ważności dotychczasowego zabezpieczenia.  </w:t>
      </w:r>
    </w:p>
    <w:p w14:paraId="5B4BD840" w14:textId="77777777" w:rsidR="005658A9" w:rsidRPr="00A44A78" w:rsidRDefault="005658A9" w:rsidP="005658A9">
      <w:pPr>
        <w:jc w:val="both"/>
        <w:rPr>
          <w:bCs/>
        </w:rPr>
      </w:pPr>
      <w:r w:rsidRPr="00A44A78">
        <w:rPr>
          <w:bCs/>
        </w:rPr>
        <w:t>7. W trakcie realizacji umowy Wykonawca może dokonać zmiany formy zabezpieczenia na jedną lub kilka form, o których mowa w ust. 1. Zmiana formy zabezpieczenia jest dokonywana z zachowaniem ciągłości zabezpieczenia i bez zmniejszenia jego wysokości.</w:t>
      </w:r>
    </w:p>
    <w:p w14:paraId="07B3ED83" w14:textId="77777777" w:rsidR="005658A9" w:rsidRPr="00A44A78" w:rsidRDefault="005658A9" w:rsidP="005658A9">
      <w:pPr>
        <w:jc w:val="both"/>
        <w:rPr>
          <w:lang w:eastAsia="pl-PL"/>
        </w:rPr>
      </w:pPr>
      <w:r w:rsidRPr="00A44A78">
        <w:rPr>
          <w:bCs/>
        </w:rPr>
        <w:t>8.  Jeżeli zabezpieczenie podlegające zwrotowi występuje w formie pieniężnej, Wykonawca przed terminem jego zwrotu jest obowiązany do pisemnego przekazania numeru rachunku bankowego, na które będzie dokonany zwrot zabezpieczenia.</w:t>
      </w:r>
    </w:p>
    <w:p w14:paraId="1CAB8166" w14:textId="77777777" w:rsidR="005658A9" w:rsidRPr="00A44A78" w:rsidRDefault="005658A9" w:rsidP="005658A9">
      <w:pPr>
        <w:jc w:val="center"/>
        <w:rPr>
          <w:b/>
        </w:rPr>
      </w:pPr>
    </w:p>
    <w:p w14:paraId="7A8FF27A" w14:textId="77777777" w:rsidR="005658A9" w:rsidRPr="00A44A78" w:rsidRDefault="005658A9" w:rsidP="005658A9">
      <w:pPr>
        <w:jc w:val="center"/>
        <w:rPr>
          <w:b/>
        </w:rPr>
      </w:pPr>
      <w:r w:rsidRPr="00A44A78">
        <w:rPr>
          <w:b/>
        </w:rPr>
        <w:t>§ 14</w:t>
      </w:r>
    </w:p>
    <w:p w14:paraId="7F563D02" w14:textId="77777777" w:rsidR="005658A9" w:rsidRPr="00A44A78" w:rsidRDefault="005658A9" w:rsidP="005658A9">
      <w:pPr>
        <w:jc w:val="center"/>
        <w:rPr>
          <w:b/>
        </w:rPr>
      </w:pPr>
      <w:r w:rsidRPr="00A44A78">
        <w:rPr>
          <w:rFonts w:eastAsia="Calibri"/>
          <w:b/>
          <w:color w:val="000000"/>
          <w:lang w:eastAsia="en-US"/>
        </w:rPr>
        <w:t xml:space="preserve">Kary umowne/odsetki/prawo odstąpienia </w:t>
      </w:r>
    </w:p>
    <w:p w14:paraId="2A6F7E53" w14:textId="373358C7" w:rsidR="005658A9" w:rsidRPr="00A44A78" w:rsidRDefault="005658A9" w:rsidP="00CB333D">
      <w:pPr>
        <w:numPr>
          <w:ilvl w:val="3"/>
          <w:numId w:val="31"/>
        </w:numPr>
        <w:tabs>
          <w:tab w:val="left" w:pos="284"/>
        </w:tabs>
        <w:suppressAutoHyphens w:val="0"/>
        <w:ind w:left="0" w:firstLine="0"/>
        <w:jc w:val="both"/>
      </w:pPr>
      <w:r w:rsidRPr="00A44A78">
        <w:t>Postanowienia niniejszego paragrafu w zakresie kar umownych odnoszą się do wartości wynagrodzenia umownego w wysokości określonej w § 6 ust.</w:t>
      </w:r>
      <w:r w:rsidR="00915D72" w:rsidRPr="00A44A78">
        <w:t xml:space="preserve"> </w:t>
      </w:r>
      <w:r w:rsidRPr="00A44A78">
        <w:t>2.</w:t>
      </w:r>
    </w:p>
    <w:p w14:paraId="124DEEBA" w14:textId="77777777" w:rsidR="005658A9" w:rsidRPr="00A44A78" w:rsidRDefault="005658A9" w:rsidP="00CB333D">
      <w:pPr>
        <w:numPr>
          <w:ilvl w:val="3"/>
          <w:numId w:val="31"/>
        </w:numPr>
        <w:suppressAutoHyphens w:val="0"/>
        <w:ind w:left="284" w:hanging="284"/>
        <w:jc w:val="both"/>
      </w:pPr>
      <w:r w:rsidRPr="00A44A78">
        <w:t>Zamawiający zapłaci Wykonawcy kary:</w:t>
      </w:r>
    </w:p>
    <w:p w14:paraId="52CC0E5D" w14:textId="2757D820" w:rsidR="005658A9" w:rsidRPr="00A44A78" w:rsidRDefault="005658A9" w:rsidP="00CB333D">
      <w:pPr>
        <w:numPr>
          <w:ilvl w:val="0"/>
          <w:numId w:val="33"/>
        </w:numPr>
        <w:tabs>
          <w:tab w:val="left" w:pos="567"/>
        </w:tabs>
        <w:suppressAutoHyphens w:val="0"/>
        <w:ind w:left="284" w:hanging="284"/>
        <w:jc w:val="both"/>
      </w:pPr>
      <w:r w:rsidRPr="00A44A78">
        <w:t>za zwłokę w przekazaniu dokumentacji lub je</w:t>
      </w:r>
      <w:r w:rsidR="00AE2907" w:rsidRPr="00A44A78">
        <w:t>j umówionej części w </w:t>
      </w:r>
      <w:r w:rsidR="00AE2907" w:rsidRPr="00587B94">
        <w:t xml:space="preserve">wysokości </w:t>
      </w:r>
      <w:r w:rsidR="00587B94" w:rsidRPr="00587B94">
        <w:t>1</w:t>
      </w:r>
      <w:r w:rsidRPr="00587B94">
        <w:t xml:space="preserve">% </w:t>
      </w:r>
      <w:r w:rsidRPr="00A44A78">
        <w:t>wynagrodzenia umownego za każdy dzień zwłoki licząc od umówionego terminu;</w:t>
      </w:r>
    </w:p>
    <w:p w14:paraId="794FF9D9" w14:textId="723A5525" w:rsidR="005658A9" w:rsidRPr="00A44A78" w:rsidRDefault="005658A9" w:rsidP="00CB333D">
      <w:pPr>
        <w:numPr>
          <w:ilvl w:val="0"/>
          <w:numId w:val="33"/>
        </w:numPr>
        <w:tabs>
          <w:tab w:val="left" w:pos="567"/>
        </w:tabs>
        <w:suppressAutoHyphens w:val="0"/>
        <w:ind w:left="284" w:hanging="284"/>
        <w:jc w:val="both"/>
      </w:pPr>
      <w:r w:rsidRPr="00A44A78">
        <w:t>za zwłokę w od</w:t>
      </w:r>
      <w:r w:rsidR="00AE2907" w:rsidRPr="00A44A78">
        <w:t xml:space="preserve">biorze przedmiotu umowy w wys. </w:t>
      </w:r>
      <w:r w:rsidR="00587B94" w:rsidRPr="00587B94">
        <w:t>1</w:t>
      </w:r>
      <w:r w:rsidRPr="00587B94">
        <w:t xml:space="preserve"> %</w:t>
      </w:r>
      <w:r w:rsidRPr="00A44A78">
        <w:t xml:space="preserve"> wynagrodzenia umownego licząc od 22 dnia po zgłoszeniu zakończenia robót przez Wykonawcę;</w:t>
      </w:r>
    </w:p>
    <w:p w14:paraId="0C30E189" w14:textId="77777777" w:rsidR="005658A9" w:rsidRPr="00A44A78" w:rsidRDefault="005658A9" w:rsidP="00CB333D">
      <w:pPr>
        <w:numPr>
          <w:ilvl w:val="0"/>
          <w:numId w:val="33"/>
        </w:numPr>
        <w:tabs>
          <w:tab w:val="left" w:pos="567"/>
        </w:tabs>
        <w:suppressAutoHyphens w:val="0"/>
        <w:ind w:left="284" w:hanging="284"/>
        <w:jc w:val="both"/>
      </w:pPr>
      <w:r w:rsidRPr="00A44A78">
        <w:t>w przypadku rozwiązania umowy lub odstąpienia od umowy z przyczyn zależnych od Zamawiającego w wysokości 10 % wynagrodzenia umownego.</w:t>
      </w:r>
    </w:p>
    <w:p w14:paraId="4A49073B" w14:textId="77777777" w:rsidR="005658A9" w:rsidRPr="00A44A78" w:rsidRDefault="005658A9" w:rsidP="005658A9">
      <w:pPr>
        <w:tabs>
          <w:tab w:val="left" w:pos="567"/>
        </w:tabs>
        <w:ind w:left="142"/>
        <w:jc w:val="both"/>
      </w:pPr>
    </w:p>
    <w:p w14:paraId="6EA740B1" w14:textId="77777777" w:rsidR="005658A9" w:rsidRPr="00A44A78" w:rsidRDefault="005658A9" w:rsidP="00CB333D">
      <w:pPr>
        <w:numPr>
          <w:ilvl w:val="3"/>
          <w:numId w:val="31"/>
        </w:numPr>
        <w:suppressAutoHyphens w:val="0"/>
        <w:ind w:left="284" w:hanging="284"/>
        <w:jc w:val="both"/>
      </w:pPr>
      <w:r w:rsidRPr="00A44A78">
        <w:t>Wykonawca zapłaci Zamawiającemu kary umowne:</w:t>
      </w:r>
    </w:p>
    <w:p w14:paraId="2169B379" w14:textId="5CAA4C58" w:rsidR="005658A9" w:rsidRPr="007C5E18" w:rsidRDefault="005658A9" w:rsidP="00CB333D">
      <w:pPr>
        <w:numPr>
          <w:ilvl w:val="0"/>
          <w:numId w:val="29"/>
        </w:numPr>
        <w:suppressAutoHyphens w:val="0"/>
        <w:ind w:left="284"/>
        <w:jc w:val="both"/>
        <w:rPr>
          <w:lang w:val="x-none"/>
        </w:rPr>
      </w:pPr>
      <w:r w:rsidRPr="007C5E18">
        <w:rPr>
          <w:lang w:val="x-none"/>
        </w:rPr>
        <w:t>za przekroczenie ustalonego w umowie końcowego terminu zakończenia robót wskazanego w </w:t>
      </w:r>
      <w:r w:rsidR="00AE2907" w:rsidRPr="007C5E18">
        <w:rPr>
          <w:lang w:val="x-none"/>
        </w:rPr>
        <w:t xml:space="preserve">§ </w:t>
      </w:r>
      <w:r w:rsidR="00587B94" w:rsidRPr="007C5E18">
        <w:rPr>
          <w:lang w:val="x-none"/>
        </w:rPr>
        <w:t>2 ust. 2  umowy, w wysokości 1</w:t>
      </w:r>
      <w:r w:rsidRPr="007C5E18">
        <w:rPr>
          <w:lang w:val="x-none"/>
        </w:rPr>
        <w:t> % wynagrodzenia umownego, za każdy dzień opóźnienia liczony od dnia wyznaczonego na zakończenie robót;</w:t>
      </w:r>
    </w:p>
    <w:p w14:paraId="6F16F575" w14:textId="00FF656B" w:rsidR="005658A9" w:rsidRPr="007C5E18" w:rsidRDefault="005658A9" w:rsidP="00CB333D">
      <w:pPr>
        <w:numPr>
          <w:ilvl w:val="0"/>
          <w:numId w:val="29"/>
        </w:numPr>
        <w:suppressAutoHyphens w:val="0"/>
        <w:ind w:left="284"/>
        <w:jc w:val="both"/>
        <w:rPr>
          <w:lang w:val="x-none"/>
        </w:rPr>
      </w:pPr>
      <w:r w:rsidRPr="007C5E18">
        <w:rPr>
          <w:lang w:val="x-none"/>
        </w:rPr>
        <w:t xml:space="preserve">za </w:t>
      </w:r>
      <w:r w:rsidRPr="007C5E18">
        <w:t>opóźnienie</w:t>
      </w:r>
      <w:r w:rsidRPr="007C5E18">
        <w:rPr>
          <w:lang w:val="x-none"/>
        </w:rPr>
        <w:t xml:space="preserve"> w usunięciu wad lub usterek stwierdzonych przy odbiorze lub w okresie gwarancji i rękojmi za wady (w zakresie terminów określonych w </w:t>
      </w:r>
      <w:r w:rsidRPr="007C5E18">
        <w:rPr>
          <w:b/>
          <w:lang w:val="x-none"/>
        </w:rPr>
        <w:t>§ 12 ust. 1) -</w:t>
      </w:r>
      <w:r w:rsidR="00587B94" w:rsidRPr="007C5E18">
        <w:rPr>
          <w:lang w:val="x-none"/>
        </w:rPr>
        <w:t xml:space="preserve"> w wysokości 1</w:t>
      </w:r>
      <w:r w:rsidRPr="007C5E18">
        <w:rPr>
          <w:lang w:val="x-none"/>
        </w:rPr>
        <w:t xml:space="preserve">%  wynagrodzenia umownego, za każdy dzień </w:t>
      </w:r>
      <w:r w:rsidRPr="007C5E18">
        <w:t xml:space="preserve">opóźnienia </w:t>
      </w:r>
      <w:r w:rsidRPr="007C5E18">
        <w:rPr>
          <w:lang w:val="x-none"/>
        </w:rPr>
        <w:t xml:space="preserve">liczony od dnia wyznaczonego na usunięcie wad; </w:t>
      </w:r>
    </w:p>
    <w:p w14:paraId="5ED374CD" w14:textId="77777777" w:rsidR="005658A9" w:rsidRPr="00A44A78" w:rsidRDefault="005658A9" w:rsidP="00CB333D">
      <w:pPr>
        <w:numPr>
          <w:ilvl w:val="0"/>
          <w:numId w:val="29"/>
        </w:numPr>
        <w:suppressAutoHyphens w:val="0"/>
        <w:ind w:left="284"/>
        <w:jc w:val="both"/>
        <w:rPr>
          <w:lang w:val="x-none"/>
        </w:rPr>
      </w:pPr>
      <w:r w:rsidRPr="00A44A78">
        <w:rPr>
          <w:lang w:val="x-none"/>
        </w:rPr>
        <w:t>w przypadku rozwiązania lub odstąpienia od umowy z przyczyn zależnych od Wykonawcy w wysokości 10 % wynagrodzenia umownego;</w:t>
      </w:r>
    </w:p>
    <w:p w14:paraId="7134BA81" w14:textId="693C247F" w:rsidR="005658A9" w:rsidRPr="00A44A78" w:rsidRDefault="005658A9" w:rsidP="00CB333D">
      <w:pPr>
        <w:numPr>
          <w:ilvl w:val="0"/>
          <w:numId w:val="29"/>
        </w:numPr>
        <w:tabs>
          <w:tab w:val="num" w:pos="0"/>
          <w:tab w:val="left" w:pos="426"/>
        </w:tabs>
        <w:suppressAutoHyphens w:val="0"/>
        <w:ind w:left="284"/>
        <w:jc w:val="both"/>
      </w:pPr>
      <w:r w:rsidRPr="00A44A78">
        <w:rPr>
          <w:lang w:eastAsia="pl-PL"/>
        </w:rPr>
        <w:t xml:space="preserve">z tytułu </w:t>
      </w:r>
      <w:r w:rsidRPr="00A44A78">
        <w:t xml:space="preserve">braku zapłaty lub nieterminowej zapłaty wynagrodzenia należnego Podwykonawcom lub dalszym podwykonawcom – </w:t>
      </w:r>
      <w:r w:rsidR="00587B94">
        <w:rPr>
          <w:lang w:eastAsia="pl-PL"/>
        </w:rPr>
        <w:t>w wysokości 2</w:t>
      </w:r>
      <w:r w:rsidRPr="00A44A78">
        <w:t xml:space="preserve"> % wynagrodzenia umownego;</w:t>
      </w:r>
    </w:p>
    <w:p w14:paraId="0EE3E57F" w14:textId="150D3D14" w:rsidR="005658A9" w:rsidRPr="00A44A78" w:rsidRDefault="005658A9" w:rsidP="00CB333D">
      <w:pPr>
        <w:numPr>
          <w:ilvl w:val="0"/>
          <w:numId w:val="29"/>
        </w:numPr>
        <w:tabs>
          <w:tab w:val="num" w:pos="0"/>
          <w:tab w:val="left" w:pos="426"/>
        </w:tabs>
        <w:suppressAutoHyphens w:val="0"/>
        <w:ind w:left="284"/>
        <w:jc w:val="both"/>
      </w:pPr>
      <w:r w:rsidRPr="00A44A78">
        <w:rPr>
          <w:lang w:eastAsia="pl-PL"/>
        </w:rPr>
        <w:t xml:space="preserve">z tytułu </w:t>
      </w:r>
      <w:r w:rsidRPr="00A44A78">
        <w:t xml:space="preserve">nieprzedłożenia do zaakceptowania projektu umowy o podwykonawstwo, której przedmiotem są roboty budowlane, lub projektu jej zmiany - </w:t>
      </w:r>
      <w:r w:rsidR="00587B94">
        <w:rPr>
          <w:lang w:eastAsia="pl-PL"/>
        </w:rPr>
        <w:t xml:space="preserve"> w wysokości 4</w:t>
      </w:r>
      <w:r w:rsidRPr="00A44A78">
        <w:t xml:space="preserve"> % wynagrodzenia umownego za każde naruszenie;</w:t>
      </w:r>
    </w:p>
    <w:p w14:paraId="57E7EBB6" w14:textId="18996CF4" w:rsidR="005658A9" w:rsidRPr="00A44A78" w:rsidRDefault="005658A9" w:rsidP="00CB333D">
      <w:pPr>
        <w:numPr>
          <w:ilvl w:val="0"/>
          <w:numId w:val="29"/>
        </w:numPr>
        <w:tabs>
          <w:tab w:val="num" w:pos="0"/>
          <w:tab w:val="left" w:pos="426"/>
        </w:tabs>
        <w:suppressAutoHyphens w:val="0"/>
        <w:ind w:left="284"/>
        <w:jc w:val="both"/>
      </w:pPr>
      <w:r w:rsidRPr="00A44A78">
        <w:rPr>
          <w:lang w:eastAsia="pl-PL"/>
        </w:rPr>
        <w:t xml:space="preserve">z tytułu nieprzedłożenia w terminie 7 dni od jej zawarcia  poświadczonej za zgodność z oryginałem kopii umowy o podwykonawstwo lub jej zmiany - </w:t>
      </w:r>
      <w:r w:rsidRPr="00A44A78">
        <w:t xml:space="preserve">w wysokości </w:t>
      </w:r>
      <w:r w:rsidR="00587B94">
        <w:rPr>
          <w:lang w:eastAsia="pl-PL"/>
        </w:rPr>
        <w:t>4</w:t>
      </w:r>
      <w:r w:rsidRPr="00A44A78">
        <w:t>% wynagrodzenia umownego za każde naruszenie;</w:t>
      </w:r>
    </w:p>
    <w:p w14:paraId="774A9641" w14:textId="74385C77" w:rsidR="005658A9" w:rsidRPr="00A44A78" w:rsidRDefault="005658A9" w:rsidP="00CB333D">
      <w:pPr>
        <w:numPr>
          <w:ilvl w:val="0"/>
          <w:numId w:val="29"/>
        </w:numPr>
        <w:tabs>
          <w:tab w:val="num" w:pos="0"/>
          <w:tab w:val="left" w:pos="426"/>
        </w:tabs>
        <w:suppressAutoHyphens w:val="0"/>
        <w:ind w:left="284"/>
        <w:jc w:val="both"/>
      </w:pPr>
      <w:r w:rsidRPr="00A44A78">
        <w:rPr>
          <w:lang w:eastAsia="pl-PL"/>
        </w:rPr>
        <w:t>z tytułu braku zmiany umowy o podwykonawstwo w zakresie terminu z</w:t>
      </w:r>
      <w:r w:rsidR="003E2124" w:rsidRPr="00A44A78">
        <w:rPr>
          <w:lang w:eastAsia="pl-PL"/>
        </w:rPr>
        <w:t>apłaty, o którym mowa w </w:t>
      </w:r>
      <w:r w:rsidRPr="00A44A78">
        <w:t>§</w:t>
      </w:r>
      <w:r w:rsidR="003E2124" w:rsidRPr="00A44A78">
        <w:t> </w:t>
      </w:r>
      <w:r w:rsidRPr="00A44A78">
        <w:t xml:space="preserve">9 ust. 5 pkt 4 - w wysokości </w:t>
      </w:r>
      <w:r w:rsidR="00587B94">
        <w:rPr>
          <w:lang w:eastAsia="pl-PL"/>
        </w:rPr>
        <w:t>4</w:t>
      </w:r>
      <w:r w:rsidRPr="00A44A78">
        <w:t xml:space="preserve"> % wynagrodzenia umownego;</w:t>
      </w:r>
    </w:p>
    <w:p w14:paraId="03734676" w14:textId="085D599C" w:rsidR="005658A9" w:rsidRPr="00A44A78" w:rsidRDefault="005658A9" w:rsidP="00CB333D">
      <w:pPr>
        <w:numPr>
          <w:ilvl w:val="0"/>
          <w:numId w:val="29"/>
        </w:numPr>
        <w:tabs>
          <w:tab w:val="num" w:pos="0"/>
          <w:tab w:val="left" w:pos="142"/>
          <w:tab w:val="left" w:pos="426"/>
        </w:tabs>
        <w:suppressAutoHyphens w:val="0"/>
        <w:ind w:left="284"/>
        <w:jc w:val="both"/>
        <w:rPr>
          <w:u w:val="single"/>
        </w:rPr>
      </w:pPr>
      <w:r w:rsidRPr="00A44A78">
        <w:rPr>
          <w:lang w:eastAsia="pl-PL"/>
        </w:rPr>
        <w:t xml:space="preserve"> za dopuszczenie do wykonywania robót budowlanych objętych przedmiotem Umowy innego podmiotu niż Wykonawca lub zaakceptowany przez Zamawiającego Podwykonawca skierowany do ich wykonania zgodnie z zasadami określonymi umową - </w:t>
      </w:r>
      <w:r w:rsidRPr="00A44A78">
        <w:t xml:space="preserve">w wysokości </w:t>
      </w:r>
      <w:r w:rsidR="00587B94">
        <w:rPr>
          <w:lang w:eastAsia="pl-PL"/>
        </w:rPr>
        <w:t>4</w:t>
      </w:r>
      <w:r w:rsidRPr="00A44A78">
        <w:t xml:space="preserve"> % wynagrodzenia umownego;</w:t>
      </w:r>
    </w:p>
    <w:p w14:paraId="7862C04E" w14:textId="77777777" w:rsidR="005658A9" w:rsidRPr="00A44A78" w:rsidRDefault="005658A9" w:rsidP="00CB333D">
      <w:pPr>
        <w:numPr>
          <w:ilvl w:val="0"/>
          <w:numId w:val="29"/>
        </w:numPr>
        <w:tabs>
          <w:tab w:val="num" w:pos="0"/>
          <w:tab w:val="left" w:pos="142"/>
          <w:tab w:val="left" w:pos="426"/>
        </w:tabs>
        <w:suppressAutoHyphens w:val="0"/>
        <w:ind w:left="284"/>
        <w:jc w:val="both"/>
      </w:pPr>
      <w:r w:rsidRPr="00A44A78">
        <w:t xml:space="preserve"> w przypadku nieprzestrzegania wymaganego zatrudnienia na umowę o pracę dla wskazanych czynności oraz wymaganego ich udokumentowania we wskazanych terminach - w wysokości 1000,00 zł za każdy przypadek nieprzestrzegania tych wymagań. </w:t>
      </w:r>
    </w:p>
    <w:p w14:paraId="7F786D50" w14:textId="36A3F747" w:rsidR="005658A9" w:rsidRPr="00A44A78" w:rsidRDefault="005658A9" w:rsidP="00CB333D">
      <w:pPr>
        <w:numPr>
          <w:ilvl w:val="0"/>
          <w:numId w:val="29"/>
        </w:numPr>
        <w:tabs>
          <w:tab w:val="num" w:pos="0"/>
          <w:tab w:val="left" w:pos="142"/>
          <w:tab w:val="left" w:pos="426"/>
        </w:tabs>
        <w:suppressAutoHyphens w:val="0"/>
        <w:ind w:left="284"/>
        <w:jc w:val="both"/>
      </w:pPr>
      <w:r w:rsidRPr="00A44A78">
        <w:t xml:space="preserve">w przypadku naruszenia przepisów w zakresie ochrony danych osobowych przez Wykonawcę lub przez Podwykonawcę czy podmiot udostępniający zasoby w celu spełnienia warunków przez Wykonawcę - w wysokości </w:t>
      </w:r>
      <w:r w:rsidR="00587B94">
        <w:rPr>
          <w:lang w:eastAsia="pl-PL"/>
        </w:rPr>
        <w:t>2</w:t>
      </w:r>
      <w:r w:rsidRPr="00A44A78">
        <w:t xml:space="preserve"> % wynagrodzenia umownego za każdy przypadek.</w:t>
      </w:r>
    </w:p>
    <w:p w14:paraId="4A06955E" w14:textId="77777777" w:rsidR="005658A9" w:rsidRPr="00A44A78" w:rsidRDefault="005658A9" w:rsidP="00CB333D">
      <w:pPr>
        <w:numPr>
          <w:ilvl w:val="3"/>
          <w:numId w:val="31"/>
        </w:numPr>
        <w:tabs>
          <w:tab w:val="left" w:pos="142"/>
          <w:tab w:val="left" w:pos="426"/>
        </w:tabs>
        <w:suppressAutoHyphens w:val="0"/>
        <w:ind w:left="142"/>
        <w:jc w:val="both"/>
      </w:pPr>
      <w:r w:rsidRPr="00A44A78">
        <w:t>Należności z tytułu kar umownych określonych w punktach 1, 3, 4, 5, 6, 7, 8,9 i 10 potrącone mogą być przez Zamawiającego z bieżących faktur wystawionych przez Wykonawcę, a w zakresie określonym w punkcie 2 potrącone mogą być z zabezpieczenia należytego wykonania umowy.</w:t>
      </w:r>
    </w:p>
    <w:p w14:paraId="799D0200" w14:textId="77777777" w:rsidR="005658A9" w:rsidRPr="00A44A78" w:rsidRDefault="005658A9" w:rsidP="00CB333D">
      <w:pPr>
        <w:numPr>
          <w:ilvl w:val="3"/>
          <w:numId w:val="31"/>
        </w:numPr>
        <w:tabs>
          <w:tab w:val="left" w:pos="142"/>
          <w:tab w:val="left" w:pos="426"/>
        </w:tabs>
        <w:suppressAutoHyphens w:val="0"/>
        <w:ind w:left="142"/>
        <w:jc w:val="both"/>
      </w:pPr>
      <w:r w:rsidRPr="00A44A78">
        <w:rPr>
          <w:color w:val="000000"/>
        </w:rPr>
        <w:t xml:space="preserve">Łączna wysokość kar umownych za opóźnienie nie może przekraczać 70% wartości przedmiotu umowy. </w:t>
      </w:r>
    </w:p>
    <w:p w14:paraId="1762A573" w14:textId="77777777" w:rsidR="005658A9" w:rsidRPr="00A44A78" w:rsidRDefault="005658A9" w:rsidP="00CB333D">
      <w:pPr>
        <w:numPr>
          <w:ilvl w:val="3"/>
          <w:numId w:val="31"/>
        </w:numPr>
        <w:tabs>
          <w:tab w:val="left" w:pos="0"/>
          <w:tab w:val="left" w:pos="66"/>
          <w:tab w:val="left" w:pos="426"/>
        </w:tabs>
        <w:suppressAutoHyphens w:val="0"/>
        <w:ind w:left="142"/>
        <w:jc w:val="both"/>
      </w:pPr>
      <w:r w:rsidRPr="00A44A78">
        <w:t xml:space="preserve">  Niezależnie od kar umownych strony mogą dochodzić odszkodowania uzupełniającego na zasadach ogólnych, gdy wartość szkody przekracza wysokość kar umownych.</w:t>
      </w:r>
    </w:p>
    <w:p w14:paraId="3E71F289" w14:textId="77777777" w:rsidR="005658A9" w:rsidRPr="00A44A78" w:rsidRDefault="005658A9" w:rsidP="005658A9">
      <w:pPr>
        <w:tabs>
          <w:tab w:val="left" w:pos="567"/>
        </w:tabs>
        <w:ind w:left="142"/>
        <w:jc w:val="both"/>
      </w:pPr>
    </w:p>
    <w:p w14:paraId="34724FBB" w14:textId="77777777" w:rsidR="005658A9" w:rsidRPr="00A44A78" w:rsidRDefault="005658A9" w:rsidP="005658A9">
      <w:pPr>
        <w:jc w:val="center"/>
        <w:rPr>
          <w:b/>
        </w:rPr>
      </w:pPr>
      <w:r w:rsidRPr="00A44A78">
        <w:rPr>
          <w:b/>
        </w:rPr>
        <w:t>§ 15</w:t>
      </w:r>
    </w:p>
    <w:p w14:paraId="20698A3C" w14:textId="77777777" w:rsidR="005658A9" w:rsidRPr="00A44A78" w:rsidRDefault="005658A9" w:rsidP="005658A9">
      <w:pPr>
        <w:jc w:val="center"/>
        <w:rPr>
          <w:b/>
        </w:rPr>
      </w:pPr>
      <w:r w:rsidRPr="00A44A78">
        <w:rPr>
          <w:rFonts w:eastAsiaTheme="minorHAnsi"/>
          <w:b/>
          <w:color w:val="000000"/>
          <w:lang w:eastAsia="en-US"/>
        </w:rPr>
        <w:t xml:space="preserve">Odstępne/Odstąpienie od umowy </w:t>
      </w:r>
    </w:p>
    <w:p w14:paraId="0BE8D659" w14:textId="77777777" w:rsidR="005658A9" w:rsidRPr="00A44A78" w:rsidRDefault="005658A9" w:rsidP="005658A9">
      <w:pPr>
        <w:suppressAutoHyphens w:val="0"/>
        <w:rPr>
          <w:rFonts w:eastAsiaTheme="minorHAnsi"/>
          <w:color w:val="000000"/>
          <w:lang w:eastAsia="en-US"/>
        </w:rPr>
      </w:pPr>
      <w:r w:rsidRPr="00A44A78">
        <w:rPr>
          <w:rFonts w:eastAsiaTheme="minorHAnsi"/>
          <w:color w:val="000000"/>
          <w:lang w:eastAsia="en-US"/>
        </w:rPr>
        <w:t>1. Zamawiającemu przysługuje prawo odstąpienia od umowy lub jej części:</w:t>
      </w:r>
    </w:p>
    <w:p w14:paraId="7E73D0CC" w14:textId="77777777" w:rsidR="005658A9" w:rsidRPr="00A44A78" w:rsidRDefault="005658A9" w:rsidP="00CB333D">
      <w:pPr>
        <w:numPr>
          <w:ilvl w:val="0"/>
          <w:numId w:val="46"/>
        </w:numPr>
        <w:suppressAutoHyphens w:val="0"/>
        <w:jc w:val="both"/>
        <w:rPr>
          <w:rFonts w:eastAsia="SimSun"/>
          <w:color w:val="000000"/>
          <w:lang w:eastAsia="zh-CN"/>
        </w:rPr>
      </w:pPr>
      <w:r w:rsidRPr="00A44A78">
        <w:rPr>
          <w:rFonts w:eastAsia="SimSun"/>
          <w:color w:val="000000"/>
          <w:lang w:eastAsia="zh-CN"/>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przypadku Wykonawca może żądać jedynie wynagrodzenia za wykonanie części umowy;</w:t>
      </w:r>
    </w:p>
    <w:p w14:paraId="3C1E125A" w14:textId="77777777" w:rsidR="005658A9" w:rsidRPr="00A44A78" w:rsidRDefault="005658A9" w:rsidP="00CB333D">
      <w:pPr>
        <w:numPr>
          <w:ilvl w:val="0"/>
          <w:numId w:val="46"/>
        </w:numPr>
        <w:suppressAutoHyphens w:val="0"/>
        <w:jc w:val="both"/>
        <w:rPr>
          <w:rFonts w:eastAsiaTheme="minorHAnsi"/>
          <w:color w:val="000000"/>
          <w:lang w:eastAsia="en-US"/>
        </w:rPr>
      </w:pPr>
      <w:r w:rsidRPr="00A44A78">
        <w:rPr>
          <w:rFonts w:eastAsiaTheme="minorHAnsi"/>
          <w:color w:val="000000"/>
          <w:lang w:eastAsia="en-US"/>
        </w:rPr>
        <w:t>jeżeli Wykonawca wykonuje prace wadliwie i niezgodnie z warunkami umowy oraz nie reaguje na polecenia Zamawiającego dotyczące usterek;</w:t>
      </w:r>
    </w:p>
    <w:p w14:paraId="68B2E46E" w14:textId="77777777" w:rsidR="005658A9" w:rsidRPr="00A44A78" w:rsidRDefault="005658A9" w:rsidP="00CB333D">
      <w:pPr>
        <w:numPr>
          <w:ilvl w:val="0"/>
          <w:numId w:val="46"/>
        </w:numPr>
        <w:suppressAutoHyphens w:val="0"/>
        <w:jc w:val="both"/>
        <w:rPr>
          <w:rFonts w:eastAsiaTheme="minorHAnsi"/>
          <w:color w:val="000000"/>
          <w:lang w:eastAsia="en-US"/>
        </w:rPr>
      </w:pPr>
      <w:r w:rsidRPr="00A44A78">
        <w:rPr>
          <w:rFonts w:eastAsiaTheme="minorHAnsi"/>
          <w:color w:val="000000"/>
          <w:lang w:eastAsia="en-US"/>
        </w:rPr>
        <w:t xml:space="preserve">jeżeli Wykonawca nie rozpoczął robót bez uzasadnionych przyczyn oraz nie kontynuuje ich pomimo wezwania Zamawiającego złożonego na piśmie. </w:t>
      </w:r>
    </w:p>
    <w:p w14:paraId="31F232B8" w14:textId="77777777" w:rsidR="005658A9" w:rsidRPr="00A44A78" w:rsidRDefault="005658A9" w:rsidP="00CB333D">
      <w:pPr>
        <w:numPr>
          <w:ilvl w:val="0"/>
          <w:numId w:val="47"/>
        </w:numPr>
        <w:suppressAutoHyphens w:val="0"/>
        <w:jc w:val="both"/>
        <w:rPr>
          <w:rFonts w:eastAsiaTheme="minorHAnsi"/>
          <w:color w:val="000000"/>
          <w:lang w:eastAsia="en-US"/>
        </w:rPr>
      </w:pPr>
      <w:r w:rsidRPr="00A44A78">
        <w:rPr>
          <w:rFonts w:eastAsiaTheme="minorHAnsi"/>
          <w:color w:val="000000"/>
          <w:lang w:eastAsia="en-US"/>
        </w:rPr>
        <w:t>Zamawiający w razie odstąpienia od umowy z przyczyn, za które Wykonawca nie odpowiada zobowiązany jest do:</w:t>
      </w:r>
    </w:p>
    <w:p w14:paraId="33907FC1" w14:textId="77777777" w:rsidR="005658A9" w:rsidRPr="00A44A78" w:rsidRDefault="005658A9" w:rsidP="00CB333D">
      <w:pPr>
        <w:numPr>
          <w:ilvl w:val="0"/>
          <w:numId w:val="45"/>
        </w:numPr>
        <w:tabs>
          <w:tab w:val="left" w:pos="540"/>
        </w:tabs>
        <w:suppressAutoHyphens w:val="0"/>
        <w:jc w:val="both"/>
        <w:rPr>
          <w:rFonts w:eastAsiaTheme="minorHAnsi"/>
          <w:color w:val="000000"/>
          <w:lang w:eastAsia="en-US"/>
        </w:rPr>
      </w:pPr>
      <w:r w:rsidRPr="00A44A78">
        <w:rPr>
          <w:rFonts w:eastAsiaTheme="minorHAnsi"/>
          <w:color w:val="000000"/>
          <w:lang w:eastAsia="en-US"/>
        </w:rPr>
        <w:t>dokonania odbioru przerwanych robót oraz zapłaty wynagrodzenia za roboty, które zostały wykonane należycie do dnia odstąpienia.</w:t>
      </w:r>
    </w:p>
    <w:p w14:paraId="4981F0D2" w14:textId="77777777" w:rsidR="005658A9" w:rsidRPr="00A44A78" w:rsidRDefault="005658A9" w:rsidP="00CB333D">
      <w:pPr>
        <w:numPr>
          <w:ilvl w:val="0"/>
          <w:numId w:val="45"/>
        </w:numPr>
        <w:tabs>
          <w:tab w:val="left" w:pos="851"/>
        </w:tabs>
        <w:suppressAutoHyphens w:val="0"/>
        <w:jc w:val="both"/>
        <w:rPr>
          <w:rFonts w:eastAsiaTheme="minorHAnsi"/>
          <w:color w:val="000000"/>
          <w:lang w:eastAsia="en-US"/>
        </w:rPr>
      </w:pPr>
      <w:r w:rsidRPr="00A44A78">
        <w:rPr>
          <w:rFonts w:eastAsiaTheme="minorHAnsi"/>
          <w:color w:val="000000"/>
          <w:lang w:eastAsia="en-US"/>
        </w:rPr>
        <w:t>przyjęcia od Wykonawcy pod swój dozór terenu budowy.</w:t>
      </w:r>
    </w:p>
    <w:p w14:paraId="19007CBC" w14:textId="77777777" w:rsidR="005658A9" w:rsidRPr="00A44A78" w:rsidRDefault="005658A9" w:rsidP="00CB333D">
      <w:pPr>
        <w:numPr>
          <w:ilvl w:val="0"/>
          <w:numId w:val="47"/>
        </w:numPr>
        <w:suppressAutoHyphens w:val="0"/>
        <w:jc w:val="both"/>
        <w:rPr>
          <w:rFonts w:eastAsia="SimSun"/>
          <w:color w:val="000000"/>
          <w:u w:val="single"/>
          <w:lang w:eastAsia="zh-CN"/>
        </w:rPr>
      </w:pPr>
      <w:r w:rsidRPr="00A44A78">
        <w:rPr>
          <w:rFonts w:eastAsia="SimSun"/>
          <w:color w:val="000000"/>
          <w:lang w:eastAsia="zh-CN"/>
        </w:rPr>
        <w:t xml:space="preserve">W przypadku odstąpienia od umowy Wykonawcę obciążają następujące obowiązki szczegółowe: </w:t>
      </w:r>
    </w:p>
    <w:p w14:paraId="42BE06F9" w14:textId="77777777" w:rsidR="005658A9" w:rsidRPr="00A44A78" w:rsidRDefault="005658A9" w:rsidP="00CB333D">
      <w:pPr>
        <w:numPr>
          <w:ilvl w:val="0"/>
          <w:numId w:val="44"/>
        </w:numPr>
        <w:suppressAutoHyphens w:val="0"/>
        <w:jc w:val="both"/>
        <w:rPr>
          <w:rFonts w:eastAsiaTheme="minorHAnsi"/>
          <w:color w:val="000000"/>
          <w:lang w:eastAsia="en-US"/>
        </w:rPr>
      </w:pPr>
      <w:r w:rsidRPr="00A44A78">
        <w:rPr>
          <w:rFonts w:eastAsiaTheme="minorHAnsi"/>
          <w:color w:val="000000"/>
          <w:lang w:eastAsia="en-US"/>
        </w:rPr>
        <w:t xml:space="preserve">w terminie do 7 dni od daty odstąpienia od umowy Wykonawca przy udziale Zamawiającego sporządzi szczegółowy protokół inwentaryzacji robót wg stanu na dzień odstąpienia, </w:t>
      </w:r>
    </w:p>
    <w:p w14:paraId="0F1E4DA9" w14:textId="77777777" w:rsidR="005658A9" w:rsidRPr="00A44A78" w:rsidRDefault="005658A9" w:rsidP="00CB333D">
      <w:pPr>
        <w:numPr>
          <w:ilvl w:val="0"/>
          <w:numId w:val="44"/>
        </w:numPr>
        <w:suppressAutoHyphens w:val="0"/>
        <w:jc w:val="both"/>
        <w:rPr>
          <w:rFonts w:eastAsiaTheme="minorHAnsi"/>
          <w:color w:val="000000"/>
          <w:lang w:eastAsia="en-US"/>
        </w:rPr>
      </w:pPr>
      <w:r w:rsidRPr="00A44A78">
        <w:rPr>
          <w:rFonts w:eastAsiaTheme="minorHAnsi"/>
          <w:color w:val="000000"/>
          <w:lang w:eastAsia="en-US"/>
        </w:rPr>
        <w:t>Wykonawca zabezpieczy przerwane roboty na koszt strony, która odstąpiła od umowy,</w:t>
      </w:r>
    </w:p>
    <w:p w14:paraId="1895FFA6" w14:textId="77777777" w:rsidR="005658A9" w:rsidRPr="00A44A78" w:rsidRDefault="005658A9" w:rsidP="00CB333D">
      <w:pPr>
        <w:numPr>
          <w:ilvl w:val="0"/>
          <w:numId w:val="44"/>
        </w:numPr>
        <w:suppressAutoHyphens w:val="0"/>
        <w:jc w:val="both"/>
        <w:rPr>
          <w:rFonts w:eastAsiaTheme="minorHAnsi"/>
          <w:color w:val="000000"/>
          <w:lang w:eastAsia="en-US"/>
        </w:rPr>
      </w:pPr>
      <w:r w:rsidRPr="00A44A78">
        <w:rPr>
          <w:rFonts w:eastAsiaTheme="minorHAnsi"/>
          <w:color w:val="000000"/>
          <w:lang w:eastAsia="en-US"/>
        </w:rPr>
        <w:t>Wykonawca zgłosi do dokonania przez Zamawiającego odbioru robót przerwanych oraz robót zabezpieczających,</w:t>
      </w:r>
    </w:p>
    <w:p w14:paraId="4D7D4012" w14:textId="77777777" w:rsidR="005658A9" w:rsidRPr="00A44A78" w:rsidRDefault="005658A9" w:rsidP="00CB333D">
      <w:pPr>
        <w:numPr>
          <w:ilvl w:val="0"/>
          <w:numId w:val="44"/>
        </w:numPr>
        <w:suppressAutoHyphens w:val="0"/>
        <w:jc w:val="both"/>
        <w:rPr>
          <w:rFonts w:eastAsiaTheme="minorHAnsi"/>
          <w:color w:val="000000"/>
          <w:lang w:eastAsia="en-US"/>
        </w:rPr>
      </w:pPr>
      <w:r w:rsidRPr="00A44A78">
        <w:rPr>
          <w:rFonts w:eastAsiaTheme="minorHAnsi"/>
          <w:color w:val="000000"/>
          <w:lang w:eastAsia="en-US"/>
        </w:rPr>
        <w:t>niezwłocznie a najpóźniej w terminie 30 dni Wykonawca usunie z terenu budowy urządzenia zaplecza budowy.</w:t>
      </w:r>
    </w:p>
    <w:p w14:paraId="590FD84A" w14:textId="77777777" w:rsidR="005658A9" w:rsidRPr="00A44A78" w:rsidRDefault="005658A9" w:rsidP="005658A9">
      <w:pPr>
        <w:suppressAutoHyphens w:val="0"/>
        <w:ind w:left="284" w:hanging="284"/>
        <w:jc w:val="both"/>
        <w:rPr>
          <w:rFonts w:eastAsiaTheme="minorHAnsi"/>
          <w:lang w:eastAsia="en-US"/>
        </w:rPr>
      </w:pPr>
      <w:r w:rsidRPr="00A44A78">
        <w:rPr>
          <w:rFonts w:eastAsiaTheme="minorHAnsi"/>
          <w:lang w:eastAsia="en-US"/>
        </w:rPr>
        <w:t>4.</w:t>
      </w:r>
      <w:r w:rsidRPr="00A44A78">
        <w:rPr>
          <w:rFonts w:eastAsiaTheme="minorHAnsi"/>
          <w:lang w:eastAsia="en-US"/>
        </w:rPr>
        <w:tab/>
        <w:t>Odstąpienie od umowy powinno nastąpić w formie pisemnej oraz zawierać uzasadnienie pod rygorem nieważności takiego oświadczenia, przy jednoczesnym naliczaniu kar umownych na zasadach określonych w niniejszej umowie. Zamawiający może odstąpić od umowy w terminie 30 dni od powzięcia wiadomości o okolicznościach wskazanych w ust. 1 pkt 2 i 3.</w:t>
      </w:r>
    </w:p>
    <w:p w14:paraId="0811C589" w14:textId="77777777" w:rsidR="00581BBE" w:rsidRPr="00A44A78" w:rsidRDefault="00581BBE" w:rsidP="005658A9">
      <w:pPr>
        <w:jc w:val="center"/>
        <w:rPr>
          <w:b/>
        </w:rPr>
      </w:pPr>
    </w:p>
    <w:p w14:paraId="4FE98259" w14:textId="77777777" w:rsidR="005658A9" w:rsidRPr="00A44A78" w:rsidRDefault="005658A9" w:rsidP="005658A9">
      <w:pPr>
        <w:jc w:val="center"/>
        <w:rPr>
          <w:b/>
        </w:rPr>
      </w:pPr>
      <w:r w:rsidRPr="00A44A78">
        <w:rPr>
          <w:b/>
        </w:rPr>
        <w:t>§ 16</w:t>
      </w:r>
    </w:p>
    <w:p w14:paraId="4C3A66A6" w14:textId="77777777" w:rsidR="005658A9" w:rsidRPr="00A44A78" w:rsidRDefault="005658A9" w:rsidP="005658A9">
      <w:pPr>
        <w:suppressAutoHyphens w:val="0"/>
        <w:jc w:val="both"/>
        <w:rPr>
          <w:rFonts w:eastAsiaTheme="minorHAnsi"/>
          <w:color w:val="000000"/>
          <w:lang w:eastAsia="en-US"/>
        </w:rPr>
      </w:pPr>
      <w:r w:rsidRPr="00A44A78">
        <w:rPr>
          <w:rFonts w:eastAsiaTheme="minorHAnsi"/>
          <w:color w:val="000000"/>
          <w:lang w:eastAsia="en-US"/>
        </w:rPr>
        <w:t>Zamawiający może dochodzić odszkodowania do pełnej wysokości poniesionej szkody jeżeli poniesie ją na skutek niewykonania lub nienależytego wykonania zamówienia publicznego określonego warunkami niniejszej umowy przez Wykonawcę.</w:t>
      </w:r>
    </w:p>
    <w:p w14:paraId="0ADAD45E" w14:textId="77777777" w:rsidR="00581BBE" w:rsidRPr="00A44A78" w:rsidRDefault="00581BBE" w:rsidP="005658A9">
      <w:pPr>
        <w:jc w:val="center"/>
        <w:rPr>
          <w:b/>
        </w:rPr>
      </w:pPr>
    </w:p>
    <w:p w14:paraId="7780D1BB" w14:textId="77777777" w:rsidR="005658A9" w:rsidRPr="00A44A78" w:rsidRDefault="005658A9" w:rsidP="005658A9">
      <w:pPr>
        <w:jc w:val="center"/>
        <w:rPr>
          <w:b/>
        </w:rPr>
      </w:pPr>
      <w:r w:rsidRPr="00A44A78">
        <w:rPr>
          <w:b/>
        </w:rPr>
        <w:t>§ 17</w:t>
      </w:r>
    </w:p>
    <w:p w14:paraId="23FAF490" w14:textId="77777777" w:rsidR="005658A9" w:rsidRPr="00A44A78" w:rsidRDefault="005658A9" w:rsidP="005658A9">
      <w:pPr>
        <w:suppressAutoHyphens w:val="0"/>
        <w:contextualSpacing/>
        <w:jc w:val="center"/>
        <w:rPr>
          <w:rFonts w:eastAsia="Calibri"/>
          <w:b/>
          <w:color w:val="000000"/>
          <w:lang w:eastAsia="en-US"/>
        </w:rPr>
      </w:pPr>
      <w:r w:rsidRPr="00A44A78">
        <w:rPr>
          <w:rFonts w:eastAsia="Calibri"/>
          <w:b/>
          <w:color w:val="000000"/>
          <w:lang w:eastAsia="en-US"/>
        </w:rPr>
        <w:t>Wymagania zatrudnienia na podstawie umowy o pracę</w:t>
      </w:r>
    </w:p>
    <w:p w14:paraId="6D84F514" w14:textId="18D3EAED" w:rsidR="005658A9" w:rsidRPr="00DB4028" w:rsidRDefault="005658A9" w:rsidP="005658A9">
      <w:pPr>
        <w:suppressAutoHyphens w:val="0"/>
        <w:jc w:val="both"/>
        <w:rPr>
          <w:lang w:eastAsia="pl-PL"/>
        </w:rPr>
      </w:pPr>
      <w:r w:rsidRPr="00A44A78">
        <w:rPr>
          <w:rFonts w:eastAsia="Cambria"/>
          <w:u w:color="000000"/>
          <w:lang w:eastAsia="zh-CN"/>
        </w:rPr>
        <w:t>1. Wykonawca zobowiązuje się do zatrudnienia na podstawie umowy o pracę w rozumieniu przepisów ustawy z dnia 26 czerwca 1974 r. – Kodeks Pracy (</w:t>
      </w:r>
      <w:r w:rsidRPr="00A44A78">
        <w:rPr>
          <w:rFonts w:eastAsia="Calibri"/>
          <w:lang w:eastAsia="en-US"/>
        </w:rPr>
        <w:t>Dz.U. z 2019 r., poz. 1040</w:t>
      </w:r>
      <w:r w:rsidRPr="00A44A78">
        <w:rPr>
          <w:rFonts w:eastAsia="Cambria"/>
          <w:u w:color="000000"/>
          <w:lang w:eastAsia="zh-CN"/>
        </w:rPr>
        <w:t xml:space="preserve">) osób wykonujących następujące czynności w zakresie realizacji przedmiotu zamówienia: </w:t>
      </w:r>
      <w:r w:rsidRPr="00DB4028">
        <w:rPr>
          <w:lang w:eastAsia="pl-PL"/>
        </w:rPr>
        <w:t>roboty</w:t>
      </w:r>
      <w:r w:rsidRPr="00DB4028">
        <w:t xml:space="preserve"> </w:t>
      </w:r>
      <w:r w:rsidRPr="00DB4028">
        <w:rPr>
          <w:lang w:eastAsia="pl-PL"/>
        </w:rPr>
        <w:t>demontażowe, rozbi</w:t>
      </w:r>
      <w:r w:rsidR="00DB4028" w:rsidRPr="00DB4028">
        <w:rPr>
          <w:lang w:eastAsia="pl-PL"/>
        </w:rPr>
        <w:t>órkowe, konserwatorskie</w:t>
      </w:r>
    </w:p>
    <w:p w14:paraId="20BAE605" w14:textId="77777777" w:rsidR="005658A9" w:rsidRPr="00A44A78" w:rsidRDefault="005658A9" w:rsidP="005658A9">
      <w:pPr>
        <w:ind w:left="284" w:hanging="284"/>
        <w:contextualSpacing/>
        <w:jc w:val="both"/>
        <w:rPr>
          <w:rFonts w:eastAsia="Cambria"/>
          <w:u w:color="000000"/>
          <w:lang w:eastAsia="zh-CN"/>
        </w:rPr>
      </w:pPr>
      <w:r w:rsidRPr="00A44A78">
        <w:rPr>
          <w:rFonts w:eastAsia="Cambria"/>
          <w:lang w:eastAsia="zh-CN"/>
        </w:rPr>
        <w:t xml:space="preserve">2. </w:t>
      </w:r>
      <w:r w:rsidRPr="00A44A78">
        <w:rPr>
          <w:rFonts w:eastAsia="Cambria"/>
          <w:u w:color="000000"/>
          <w:lang w:eastAsia="zh-CN"/>
        </w:rPr>
        <w:t xml:space="preserve">Obowiązek ten dotyczy także podwykonawców - wykonawca jest zobowiązany zawrzeć w każdej umowie o podwykonawstwo stosowne zapisy zobowiązujące podwykonawców do zatrudnienia na umowę o pracę osób wykonujących wskazane w ust. 1 czynności. </w:t>
      </w:r>
    </w:p>
    <w:p w14:paraId="3D171B11" w14:textId="77777777" w:rsidR="005658A9" w:rsidRPr="00A44A78" w:rsidRDefault="005658A9" w:rsidP="005658A9">
      <w:pPr>
        <w:ind w:left="284" w:hanging="284"/>
        <w:contextualSpacing/>
        <w:jc w:val="both"/>
        <w:rPr>
          <w:rFonts w:eastAsia="Cambria"/>
          <w:lang w:eastAsia="zh-CN"/>
        </w:rPr>
      </w:pPr>
      <w:r w:rsidRPr="00A44A78">
        <w:rPr>
          <w:rFonts w:eastAsia="Cambria"/>
          <w:lang w:eastAsia="zh-CN"/>
        </w:rPr>
        <w:t xml:space="preserve">3. W trakcie realizacji zamówienia zamawiający uprawniony jest do wykonywania czynności kontrolnych wobec wykonawcy odnośnie spełniania przez wykonawcę lub podwykonawcę wymogu zatrudnienia na podstawie umowy o pracę osób wykonujących wskazanych  w ust. 1 czynności. Zamawiający uprawniony jest w szczególności do: </w:t>
      </w:r>
    </w:p>
    <w:p w14:paraId="3A763F6E" w14:textId="77777777" w:rsidR="005658A9" w:rsidRPr="00A44A78" w:rsidRDefault="005658A9" w:rsidP="005658A9">
      <w:pPr>
        <w:ind w:left="567" w:hanging="284"/>
        <w:contextualSpacing/>
        <w:jc w:val="both"/>
        <w:rPr>
          <w:rFonts w:eastAsia="Cambria"/>
          <w:lang w:eastAsia="zh-CN"/>
        </w:rPr>
      </w:pPr>
      <w:r w:rsidRPr="00A44A78">
        <w:rPr>
          <w:rFonts w:eastAsia="Cambria"/>
          <w:lang w:eastAsia="zh-CN"/>
        </w:rPr>
        <w:t>a)</w:t>
      </w:r>
      <w:r w:rsidRPr="00A44A78">
        <w:rPr>
          <w:rFonts w:eastAsia="Cambria"/>
          <w:lang w:eastAsia="zh-CN"/>
        </w:rPr>
        <w:tab/>
        <w:t>żądania oświadczeń w zakresie potwierdzenia spełniania ww wymogów i dokonywania ich oceny,</w:t>
      </w:r>
    </w:p>
    <w:p w14:paraId="656C3A26" w14:textId="77777777" w:rsidR="005658A9" w:rsidRPr="00A44A78" w:rsidRDefault="005658A9" w:rsidP="005658A9">
      <w:pPr>
        <w:ind w:left="567" w:hanging="284"/>
        <w:contextualSpacing/>
        <w:jc w:val="both"/>
        <w:rPr>
          <w:rFonts w:eastAsia="Cambria"/>
          <w:lang w:eastAsia="zh-CN"/>
        </w:rPr>
      </w:pPr>
      <w:r w:rsidRPr="00A44A78">
        <w:rPr>
          <w:rFonts w:eastAsia="Cambria"/>
          <w:lang w:eastAsia="zh-CN"/>
        </w:rPr>
        <w:t>b)</w:t>
      </w:r>
      <w:r w:rsidRPr="00A44A78">
        <w:rPr>
          <w:rFonts w:eastAsia="Cambria"/>
          <w:lang w:eastAsia="zh-CN"/>
        </w:rPr>
        <w:tab/>
        <w:t>żądania wyjaśnień w przypadku wątpliwości w zakresie potwierdzenia spełniania ww. wymogów,</w:t>
      </w:r>
    </w:p>
    <w:p w14:paraId="03FF9FD2" w14:textId="77777777" w:rsidR="005658A9" w:rsidRPr="00A44A78" w:rsidRDefault="005658A9" w:rsidP="005658A9">
      <w:pPr>
        <w:ind w:left="567" w:hanging="284"/>
        <w:contextualSpacing/>
        <w:jc w:val="both"/>
        <w:rPr>
          <w:rFonts w:eastAsia="Cambria"/>
          <w:lang w:eastAsia="zh-CN"/>
        </w:rPr>
      </w:pPr>
      <w:r w:rsidRPr="00A44A78">
        <w:rPr>
          <w:rFonts w:eastAsia="Cambria"/>
          <w:lang w:eastAsia="zh-CN"/>
        </w:rPr>
        <w:t>c)</w:t>
      </w:r>
      <w:r w:rsidRPr="00A44A78">
        <w:rPr>
          <w:rFonts w:eastAsia="Cambria"/>
          <w:lang w:eastAsia="zh-CN"/>
        </w:rPr>
        <w:tab/>
        <w:t>przeprowadzania kontroli na miejscu wykonywania świadczenia.</w:t>
      </w:r>
    </w:p>
    <w:p w14:paraId="00A2F0DE" w14:textId="77777777" w:rsidR="005658A9" w:rsidRPr="00A44A78" w:rsidRDefault="005658A9" w:rsidP="005658A9">
      <w:pPr>
        <w:ind w:left="284" w:hanging="284"/>
        <w:jc w:val="both"/>
        <w:rPr>
          <w:rFonts w:eastAsia="SimSun"/>
          <w:lang w:eastAsia="zh-CN"/>
        </w:rPr>
      </w:pPr>
      <w:r w:rsidRPr="00A44A78">
        <w:rPr>
          <w:rFonts w:eastAsia="SimSun"/>
          <w:lang w:eastAsia="zh-CN"/>
        </w:rPr>
        <w:t>4. W trakcie realizacji zamówienia na każde wezwanie Zamawiającego w wyznaczonym w tym wezwaniu terminie - nie krótszym niż 3 dni - Wykonawca przedłoży Zamawiającemu wskazane poniżej dowody w celu potwierdzenia spełnienia wymogu zatrudnienia na podstawie umowy o pracę przez Wykonawcę lub Podwykonawcę osób wykonujących wskazane powyżej czynności w zakresie realizacji zamówienia:</w:t>
      </w:r>
    </w:p>
    <w:p w14:paraId="05FF2342" w14:textId="77777777" w:rsidR="005658A9" w:rsidRPr="00A44A78" w:rsidRDefault="005658A9" w:rsidP="005658A9">
      <w:pPr>
        <w:ind w:left="567" w:hanging="284"/>
        <w:jc w:val="both"/>
        <w:rPr>
          <w:lang w:eastAsia="zh-CN"/>
        </w:rPr>
      </w:pPr>
      <w:r w:rsidRPr="00A44A78">
        <w:rPr>
          <w:lang w:eastAsia="zh-CN"/>
        </w:rPr>
        <w:t xml:space="preserve">1) oświadczenie Wykonawcy lub Podwykonawcy o zatrudnieniu pracownika/pracowników na podstawie umowy o pracę </w:t>
      </w:r>
    </w:p>
    <w:p w14:paraId="27F84DB5" w14:textId="77777777" w:rsidR="005658A9" w:rsidRPr="00A44A78" w:rsidRDefault="005658A9" w:rsidP="005658A9">
      <w:pPr>
        <w:ind w:left="567" w:hanging="284"/>
        <w:jc w:val="both"/>
        <w:rPr>
          <w:lang w:eastAsia="zh-CN"/>
        </w:rPr>
      </w:pPr>
      <w:r w:rsidRPr="00A44A78">
        <w:rPr>
          <w:lang w:eastAsia="zh-CN"/>
        </w:rPr>
        <w:t xml:space="preserve">2) poświadczonej za zgodność z oryginałem kopii umowy o pracę zatrudnionego pracownika/pracowników </w:t>
      </w:r>
    </w:p>
    <w:p w14:paraId="7BC9D699" w14:textId="77777777" w:rsidR="005658A9" w:rsidRPr="00A44A78" w:rsidRDefault="005658A9" w:rsidP="005658A9">
      <w:pPr>
        <w:ind w:left="709" w:hanging="142"/>
        <w:jc w:val="both"/>
        <w:rPr>
          <w:lang w:eastAsia="zh-CN"/>
        </w:rPr>
      </w:pPr>
      <w:r w:rsidRPr="00A44A78">
        <w:rPr>
          <w:lang w:eastAsia="zh-CN"/>
        </w:rPr>
        <w:t xml:space="preserve">- zawierających  informacje, w tym dane osobowe, niezbędne do weryfikacji zatrudnienia na podstawie umowy o pracę, w szczególności: imię i nazwisko zatrudnionego pracownika, datę zawarcia umowy o pracę, rodzaj umowy o pracę i wymiaru etatu oraz zakres obowiązków pracownika. </w:t>
      </w:r>
    </w:p>
    <w:p w14:paraId="093AB531" w14:textId="77777777" w:rsidR="005658A9" w:rsidRPr="00A44A78" w:rsidRDefault="005658A9" w:rsidP="005658A9">
      <w:pPr>
        <w:ind w:left="284" w:hanging="284"/>
        <w:contextualSpacing/>
        <w:jc w:val="both"/>
        <w:rPr>
          <w:rFonts w:eastAsia="Cambria"/>
          <w:lang w:eastAsia="zh-CN"/>
        </w:rPr>
      </w:pPr>
      <w:r w:rsidRPr="00A44A78">
        <w:rPr>
          <w:rFonts w:eastAsia="Cambria"/>
          <w:lang w:eastAsia="zh-CN"/>
        </w:rPr>
        <w:t>5. Z tytułu niespełnienia przez wykonawcę lub podwykonawcę wymogu zatrudnienia na podstawie umowy o pracę osób wykonujących wskazane w ust. 1 czynności zamawiający przewiduje sankcję w postaci obowiązku zapłaty przez wykonawcę kary umownej w wysokości określonej w § 14 niniejszej umowy. Niezłożenie przez wykonawcę w wyznaczonym przez zamawiającego terminie żądanych przez zamawiającego dowodów</w:t>
      </w:r>
      <w:r w:rsidRPr="00A44A78">
        <w:rPr>
          <w:rFonts w:eastAsia="SimSun"/>
          <w:lang w:eastAsia="zh-CN"/>
        </w:rPr>
        <w:t xml:space="preserve"> </w:t>
      </w:r>
      <w:r w:rsidRPr="00A44A78">
        <w:rPr>
          <w:rFonts w:eastAsia="Cambria"/>
          <w:lang w:eastAsia="zh-CN"/>
        </w:rPr>
        <w:t xml:space="preserve">w celu potwierdzenia spełnienia przez wykonawcę lub podwykonawcę wymogu zatrudnienia na podstawie umowy o pracę traktowane będzie jako niespełnienie przez wykonawcę lub podwykonawcę wymogu zatrudnienia na podstawie umowy o pracę osób wykonujących wskazane powyżej czynności. </w:t>
      </w:r>
    </w:p>
    <w:p w14:paraId="2C45CF93" w14:textId="77777777" w:rsidR="005658A9" w:rsidRPr="00A44A78" w:rsidRDefault="005658A9" w:rsidP="005658A9">
      <w:pPr>
        <w:ind w:left="284" w:hanging="284"/>
        <w:contextualSpacing/>
        <w:jc w:val="both"/>
        <w:rPr>
          <w:rFonts w:eastAsia="Cambria"/>
          <w:lang w:eastAsia="zh-CN"/>
        </w:rPr>
      </w:pPr>
      <w:r w:rsidRPr="00A44A78">
        <w:rPr>
          <w:rFonts w:eastAsia="Cambria"/>
          <w:lang w:eastAsia="zh-CN"/>
        </w:rPr>
        <w:t>6. W przypadku uzasadnionych wątpliwości co do przestrzegania prawa pracy przez wykonawcę lub podwykonawcę, zamawiający może zwrócić się o przeprowadzenie kontroli przez Państwową Inspekcję Pracy.</w:t>
      </w:r>
    </w:p>
    <w:p w14:paraId="0D390BC7" w14:textId="77777777" w:rsidR="005658A9" w:rsidRPr="00A44A78" w:rsidRDefault="005658A9" w:rsidP="005658A9">
      <w:pPr>
        <w:ind w:left="284" w:hanging="284"/>
        <w:jc w:val="both"/>
        <w:rPr>
          <w:rFonts w:eastAsia="SimSun"/>
          <w:color w:val="000000"/>
          <w:lang w:eastAsia="zh-CN"/>
        </w:rPr>
      </w:pPr>
      <w:r w:rsidRPr="00A44A78">
        <w:rPr>
          <w:rFonts w:eastAsia="SimSun"/>
          <w:color w:val="000000"/>
          <w:lang w:eastAsia="zh-CN"/>
        </w:rPr>
        <w:t>7. Za działania i zaniechania osób działających w imieniu Wykonawcy, Wykonawca ponosi odpowiedzialność jak za własne działania i zaniechania.</w:t>
      </w:r>
    </w:p>
    <w:p w14:paraId="6B0A7296" w14:textId="77777777" w:rsidR="00581BBE" w:rsidRPr="00A44A78" w:rsidRDefault="00581BBE" w:rsidP="005658A9">
      <w:pPr>
        <w:suppressAutoHyphens w:val="0"/>
        <w:contextualSpacing/>
        <w:jc w:val="center"/>
        <w:rPr>
          <w:b/>
          <w:lang w:eastAsia="zh-CN"/>
        </w:rPr>
      </w:pPr>
    </w:p>
    <w:p w14:paraId="60858ECF" w14:textId="77777777" w:rsidR="005658A9" w:rsidRPr="00A44A78" w:rsidRDefault="005658A9" w:rsidP="005658A9">
      <w:pPr>
        <w:suppressAutoHyphens w:val="0"/>
        <w:contextualSpacing/>
        <w:jc w:val="center"/>
        <w:rPr>
          <w:rFonts w:eastAsia="Calibri"/>
          <w:b/>
          <w:color w:val="000000"/>
          <w:lang w:eastAsia="en-US"/>
        </w:rPr>
      </w:pPr>
      <w:r w:rsidRPr="00A44A78">
        <w:rPr>
          <w:b/>
          <w:lang w:eastAsia="zh-CN"/>
        </w:rPr>
        <w:t>§ 18</w:t>
      </w:r>
      <w:r w:rsidRPr="00A44A78">
        <w:rPr>
          <w:b/>
          <w:lang w:eastAsia="zh-CN"/>
        </w:rPr>
        <w:br/>
      </w:r>
      <w:r w:rsidRPr="00A44A78">
        <w:rPr>
          <w:rFonts w:eastAsia="Calibri"/>
          <w:b/>
          <w:color w:val="000000"/>
          <w:lang w:eastAsia="en-US"/>
        </w:rPr>
        <w:t>Ochrona danych osobowych</w:t>
      </w:r>
    </w:p>
    <w:p w14:paraId="7EC479E8" w14:textId="77777777" w:rsidR="005658A9" w:rsidRPr="00A44A78" w:rsidRDefault="005658A9" w:rsidP="00CB333D">
      <w:pPr>
        <w:numPr>
          <w:ilvl w:val="0"/>
          <w:numId w:val="20"/>
        </w:numPr>
        <w:suppressAutoHyphens w:val="0"/>
        <w:ind w:left="284" w:hanging="284"/>
        <w:contextualSpacing/>
        <w:jc w:val="both"/>
        <w:rPr>
          <w:rFonts w:eastAsia="Lucida Sans Unicode"/>
          <w:kern w:val="1"/>
          <w:lang w:eastAsia="zh-CN"/>
        </w:rPr>
      </w:pPr>
      <w:r w:rsidRPr="00A44A78">
        <w:rPr>
          <w:rFonts w:eastAsia="Lucida Sans Unicode"/>
          <w:kern w:val="1"/>
          <w:lang w:eastAsia="zh-CN"/>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5285A9E6" w14:textId="77777777" w:rsidR="005658A9" w:rsidRPr="00A44A78" w:rsidRDefault="005658A9" w:rsidP="00CB333D">
      <w:pPr>
        <w:numPr>
          <w:ilvl w:val="0"/>
          <w:numId w:val="20"/>
        </w:numPr>
        <w:suppressAutoHyphens w:val="0"/>
        <w:ind w:left="284" w:hanging="284"/>
        <w:contextualSpacing/>
        <w:jc w:val="both"/>
        <w:rPr>
          <w:rFonts w:eastAsia="Lucida Sans Unicode"/>
          <w:kern w:val="1"/>
          <w:lang w:eastAsia="zh-CN"/>
        </w:rPr>
      </w:pPr>
      <w:r w:rsidRPr="00A44A78">
        <w:rPr>
          <w:rFonts w:eastAsia="Lucida Sans Unicode"/>
          <w:kern w:val="1"/>
          <w:lang w:eastAsia="zh-CN"/>
        </w:rPr>
        <w:t>Zamawiający powierza Wykonawcy, w trybie art. 28 Rozporządzenia dane osobowe do przetwarzania, wyłącznie w celu wykonania przedmiotu niniejszej umowy.</w:t>
      </w:r>
    </w:p>
    <w:p w14:paraId="6CD3B6B1" w14:textId="77777777" w:rsidR="005658A9" w:rsidRPr="00A44A78" w:rsidRDefault="005658A9" w:rsidP="00CB333D">
      <w:pPr>
        <w:numPr>
          <w:ilvl w:val="0"/>
          <w:numId w:val="20"/>
        </w:numPr>
        <w:suppressAutoHyphens w:val="0"/>
        <w:ind w:left="284" w:hanging="284"/>
        <w:contextualSpacing/>
        <w:jc w:val="both"/>
        <w:rPr>
          <w:rFonts w:eastAsia="Lucida Sans Unicode"/>
          <w:kern w:val="1"/>
          <w:lang w:eastAsia="zh-CN"/>
        </w:rPr>
      </w:pPr>
      <w:r w:rsidRPr="00A44A78">
        <w:rPr>
          <w:rFonts w:eastAsia="Lucida Sans Unicode"/>
          <w:kern w:val="1"/>
          <w:lang w:eastAsia="zh-CN"/>
        </w:rPr>
        <w:t>Wykonawca zobowiązuje się:</w:t>
      </w:r>
    </w:p>
    <w:p w14:paraId="111491D9" w14:textId="77777777" w:rsidR="005658A9" w:rsidRPr="00A44A78" w:rsidRDefault="005658A9" w:rsidP="00CB333D">
      <w:pPr>
        <w:numPr>
          <w:ilvl w:val="1"/>
          <w:numId w:val="20"/>
        </w:numPr>
        <w:suppressAutoHyphens w:val="0"/>
        <w:ind w:left="284" w:hanging="284"/>
        <w:contextualSpacing/>
        <w:jc w:val="both"/>
        <w:rPr>
          <w:rFonts w:eastAsia="Lucida Sans Unicode"/>
          <w:kern w:val="1"/>
          <w:lang w:eastAsia="zh-CN"/>
        </w:rPr>
      </w:pPr>
      <w:r w:rsidRPr="00A44A78">
        <w:rPr>
          <w:rFonts w:eastAsia="Lucida Sans Unicode"/>
          <w:kern w:val="1"/>
          <w:lang w:eastAsia="zh-CN"/>
        </w:rPr>
        <w:t>przetwarzać powierzone mu dane osobowe zgodnie z niniejszą umową, Rozporządzeniem oraz z innymi przepisami prawa powszechnie obowiązującego, które chronią prawa osób, których dane dotyczą,</w:t>
      </w:r>
    </w:p>
    <w:p w14:paraId="5D2BFAE3" w14:textId="77777777" w:rsidR="005658A9" w:rsidRPr="00A44A78" w:rsidRDefault="005658A9" w:rsidP="00CB333D">
      <w:pPr>
        <w:numPr>
          <w:ilvl w:val="1"/>
          <w:numId w:val="20"/>
        </w:numPr>
        <w:suppressAutoHyphens w:val="0"/>
        <w:ind w:left="284" w:hanging="284"/>
        <w:contextualSpacing/>
        <w:jc w:val="both"/>
        <w:rPr>
          <w:rFonts w:eastAsia="Lucida Sans Unicode"/>
          <w:kern w:val="1"/>
          <w:lang w:eastAsia="zh-CN"/>
        </w:rPr>
      </w:pPr>
      <w:r w:rsidRPr="00A44A78">
        <w:rPr>
          <w:rFonts w:eastAsia="Lucida Sans Unicode"/>
          <w:kern w:val="1"/>
          <w:lang w:eastAsia="zh-CN"/>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7B44B41F" w14:textId="77777777" w:rsidR="005658A9" w:rsidRPr="00A44A78" w:rsidRDefault="005658A9" w:rsidP="00CB333D">
      <w:pPr>
        <w:numPr>
          <w:ilvl w:val="1"/>
          <w:numId w:val="20"/>
        </w:numPr>
        <w:suppressAutoHyphens w:val="0"/>
        <w:ind w:left="284" w:hanging="284"/>
        <w:contextualSpacing/>
        <w:jc w:val="both"/>
        <w:rPr>
          <w:rFonts w:eastAsia="Lucida Sans Unicode"/>
          <w:kern w:val="1"/>
          <w:lang w:eastAsia="zh-CN"/>
        </w:rPr>
      </w:pPr>
      <w:r w:rsidRPr="00A44A78">
        <w:rPr>
          <w:rFonts w:eastAsia="Lucida Sans Unicode"/>
          <w:kern w:val="1"/>
          <w:lang w:eastAsia="zh-CN"/>
        </w:rPr>
        <w:t>dołożyć należytej staranności przy przetwarzaniu powierzonych danych osobowych,</w:t>
      </w:r>
    </w:p>
    <w:p w14:paraId="15BF0B6A" w14:textId="77777777" w:rsidR="005658A9" w:rsidRPr="00A44A78" w:rsidRDefault="005658A9" w:rsidP="00CB333D">
      <w:pPr>
        <w:numPr>
          <w:ilvl w:val="1"/>
          <w:numId w:val="20"/>
        </w:numPr>
        <w:suppressAutoHyphens w:val="0"/>
        <w:ind w:left="284" w:hanging="284"/>
        <w:contextualSpacing/>
        <w:jc w:val="both"/>
        <w:rPr>
          <w:rFonts w:eastAsia="Lucida Sans Unicode"/>
          <w:kern w:val="1"/>
          <w:lang w:eastAsia="zh-CN"/>
        </w:rPr>
      </w:pPr>
      <w:r w:rsidRPr="00A44A78">
        <w:rPr>
          <w:rFonts w:eastAsia="Lucida Sans Unicode"/>
          <w:kern w:val="1"/>
          <w:lang w:eastAsia="zh-CN"/>
        </w:rPr>
        <w:t>do nadania upoważnień do przetwarzania danych osobowych wszystkim osobom, które będą przetwarzały powierzone dane w celu realizacji niniejszej umowy,</w:t>
      </w:r>
    </w:p>
    <w:p w14:paraId="5D25A89D" w14:textId="77777777" w:rsidR="005658A9" w:rsidRPr="00A44A78" w:rsidRDefault="005658A9" w:rsidP="00CB333D">
      <w:pPr>
        <w:numPr>
          <w:ilvl w:val="1"/>
          <w:numId w:val="20"/>
        </w:numPr>
        <w:suppressAutoHyphens w:val="0"/>
        <w:ind w:left="284" w:hanging="284"/>
        <w:contextualSpacing/>
        <w:jc w:val="both"/>
        <w:rPr>
          <w:rFonts w:eastAsia="Lucida Sans Unicode"/>
          <w:kern w:val="1"/>
          <w:lang w:eastAsia="zh-CN"/>
        </w:rPr>
      </w:pPr>
      <w:r w:rsidRPr="00A44A78">
        <w:rPr>
          <w:rFonts w:eastAsia="Lucida Sans Unicode"/>
          <w:kern w:val="1"/>
          <w:lang w:eastAsia="zh-CN"/>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08C27757" w14:textId="77777777" w:rsidR="005658A9" w:rsidRPr="00A44A78" w:rsidRDefault="005658A9" w:rsidP="00CB333D">
      <w:pPr>
        <w:numPr>
          <w:ilvl w:val="0"/>
          <w:numId w:val="20"/>
        </w:numPr>
        <w:suppressAutoHyphens w:val="0"/>
        <w:ind w:left="284" w:hanging="284"/>
        <w:contextualSpacing/>
        <w:jc w:val="both"/>
        <w:rPr>
          <w:rFonts w:eastAsia="Lucida Sans Unicode"/>
          <w:kern w:val="1"/>
          <w:lang w:eastAsia="zh-CN"/>
        </w:rPr>
      </w:pPr>
      <w:r w:rsidRPr="00A44A78">
        <w:rPr>
          <w:rFonts w:eastAsia="Lucida Sans Unicode"/>
          <w:kern w:val="1"/>
          <w:lang w:eastAsia="zh-CN"/>
        </w:rPr>
        <w:t>Wykonawca po wykonaniu przedmiotu zamówienia, usuwa / zwraca Zamawiającemu wszelkie dane osobowe oraz usuwa wszelkie ich istniejące kopie, chyba że prawo Unii lub prawo państwa członkowskiego nakazują przechowywanie danych osobowych.</w:t>
      </w:r>
    </w:p>
    <w:p w14:paraId="2768F217" w14:textId="77777777" w:rsidR="005658A9" w:rsidRPr="00A44A78" w:rsidRDefault="005658A9" w:rsidP="00CB333D">
      <w:pPr>
        <w:numPr>
          <w:ilvl w:val="0"/>
          <w:numId w:val="20"/>
        </w:numPr>
        <w:suppressAutoHyphens w:val="0"/>
        <w:ind w:left="284" w:hanging="284"/>
        <w:contextualSpacing/>
        <w:jc w:val="both"/>
        <w:rPr>
          <w:rFonts w:eastAsia="Lucida Sans Unicode"/>
          <w:kern w:val="1"/>
          <w:lang w:eastAsia="zh-CN"/>
        </w:rPr>
      </w:pPr>
      <w:r w:rsidRPr="00A44A78">
        <w:rPr>
          <w:rFonts w:eastAsia="Lucida Sans Unicode"/>
          <w:kern w:val="1"/>
          <w:lang w:eastAsia="zh-CN"/>
        </w:rPr>
        <w:t xml:space="preserve">Wykonawca pomaga Zamawiającemu w niezbędnym zakresie wywiązywać się z obowiązku odpowiadania na żądania osoby, której dane dotyczą oraz wywiązywania się z obowiązków określonych w art. 32-36 Rozporządzenia. </w:t>
      </w:r>
    </w:p>
    <w:p w14:paraId="001C19A7" w14:textId="77777777" w:rsidR="005658A9" w:rsidRPr="00A44A78" w:rsidRDefault="005658A9" w:rsidP="00CB333D">
      <w:pPr>
        <w:numPr>
          <w:ilvl w:val="0"/>
          <w:numId w:val="20"/>
        </w:numPr>
        <w:suppressAutoHyphens w:val="0"/>
        <w:ind w:left="284" w:hanging="284"/>
        <w:contextualSpacing/>
        <w:jc w:val="both"/>
        <w:rPr>
          <w:rFonts w:eastAsia="Lucida Sans Unicode"/>
          <w:b/>
          <w:kern w:val="1"/>
          <w:lang w:eastAsia="zh-CN"/>
        </w:rPr>
      </w:pPr>
      <w:r w:rsidRPr="00A44A78">
        <w:rPr>
          <w:rFonts w:eastAsia="Lucida Sans Unicode"/>
          <w:kern w:val="1"/>
          <w:lang w:eastAsia="zh-CN"/>
        </w:rPr>
        <w:t>Wykonawca, po stwierdzeniu naruszenia ochrony danych osobowych bez zbędnej zwłoki zgłasza je administratorowi, nie później niż w ciągu 72 godzin od stwierdzenia naruszenia.</w:t>
      </w:r>
    </w:p>
    <w:p w14:paraId="5110BF1C" w14:textId="77777777" w:rsidR="005658A9" w:rsidRPr="00A44A78" w:rsidRDefault="005658A9" w:rsidP="00CB333D">
      <w:pPr>
        <w:numPr>
          <w:ilvl w:val="0"/>
          <w:numId w:val="20"/>
        </w:numPr>
        <w:suppressAutoHyphens w:val="0"/>
        <w:ind w:left="426" w:hanging="426"/>
        <w:contextualSpacing/>
        <w:jc w:val="both"/>
        <w:rPr>
          <w:rFonts w:eastAsia="Lucida Sans Unicode"/>
          <w:b/>
          <w:kern w:val="1"/>
          <w:lang w:eastAsia="zh-CN"/>
        </w:rPr>
      </w:pPr>
      <w:r w:rsidRPr="00A44A78">
        <w:rPr>
          <w:rFonts w:eastAsia="Lucida Sans Unicode"/>
          <w:kern w:val="1"/>
          <w:lang w:eastAsia="zh-CN"/>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0A806BCB" w14:textId="77777777" w:rsidR="005658A9" w:rsidRPr="00A44A78" w:rsidRDefault="005658A9" w:rsidP="00CB333D">
      <w:pPr>
        <w:numPr>
          <w:ilvl w:val="0"/>
          <w:numId w:val="20"/>
        </w:numPr>
        <w:suppressAutoHyphens w:val="0"/>
        <w:ind w:left="426" w:hanging="426"/>
        <w:contextualSpacing/>
        <w:jc w:val="both"/>
        <w:rPr>
          <w:rFonts w:eastAsia="Lucida Sans Unicode"/>
          <w:b/>
          <w:kern w:val="1"/>
          <w:lang w:eastAsia="zh-CN"/>
        </w:rPr>
      </w:pPr>
      <w:r w:rsidRPr="00A44A78">
        <w:rPr>
          <w:rFonts w:eastAsia="Lucida Sans Unicode"/>
          <w:kern w:val="1"/>
          <w:lang w:eastAsia="zh-CN"/>
        </w:rPr>
        <w:t>Zamawiający realizować będzie prawo kontroli w godzinach pracy Wykonawcy informując o kontroli minimum 3 dni przed planowanym jej przeprowadzeniem.</w:t>
      </w:r>
    </w:p>
    <w:p w14:paraId="7BB40BB5" w14:textId="77777777" w:rsidR="005658A9" w:rsidRPr="00A44A78" w:rsidRDefault="005658A9" w:rsidP="00CB333D">
      <w:pPr>
        <w:numPr>
          <w:ilvl w:val="0"/>
          <w:numId w:val="20"/>
        </w:numPr>
        <w:suppressAutoHyphens w:val="0"/>
        <w:ind w:left="426" w:hanging="426"/>
        <w:contextualSpacing/>
        <w:jc w:val="both"/>
        <w:rPr>
          <w:rFonts w:eastAsia="Lucida Sans Unicode"/>
          <w:b/>
          <w:kern w:val="1"/>
          <w:lang w:eastAsia="zh-CN"/>
        </w:rPr>
      </w:pPr>
      <w:r w:rsidRPr="00A44A78">
        <w:rPr>
          <w:rFonts w:eastAsia="Lucida Sans Unicode"/>
          <w:kern w:val="1"/>
          <w:lang w:eastAsia="zh-CN"/>
        </w:rPr>
        <w:t xml:space="preserve">Wykonawca zobowiązuje się do usunięcia uchybień stwierdzonych podczas kontroli w terminie nie dłuższym niż 7 dni </w:t>
      </w:r>
    </w:p>
    <w:p w14:paraId="45320B1A" w14:textId="77777777" w:rsidR="005658A9" w:rsidRPr="00A44A78" w:rsidRDefault="005658A9" w:rsidP="00CB333D">
      <w:pPr>
        <w:numPr>
          <w:ilvl w:val="0"/>
          <w:numId w:val="20"/>
        </w:numPr>
        <w:suppressAutoHyphens w:val="0"/>
        <w:ind w:left="426" w:hanging="426"/>
        <w:contextualSpacing/>
        <w:jc w:val="both"/>
        <w:rPr>
          <w:rFonts w:eastAsia="Lucida Sans Unicode"/>
          <w:b/>
          <w:kern w:val="1"/>
          <w:lang w:eastAsia="zh-CN"/>
        </w:rPr>
      </w:pPr>
      <w:r w:rsidRPr="00A44A78">
        <w:rPr>
          <w:rFonts w:eastAsia="Lucida Sans Unicode"/>
          <w:kern w:val="1"/>
          <w:lang w:eastAsia="zh-CN"/>
        </w:rPr>
        <w:t xml:space="preserve"> Wykonawca udostępnia Zamawiającemu wszelkie informacje niezbędne do wykazania spełnienia obowiązków określonych w art. 28 Rozporządzenia.</w:t>
      </w:r>
    </w:p>
    <w:p w14:paraId="2BE0B119" w14:textId="77777777" w:rsidR="005658A9" w:rsidRPr="00A44A78" w:rsidRDefault="005658A9" w:rsidP="00CB333D">
      <w:pPr>
        <w:numPr>
          <w:ilvl w:val="0"/>
          <w:numId w:val="20"/>
        </w:numPr>
        <w:suppressAutoHyphens w:val="0"/>
        <w:ind w:left="426" w:hanging="426"/>
        <w:contextualSpacing/>
        <w:jc w:val="both"/>
        <w:rPr>
          <w:rFonts w:eastAsia="Lucida Sans Unicode"/>
          <w:b/>
          <w:kern w:val="1"/>
          <w:lang w:eastAsia="zh-CN"/>
        </w:rPr>
      </w:pPr>
      <w:r w:rsidRPr="00A44A78">
        <w:rPr>
          <w:rFonts w:eastAsia="Lucida Sans Unicode"/>
          <w:kern w:val="1"/>
          <w:lang w:eastAsia="zh-CN"/>
        </w:rPr>
        <w:t xml:space="preserve"> Wykonawca może powierzyć dane osobowe objęte niniejszą umową do dalszego przetwarzania podwykonawcom jedynie w celu wykonania umowy po uzyskaniu uprzedniej pisemnej zgody Zamawiającego.  </w:t>
      </w:r>
    </w:p>
    <w:p w14:paraId="65F6DEF3" w14:textId="77777777" w:rsidR="005658A9" w:rsidRPr="00A44A78" w:rsidRDefault="005658A9" w:rsidP="00CB333D">
      <w:pPr>
        <w:numPr>
          <w:ilvl w:val="0"/>
          <w:numId w:val="20"/>
        </w:numPr>
        <w:suppressAutoHyphens w:val="0"/>
        <w:ind w:left="426" w:hanging="426"/>
        <w:contextualSpacing/>
        <w:jc w:val="both"/>
        <w:rPr>
          <w:rFonts w:eastAsia="Lucida Sans Unicode"/>
          <w:b/>
          <w:kern w:val="1"/>
          <w:lang w:eastAsia="zh-CN"/>
        </w:rPr>
      </w:pPr>
      <w:r w:rsidRPr="00A44A78">
        <w:rPr>
          <w:rFonts w:eastAsia="Lucida Sans Unicode"/>
          <w:kern w:val="1"/>
          <w:lang w:eastAsia="zh-CN"/>
        </w:rPr>
        <w:t xml:space="preserve"> Podwykonawca, winien spełniać te same gwarancje i obowiązki jakie zostały nałożone na Wykonawcę. </w:t>
      </w:r>
    </w:p>
    <w:p w14:paraId="4AD40C6F" w14:textId="77777777" w:rsidR="005658A9" w:rsidRPr="00A44A78" w:rsidRDefault="005658A9" w:rsidP="00CB333D">
      <w:pPr>
        <w:numPr>
          <w:ilvl w:val="0"/>
          <w:numId w:val="20"/>
        </w:numPr>
        <w:suppressAutoHyphens w:val="0"/>
        <w:ind w:left="426" w:hanging="426"/>
        <w:contextualSpacing/>
        <w:jc w:val="both"/>
        <w:rPr>
          <w:rFonts w:eastAsia="Lucida Sans Unicode"/>
          <w:b/>
          <w:kern w:val="1"/>
          <w:lang w:eastAsia="zh-CN"/>
        </w:rPr>
      </w:pPr>
      <w:r w:rsidRPr="00A44A78">
        <w:rPr>
          <w:rFonts w:eastAsia="Lucida Sans Unicode"/>
          <w:kern w:val="1"/>
          <w:lang w:eastAsia="zh-CN"/>
        </w:rPr>
        <w:t xml:space="preserve"> Wykonawca ponosi pełną odpowiedzialność wobec Zamawiającego za działanie podwykonawcy w zakresie obowiązku ochrony danych.</w:t>
      </w:r>
    </w:p>
    <w:p w14:paraId="43EDD757" w14:textId="77777777" w:rsidR="005658A9" w:rsidRPr="00A44A78" w:rsidRDefault="005658A9" w:rsidP="00CB333D">
      <w:pPr>
        <w:numPr>
          <w:ilvl w:val="0"/>
          <w:numId w:val="20"/>
        </w:numPr>
        <w:suppressAutoHyphens w:val="0"/>
        <w:ind w:left="426" w:hanging="426"/>
        <w:contextualSpacing/>
        <w:jc w:val="both"/>
        <w:rPr>
          <w:rFonts w:eastAsia="Lucida Sans Unicode"/>
          <w:b/>
          <w:kern w:val="1"/>
          <w:lang w:eastAsia="zh-CN"/>
        </w:rPr>
      </w:pPr>
      <w:r w:rsidRPr="00A44A78">
        <w:rPr>
          <w:rFonts w:eastAsia="Lucida Sans Unicode"/>
          <w:kern w:val="1"/>
          <w:lang w:eastAsia="zh-CN"/>
        </w:rPr>
        <w:t xml:space="preserve"> 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Generalnego Inspektora Ochrony Danych Osobowych. </w:t>
      </w:r>
    </w:p>
    <w:p w14:paraId="166AF65B" w14:textId="77777777" w:rsidR="005658A9" w:rsidRPr="00A44A78" w:rsidRDefault="005658A9" w:rsidP="00CB333D">
      <w:pPr>
        <w:numPr>
          <w:ilvl w:val="0"/>
          <w:numId w:val="20"/>
        </w:numPr>
        <w:suppressAutoHyphens w:val="0"/>
        <w:ind w:left="426" w:hanging="426"/>
        <w:contextualSpacing/>
        <w:jc w:val="both"/>
        <w:rPr>
          <w:rFonts w:eastAsia="Lucida Sans Unicode"/>
          <w:b/>
          <w:kern w:val="1"/>
          <w:lang w:eastAsia="zh-CN"/>
        </w:rPr>
      </w:pPr>
      <w:r w:rsidRPr="00A44A78">
        <w:rPr>
          <w:rFonts w:eastAsia="Lucida Sans Unicode"/>
          <w:kern w:val="1"/>
          <w:lang w:eastAsia="zh-CN"/>
        </w:rPr>
        <w:t xml:space="preserve"> 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2079BB0E" w14:textId="52E7D0DD" w:rsidR="005658A9" w:rsidRPr="00A44A78" w:rsidRDefault="005658A9" w:rsidP="00CB333D">
      <w:pPr>
        <w:numPr>
          <w:ilvl w:val="0"/>
          <w:numId w:val="20"/>
        </w:numPr>
        <w:suppressAutoHyphens w:val="0"/>
        <w:ind w:left="426" w:hanging="426"/>
        <w:contextualSpacing/>
        <w:jc w:val="both"/>
        <w:rPr>
          <w:rFonts w:eastAsia="Lucida Sans Unicode"/>
          <w:b/>
          <w:kern w:val="1"/>
          <w:lang w:eastAsia="zh-CN"/>
        </w:rPr>
      </w:pPr>
      <w:r w:rsidRPr="00A44A78">
        <w:rPr>
          <w:rFonts w:eastAsia="Lucida Sans Unicode"/>
          <w:kern w:val="1"/>
          <w:lang w:eastAsia="zh-CN"/>
        </w:rPr>
        <w:t xml:space="preserve"> Podmiot przetwarzający oświadcza, że w związku ze zobowiązaniem do zachowania w tajemnicy danych poufnych nie będą one wykorzystywane, ujawniane ani udostępniane w innym celu niż wykonanie Umowy, chyba że konieczność ujawnienia posiadanych informacji wynika  </w:t>
      </w:r>
      <w:r w:rsidR="00C0344B" w:rsidRPr="00A44A78">
        <w:rPr>
          <w:rFonts w:eastAsia="Lucida Sans Unicode"/>
          <w:kern w:val="1"/>
          <w:lang w:eastAsia="zh-CN"/>
        </w:rPr>
        <w:t xml:space="preserve">                           </w:t>
      </w:r>
      <w:r w:rsidRPr="00A44A78">
        <w:rPr>
          <w:rFonts w:eastAsia="Lucida Sans Unicode"/>
          <w:kern w:val="1"/>
          <w:lang w:eastAsia="zh-CN"/>
        </w:rPr>
        <w:t>z obowiązujących przepisów prawa lub Umowy.</w:t>
      </w:r>
    </w:p>
    <w:p w14:paraId="7909D230" w14:textId="77777777" w:rsidR="005658A9" w:rsidRPr="00A44A78" w:rsidRDefault="005658A9" w:rsidP="00CB333D">
      <w:pPr>
        <w:numPr>
          <w:ilvl w:val="0"/>
          <w:numId w:val="20"/>
        </w:numPr>
        <w:suppressAutoHyphens w:val="0"/>
        <w:ind w:left="426" w:hanging="426"/>
        <w:contextualSpacing/>
        <w:jc w:val="both"/>
        <w:rPr>
          <w:rFonts w:eastAsia="Lucida Sans Unicode"/>
          <w:b/>
          <w:kern w:val="1"/>
          <w:lang w:eastAsia="zh-CN"/>
        </w:rPr>
      </w:pPr>
      <w:r w:rsidRPr="00A44A78">
        <w:rPr>
          <w:rFonts w:eastAsia="Lucida Sans Unicode"/>
          <w:kern w:val="1"/>
          <w:lang w:eastAsia="zh-CN"/>
        </w:rPr>
        <w:t xml:space="preserve"> W sprawach nieuregulowanych niniejszym paragrafem, zastosowanie będą miały przepisy Kodeksu cywilnego oraz Rozporządzenia.</w:t>
      </w:r>
    </w:p>
    <w:p w14:paraId="08D16DEE" w14:textId="77777777" w:rsidR="005658A9" w:rsidRPr="00A44A78" w:rsidRDefault="005658A9" w:rsidP="005658A9">
      <w:pPr>
        <w:suppressAutoHyphens w:val="0"/>
        <w:jc w:val="center"/>
        <w:rPr>
          <w:rFonts w:eastAsiaTheme="minorHAnsi"/>
          <w:b/>
          <w:lang w:eastAsia="en-US"/>
        </w:rPr>
      </w:pPr>
    </w:p>
    <w:p w14:paraId="65730BEA" w14:textId="77777777" w:rsidR="005658A9" w:rsidRPr="00A44A78" w:rsidRDefault="005658A9" w:rsidP="005658A9">
      <w:pPr>
        <w:suppressAutoHyphens w:val="0"/>
        <w:jc w:val="center"/>
        <w:rPr>
          <w:rFonts w:eastAsiaTheme="minorHAnsi"/>
          <w:b/>
          <w:lang w:eastAsia="en-US"/>
        </w:rPr>
      </w:pPr>
      <w:r w:rsidRPr="00A44A78">
        <w:rPr>
          <w:rFonts w:eastAsiaTheme="minorHAnsi"/>
          <w:b/>
          <w:lang w:eastAsia="en-US"/>
        </w:rPr>
        <w:t>Postanowienia końcowe</w:t>
      </w:r>
    </w:p>
    <w:p w14:paraId="099D02A7" w14:textId="77777777" w:rsidR="005658A9" w:rsidRPr="00A44A78" w:rsidRDefault="005658A9" w:rsidP="005658A9">
      <w:pPr>
        <w:suppressAutoHyphens w:val="0"/>
        <w:jc w:val="center"/>
        <w:rPr>
          <w:rFonts w:eastAsiaTheme="minorHAnsi"/>
          <w:b/>
          <w:lang w:eastAsia="en-US"/>
        </w:rPr>
      </w:pPr>
      <w:r w:rsidRPr="00A44A78">
        <w:rPr>
          <w:rFonts w:eastAsiaTheme="minorHAnsi"/>
          <w:b/>
          <w:lang w:eastAsia="en-US"/>
        </w:rPr>
        <w:t>§ 19</w:t>
      </w:r>
    </w:p>
    <w:p w14:paraId="677B70B2" w14:textId="77777777" w:rsidR="005658A9" w:rsidRPr="00A44A78" w:rsidRDefault="005658A9" w:rsidP="005658A9">
      <w:pPr>
        <w:jc w:val="both"/>
        <w:rPr>
          <w:b/>
        </w:rPr>
      </w:pPr>
      <w:r w:rsidRPr="00A44A78">
        <w:rPr>
          <w:rFonts w:eastAsiaTheme="minorHAnsi"/>
          <w:lang w:eastAsia="en-US"/>
        </w:rPr>
        <w:t>Zamawiający ma prawo wprowadzenia nieistotnych zmian w projekcie budowlanym, w rozumieniu art. 36a ust. 5 ustawy Prawo budowlane.</w:t>
      </w:r>
    </w:p>
    <w:p w14:paraId="57FA5865" w14:textId="77777777" w:rsidR="004374A9" w:rsidRDefault="004374A9" w:rsidP="005658A9">
      <w:pPr>
        <w:jc w:val="center"/>
        <w:rPr>
          <w:b/>
        </w:rPr>
      </w:pPr>
    </w:p>
    <w:p w14:paraId="059F4711" w14:textId="77777777" w:rsidR="005658A9" w:rsidRPr="00A44A78" w:rsidRDefault="005658A9" w:rsidP="005658A9">
      <w:pPr>
        <w:jc w:val="center"/>
        <w:rPr>
          <w:b/>
        </w:rPr>
      </w:pPr>
      <w:r w:rsidRPr="00A44A78">
        <w:rPr>
          <w:b/>
        </w:rPr>
        <w:t>§ 20</w:t>
      </w:r>
    </w:p>
    <w:p w14:paraId="4A7607F4" w14:textId="77777777" w:rsidR="005658A9" w:rsidRPr="00A44A78" w:rsidRDefault="005658A9" w:rsidP="005658A9">
      <w:pPr>
        <w:suppressAutoHyphens w:val="0"/>
        <w:contextualSpacing/>
        <w:jc w:val="both"/>
        <w:rPr>
          <w:lang w:eastAsia="pl-PL"/>
        </w:rPr>
      </w:pPr>
      <w:r w:rsidRPr="00A44A78">
        <w:rPr>
          <w:lang w:eastAsia="pl-PL"/>
        </w:rPr>
        <w:t xml:space="preserve">Jakakolwiek zmiana niniejszej umowy i jej załączników może nastąpić za zgodą obydwu stron, wyrażona na piśmie w formie aneksu, z zachowaniem zasad i trybu przewidzianego przez ustawę z dnia 29 stycznia 2004r. – Prawo zamówień publicznych </w:t>
      </w:r>
    </w:p>
    <w:p w14:paraId="6BF959E3" w14:textId="77777777" w:rsidR="004374A9" w:rsidRDefault="004374A9" w:rsidP="005658A9">
      <w:pPr>
        <w:suppressAutoHyphens w:val="0"/>
        <w:contextualSpacing/>
        <w:jc w:val="center"/>
        <w:rPr>
          <w:b/>
        </w:rPr>
      </w:pPr>
    </w:p>
    <w:p w14:paraId="2D1BFEFF" w14:textId="77777777" w:rsidR="005658A9" w:rsidRPr="00A44A78" w:rsidRDefault="005658A9" w:rsidP="005658A9">
      <w:pPr>
        <w:suppressAutoHyphens w:val="0"/>
        <w:contextualSpacing/>
        <w:jc w:val="center"/>
        <w:rPr>
          <w:b/>
        </w:rPr>
      </w:pPr>
      <w:r w:rsidRPr="00A44A78">
        <w:rPr>
          <w:b/>
        </w:rPr>
        <w:t>§ 21</w:t>
      </w:r>
    </w:p>
    <w:p w14:paraId="261250EF" w14:textId="77777777" w:rsidR="005658A9" w:rsidRPr="00A44A78" w:rsidRDefault="005658A9" w:rsidP="005658A9">
      <w:pPr>
        <w:jc w:val="both"/>
      </w:pPr>
      <w:r w:rsidRPr="00A44A78">
        <w:t>W sprawach nieuregulowanych niniejszą umową stosuje się przepisy ustawy prawo zamówień publicznych, Kodeksu cywilnego  i przepisy prawa budowlanego.</w:t>
      </w:r>
    </w:p>
    <w:p w14:paraId="02615B54" w14:textId="77777777" w:rsidR="004374A9" w:rsidRDefault="004374A9" w:rsidP="005658A9">
      <w:pPr>
        <w:jc w:val="center"/>
        <w:rPr>
          <w:b/>
        </w:rPr>
      </w:pPr>
    </w:p>
    <w:p w14:paraId="27B7A190" w14:textId="77777777" w:rsidR="005658A9" w:rsidRPr="00A44A78" w:rsidRDefault="005658A9" w:rsidP="005658A9">
      <w:pPr>
        <w:jc w:val="center"/>
        <w:rPr>
          <w:b/>
        </w:rPr>
      </w:pPr>
      <w:r w:rsidRPr="00A44A78">
        <w:rPr>
          <w:b/>
        </w:rPr>
        <w:t>§ 22</w:t>
      </w:r>
    </w:p>
    <w:p w14:paraId="4ABDE8C1" w14:textId="77777777" w:rsidR="005658A9" w:rsidRPr="00A44A78" w:rsidRDefault="005658A9" w:rsidP="005658A9">
      <w:pPr>
        <w:suppressAutoHyphens w:val="0"/>
        <w:contextualSpacing/>
        <w:jc w:val="both"/>
        <w:rPr>
          <w:rFonts w:eastAsia="Calibri"/>
          <w:color w:val="000000"/>
          <w:lang w:eastAsia="en-US"/>
        </w:rPr>
      </w:pPr>
      <w:r w:rsidRPr="00A44A78">
        <w:rPr>
          <w:rFonts w:eastAsia="Calibri"/>
          <w:color w:val="000000"/>
          <w:lang w:eastAsia="en-US"/>
        </w:rPr>
        <w:t>Wszelkie spory pomiędzy stronami będą rozstrzygane przed sądem właściwym dla siedziby Zamawiającego, w tym również spory dotyczące odstąpienia od umowy, naliczania kar umownych.</w:t>
      </w:r>
    </w:p>
    <w:p w14:paraId="7876D8A0" w14:textId="77777777" w:rsidR="004374A9" w:rsidRDefault="004374A9" w:rsidP="005658A9">
      <w:pPr>
        <w:jc w:val="center"/>
        <w:rPr>
          <w:b/>
        </w:rPr>
      </w:pPr>
    </w:p>
    <w:p w14:paraId="72970CFA" w14:textId="77777777" w:rsidR="005658A9" w:rsidRPr="00A44A78" w:rsidRDefault="005658A9" w:rsidP="005658A9">
      <w:pPr>
        <w:jc w:val="center"/>
        <w:rPr>
          <w:b/>
        </w:rPr>
      </w:pPr>
      <w:r w:rsidRPr="00A44A78">
        <w:rPr>
          <w:b/>
        </w:rPr>
        <w:t>§ 23</w:t>
      </w:r>
    </w:p>
    <w:p w14:paraId="27D9BCFF" w14:textId="77777777" w:rsidR="005658A9" w:rsidRPr="00A44A78" w:rsidRDefault="005658A9" w:rsidP="005658A9">
      <w:pPr>
        <w:jc w:val="both"/>
      </w:pPr>
      <w:r w:rsidRPr="00A44A78">
        <w:t>Umowę niniejszą sporządzono w 4 jednobrzmiących egzemplarzach: 3 egzemplarze dla Zamawiającego i 1 egzemplarz dla Wykonawcy.</w:t>
      </w:r>
    </w:p>
    <w:p w14:paraId="673444F2" w14:textId="77777777" w:rsidR="005658A9" w:rsidRPr="00A44A78" w:rsidRDefault="005658A9" w:rsidP="005658A9"/>
    <w:p w14:paraId="5B45EE99" w14:textId="77777777" w:rsidR="005658A9" w:rsidRPr="00A44A78" w:rsidRDefault="005658A9" w:rsidP="005658A9">
      <w:r w:rsidRPr="00A44A78">
        <w:t>Załączniki:</w:t>
      </w:r>
    </w:p>
    <w:p w14:paraId="24DF58FF" w14:textId="77777777" w:rsidR="005658A9" w:rsidRPr="00A44A78" w:rsidRDefault="005658A9" w:rsidP="005658A9">
      <w:r w:rsidRPr="00A44A78">
        <w:t>Nr 1- Formularze cenowe</w:t>
      </w:r>
    </w:p>
    <w:p w14:paraId="2765FA51" w14:textId="77777777" w:rsidR="005658A9" w:rsidRPr="00A44A78" w:rsidRDefault="005658A9" w:rsidP="005658A9">
      <w:r w:rsidRPr="00A44A78">
        <w:t>Nr 2 - Harmonogram rzeczowo - finansowy</w:t>
      </w:r>
    </w:p>
    <w:p w14:paraId="0E40BA70" w14:textId="77777777" w:rsidR="005658A9" w:rsidRPr="00A44A78" w:rsidRDefault="005658A9" w:rsidP="005658A9"/>
    <w:p w14:paraId="643D1953" w14:textId="77777777" w:rsidR="005658A9" w:rsidRPr="00A44A78" w:rsidRDefault="005658A9" w:rsidP="005658A9"/>
    <w:p w14:paraId="17017FAA" w14:textId="77777777" w:rsidR="005658A9" w:rsidRPr="00A44A78" w:rsidRDefault="005658A9" w:rsidP="005658A9">
      <w:pPr>
        <w:jc w:val="center"/>
        <w:rPr>
          <w:b/>
        </w:rPr>
      </w:pPr>
      <w:r w:rsidRPr="00A44A78">
        <w:rPr>
          <w:b/>
        </w:rPr>
        <w:t>Zamawiający:</w:t>
      </w:r>
      <w:r w:rsidRPr="00A44A78">
        <w:rPr>
          <w:b/>
        </w:rPr>
        <w:tab/>
      </w:r>
      <w:r w:rsidRPr="00A44A78">
        <w:rPr>
          <w:b/>
        </w:rPr>
        <w:tab/>
      </w:r>
      <w:r w:rsidRPr="00A44A78">
        <w:rPr>
          <w:b/>
        </w:rPr>
        <w:tab/>
      </w:r>
      <w:r w:rsidRPr="00A44A78">
        <w:rPr>
          <w:b/>
        </w:rPr>
        <w:tab/>
      </w:r>
      <w:r w:rsidRPr="00A44A78">
        <w:rPr>
          <w:b/>
        </w:rPr>
        <w:tab/>
      </w:r>
      <w:r w:rsidRPr="00A44A78">
        <w:rPr>
          <w:b/>
        </w:rPr>
        <w:tab/>
        <w:t>Wykonawca:</w:t>
      </w:r>
      <w:r w:rsidRPr="00A44A78">
        <w:rPr>
          <w:noProof/>
          <w:lang w:eastAsia="pl-PL"/>
        </w:rPr>
        <w:t xml:space="preserve">  </w:t>
      </w:r>
      <w:r w:rsidRPr="00A44A78">
        <w:tab/>
      </w:r>
      <w:r w:rsidRPr="00A44A78">
        <w:tab/>
        <w:t xml:space="preserve">               </w:t>
      </w:r>
      <w:r w:rsidRPr="00A44A78">
        <w:tab/>
      </w:r>
    </w:p>
    <w:p w14:paraId="2F8B4F8F" w14:textId="77777777" w:rsidR="005658A9" w:rsidRPr="00A44A78" w:rsidRDefault="005658A9" w:rsidP="005658A9">
      <w:pPr>
        <w:jc w:val="right"/>
      </w:pPr>
    </w:p>
    <w:p w14:paraId="0E7800A3" w14:textId="77777777" w:rsidR="005658A9" w:rsidRPr="00A44A78" w:rsidRDefault="005658A9" w:rsidP="005658A9">
      <w:pPr>
        <w:jc w:val="right"/>
      </w:pPr>
    </w:p>
    <w:p w14:paraId="2CBD1EF8" w14:textId="77777777" w:rsidR="005658A9" w:rsidRPr="00A44A78" w:rsidRDefault="005658A9" w:rsidP="005658A9">
      <w:pPr>
        <w:jc w:val="right"/>
      </w:pPr>
    </w:p>
    <w:p w14:paraId="6E59DAF2" w14:textId="77777777" w:rsidR="005658A9" w:rsidRPr="00A44A78" w:rsidRDefault="005658A9" w:rsidP="005658A9">
      <w:pPr>
        <w:jc w:val="right"/>
      </w:pPr>
    </w:p>
    <w:p w14:paraId="0831615D" w14:textId="77777777" w:rsidR="005658A9" w:rsidRPr="00A44A78" w:rsidRDefault="005658A9" w:rsidP="005658A9">
      <w:pPr>
        <w:jc w:val="right"/>
      </w:pPr>
    </w:p>
    <w:p w14:paraId="6970F28B" w14:textId="77777777" w:rsidR="005658A9" w:rsidRPr="00A44A78" w:rsidRDefault="005658A9" w:rsidP="005658A9">
      <w:pPr>
        <w:jc w:val="right"/>
      </w:pPr>
    </w:p>
    <w:p w14:paraId="2D159C75" w14:textId="77777777" w:rsidR="005658A9" w:rsidRPr="00A44A78" w:rsidRDefault="005658A9" w:rsidP="005658A9">
      <w:pPr>
        <w:jc w:val="right"/>
      </w:pPr>
    </w:p>
    <w:p w14:paraId="790BE310" w14:textId="77777777" w:rsidR="005658A9" w:rsidRPr="00A44A78" w:rsidRDefault="005658A9" w:rsidP="00FF1A35">
      <w:pPr>
        <w:jc w:val="right"/>
      </w:pPr>
    </w:p>
    <w:p w14:paraId="5812C94F" w14:textId="77777777" w:rsidR="005658A9" w:rsidRPr="00A44A78" w:rsidRDefault="005658A9" w:rsidP="00FF1A35">
      <w:pPr>
        <w:jc w:val="right"/>
      </w:pPr>
    </w:p>
    <w:p w14:paraId="63C1B623" w14:textId="77777777" w:rsidR="005658A9" w:rsidRPr="00A44A78" w:rsidRDefault="005658A9" w:rsidP="00FF1A35">
      <w:pPr>
        <w:jc w:val="right"/>
      </w:pPr>
    </w:p>
    <w:p w14:paraId="19753FC6" w14:textId="77777777" w:rsidR="005658A9" w:rsidRPr="00A44A78" w:rsidRDefault="005658A9" w:rsidP="00FF1A35">
      <w:pPr>
        <w:jc w:val="right"/>
      </w:pPr>
    </w:p>
    <w:p w14:paraId="421C475A" w14:textId="77777777" w:rsidR="005658A9" w:rsidRPr="00A44A78" w:rsidRDefault="005658A9" w:rsidP="00FF1A35">
      <w:pPr>
        <w:jc w:val="right"/>
      </w:pPr>
    </w:p>
    <w:p w14:paraId="51EA18EB" w14:textId="77777777" w:rsidR="005658A9" w:rsidRPr="00A44A78" w:rsidRDefault="005658A9" w:rsidP="00FF1A35">
      <w:pPr>
        <w:jc w:val="right"/>
      </w:pPr>
    </w:p>
    <w:p w14:paraId="1CCAC551" w14:textId="77777777" w:rsidR="005658A9" w:rsidRPr="00A44A78" w:rsidRDefault="005658A9" w:rsidP="00FF1A35">
      <w:pPr>
        <w:jc w:val="right"/>
      </w:pPr>
    </w:p>
    <w:p w14:paraId="2A007504" w14:textId="77777777" w:rsidR="005658A9" w:rsidRPr="00A44A78" w:rsidRDefault="005658A9" w:rsidP="00FF1A35">
      <w:pPr>
        <w:jc w:val="right"/>
      </w:pPr>
    </w:p>
    <w:p w14:paraId="6E95E3F5" w14:textId="77777777" w:rsidR="005658A9" w:rsidRPr="00A44A78" w:rsidRDefault="005658A9" w:rsidP="00FF1A35">
      <w:pPr>
        <w:jc w:val="right"/>
      </w:pPr>
    </w:p>
    <w:p w14:paraId="7A7A7436" w14:textId="77777777" w:rsidR="00581BBE" w:rsidRPr="00A44A78" w:rsidRDefault="00FA18F9" w:rsidP="00FF1A35">
      <w:pPr>
        <w:jc w:val="right"/>
      </w:pPr>
      <w:r w:rsidRPr="00A44A78">
        <w:t xml:space="preserve"> </w:t>
      </w:r>
    </w:p>
    <w:p w14:paraId="324AAA8D" w14:textId="77777777" w:rsidR="00581BBE" w:rsidRPr="00A44A78" w:rsidRDefault="00581BBE" w:rsidP="00FF1A35">
      <w:pPr>
        <w:jc w:val="right"/>
      </w:pPr>
    </w:p>
    <w:p w14:paraId="757DC261" w14:textId="77777777" w:rsidR="00581BBE" w:rsidRPr="00A44A78" w:rsidRDefault="00581BBE" w:rsidP="00FF1A35">
      <w:pPr>
        <w:jc w:val="right"/>
      </w:pPr>
    </w:p>
    <w:p w14:paraId="7496F74D" w14:textId="77777777" w:rsidR="00581BBE" w:rsidRPr="00A44A78" w:rsidRDefault="00581BBE" w:rsidP="00FF1A35">
      <w:pPr>
        <w:jc w:val="right"/>
      </w:pPr>
    </w:p>
    <w:p w14:paraId="5E9A2CBF" w14:textId="77777777" w:rsidR="00581BBE" w:rsidRPr="00A44A78" w:rsidRDefault="00581BBE" w:rsidP="00FF1A35">
      <w:pPr>
        <w:jc w:val="right"/>
      </w:pPr>
    </w:p>
    <w:p w14:paraId="5BB38B41" w14:textId="77777777" w:rsidR="00581BBE" w:rsidRPr="00A44A78" w:rsidRDefault="00581BBE" w:rsidP="00FF1A35">
      <w:pPr>
        <w:jc w:val="right"/>
      </w:pPr>
    </w:p>
    <w:p w14:paraId="11F21DB9" w14:textId="77777777" w:rsidR="00581BBE" w:rsidRPr="00A44A78" w:rsidRDefault="00581BBE" w:rsidP="00FF1A35">
      <w:pPr>
        <w:jc w:val="right"/>
      </w:pPr>
    </w:p>
    <w:p w14:paraId="106B0545" w14:textId="77777777" w:rsidR="00581BBE" w:rsidRPr="00A44A78" w:rsidRDefault="00581BBE" w:rsidP="00FF1A35">
      <w:pPr>
        <w:jc w:val="right"/>
      </w:pPr>
    </w:p>
    <w:p w14:paraId="74B5F158" w14:textId="77777777" w:rsidR="00581BBE" w:rsidRPr="00A44A78" w:rsidRDefault="00581BBE" w:rsidP="00FF1A35">
      <w:pPr>
        <w:jc w:val="right"/>
      </w:pPr>
    </w:p>
    <w:p w14:paraId="02F8AF8A" w14:textId="77777777" w:rsidR="00581BBE" w:rsidRPr="00A44A78" w:rsidRDefault="00581BBE" w:rsidP="00FF1A35">
      <w:pPr>
        <w:jc w:val="right"/>
      </w:pPr>
    </w:p>
    <w:p w14:paraId="09E4F255" w14:textId="77777777" w:rsidR="00E54C2E" w:rsidRDefault="00E54C2E" w:rsidP="00B060B0">
      <w:pPr>
        <w:jc w:val="right"/>
      </w:pPr>
    </w:p>
    <w:p w14:paraId="2F315317" w14:textId="77777777" w:rsidR="00E54C2E" w:rsidRDefault="00E54C2E" w:rsidP="00B060B0">
      <w:pPr>
        <w:jc w:val="right"/>
      </w:pPr>
    </w:p>
    <w:p w14:paraId="124D5347" w14:textId="77777777" w:rsidR="00E54C2E" w:rsidRDefault="00E54C2E" w:rsidP="00B060B0">
      <w:pPr>
        <w:jc w:val="right"/>
      </w:pPr>
    </w:p>
    <w:p w14:paraId="3B808DEE" w14:textId="77777777" w:rsidR="00E54C2E" w:rsidRDefault="00E54C2E" w:rsidP="00B060B0">
      <w:pPr>
        <w:jc w:val="right"/>
      </w:pPr>
    </w:p>
    <w:p w14:paraId="3590E61A" w14:textId="77777777" w:rsidR="009C3317" w:rsidRDefault="009C3317" w:rsidP="00B060B0">
      <w:pPr>
        <w:jc w:val="right"/>
      </w:pPr>
    </w:p>
    <w:p w14:paraId="12D85036" w14:textId="77777777" w:rsidR="009C3317" w:rsidRDefault="009C3317" w:rsidP="00B060B0">
      <w:pPr>
        <w:jc w:val="right"/>
      </w:pPr>
    </w:p>
    <w:p w14:paraId="0F89D627" w14:textId="77777777" w:rsidR="009C3317" w:rsidRDefault="009C3317" w:rsidP="00B060B0">
      <w:pPr>
        <w:jc w:val="right"/>
      </w:pPr>
    </w:p>
    <w:p w14:paraId="35E941ED" w14:textId="77777777" w:rsidR="009C3317" w:rsidRDefault="009C3317" w:rsidP="00B060B0">
      <w:pPr>
        <w:jc w:val="right"/>
      </w:pPr>
    </w:p>
    <w:p w14:paraId="5092FDEF" w14:textId="77777777" w:rsidR="009C3317" w:rsidRDefault="009C3317" w:rsidP="00B060B0">
      <w:pPr>
        <w:jc w:val="right"/>
      </w:pPr>
    </w:p>
    <w:p w14:paraId="322495B0" w14:textId="77777777" w:rsidR="009C3317" w:rsidRDefault="009C3317" w:rsidP="00B060B0">
      <w:pPr>
        <w:jc w:val="right"/>
      </w:pPr>
    </w:p>
    <w:p w14:paraId="408F4EF0" w14:textId="77777777" w:rsidR="009C3317" w:rsidRDefault="009C3317" w:rsidP="00B060B0">
      <w:pPr>
        <w:jc w:val="right"/>
      </w:pPr>
    </w:p>
    <w:p w14:paraId="54D42A66" w14:textId="77777777" w:rsidR="009C3317" w:rsidRDefault="009C3317" w:rsidP="00B060B0">
      <w:pPr>
        <w:jc w:val="right"/>
      </w:pPr>
    </w:p>
    <w:p w14:paraId="6A6B6365" w14:textId="77777777" w:rsidR="009C3317" w:rsidRDefault="009C3317" w:rsidP="00B060B0">
      <w:pPr>
        <w:jc w:val="right"/>
      </w:pPr>
    </w:p>
    <w:p w14:paraId="34D0F973" w14:textId="77777777" w:rsidR="009C3317" w:rsidRDefault="009C3317" w:rsidP="00B060B0">
      <w:pPr>
        <w:jc w:val="right"/>
      </w:pPr>
    </w:p>
    <w:p w14:paraId="18076691" w14:textId="117BDB33" w:rsidR="00B060B0" w:rsidRPr="00A44A78" w:rsidRDefault="0078109D" w:rsidP="00B060B0">
      <w:pPr>
        <w:jc w:val="right"/>
      </w:pPr>
      <w:r w:rsidRPr="00A44A78">
        <w:t>Załącznik</w:t>
      </w:r>
      <w:r w:rsidR="00265594" w:rsidRPr="00A44A78">
        <w:t xml:space="preserve"> nr 8</w:t>
      </w:r>
      <w:r w:rsidR="00B060B0" w:rsidRPr="00A44A78">
        <w:t xml:space="preserve"> do SIWZ</w:t>
      </w:r>
    </w:p>
    <w:p w14:paraId="7640AA50" w14:textId="77777777" w:rsidR="008E3D02" w:rsidRPr="00A44A78" w:rsidRDefault="008E3D02" w:rsidP="00B060B0">
      <w:pPr>
        <w:jc w:val="right"/>
      </w:pPr>
    </w:p>
    <w:p w14:paraId="2185D725" w14:textId="77777777" w:rsidR="008E3D02" w:rsidRPr="00A44A78" w:rsidRDefault="008E3D02" w:rsidP="008E3D02">
      <w:pPr>
        <w:spacing w:line="276" w:lineRule="auto"/>
        <w:ind w:left="432"/>
        <w:jc w:val="center"/>
        <w:rPr>
          <w:color w:val="000000"/>
          <w:lang w:eastAsia="zh-CN"/>
        </w:rPr>
      </w:pPr>
      <w:r w:rsidRPr="00A44A78">
        <w:rPr>
          <w:color w:val="000000"/>
          <w:lang w:eastAsia="zh-CN"/>
        </w:rPr>
        <w:t xml:space="preserve">                                                                                                …………..…............................</w:t>
      </w:r>
    </w:p>
    <w:p w14:paraId="269B6D8D" w14:textId="77777777" w:rsidR="008E3D02" w:rsidRPr="00A44A78" w:rsidRDefault="008E3D02" w:rsidP="008E3D02">
      <w:pPr>
        <w:spacing w:line="276" w:lineRule="auto"/>
        <w:ind w:left="432"/>
        <w:rPr>
          <w:b/>
          <w:i/>
          <w:sz w:val="20"/>
          <w:szCs w:val="20"/>
          <w:lang w:eastAsia="zh-CN"/>
        </w:rPr>
      </w:pPr>
      <w:r w:rsidRPr="00A44A78">
        <w:rPr>
          <w:color w:val="000000"/>
          <w:sz w:val="20"/>
          <w:szCs w:val="20"/>
          <w:lang w:eastAsia="zh-CN"/>
        </w:rPr>
        <w:t xml:space="preserve">                                                                                                                                              </w:t>
      </w:r>
      <w:r w:rsidRPr="00A44A78">
        <w:rPr>
          <w:i/>
          <w:color w:val="000000"/>
          <w:sz w:val="20"/>
          <w:szCs w:val="20"/>
          <w:lang w:eastAsia="zh-CN"/>
        </w:rPr>
        <w:t>miejscowość, data</w:t>
      </w:r>
    </w:p>
    <w:p w14:paraId="33C67C29" w14:textId="77777777" w:rsidR="008E3D02" w:rsidRPr="00A44A78" w:rsidRDefault="008E3D02" w:rsidP="008E3D02">
      <w:pPr>
        <w:pStyle w:val="Nagwek1"/>
        <w:widowControl/>
        <w:numPr>
          <w:ilvl w:val="0"/>
          <w:numId w:val="0"/>
        </w:numPr>
        <w:overflowPunct/>
        <w:autoSpaceDE/>
        <w:spacing w:before="0" w:after="0"/>
        <w:textAlignment w:val="auto"/>
        <w:rPr>
          <w:rFonts w:ascii="Times New Roman" w:hAnsi="Times New Roman"/>
          <w:b w:val="0"/>
          <w:sz w:val="20"/>
        </w:rPr>
      </w:pPr>
      <w:r w:rsidRPr="00A44A78">
        <w:rPr>
          <w:rFonts w:ascii="Times New Roman" w:hAnsi="Times New Roman"/>
          <w:b w:val="0"/>
          <w:sz w:val="20"/>
        </w:rPr>
        <w:t>……………………………………………</w:t>
      </w:r>
      <w:r w:rsidRPr="00A44A78">
        <w:rPr>
          <w:rFonts w:ascii="Times New Roman" w:hAnsi="Times New Roman"/>
          <w:b w:val="0"/>
          <w:sz w:val="20"/>
        </w:rPr>
        <w:tab/>
      </w:r>
      <w:r w:rsidRPr="00A44A78">
        <w:rPr>
          <w:rFonts w:ascii="Times New Roman" w:hAnsi="Times New Roman"/>
          <w:b w:val="0"/>
          <w:sz w:val="20"/>
        </w:rPr>
        <w:tab/>
        <w:t xml:space="preserve">                                </w:t>
      </w:r>
    </w:p>
    <w:p w14:paraId="609604BD" w14:textId="77777777" w:rsidR="008E3D02" w:rsidRPr="00A44A78" w:rsidRDefault="008E3D02" w:rsidP="008E3D02">
      <w:pPr>
        <w:rPr>
          <w:sz w:val="20"/>
          <w:szCs w:val="20"/>
        </w:rPr>
      </w:pPr>
      <w:r w:rsidRPr="00A44A78">
        <w:rPr>
          <w:sz w:val="20"/>
          <w:szCs w:val="20"/>
        </w:rPr>
        <w:t xml:space="preserve">       pieczątka Wykonawcy</w:t>
      </w:r>
    </w:p>
    <w:p w14:paraId="50D723D0" w14:textId="77777777" w:rsidR="007678DC" w:rsidRPr="00A44A78" w:rsidRDefault="00B060B0" w:rsidP="007678DC">
      <w:pPr>
        <w:keepNext/>
        <w:widowControl w:val="0"/>
        <w:tabs>
          <w:tab w:val="left" w:pos="576"/>
        </w:tabs>
        <w:spacing w:line="276" w:lineRule="auto"/>
        <w:jc w:val="center"/>
        <w:rPr>
          <w:b/>
          <w:color w:val="000000"/>
          <w:sz w:val="28"/>
          <w:u w:val="single"/>
        </w:rPr>
      </w:pPr>
      <w:r w:rsidRPr="00A44A78">
        <w:rPr>
          <w:b/>
          <w:color w:val="000000"/>
          <w:sz w:val="28"/>
          <w:u w:val="single"/>
        </w:rPr>
        <w:t xml:space="preserve">OŚWIADCZENIE O PRZYNALEŻNOŚCI LUB BRAKU </w:t>
      </w:r>
    </w:p>
    <w:p w14:paraId="6EF67DA6" w14:textId="6885B2CF" w:rsidR="00B060B0" w:rsidRPr="00A44A78" w:rsidRDefault="00B060B0" w:rsidP="007678DC">
      <w:pPr>
        <w:keepNext/>
        <w:widowControl w:val="0"/>
        <w:tabs>
          <w:tab w:val="left" w:pos="576"/>
        </w:tabs>
        <w:spacing w:line="276" w:lineRule="auto"/>
        <w:jc w:val="center"/>
        <w:rPr>
          <w:color w:val="000000"/>
        </w:rPr>
      </w:pPr>
      <w:r w:rsidRPr="00A44A78">
        <w:rPr>
          <w:b/>
          <w:color w:val="000000"/>
          <w:sz w:val="28"/>
          <w:u w:val="single"/>
        </w:rPr>
        <w:t>PRZYNALEŻNOŚCI DO TEJ SAMEJ GRUPY KAPITAŁOWEJ</w:t>
      </w:r>
      <w:r w:rsidRPr="00A44A78">
        <w:rPr>
          <w:b/>
          <w:color w:val="000000"/>
          <w:sz w:val="28"/>
          <w:u w:val="single"/>
          <w:vertAlign w:val="superscript"/>
        </w:rPr>
        <w:t>**</w:t>
      </w:r>
    </w:p>
    <w:p w14:paraId="013F3342" w14:textId="77777777" w:rsidR="00B060B0" w:rsidRPr="00A44A78" w:rsidRDefault="00B060B0" w:rsidP="00B060B0">
      <w:pPr>
        <w:suppressAutoHyphens w:val="0"/>
        <w:autoSpaceDE w:val="0"/>
        <w:autoSpaceDN w:val="0"/>
        <w:adjustRightInd w:val="0"/>
        <w:jc w:val="center"/>
        <w:rPr>
          <w:b/>
          <w:lang w:eastAsia="pl-PL"/>
        </w:rPr>
      </w:pPr>
      <w:r w:rsidRPr="00A44A78">
        <w:rPr>
          <w:b/>
          <w:lang w:eastAsia="pl-PL"/>
        </w:rPr>
        <w:t>w rozumieniu ustawy z dnia 16 lutego 2007 r. o ochronie konkurencji i konsumentów                                                                                (tj. Dz. U. z 2019 r.  poz. 369  ze zm.)</w:t>
      </w:r>
    </w:p>
    <w:p w14:paraId="709E1875" w14:textId="1FC5C9AD" w:rsidR="00B060B0" w:rsidRPr="00A44A78" w:rsidRDefault="00F30FA1" w:rsidP="00F30FA1">
      <w:pPr>
        <w:keepNext/>
        <w:widowControl w:val="0"/>
        <w:tabs>
          <w:tab w:val="left" w:pos="576"/>
        </w:tabs>
        <w:spacing w:line="276" w:lineRule="auto"/>
        <w:ind w:left="576"/>
        <w:jc w:val="center"/>
        <w:rPr>
          <w:b/>
          <w:color w:val="000000"/>
          <w:sz w:val="28"/>
          <w:szCs w:val="28"/>
        </w:rPr>
      </w:pPr>
      <w:r w:rsidRPr="00A44A78">
        <w:rPr>
          <w:b/>
          <w:color w:val="000000"/>
          <w:sz w:val="28"/>
          <w:szCs w:val="28"/>
        </w:rPr>
        <w:t>Część nr ………..</w:t>
      </w:r>
    </w:p>
    <w:p w14:paraId="4F8D8609" w14:textId="315E3CCF" w:rsidR="00B060B0" w:rsidRPr="00A44A78" w:rsidRDefault="00B060B0" w:rsidP="003065B2">
      <w:pPr>
        <w:ind w:firstLine="708"/>
        <w:jc w:val="both"/>
        <w:rPr>
          <w:b/>
        </w:rPr>
      </w:pPr>
      <w:r w:rsidRPr="00A44A78">
        <w:t>W związku z przekazaniem przez Zamawiającego informacji, o której mowa w art. 86 ust. 5 ustawy Pzp, w po</w:t>
      </w:r>
      <w:bookmarkStart w:id="1" w:name="_GoBack"/>
      <w:bookmarkEnd w:id="1"/>
      <w:r w:rsidRPr="00A44A78">
        <w:t xml:space="preserve">stępowaniu prowadzonym przez </w:t>
      </w:r>
      <w:r w:rsidRPr="00A44A78">
        <w:rPr>
          <w:b/>
        </w:rPr>
        <w:t>Miasto Leżajsk</w:t>
      </w:r>
      <w:r w:rsidRPr="00A44A78">
        <w:t xml:space="preserve"> o udzielenie zamówienia publicznego w przetargu nieograniczonym na wykonanie </w:t>
      </w:r>
      <w:r w:rsidR="00AB1648" w:rsidRPr="00A44A78">
        <w:t>robót budowlanych</w:t>
      </w:r>
      <w:r w:rsidRPr="00A44A78">
        <w:rPr>
          <w:bCs/>
        </w:rPr>
        <w:t xml:space="preserve"> </w:t>
      </w:r>
      <w:r w:rsidRPr="00A44A78">
        <w:rPr>
          <w:lang w:eastAsia="en-US"/>
        </w:rPr>
        <w:t>p.n.:</w:t>
      </w:r>
      <w:r w:rsidRPr="00A44A78">
        <w:rPr>
          <w:b/>
          <w:lang w:eastAsia="en-US"/>
        </w:rPr>
        <w:t xml:space="preserve"> </w:t>
      </w:r>
      <w:r w:rsidR="00AC6D40" w:rsidRPr="002B330A">
        <w:rPr>
          <w:b/>
          <w:bCs/>
          <w:lang w:eastAsia="pl-PL"/>
        </w:rPr>
        <w:t xml:space="preserve">„Rewaloryzacja budynku i ogrodzenia oraz prace konserwatorskie przy wyposażeniu kaplicy grobowej Marii Jaroszówny i Alfreda Josse na </w:t>
      </w:r>
      <w:r w:rsidR="00E17292">
        <w:rPr>
          <w:b/>
          <w:bCs/>
          <w:lang w:eastAsia="pl-PL"/>
        </w:rPr>
        <w:t>cmentarzu komunalnym w Leżajsku</w:t>
      </w:r>
      <w:r w:rsidR="00AC6D40" w:rsidRPr="002B330A">
        <w:rPr>
          <w:b/>
          <w:bCs/>
          <w:lang w:eastAsia="pl-PL"/>
        </w:rPr>
        <w:t xml:space="preserve"> – prace budowlano –konserwatorskie</w:t>
      </w:r>
      <w:r w:rsidR="00E17292">
        <w:rPr>
          <w:b/>
          <w:bCs/>
          <w:lang w:eastAsia="pl-PL"/>
        </w:rPr>
        <w:t>”</w:t>
      </w:r>
      <w:r w:rsidRPr="00A44A78">
        <w:rPr>
          <w:b/>
        </w:rPr>
        <w:t xml:space="preserve"> </w:t>
      </w:r>
      <w:r w:rsidRPr="00A44A78">
        <w:rPr>
          <w:b/>
          <w:lang w:eastAsia="en-US"/>
        </w:rPr>
        <w:t xml:space="preserve">- </w:t>
      </w:r>
      <w:r w:rsidRPr="00A44A78">
        <w:t>na podstawie art. 24 ust. 11 ustawy</w:t>
      </w:r>
      <w:r w:rsidRPr="00A44A78">
        <w:rPr>
          <w:b/>
        </w:rPr>
        <w:t xml:space="preserve"> </w:t>
      </w:r>
      <w:r w:rsidRPr="00A44A78">
        <w:t xml:space="preserve">z dnia 29 stycznia 2004 r. – Prawo zamówień publicznych </w:t>
      </w:r>
    </w:p>
    <w:p w14:paraId="035BD653" w14:textId="77777777" w:rsidR="00B060B0" w:rsidRPr="00A44A78" w:rsidRDefault="00B060B0" w:rsidP="00B060B0">
      <w:pPr>
        <w:autoSpaceDE w:val="0"/>
        <w:autoSpaceDN w:val="0"/>
        <w:adjustRightInd w:val="0"/>
        <w:rPr>
          <w:sz w:val="6"/>
          <w:szCs w:val="6"/>
        </w:rPr>
      </w:pPr>
    </w:p>
    <w:p w14:paraId="7539D377" w14:textId="77777777" w:rsidR="00B060B0" w:rsidRPr="00A44A78" w:rsidRDefault="00B060B0" w:rsidP="00B060B0">
      <w:pPr>
        <w:autoSpaceDE w:val="0"/>
        <w:autoSpaceDN w:val="0"/>
        <w:adjustRightInd w:val="0"/>
        <w:rPr>
          <w:b/>
        </w:rPr>
      </w:pPr>
    </w:p>
    <w:p w14:paraId="4672679A" w14:textId="77777777" w:rsidR="00B060B0" w:rsidRPr="00A44A78" w:rsidRDefault="00B060B0" w:rsidP="00B060B0">
      <w:pPr>
        <w:autoSpaceDE w:val="0"/>
        <w:autoSpaceDN w:val="0"/>
        <w:adjustRightInd w:val="0"/>
        <w:rPr>
          <w:b/>
        </w:rPr>
      </w:pPr>
      <w:r w:rsidRPr="00A44A78">
        <w:rPr>
          <w:b/>
        </w:rPr>
        <w:t>Oświadczam/y,</w:t>
      </w:r>
    </w:p>
    <w:p w14:paraId="2DFD6406" w14:textId="77777777" w:rsidR="00B060B0" w:rsidRPr="00A44A78" w:rsidRDefault="00B060B0" w:rsidP="00B060B0">
      <w:pPr>
        <w:autoSpaceDE w:val="0"/>
        <w:autoSpaceDN w:val="0"/>
        <w:adjustRightInd w:val="0"/>
        <w:rPr>
          <w:b/>
          <w:sz w:val="16"/>
          <w:szCs w:val="16"/>
        </w:rPr>
      </w:pPr>
    </w:p>
    <w:p w14:paraId="6CF3154A" w14:textId="77777777" w:rsidR="00B060B0" w:rsidRPr="00A44A78" w:rsidRDefault="00B060B0" w:rsidP="00135343">
      <w:pPr>
        <w:pStyle w:val="Akapitzlist"/>
        <w:numPr>
          <w:ilvl w:val="0"/>
          <w:numId w:val="21"/>
        </w:numPr>
        <w:suppressAutoHyphens/>
        <w:autoSpaceDE w:val="0"/>
        <w:autoSpaceDN w:val="0"/>
        <w:adjustRightInd w:val="0"/>
        <w:spacing w:after="0" w:line="240" w:lineRule="auto"/>
        <w:ind w:left="714" w:hanging="357"/>
        <w:contextualSpacing/>
        <w:jc w:val="both"/>
        <w:rPr>
          <w:rFonts w:ascii="Times New Roman" w:hAnsi="Times New Roman" w:cs="Times New Roman"/>
          <w:sz w:val="24"/>
          <w:szCs w:val="24"/>
        </w:rPr>
      </w:pPr>
      <w:r w:rsidRPr="00A44A78">
        <w:rPr>
          <w:rFonts w:ascii="Times New Roman" w:hAnsi="Times New Roman" w:cs="Times New Roman"/>
          <w:sz w:val="24"/>
          <w:szCs w:val="24"/>
        </w:rPr>
        <w:t>że nie należę /my do grupy kapitałowej*</w:t>
      </w:r>
    </w:p>
    <w:p w14:paraId="4484B34A" w14:textId="77777777" w:rsidR="00B060B0" w:rsidRPr="00A44A78" w:rsidRDefault="00B060B0" w:rsidP="00135343">
      <w:pPr>
        <w:numPr>
          <w:ilvl w:val="0"/>
          <w:numId w:val="21"/>
        </w:numPr>
        <w:autoSpaceDE w:val="0"/>
        <w:autoSpaceDN w:val="0"/>
        <w:adjustRightInd w:val="0"/>
        <w:ind w:left="714" w:hanging="357"/>
        <w:jc w:val="both"/>
      </w:pPr>
      <w:r w:rsidRPr="00A44A78">
        <w:t xml:space="preserve">że należę /my do grupy kapitałowej* i wskazuję/my podmioty należące do tej samej grupy kapitałowej, które złożyły oferty w niniejszym postępowaniu: </w:t>
      </w:r>
    </w:p>
    <w:p w14:paraId="31DEFE04" w14:textId="77777777" w:rsidR="00B060B0" w:rsidRPr="00A44A78" w:rsidRDefault="00B060B0" w:rsidP="00CB333D">
      <w:pPr>
        <w:numPr>
          <w:ilvl w:val="0"/>
          <w:numId w:val="22"/>
        </w:numPr>
        <w:autoSpaceDE w:val="0"/>
        <w:autoSpaceDN w:val="0"/>
        <w:adjustRightInd w:val="0"/>
        <w:spacing w:line="360" w:lineRule="auto"/>
        <w:jc w:val="both"/>
      </w:pPr>
      <w:r w:rsidRPr="00A44A78">
        <w:t>………………………………………………………………….</w:t>
      </w:r>
    </w:p>
    <w:p w14:paraId="52C3BB04" w14:textId="77777777" w:rsidR="00B060B0" w:rsidRPr="00A44A78" w:rsidRDefault="00B060B0" w:rsidP="00CB333D">
      <w:pPr>
        <w:numPr>
          <w:ilvl w:val="0"/>
          <w:numId w:val="22"/>
        </w:numPr>
        <w:autoSpaceDE w:val="0"/>
        <w:autoSpaceDN w:val="0"/>
        <w:adjustRightInd w:val="0"/>
        <w:spacing w:line="360" w:lineRule="auto"/>
        <w:jc w:val="both"/>
      </w:pPr>
      <w:r w:rsidRPr="00A44A78">
        <w:t>………………………………………………………………….</w:t>
      </w:r>
    </w:p>
    <w:p w14:paraId="39EA60F2" w14:textId="77777777" w:rsidR="00B060B0" w:rsidRPr="00A44A78" w:rsidRDefault="00B060B0" w:rsidP="00B060B0">
      <w:pPr>
        <w:autoSpaceDE w:val="0"/>
        <w:autoSpaceDN w:val="0"/>
        <w:adjustRightInd w:val="0"/>
        <w:rPr>
          <w:b/>
          <w:sz w:val="16"/>
          <w:szCs w:val="16"/>
        </w:rPr>
      </w:pPr>
    </w:p>
    <w:p w14:paraId="6F95EB3E" w14:textId="77777777" w:rsidR="00B060B0" w:rsidRPr="00A44A78" w:rsidRDefault="00B060B0" w:rsidP="008E3D02">
      <w:pPr>
        <w:spacing w:after="200" w:line="276" w:lineRule="auto"/>
        <w:contextualSpacing/>
        <w:jc w:val="both"/>
        <w:rPr>
          <w:color w:val="000000"/>
          <w:lang w:eastAsia="en-US"/>
        </w:rPr>
      </w:pPr>
      <w:r w:rsidRPr="00A44A78">
        <w:t xml:space="preserve"> </w:t>
      </w:r>
      <w:r w:rsidRPr="00A44A78">
        <w:rPr>
          <w:color w:val="000000"/>
          <w:lang w:eastAsia="en-US"/>
        </w:rPr>
        <w:t>Jednocześnie przedstawiam dowody, że powiązania z tymi wykonawcami  nie prowadzą do zakłócenia konkurencji w postępowaniu o udzielenie zamówienia</w:t>
      </w:r>
    </w:p>
    <w:p w14:paraId="60FF1B7D" w14:textId="61A7ADD6" w:rsidR="00B060B0" w:rsidRPr="00A44A78" w:rsidRDefault="00B060B0" w:rsidP="00911BA2">
      <w:pPr>
        <w:autoSpaceDE w:val="0"/>
        <w:autoSpaceDN w:val="0"/>
        <w:adjustRightInd w:val="0"/>
      </w:pPr>
      <w:r w:rsidRPr="00A44A78">
        <w:rPr>
          <w:i/>
          <w:color w:val="000000"/>
          <w:lang w:eastAsia="en-US"/>
        </w:rPr>
        <w:t>(jeżeli wykonawca przedstawia dowody):</w:t>
      </w:r>
      <w:r w:rsidRPr="00A44A78">
        <w:rPr>
          <w:color w:val="000000"/>
          <w:lang w:eastAsia="en-US"/>
        </w:rPr>
        <w:t xml:space="preserve"> ……………………………………………………………………………………………………………</w:t>
      </w:r>
    </w:p>
    <w:p w14:paraId="35CE7628" w14:textId="77777777" w:rsidR="00B060B0" w:rsidRPr="00A44A78" w:rsidRDefault="00B060B0" w:rsidP="00B060B0">
      <w:pPr>
        <w:jc w:val="right"/>
        <w:rPr>
          <w:bCs/>
          <w:sz w:val="20"/>
          <w:szCs w:val="20"/>
        </w:rPr>
      </w:pPr>
      <w:r w:rsidRPr="00A44A78">
        <w:rPr>
          <w:bCs/>
          <w:sz w:val="20"/>
          <w:szCs w:val="20"/>
        </w:rPr>
        <w:t>..............................................................................</w:t>
      </w:r>
      <w:r w:rsidRPr="00A44A78">
        <w:rPr>
          <w:bCs/>
          <w:sz w:val="20"/>
          <w:szCs w:val="20"/>
        </w:rPr>
        <w:tab/>
      </w:r>
    </w:p>
    <w:p w14:paraId="4C97BE03" w14:textId="77777777" w:rsidR="00B060B0" w:rsidRPr="00A44A78" w:rsidRDefault="00B060B0" w:rsidP="00B060B0">
      <w:pPr>
        <w:jc w:val="right"/>
        <w:rPr>
          <w:bCs/>
          <w:sz w:val="18"/>
          <w:szCs w:val="18"/>
        </w:rPr>
      </w:pPr>
      <w:r w:rsidRPr="00A44A78">
        <w:rPr>
          <w:bCs/>
          <w:sz w:val="18"/>
          <w:szCs w:val="18"/>
        </w:rPr>
        <w:t>Podpis/y upoważnionego/ych przedstawiciela/li Wykonawcy</w:t>
      </w:r>
    </w:p>
    <w:p w14:paraId="1C87887E" w14:textId="77777777" w:rsidR="00B060B0" w:rsidRPr="00A44A78" w:rsidRDefault="00B060B0" w:rsidP="00B060B0">
      <w:pPr>
        <w:rPr>
          <w:b/>
          <w:color w:val="000000"/>
          <w:u w:val="single"/>
          <w:lang w:eastAsia="zh-CN"/>
        </w:rPr>
      </w:pPr>
    </w:p>
    <w:p w14:paraId="5686114F" w14:textId="77777777" w:rsidR="00B060B0" w:rsidRPr="00A44A78" w:rsidRDefault="00B060B0" w:rsidP="00C6189C">
      <w:pPr>
        <w:rPr>
          <w:b/>
          <w:color w:val="000000"/>
          <w:u w:val="single"/>
          <w:lang w:eastAsia="zh-CN"/>
        </w:rPr>
      </w:pPr>
      <w:r w:rsidRPr="00A44A78">
        <w:rPr>
          <w:b/>
          <w:color w:val="000000"/>
          <w:u w:val="single"/>
          <w:lang w:eastAsia="zh-CN"/>
        </w:rPr>
        <w:t>W przypadku przynależności do tej samej grupy kapitałowej, wraz ze złożeniem oświadczenia, wykonawca może przedstawić dowody, że powiązania z innym wykonawcą nie prowadzą do zakłócenia konkurencji w postępowaniu o udzielenie zamówienia (</w:t>
      </w:r>
      <w:r w:rsidRPr="00A44A78">
        <w:rPr>
          <w:b/>
          <w:color w:val="000000"/>
          <w:u w:val="single"/>
          <w:lang w:eastAsia="en-US"/>
        </w:rPr>
        <w:t>art. 24 ust. 11 uPzp).</w:t>
      </w:r>
      <w:r w:rsidRPr="00A44A78">
        <w:rPr>
          <w:lang w:eastAsia="zh-CN"/>
        </w:rPr>
        <w:t xml:space="preserve"> </w:t>
      </w:r>
    </w:p>
    <w:p w14:paraId="663819F2" w14:textId="77777777" w:rsidR="00B060B0" w:rsidRPr="00A44A78" w:rsidRDefault="00B060B0" w:rsidP="00C6189C">
      <w:pPr>
        <w:rPr>
          <w:b/>
          <w:color w:val="000000"/>
          <w:lang w:eastAsia="zh-CN"/>
        </w:rPr>
      </w:pPr>
    </w:p>
    <w:p w14:paraId="7052F836" w14:textId="77777777" w:rsidR="00B060B0" w:rsidRPr="00A44A78" w:rsidRDefault="00B060B0" w:rsidP="00C6189C">
      <w:pPr>
        <w:rPr>
          <w:b/>
          <w:i/>
          <w:color w:val="000000"/>
          <w:lang w:eastAsia="zh-CN"/>
        </w:rPr>
      </w:pPr>
      <w:r w:rsidRPr="00A44A78">
        <w:rPr>
          <w:b/>
          <w:color w:val="000000"/>
          <w:lang w:eastAsia="zh-CN"/>
        </w:rPr>
        <w:t>Oświadczenie to Wykonawca składa w terminie 3 dni od zamieszczenia na stronie internetowej informacji</w:t>
      </w:r>
      <w:r w:rsidRPr="00A44A78">
        <w:rPr>
          <w:lang w:eastAsia="zh-CN"/>
        </w:rPr>
        <w:t xml:space="preserve"> </w:t>
      </w:r>
      <w:r w:rsidRPr="00A44A78">
        <w:rPr>
          <w:b/>
          <w:color w:val="000000"/>
          <w:lang w:eastAsia="zh-CN"/>
        </w:rPr>
        <w:t>z otwarcia ofert (o której mowa w art. 86 ust. 5 uPzp), samodzielnie (bez odrębnego wezwania ze strony zamawiającego</w:t>
      </w:r>
      <w:r w:rsidRPr="00A44A78">
        <w:rPr>
          <w:b/>
          <w:i/>
          <w:color w:val="000000"/>
          <w:lang w:eastAsia="zh-CN"/>
        </w:rPr>
        <w:t xml:space="preserve">). </w:t>
      </w:r>
    </w:p>
    <w:p w14:paraId="3A091AC4" w14:textId="77777777" w:rsidR="00B060B0" w:rsidRPr="00A44A78" w:rsidRDefault="00B060B0" w:rsidP="00C6189C">
      <w:pPr>
        <w:rPr>
          <w:i/>
        </w:rPr>
      </w:pPr>
      <w:r w:rsidRPr="00A44A78">
        <w:rPr>
          <w:i/>
        </w:rPr>
        <w:t xml:space="preserve">* -  </w:t>
      </w:r>
      <w:r w:rsidRPr="00A44A78">
        <w:rPr>
          <w:i/>
          <w:sz w:val="20"/>
          <w:szCs w:val="20"/>
        </w:rPr>
        <w:t>niepotrzebne skreślić</w:t>
      </w:r>
    </w:p>
    <w:p w14:paraId="0A54A174" w14:textId="77777777" w:rsidR="00B060B0" w:rsidRPr="00A44A78" w:rsidRDefault="00B060B0" w:rsidP="00C6189C">
      <w:pPr>
        <w:ind w:left="142" w:hanging="142"/>
        <w:rPr>
          <w:i/>
          <w:color w:val="000000"/>
          <w:sz w:val="20"/>
          <w:szCs w:val="20"/>
          <w:lang w:eastAsia="zh-CN"/>
        </w:rPr>
      </w:pPr>
      <w:r w:rsidRPr="00A44A78">
        <w:rPr>
          <w:i/>
          <w:color w:val="000000"/>
          <w:sz w:val="20"/>
          <w:szCs w:val="20"/>
          <w:lang w:eastAsia="en-US"/>
        </w:rPr>
        <w:t>** Zgodnie z art. 4 pkt 14 ustawy z dnia 16 lutego 2007 r. o ochronie konkurencji i konsumentów (tj. Dz.U. z 2019 r. poz. 369) przez grupę kapitałową rozumie się wszystkich przedsiębiorców, którzy są kontrolowani w sposób bezpośredni lub pośredni przez jednego przedsiębiorcę, w tym również tego przedsiębiorcę.</w:t>
      </w:r>
    </w:p>
    <w:p w14:paraId="78C4D2D0" w14:textId="77777777" w:rsidR="00911BA2" w:rsidRPr="00A44A78" w:rsidRDefault="00911BA2">
      <w:pPr>
        <w:rPr>
          <w:b/>
          <w:i/>
          <w:lang w:eastAsia="zh-CN"/>
        </w:rPr>
      </w:pPr>
    </w:p>
    <w:p w14:paraId="1295D337" w14:textId="478B979E" w:rsidR="00B46AFB" w:rsidRPr="00A44A78" w:rsidRDefault="00B060B0">
      <w:pPr>
        <w:rPr>
          <w:b/>
          <w:i/>
          <w:lang w:eastAsia="zh-CN"/>
        </w:rPr>
      </w:pPr>
      <w:r w:rsidRPr="00A44A78">
        <w:rPr>
          <w:b/>
          <w:i/>
          <w:lang w:eastAsia="zh-CN"/>
        </w:rPr>
        <w:t>Uwaga: W przypadku wspólnego ubiegania się o zamówienie przez Wykonawców  oświadczenie o przynależności lub braku przynależności do tej samej grupy kapitałowej, składa każdy z Wykonawców.</w:t>
      </w:r>
    </w:p>
    <w:sectPr w:rsidR="00B46AFB" w:rsidRPr="00A44A78" w:rsidSect="000E37C6">
      <w:pgSz w:w="11906" w:h="16838"/>
      <w:pgMar w:top="709" w:right="851" w:bottom="567" w:left="1134" w:header="794"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7F298" w14:textId="77777777" w:rsidR="00237157" w:rsidRDefault="00237157">
      <w:r>
        <w:separator/>
      </w:r>
    </w:p>
  </w:endnote>
  <w:endnote w:type="continuationSeparator" w:id="0">
    <w:p w14:paraId="5D56E82D" w14:textId="77777777" w:rsidR="00237157" w:rsidRDefault="00237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Courier New"/>
    <w:charset w:val="00"/>
    <w:family w:val="auto"/>
    <w:pitch w:val="variable"/>
    <w:sig w:usb0="00000003"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D3C8F" w14:textId="77777777" w:rsidR="005B363E" w:rsidRDefault="005B363E" w:rsidP="00B767F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1FA93D3A" w14:textId="77777777" w:rsidR="005B363E" w:rsidRDefault="005B363E" w:rsidP="00B767FC">
    <w:pPr>
      <w:pStyle w:val="Stopka"/>
      <w:ind w:right="360"/>
    </w:pPr>
  </w:p>
  <w:p w14:paraId="14E1EF38" w14:textId="77777777" w:rsidR="005B363E" w:rsidRDefault="005B363E"/>
  <w:p w14:paraId="09B837C8" w14:textId="77777777" w:rsidR="005B363E" w:rsidRDefault="005B3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1F602" w14:textId="77777777" w:rsidR="005B363E" w:rsidRPr="00264C6E" w:rsidRDefault="005B363E">
    <w:pPr>
      <w:pStyle w:val="Stopka"/>
      <w:pBdr>
        <w:bottom w:val="single" w:sz="6" w:space="1" w:color="auto"/>
      </w:pBdr>
      <w:jc w:val="center"/>
      <w:rPr>
        <w:color w:val="FF0000"/>
        <w:sz w:val="6"/>
        <w:szCs w:val="6"/>
      </w:rPr>
    </w:pPr>
  </w:p>
  <w:p w14:paraId="7347AEAC" w14:textId="6DC2F4C9" w:rsidR="005B363E" w:rsidRPr="00760C29" w:rsidRDefault="005B363E">
    <w:pPr>
      <w:pStyle w:val="Stopka"/>
      <w:jc w:val="center"/>
      <w:rPr>
        <w:i/>
        <w:sz w:val="20"/>
        <w:szCs w:val="20"/>
      </w:rPr>
    </w:pPr>
    <w:r>
      <w:rPr>
        <w:i/>
        <w:sz w:val="20"/>
        <w:szCs w:val="20"/>
        <w:lang w:val="pl-PL"/>
      </w:rPr>
      <w:t>ZP</w:t>
    </w:r>
    <w:r w:rsidRPr="00750B30">
      <w:rPr>
        <w:i/>
        <w:sz w:val="20"/>
        <w:szCs w:val="20"/>
        <w:lang w:val="pl-PL"/>
      </w:rPr>
      <w:t>.</w:t>
    </w:r>
    <w:r w:rsidRPr="00750B30">
      <w:rPr>
        <w:i/>
        <w:sz w:val="20"/>
        <w:szCs w:val="20"/>
      </w:rPr>
      <w:t>271.</w:t>
    </w:r>
    <w:r w:rsidRPr="00750B30">
      <w:rPr>
        <w:i/>
        <w:sz w:val="20"/>
        <w:szCs w:val="20"/>
        <w:lang w:val="pl-PL"/>
      </w:rPr>
      <w:t>1.</w:t>
    </w:r>
    <w:r w:rsidR="002F196A">
      <w:rPr>
        <w:i/>
        <w:sz w:val="20"/>
        <w:szCs w:val="20"/>
        <w:lang w:val="pl-PL"/>
      </w:rPr>
      <w:t>5</w:t>
    </w:r>
    <w:r>
      <w:rPr>
        <w:i/>
        <w:sz w:val="20"/>
        <w:szCs w:val="20"/>
      </w:rPr>
      <w:t>.2020</w:t>
    </w:r>
    <w:r>
      <w:rPr>
        <w:i/>
        <w:sz w:val="20"/>
        <w:szCs w:val="20"/>
      </w:rPr>
      <w:tab/>
    </w:r>
    <w:r>
      <w:rPr>
        <w:i/>
        <w:sz w:val="20"/>
        <w:szCs w:val="20"/>
      </w:rPr>
      <w:tab/>
    </w:r>
    <w:r w:rsidRPr="00760C29">
      <w:rPr>
        <w:i/>
        <w:sz w:val="20"/>
        <w:szCs w:val="20"/>
      </w:rPr>
      <w:t xml:space="preserve">Strona </w:t>
    </w:r>
    <w:r w:rsidRPr="00760C29">
      <w:rPr>
        <w:i/>
        <w:sz w:val="20"/>
        <w:szCs w:val="20"/>
      </w:rPr>
      <w:fldChar w:fldCharType="begin"/>
    </w:r>
    <w:r w:rsidRPr="00760C29">
      <w:rPr>
        <w:i/>
        <w:sz w:val="20"/>
        <w:szCs w:val="20"/>
      </w:rPr>
      <w:instrText>PAGE  \* Arabic  \* MERGEFORMAT</w:instrText>
    </w:r>
    <w:r w:rsidRPr="00760C29">
      <w:rPr>
        <w:i/>
        <w:sz w:val="20"/>
        <w:szCs w:val="20"/>
      </w:rPr>
      <w:fldChar w:fldCharType="separate"/>
    </w:r>
    <w:r w:rsidR="00237157">
      <w:rPr>
        <w:i/>
        <w:noProof/>
        <w:sz w:val="20"/>
        <w:szCs w:val="20"/>
      </w:rPr>
      <w:t>1</w:t>
    </w:r>
    <w:r w:rsidRPr="00760C29">
      <w:rPr>
        <w:i/>
        <w:sz w:val="20"/>
        <w:szCs w:val="20"/>
      </w:rPr>
      <w:fldChar w:fldCharType="end"/>
    </w:r>
    <w:r w:rsidRPr="00760C29">
      <w:rPr>
        <w:i/>
        <w:sz w:val="20"/>
        <w:szCs w:val="20"/>
      </w:rPr>
      <w:t xml:space="preserve"> z </w:t>
    </w:r>
    <w:r w:rsidRPr="00760C29">
      <w:rPr>
        <w:i/>
        <w:sz w:val="20"/>
        <w:szCs w:val="20"/>
      </w:rPr>
      <w:fldChar w:fldCharType="begin"/>
    </w:r>
    <w:r w:rsidRPr="00760C29">
      <w:rPr>
        <w:i/>
        <w:sz w:val="20"/>
        <w:szCs w:val="20"/>
      </w:rPr>
      <w:instrText>NUMPAGES \ * arabskie \ * MERGEFORMAT</w:instrText>
    </w:r>
    <w:r w:rsidRPr="00760C29">
      <w:rPr>
        <w:i/>
        <w:sz w:val="20"/>
        <w:szCs w:val="20"/>
      </w:rPr>
      <w:fldChar w:fldCharType="separate"/>
    </w:r>
    <w:r w:rsidR="00237157">
      <w:rPr>
        <w:i/>
        <w:noProof/>
        <w:sz w:val="20"/>
        <w:szCs w:val="20"/>
      </w:rPr>
      <w:t>1</w:t>
    </w:r>
    <w:r w:rsidRPr="00760C29">
      <w:rPr>
        <w:i/>
        <w:sz w:val="20"/>
        <w:szCs w:val="20"/>
      </w:rPr>
      <w:fldChar w:fldCharType="end"/>
    </w:r>
  </w:p>
  <w:p w14:paraId="2004F7BE" w14:textId="77777777" w:rsidR="005B363E" w:rsidRDefault="005B363E" w:rsidP="00B767FC">
    <w:pPr>
      <w:pStyle w:val="Stopka"/>
      <w:ind w:right="360"/>
    </w:pPr>
  </w:p>
  <w:p w14:paraId="4B90E419" w14:textId="77777777" w:rsidR="005B363E" w:rsidRDefault="005B363E"/>
  <w:p w14:paraId="02B85352" w14:textId="77777777" w:rsidR="005B363E" w:rsidRDefault="005B3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2D651" w14:textId="77777777" w:rsidR="005B363E" w:rsidRDefault="005B363E">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EE6E4" w14:textId="77777777" w:rsidR="005B363E" w:rsidRPr="00264C6E" w:rsidRDefault="005B363E" w:rsidP="002C7326">
    <w:pPr>
      <w:pStyle w:val="Stopka"/>
      <w:pBdr>
        <w:bottom w:val="single" w:sz="6" w:space="1" w:color="auto"/>
      </w:pBdr>
      <w:jc w:val="center"/>
      <w:rPr>
        <w:color w:val="FF0000"/>
        <w:sz w:val="6"/>
        <w:szCs w:val="6"/>
      </w:rPr>
    </w:pPr>
  </w:p>
  <w:p w14:paraId="6F8CA22D" w14:textId="67632849" w:rsidR="005B363E" w:rsidRPr="00760C29" w:rsidRDefault="005B363E" w:rsidP="002C7326">
    <w:pPr>
      <w:pStyle w:val="Stopka"/>
      <w:jc w:val="center"/>
      <w:rPr>
        <w:i/>
        <w:sz w:val="20"/>
        <w:szCs w:val="20"/>
      </w:rPr>
    </w:pPr>
    <w:r>
      <w:rPr>
        <w:i/>
        <w:sz w:val="20"/>
        <w:szCs w:val="20"/>
        <w:lang w:val="pl-PL"/>
      </w:rPr>
      <w:t>ZP</w:t>
    </w:r>
    <w:r w:rsidRPr="00750B30">
      <w:rPr>
        <w:i/>
        <w:sz w:val="20"/>
        <w:szCs w:val="20"/>
        <w:lang w:val="pl-PL"/>
      </w:rPr>
      <w:t>.</w:t>
    </w:r>
    <w:r w:rsidRPr="00750B30">
      <w:rPr>
        <w:i/>
        <w:sz w:val="20"/>
        <w:szCs w:val="20"/>
      </w:rPr>
      <w:t>271.</w:t>
    </w:r>
    <w:r w:rsidRPr="00750B30">
      <w:rPr>
        <w:i/>
        <w:sz w:val="20"/>
        <w:szCs w:val="20"/>
        <w:lang w:val="pl-PL"/>
      </w:rPr>
      <w:t>1.</w:t>
    </w:r>
    <w:r w:rsidR="002F196A">
      <w:rPr>
        <w:i/>
        <w:sz w:val="20"/>
        <w:szCs w:val="20"/>
        <w:lang w:val="pl-PL"/>
      </w:rPr>
      <w:t>5</w:t>
    </w:r>
    <w:r>
      <w:rPr>
        <w:i/>
        <w:sz w:val="20"/>
        <w:szCs w:val="20"/>
      </w:rPr>
      <w:t>.2020</w:t>
    </w:r>
    <w:r>
      <w:rPr>
        <w:i/>
        <w:sz w:val="20"/>
        <w:szCs w:val="20"/>
      </w:rPr>
      <w:tab/>
    </w:r>
    <w:r>
      <w:rPr>
        <w:i/>
        <w:sz w:val="20"/>
        <w:szCs w:val="20"/>
      </w:rPr>
      <w:tab/>
    </w:r>
    <w:r w:rsidRPr="00760C29">
      <w:rPr>
        <w:i/>
        <w:sz w:val="20"/>
        <w:szCs w:val="20"/>
      </w:rPr>
      <w:t xml:space="preserve">Strona </w:t>
    </w:r>
    <w:r w:rsidRPr="00760C29">
      <w:rPr>
        <w:i/>
        <w:sz w:val="20"/>
        <w:szCs w:val="20"/>
      </w:rPr>
      <w:fldChar w:fldCharType="begin"/>
    </w:r>
    <w:r w:rsidRPr="00760C29">
      <w:rPr>
        <w:i/>
        <w:sz w:val="20"/>
        <w:szCs w:val="20"/>
      </w:rPr>
      <w:instrText>PAGE  \* Arabic  \* MERGEFORMAT</w:instrText>
    </w:r>
    <w:r w:rsidRPr="00760C29">
      <w:rPr>
        <w:i/>
        <w:sz w:val="20"/>
        <w:szCs w:val="20"/>
      </w:rPr>
      <w:fldChar w:fldCharType="separate"/>
    </w:r>
    <w:r w:rsidR="00E17292">
      <w:rPr>
        <w:i/>
        <w:noProof/>
        <w:sz w:val="20"/>
        <w:szCs w:val="20"/>
      </w:rPr>
      <w:t>45</w:t>
    </w:r>
    <w:r w:rsidRPr="00760C29">
      <w:rPr>
        <w:i/>
        <w:sz w:val="20"/>
        <w:szCs w:val="20"/>
      </w:rPr>
      <w:fldChar w:fldCharType="end"/>
    </w:r>
    <w:r w:rsidRPr="00760C29">
      <w:rPr>
        <w:i/>
        <w:sz w:val="20"/>
        <w:szCs w:val="20"/>
      </w:rPr>
      <w:t xml:space="preserve"> z </w:t>
    </w:r>
    <w:r w:rsidRPr="00760C29">
      <w:rPr>
        <w:i/>
        <w:sz w:val="20"/>
        <w:szCs w:val="20"/>
      </w:rPr>
      <w:fldChar w:fldCharType="begin"/>
    </w:r>
    <w:r w:rsidRPr="00760C29">
      <w:rPr>
        <w:i/>
        <w:sz w:val="20"/>
        <w:szCs w:val="20"/>
      </w:rPr>
      <w:instrText>NUMPAGES \ * arabskie \ * MERGEFORMAT</w:instrText>
    </w:r>
    <w:r w:rsidRPr="00760C29">
      <w:rPr>
        <w:i/>
        <w:sz w:val="20"/>
        <w:szCs w:val="20"/>
      </w:rPr>
      <w:fldChar w:fldCharType="separate"/>
    </w:r>
    <w:r w:rsidR="00E17292">
      <w:rPr>
        <w:i/>
        <w:noProof/>
        <w:sz w:val="20"/>
        <w:szCs w:val="20"/>
      </w:rPr>
      <w:t>45</w:t>
    </w:r>
    <w:r w:rsidRPr="00760C29">
      <w:rPr>
        <w:i/>
        <w:sz w:val="20"/>
        <w:szCs w:val="20"/>
      </w:rPr>
      <w:fldChar w:fldCharType="end"/>
    </w:r>
  </w:p>
  <w:p w14:paraId="01369808" w14:textId="77777777" w:rsidR="005B363E" w:rsidRDefault="005B363E" w:rsidP="002C7326">
    <w:pPr>
      <w:pStyle w:val="Stopka"/>
      <w:ind w:right="360"/>
    </w:pPr>
  </w:p>
  <w:p w14:paraId="26730BCD" w14:textId="77777777" w:rsidR="005B363E" w:rsidRDefault="005B363E" w:rsidP="002C7326"/>
  <w:p w14:paraId="448D3870" w14:textId="77777777" w:rsidR="005B363E" w:rsidRDefault="005B363E" w:rsidP="002C732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F773C" w14:textId="77777777" w:rsidR="005B363E" w:rsidRDefault="005B363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ED3C6" w14:textId="77777777" w:rsidR="00237157" w:rsidRDefault="00237157">
      <w:r>
        <w:separator/>
      </w:r>
    </w:p>
  </w:footnote>
  <w:footnote w:type="continuationSeparator" w:id="0">
    <w:p w14:paraId="675292A6" w14:textId="77777777" w:rsidR="00237157" w:rsidRDefault="002371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3A148" w14:textId="0489102A" w:rsidR="005B363E" w:rsidRPr="00755412" w:rsidRDefault="005B363E" w:rsidP="00755412">
    <w:pPr>
      <w:pStyle w:val="Nagwek"/>
    </w:pPr>
  </w:p>
  <w:p w14:paraId="48A304AB" w14:textId="77777777" w:rsidR="005B363E" w:rsidRDefault="005B3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80CEA" w14:textId="77777777" w:rsidR="005B363E" w:rsidRDefault="005B363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1CBA2" w14:textId="0A5C5660" w:rsidR="005B363E" w:rsidRDefault="005B363E">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9707F" w14:textId="77777777" w:rsidR="005B363E" w:rsidRDefault="005B363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Roman"/>
      <w:pStyle w:val="Nagwek1"/>
      <w:lvlText w:val="Artykuł %1."/>
      <w:lvlJc w:val="left"/>
      <w:pPr>
        <w:tabs>
          <w:tab w:val="num" w:pos="9445"/>
        </w:tabs>
        <w:ind w:left="8005" w:firstLine="0"/>
      </w:pPr>
    </w:lvl>
    <w:lvl w:ilvl="1">
      <w:start w:val="1"/>
      <w:numFmt w:val="decimal"/>
      <w:pStyle w:val="Nagwek2"/>
      <w:lvlText w:val="Sekcja %1.%2"/>
      <w:lvlJc w:val="left"/>
      <w:pPr>
        <w:tabs>
          <w:tab w:val="num" w:pos="9085"/>
        </w:tabs>
        <w:ind w:left="8005" w:firstLine="0"/>
      </w:pPr>
    </w:lvl>
    <w:lvl w:ilvl="2">
      <w:start w:val="1"/>
      <w:numFmt w:val="lowerLetter"/>
      <w:pStyle w:val="Nagwek3"/>
      <w:lvlText w:val="(%3)"/>
      <w:lvlJc w:val="left"/>
      <w:pPr>
        <w:tabs>
          <w:tab w:val="num" w:pos="8725"/>
        </w:tabs>
        <w:ind w:left="8725" w:hanging="432"/>
      </w:pPr>
    </w:lvl>
    <w:lvl w:ilvl="3">
      <w:start w:val="1"/>
      <w:numFmt w:val="lowerRoman"/>
      <w:pStyle w:val="Nagwek4"/>
      <w:lvlText w:val="(%4)"/>
      <w:lvlJc w:val="left"/>
      <w:pPr>
        <w:tabs>
          <w:tab w:val="num" w:pos="8869"/>
        </w:tabs>
        <w:ind w:left="8869" w:hanging="144"/>
      </w:pPr>
    </w:lvl>
    <w:lvl w:ilvl="4">
      <w:start w:val="1"/>
      <w:numFmt w:val="decimal"/>
      <w:pStyle w:val="Nagwek5"/>
      <w:lvlText w:val="%5)"/>
      <w:lvlJc w:val="left"/>
      <w:pPr>
        <w:tabs>
          <w:tab w:val="num" w:pos="9013"/>
        </w:tabs>
        <w:ind w:left="9013" w:hanging="432"/>
      </w:pPr>
    </w:lvl>
    <w:lvl w:ilvl="5">
      <w:start w:val="1"/>
      <w:numFmt w:val="lowerLetter"/>
      <w:pStyle w:val="Nagwek6"/>
      <w:lvlText w:val="%6)"/>
      <w:lvlJc w:val="left"/>
      <w:pPr>
        <w:tabs>
          <w:tab w:val="num" w:pos="9157"/>
        </w:tabs>
        <w:ind w:left="9157" w:hanging="432"/>
      </w:pPr>
    </w:lvl>
    <w:lvl w:ilvl="6">
      <w:start w:val="1"/>
      <w:numFmt w:val="lowerRoman"/>
      <w:pStyle w:val="Nagwek7"/>
      <w:lvlText w:val="%7)"/>
      <w:lvlJc w:val="left"/>
      <w:pPr>
        <w:tabs>
          <w:tab w:val="num" w:pos="9301"/>
        </w:tabs>
        <w:ind w:left="9301" w:hanging="288"/>
      </w:pPr>
    </w:lvl>
    <w:lvl w:ilvl="7">
      <w:start w:val="1"/>
      <w:numFmt w:val="lowerLetter"/>
      <w:pStyle w:val="Nagwek8"/>
      <w:lvlText w:val="%8."/>
      <w:lvlJc w:val="left"/>
      <w:pPr>
        <w:tabs>
          <w:tab w:val="num" w:pos="9445"/>
        </w:tabs>
        <w:ind w:left="9445" w:hanging="432"/>
      </w:pPr>
    </w:lvl>
    <w:lvl w:ilvl="8">
      <w:start w:val="1"/>
      <w:numFmt w:val="lowerRoman"/>
      <w:pStyle w:val="Nagwek9"/>
      <w:lvlText w:val="%9."/>
      <w:lvlJc w:val="left"/>
      <w:pPr>
        <w:tabs>
          <w:tab w:val="num" w:pos="9589"/>
        </w:tabs>
        <w:ind w:left="9589" w:hanging="144"/>
      </w:pPr>
    </w:lvl>
  </w:abstractNum>
  <w:abstractNum w:abstractNumId="1" w15:restartNumberingAfterBreak="0">
    <w:nsid w:val="00000002"/>
    <w:multiLevelType w:val="singleLevel"/>
    <w:tmpl w:val="00000002"/>
    <w:name w:val="WW8Num2"/>
    <w:lvl w:ilvl="0">
      <w:numFmt w:val="bullet"/>
      <w:lvlText w:val="-"/>
      <w:lvlJc w:val="left"/>
      <w:pPr>
        <w:tabs>
          <w:tab w:val="num" w:pos="0"/>
        </w:tabs>
        <w:ind w:left="360" w:hanging="360"/>
      </w:pPr>
      <w:rPr>
        <w:rFonts w:ascii="OpenSymbol" w:hAnsi="OpenSymbol"/>
      </w:rPr>
    </w:lvl>
  </w:abstractNum>
  <w:abstractNum w:abstractNumId="2" w15:restartNumberingAfterBreak="0">
    <w:nsid w:val="00000003"/>
    <w:multiLevelType w:val="singleLevel"/>
    <w:tmpl w:val="90EA0E9E"/>
    <w:lvl w:ilvl="0">
      <w:start w:val="1"/>
      <w:numFmt w:val="decimal"/>
      <w:lvlText w:val="%1)"/>
      <w:lvlJc w:val="left"/>
      <w:pPr>
        <w:tabs>
          <w:tab w:val="num" w:pos="-72"/>
        </w:tabs>
        <w:ind w:left="360" w:hanging="360"/>
      </w:pPr>
      <w:rPr>
        <w:rFonts w:cs="Times New Roman"/>
        <w:b w:val="0"/>
        <w:color w:val="auto"/>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B5DE7C38"/>
    <w:lvl w:ilvl="0">
      <w:start w:val="1"/>
      <w:numFmt w:val="decimal"/>
      <w:lvlText w:val="%1)"/>
      <w:lvlJc w:val="left"/>
      <w:pPr>
        <w:ind w:left="720" w:hanging="360"/>
      </w:pPr>
      <w:rPr>
        <w:color w:val="auto"/>
      </w:rPr>
    </w:lvl>
  </w:abstractNum>
  <w:abstractNum w:abstractNumId="5" w15:restartNumberingAfterBreak="0">
    <w:nsid w:val="00000006"/>
    <w:multiLevelType w:val="multilevel"/>
    <w:tmpl w:val="37123C02"/>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360"/>
        </w:tabs>
        <w:ind w:left="360" w:hanging="360"/>
      </w:pPr>
      <w:rPr>
        <w:b w:val="0"/>
        <w:color w:val="auto"/>
      </w:rPr>
    </w:lvl>
    <w:lvl w:ilvl="2">
      <w:start w:val="1"/>
      <w:numFmt w:val="decimal"/>
      <w:lvlText w:val="%3."/>
      <w:lvlJc w:val="left"/>
      <w:pPr>
        <w:tabs>
          <w:tab w:val="num" w:pos="644"/>
        </w:tabs>
        <w:ind w:left="644" w:hanging="360"/>
      </w:pPr>
      <w:rPr>
        <w:b w:val="0"/>
        <w:color w:val="auto"/>
      </w:rPr>
    </w:lvl>
    <w:lvl w:ilvl="3">
      <w:start w:val="1"/>
      <w:numFmt w:val="decimal"/>
      <w:lvlText w:val="%4."/>
      <w:lvlJc w:val="left"/>
      <w:pPr>
        <w:tabs>
          <w:tab w:val="num" w:pos="360"/>
        </w:tabs>
        <w:ind w:left="36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D"/>
    <w:multiLevelType w:val="singleLevel"/>
    <w:tmpl w:val="0000000D"/>
    <w:name w:val="WW8Num16"/>
    <w:lvl w:ilvl="0">
      <w:start w:val="1"/>
      <w:numFmt w:val="bullet"/>
      <w:lvlText w:val=""/>
      <w:lvlJc w:val="left"/>
      <w:pPr>
        <w:tabs>
          <w:tab w:val="num" w:pos="0"/>
        </w:tabs>
        <w:ind w:left="780" w:hanging="360"/>
      </w:pPr>
      <w:rPr>
        <w:rFonts w:ascii="Symbol" w:hAnsi="Symbol" w:cs="Symbol"/>
        <w:color w:val="000000"/>
      </w:rPr>
    </w:lvl>
  </w:abstractNum>
  <w:abstractNum w:abstractNumId="7" w15:restartNumberingAfterBreak="0">
    <w:nsid w:val="00000017"/>
    <w:multiLevelType w:val="singleLevel"/>
    <w:tmpl w:val="00000017"/>
    <w:name w:val="WW8Num26"/>
    <w:lvl w:ilvl="0">
      <w:start w:val="1"/>
      <w:numFmt w:val="decimal"/>
      <w:lvlText w:val="%1)"/>
      <w:lvlJc w:val="left"/>
      <w:pPr>
        <w:tabs>
          <w:tab w:val="num" w:pos="720"/>
        </w:tabs>
        <w:ind w:left="720" w:hanging="360"/>
      </w:pPr>
      <w:rPr>
        <w:sz w:val="24"/>
      </w:rPr>
    </w:lvl>
  </w:abstractNum>
  <w:abstractNum w:abstractNumId="8" w15:restartNumberingAfterBreak="0">
    <w:nsid w:val="00000018"/>
    <w:multiLevelType w:val="singleLevel"/>
    <w:tmpl w:val="4334809C"/>
    <w:name w:val="WW8Num27"/>
    <w:lvl w:ilvl="0">
      <w:start w:val="1"/>
      <w:numFmt w:val="lowerLetter"/>
      <w:lvlText w:val="%1)"/>
      <w:lvlJc w:val="left"/>
      <w:pPr>
        <w:tabs>
          <w:tab w:val="num" w:pos="0"/>
        </w:tabs>
        <w:ind w:left="720" w:hanging="360"/>
      </w:pPr>
      <w:rPr>
        <w:b w:val="0"/>
        <w:color w:val="auto"/>
        <w:u w:val="none"/>
      </w:rPr>
    </w:lvl>
  </w:abstractNum>
  <w:abstractNum w:abstractNumId="9" w15:restartNumberingAfterBreak="0">
    <w:nsid w:val="0000001D"/>
    <w:multiLevelType w:val="singleLevel"/>
    <w:tmpl w:val="0000001D"/>
    <w:name w:val="WW8Num34"/>
    <w:lvl w:ilvl="0">
      <w:start w:val="1"/>
      <w:numFmt w:val="decimal"/>
      <w:lvlText w:val="%1)"/>
      <w:lvlJc w:val="left"/>
      <w:pPr>
        <w:tabs>
          <w:tab w:val="num" w:pos="720"/>
        </w:tabs>
        <w:ind w:left="720" w:hanging="360"/>
      </w:pPr>
      <w:rPr>
        <w:color w:val="000000"/>
      </w:rPr>
    </w:lvl>
  </w:abstractNum>
  <w:abstractNum w:abstractNumId="10" w15:restartNumberingAfterBreak="0">
    <w:nsid w:val="0000002C"/>
    <w:multiLevelType w:val="singleLevel"/>
    <w:tmpl w:val="0000002C"/>
    <w:name w:val="WW8Num51"/>
    <w:lvl w:ilvl="0">
      <w:start w:val="1"/>
      <w:numFmt w:val="decimal"/>
      <w:lvlText w:val="%1."/>
      <w:lvlJc w:val="left"/>
      <w:pPr>
        <w:tabs>
          <w:tab w:val="num" w:pos="720"/>
        </w:tabs>
        <w:ind w:left="720" w:hanging="360"/>
      </w:pPr>
      <w:rPr>
        <w:b w:val="0"/>
        <w:color w:val="000000"/>
      </w:rPr>
    </w:lvl>
  </w:abstractNum>
  <w:abstractNum w:abstractNumId="11" w15:restartNumberingAfterBreak="0">
    <w:nsid w:val="0000002E"/>
    <w:multiLevelType w:val="singleLevel"/>
    <w:tmpl w:val="0000002E"/>
    <w:name w:val="WW8Num53"/>
    <w:lvl w:ilvl="0">
      <w:start w:val="1"/>
      <w:numFmt w:val="decimal"/>
      <w:lvlText w:val="%1)"/>
      <w:lvlJc w:val="left"/>
      <w:pPr>
        <w:tabs>
          <w:tab w:val="num" w:pos="720"/>
        </w:tabs>
        <w:ind w:left="720" w:hanging="360"/>
      </w:pPr>
      <w:rPr>
        <w:color w:val="000000"/>
      </w:rPr>
    </w:lvl>
  </w:abstractNum>
  <w:abstractNum w:abstractNumId="12" w15:restartNumberingAfterBreak="0">
    <w:nsid w:val="00000037"/>
    <w:multiLevelType w:val="multilevel"/>
    <w:tmpl w:val="8954BADC"/>
    <w:name w:val="WW8Num72"/>
    <w:lvl w:ilvl="0">
      <w:start w:val="1"/>
      <w:numFmt w:val="decimal"/>
      <w:lvlText w:val="%1)"/>
      <w:lvlJc w:val="left"/>
      <w:pPr>
        <w:tabs>
          <w:tab w:val="num" w:pos="0"/>
        </w:tabs>
        <w:ind w:left="0" w:firstLine="0"/>
      </w:pPr>
    </w:lvl>
    <w:lvl w:ilvl="1">
      <w:start w:val="1"/>
      <w:numFmt w:val="decimal"/>
      <w:lvlText w:val="%1.%2."/>
      <w:lvlJc w:val="left"/>
      <w:pPr>
        <w:ind w:left="444" w:hanging="44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0000038"/>
    <w:multiLevelType w:val="multilevel"/>
    <w:tmpl w:val="E7CE7E3E"/>
    <w:lvl w:ilvl="0">
      <w:start w:val="2"/>
      <w:numFmt w:val="decimal"/>
      <w:lvlText w:val="%1."/>
      <w:lvlJc w:val="left"/>
      <w:pPr>
        <w:tabs>
          <w:tab w:val="num" w:pos="357"/>
        </w:tabs>
        <w:ind w:left="357" w:hanging="357"/>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2115E2"/>
    <w:multiLevelType w:val="hybridMultilevel"/>
    <w:tmpl w:val="5A106988"/>
    <w:lvl w:ilvl="0" w:tplc="0000000D">
      <w:start w:val="1"/>
      <w:numFmt w:val="bullet"/>
      <w:lvlText w:val=""/>
      <w:lvlJc w:val="left"/>
      <w:pPr>
        <w:ind w:left="1571" w:hanging="360"/>
      </w:pPr>
      <w:rPr>
        <w:rFonts w:ascii="Symbol" w:hAnsi="Symbol" w:cs="Symbol"/>
        <w:color w:val="000000"/>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 w15:restartNumberingAfterBreak="0">
    <w:nsid w:val="00F736F8"/>
    <w:multiLevelType w:val="hybridMultilevel"/>
    <w:tmpl w:val="04207ED4"/>
    <w:lvl w:ilvl="0" w:tplc="297A9E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162469B"/>
    <w:multiLevelType w:val="hybridMultilevel"/>
    <w:tmpl w:val="6F242A5A"/>
    <w:lvl w:ilvl="0" w:tplc="064E391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49B6AB2"/>
    <w:multiLevelType w:val="hybridMultilevel"/>
    <w:tmpl w:val="10F27A3A"/>
    <w:lvl w:ilvl="0" w:tplc="0000000D">
      <w:start w:val="1"/>
      <w:numFmt w:val="bullet"/>
      <w:lvlText w:val=""/>
      <w:lvlJc w:val="left"/>
      <w:pPr>
        <w:ind w:left="644" w:hanging="360"/>
      </w:pPr>
      <w:rPr>
        <w:rFonts w:ascii="Symbol" w:hAnsi="Symbol" w:cs="Symbol"/>
        <w:color w:val="00000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8" w15:restartNumberingAfterBreak="0">
    <w:nsid w:val="05C86BD4"/>
    <w:multiLevelType w:val="hybridMultilevel"/>
    <w:tmpl w:val="24B20FF6"/>
    <w:lvl w:ilvl="0" w:tplc="4BF0B7DC">
      <w:start w:val="6"/>
      <w:numFmt w:val="decimal"/>
      <w:lvlText w:val="%1."/>
      <w:lvlJc w:val="left"/>
      <w:pPr>
        <w:ind w:left="2771" w:hanging="360"/>
      </w:pPr>
      <w:rPr>
        <w:rFonts w:hint="default"/>
        <w:b w:val="0"/>
      </w:rPr>
    </w:lvl>
    <w:lvl w:ilvl="1" w:tplc="04150019">
      <w:start w:val="1"/>
      <w:numFmt w:val="lowerLetter"/>
      <w:lvlText w:val="%2."/>
      <w:lvlJc w:val="left"/>
      <w:pPr>
        <w:ind w:left="1440" w:hanging="360"/>
      </w:pPr>
    </w:lvl>
    <w:lvl w:ilvl="2" w:tplc="3222C28A">
      <w:start w:val="1"/>
      <w:numFmt w:val="decimal"/>
      <w:lvlText w:val="%3."/>
      <w:lvlJc w:val="right"/>
      <w:pPr>
        <w:ind w:left="2160" w:hanging="180"/>
      </w:pPr>
      <w:rPr>
        <w:rFonts w:ascii="Times New Roman" w:eastAsia="Times New Roman" w:hAnsi="Times New Roman" w:cs="Times New Roman"/>
        <w:b w:val="0"/>
        <w:color w:val="auto"/>
      </w:rPr>
    </w:lvl>
    <w:lvl w:ilvl="3" w:tplc="0415000F">
      <w:start w:val="1"/>
      <w:numFmt w:val="decimal"/>
      <w:lvlText w:val="%4."/>
      <w:lvlJc w:val="left"/>
      <w:pPr>
        <w:ind w:left="2880" w:hanging="360"/>
      </w:pPr>
    </w:lvl>
    <w:lvl w:ilvl="4" w:tplc="3FA28CC2">
      <w:start w:val="1"/>
      <w:numFmt w:val="decimal"/>
      <w:lvlText w:val="%5)"/>
      <w:lvlJc w:val="left"/>
      <w:pPr>
        <w:ind w:left="3600" w:hanging="360"/>
      </w:pPr>
      <w:rPr>
        <w:rFonts w:hint="default"/>
      </w:rPr>
    </w:lvl>
    <w:lvl w:ilvl="5" w:tplc="DBF83C6C">
      <w:start w:val="1"/>
      <w:numFmt w:val="lowerLetter"/>
      <w:lvlText w:val="%6)"/>
      <w:lvlJc w:val="left"/>
      <w:pPr>
        <w:ind w:left="4500" w:hanging="360"/>
      </w:pPr>
      <w:rPr>
        <w:rFonts w:hint="default"/>
      </w:rPr>
    </w:lvl>
    <w:lvl w:ilvl="6" w:tplc="97B21ED6">
      <w:start w:val="20"/>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62E341C"/>
    <w:multiLevelType w:val="hybridMultilevel"/>
    <w:tmpl w:val="BA141A76"/>
    <w:lvl w:ilvl="0" w:tplc="79BC926E">
      <w:start w:val="9"/>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74F17BF"/>
    <w:multiLevelType w:val="hybridMultilevel"/>
    <w:tmpl w:val="9DC075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81B3613"/>
    <w:multiLevelType w:val="hybridMultilevel"/>
    <w:tmpl w:val="EAE267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9BE7801"/>
    <w:multiLevelType w:val="hybridMultilevel"/>
    <w:tmpl w:val="201AE13E"/>
    <w:lvl w:ilvl="0" w:tplc="5CEEA8B8">
      <w:start w:val="1"/>
      <w:numFmt w:val="decimal"/>
      <w:lvlText w:val="%1."/>
      <w:lvlJc w:val="left"/>
      <w:pPr>
        <w:ind w:left="720" w:hanging="360"/>
      </w:pPr>
      <w:rPr>
        <w:b w:val="0"/>
      </w:rPr>
    </w:lvl>
    <w:lvl w:ilvl="1" w:tplc="926A717A">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0A3548FA"/>
    <w:multiLevelType w:val="hybridMultilevel"/>
    <w:tmpl w:val="28DCDF1A"/>
    <w:lvl w:ilvl="0" w:tplc="84D07E3E">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0B700AC5"/>
    <w:multiLevelType w:val="hybridMultilevel"/>
    <w:tmpl w:val="CA78DB10"/>
    <w:lvl w:ilvl="0" w:tplc="04150011">
      <w:start w:val="1"/>
      <w:numFmt w:val="decimal"/>
      <w:lvlText w:val="%1)"/>
      <w:lvlJc w:val="left"/>
      <w:pPr>
        <w:ind w:left="1582"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25" w15:restartNumberingAfterBreak="0">
    <w:nsid w:val="0BBD7860"/>
    <w:multiLevelType w:val="hybridMultilevel"/>
    <w:tmpl w:val="8282224A"/>
    <w:lvl w:ilvl="0" w:tplc="0000000D">
      <w:start w:val="1"/>
      <w:numFmt w:val="bullet"/>
      <w:lvlText w:val=""/>
      <w:lvlJc w:val="left"/>
      <w:pPr>
        <w:ind w:left="1500" w:hanging="360"/>
      </w:pPr>
      <w:rPr>
        <w:rFonts w:ascii="Symbol" w:hAnsi="Symbol" w:cs="Symbol"/>
        <w:color w:val="000000"/>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6" w15:restartNumberingAfterBreak="0">
    <w:nsid w:val="0CF67104"/>
    <w:multiLevelType w:val="hybridMultilevel"/>
    <w:tmpl w:val="063690C8"/>
    <w:lvl w:ilvl="0" w:tplc="0000000D">
      <w:start w:val="1"/>
      <w:numFmt w:val="bullet"/>
      <w:lvlText w:val=""/>
      <w:lvlJc w:val="left"/>
      <w:pPr>
        <w:ind w:left="1571" w:hanging="360"/>
      </w:pPr>
      <w:rPr>
        <w:rFonts w:ascii="Symbol" w:hAnsi="Symbol" w:cs="Symbol"/>
        <w:color w:val="000000"/>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7" w15:restartNumberingAfterBreak="0">
    <w:nsid w:val="0FD50E26"/>
    <w:multiLevelType w:val="hybridMultilevel"/>
    <w:tmpl w:val="1E1EDC6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0CC0290"/>
    <w:multiLevelType w:val="hybridMultilevel"/>
    <w:tmpl w:val="CE842EC4"/>
    <w:lvl w:ilvl="0" w:tplc="86A62D9A">
      <w:start w:val="1"/>
      <w:numFmt w:val="decimal"/>
      <w:lvlText w:val="%1."/>
      <w:lvlJc w:val="left"/>
      <w:pPr>
        <w:ind w:left="1800" w:hanging="360"/>
      </w:pPr>
      <w:rPr>
        <w:b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11A64802"/>
    <w:multiLevelType w:val="hybridMultilevel"/>
    <w:tmpl w:val="73BEB424"/>
    <w:lvl w:ilvl="0" w:tplc="4AC4B77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21F51D4"/>
    <w:multiLevelType w:val="hybridMultilevel"/>
    <w:tmpl w:val="8A8CC63E"/>
    <w:lvl w:ilvl="0" w:tplc="36C4742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1478640D"/>
    <w:multiLevelType w:val="hybridMultilevel"/>
    <w:tmpl w:val="05108A0C"/>
    <w:lvl w:ilvl="0" w:tplc="B34E3E1A">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2"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190D39BE"/>
    <w:multiLevelType w:val="hybridMultilevel"/>
    <w:tmpl w:val="9D566E38"/>
    <w:lvl w:ilvl="0" w:tplc="9DC8698C">
      <w:start w:val="2"/>
      <w:numFmt w:val="decimal"/>
      <w:lvlText w:val="%1."/>
      <w:lvlJc w:val="left"/>
      <w:pPr>
        <w:ind w:left="780" w:hanging="360"/>
      </w:pPr>
      <w:rPr>
        <w:rFonts w:hint="default"/>
        <w:b/>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4" w15:restartNumberingAfterBreak="0">
    <w:nsid w:val="1AC9466D"/>
    <w:multiLevelType w:val="hybridMultilevel"/>
    <w:tmpl w:val="F0243CC6"/>
    <w:lvl w:ilvl="0" w:tplc="79BA6E8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6541062"/>
    <w:multiLevelType w:val="hybridMultilevel"/>
    <w:tmpl w:val="6AACB104"/>
    <w:lvl w:ilvl="0" w:tplc="5192DFC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BA1039E"/>
    <w:multiLevelType w:val="hybridMultilevel"/>
    <w:tmpl w:val="431624B4"/>
    <w:lvl w:ilvl="0" w:tplc="57D28A6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C05757D"/>
    <w:multiLevelType w:val="hybridMultilevel"/>
    <w:tmpl w:val="A2BA20EC"/>
    <w:lvl w:ilvl="0" w:tplc="6DE2E750">
      <w:start w:val="1"/>
      <w:numFmt w:val="lowerLetter"/>
      <w:lvlText w:val="%1)"/>
      <w:lvlJc w:val="left"/>
      <w:pPr>
        <w:ind w:left="1210" w:hanging="360"/>
      </w:pPr>
      <w:rPr>
        <w:color w:val="auto"/>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38" w15:restartNumberingAfterBreak="0">
    <w:nsid w:val="2DA54A5B"/>
    <w:multiLevelType w:val="hybridMultilevel"/>
    <w:tmpl w:val="807EFEAA"/>
    <w:lvl w:ilvl="0" w:tplc="04150011">
      <w:start w:val="1"/>
      <w:numFmt w:val="decimal"/>
      <w:lvlText w:val="%1)"/>
      <w:lvlJc w:val="left"/>
      <w:pPr>
        <w:ind w:left="1436" w:hanging="360"/>
      </w:pPr>
    </w:lvl>
    <w:lvl w:ilvl="1" w:tplc="04150019">
      <w:start w:val="1"/>
      <w:numFmt w:val="lowerLetter"/>
      <w:lvlText w:val="%2."/>
      <w:lvlJc w:val="left"/>
      <w:pPr>
        <w:ind w:left="2156" w:hanging="360"/>
      </w:pPr>
    </w:lvl>
    <w:lvl w:ilvl="2" w:tplc="0415001B">
      <w:start w:val="1"/>
      <w:numFmt w:val="lowerRoman"/>
      <w:lvlText w:val="%3."/>
      <w:lvlJc w:val="right"/>
      <w:pPr>
        <w:ind w:left="2876" w:hanging="180"/>
      </w:pPr>
    </w:lvl>
    <w:lvl w:ilvl="3" w:tplc="0415000F">
      <w:start w:val="1"/>
      <w:numFmt w:val="decimal"/>
      <w:lvlText w:val="%4."/>
      <w:lvlJc w:val="left"/>
      <w:pPr>
        <w:ind w:left="3596" w:hanging="360"/>
      </w:pPr>
    </w:lvl>
    <w:lvl w:ilvl="4" w:tplc="04150019">
      <w:start w:val="1"/>
      <w:numFmt w:val="lowerLetter"/>
      <w:lvlText w:val="%5."/>
      <w:lvlJc w:val="left"/>
      <w:pPr>
        <w:ind w:left="4316" w:hanging="360"/>
      </w:pPr>
    </w:lvl>
    <w:lvl w:ilvl="5" w:tplc="0415001B">
      <w:start w:val="1"/>
      <w:numFmt w:val="lowerRoman"/>
      <w:lvlText w:val="%6."/>
      <w:lvlJc w:val="right"/>
      <w:pPr>
        <w:ind w:left="5036" w:hanging="180"/>
      </w:pPr>
    </w:lvl>
    <w:lvl w:ilvl="6" w:tplc="0415000F">
      <w:start w:val="1"/>
      <w:numFmt w:val="decimal"/>
      <w:lvlText w:val="%7."/>
      <w:lvlJc w:val="left"/>
      <w:pPr>
        <w:ind w:left="5756" w:hanging="360"/>
      </w:pPr>
    </w:lvl>
    <w:lvl w:ilvl="7" w:tplc="04150019">
      <w:start w:val="1"/>
      <w:numFmt w:val="lowerLetter"/>
      <w:lvlText w:val="%8."/>
      <w:lvlJc w:val="left"/>
      <w:pPr>
        <w:ind w:left="6476" w:hanging="360"/>
      </w:pPr>
    </w:lvl>
    <w:lvl w:ilvl="8" w:tplc="0415001B">
      <w:start w:val="1"/>
      <w:numFmt w:val="lowerRoman"/>
      <w:lvlText w:val="%9."/>
      <w:lvlJc w:val="right"/>
      <w:pPr>
        <w:ind w:left="7196" w:hanging="180"/>
      </w:pPr>
    </w:lvl>
  </w:abstractNum>
  <w:abstractNum w:abstractNumId="39" w15:restartNumberingAfterBreak="0">
    <w:nsid w:val="2F9407E0"/>
    <w:multiLevelType w:val="hybridMultilevel"/>
    <w:tmpl w:val="810E735A"/>
    <w:lvl w:ilvl="0" w:tplc="0000002A">
      <w:start w:val="1"/>
      <w:numFmt w:val="bullet"/>
      <w:lvlText w:val="­"/>
      <w:lvlJc w:val="left"/>
      <w:pPr>
        <w:ind w:left="1004" w:hanging="360"/>
      </w:pPr>
      <w:rPr>
        <w:rFonts w:ascii="Courier New" w:hAnsi="Courier New" w:cs="Courier New"/>
        <w:color w:val="00000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30C066CF"/>
    <w:multiLevelType w:val="hybridMultilevel"/>
    <w:tmpl w:val="614AC864"/>
    <w:lvl w:ilvl="0" w:tplc="4FFC0A12">
      <w:start w:val="4"/>
      <w:numFmt w:val="decimal"/>
      <w:lvlText w:val="%1."/>
      <w:lvlJc w:val="left"/>
      <w:pPr>
        <w:ind w:left="360" w:hanging="360"/>
      </w:pPr>
      <w:rPr>
        <w:rFonts w:hint="default"/>
        <w:b/>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2040F19"/>
    <w:multiLevelType w:val="hybridMultilevel"/>
    <w:tmpl w:val="86B67D52"/>
    <w:lvl w:ilvl="0" w:tplc="4CCC990A">
      <w:start w:val="1"/>
      <w:numFmt w:val="lowerLetter"/>
      <w:lvlText w:val="%1)"/>
      <w:lvlJc w:val="left"/>
      <w:pPr>
        <w:ind w:left="786" w:hanging="360"/>
      </w:pPr>
      <w:rPr>
        <w:rFonts w:eastAsia="Calibri"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35A95704"/>
    <w:multiLevelType w:val="hybridMultilevel"/>
    <w:tmpl w:val="29365246"/>
    <w:lvl w:ilvl="0" w:tplc="CC8C932C">
      <w:start w:val="1"/>
      <w:numFmt w:val="decimal"/>
      <w:lvlText w:val="%1."/>
      <w:lvlJc w:val="left"/>
      <w:pPr>
        <w:ind w:left="420" w:hanging="360"/>
      </w:pPr>
      <w:rPr>
        <w:rFonts w:hint="default"/>
        <w:b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3" w15:restartNumberingAfterBreak="0">
    <w:nsid w:val="3BE208CA"/>
    <w:multiLevelType w:val="hybridMultilevel"/>
    <w:tmpl w:val="1AC8E3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3D76060C"/>
    <w:multiLevelType w:val="hybridMultilevel"/>
    <w:tmpl w:val="4A0061EC"/>
    <w:lvl w:ilvl="0" w:tplc="0000000D">
      <w:start w:val="1"/>
      <w:numFmt w:val="bullet"/>
      <w:lvlText w:val=""/>
      <w:lvlJc w:val="left"/>
      <w:pPr>
        <w:ind w:left="1500" w:hanging="360"/>
      </w:pPr>
      <w:rPr>
        <w:rFonts w:ascii="Symbol" w:hAnsi="Symbol" w:cs="Symbol"/>
        <w:color w:val="000000"/>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5" w15:restartNumberingAfterBreak="0">
    <w:nsid w:val="3F305B42"/>
    <w:multiLevelType w:val="hybridMultilevel"/>
    <w:tmpl w:val="19761B56"/>
    <w:lvl w:ilvl="0" w:tplc="04150011">
      <w:start w:val="1"/>
      <w:numFmt w:val="decimal"/>
      <w:lvlText w:val="%1)"/>
      <w:lvlJc w:val="left"/>
      <w:pPr>
        <w:ind w:left="1436" w:hanging="360"/>
      </w:pPr>
    </w:lvl>
    <w:lvl w:ilvl="1" w:tplc="F308417C">
      <w:start w:val="1"/>
      <w:numFmt w:val="decimal"/>
      <w:lvlText w:val="%2)"/>
      <w:lvlJc w:val="left"/>
      <w:pPr>
        <w:ind w:left="2156" w:hanging="360"/>
      </w:pPr>
      <w:rPr>
        <w:rFonts w:ascii="Times New Roman" w:eastAsia="Calibri" w:hAnsi="Times New Roman" w:cs="Times New Roman"/>
      </w:rPr>
    </w:lvl>
    <w:lvl w:ilvl="2" w:tplc="0415001B">
      <w:start w:val="1"/>
      <w:numFmt w:val="lowerRoman"/>
      <w:lvlText w:val="%3."/>
      <w:lvlJc w:val="right"/>
      <w:pPr>
        <w:ind w:left="2876" w:hanging="180"/>
      </w:pPr>
    </w:lvl>
    <w:lvl w:ilvl="3" w:tplc="0415000F">
      <w:start w:val="1"/>
      <w:numFmt w:val="decimal"/>
      <w:lvlText w:val="%4."/>
      <w:lvlJc w:val="left"/>
      <w:pPr>
        <w:ind w:left="3596" w:hanging="360"/>
      </w:pPr>
    </w:lvl>
    <w:lvl w:ilvl="4" w:tplc="04150019">
      <w:start w:val="1"/>
      <w:numFmt w:val="lowerLetter"/>
      <w:lvlText w:val="%5."/>
      <w:lvlJc w:val="left"/>
      <w:pPr>
        <w:ind w:left="4316" w:hanging="360"/>
      </w:pPr>
    </w:lvl>
    <w:lvl w:ilvl="5" w:tplc="0415001B">
      <w:start w:val="1"/>
      <w:numFmt w:val="lowerRoman"/>
      <w:lvlText w:val="%6."/>
      <w:lvlJc w:val="right"/>
      <w:pPr>
        <w:ind w:left="5036" w:hanging="180"/>
      </w:pPr>
    </w:lvl>
    <w:lvl w:ilvl="6" w:tplc="0415000F">
      <w:start w:val="1"/>
      <w:numFmt w:val="decimal"/>
      <w:lvlText w:val="%7."/>
      <w:lvlJc w:val="left"/>
      <w:pPr>
        <w:ind w:left="5756" w:hanging="360"/>
      </w:pPr>
    </w:lvl>
    <w:lvl w:ilvl="7" w:tplc="04150019">
      <w:start w:val="1"/>
      <w:numFmt w:val="lowerLetter"/>
      <w:lvlText w:val="%8."/>
      <w:lvlJc w:val="left"/>
      <w:pPr>
        <w:ind w:left="6476" w:hanging="360"/>
      </w:pPr>
    </w:lvl>
    <w:lvl w:ilvl="8" w:tplc="0415001B">
      <w:start w:val="1"/>
      <w:numFmt w:val="lowerRoman"/>
      <w:lvlText w:val="%9."/>
      <w:lvlJc w:val="right"/>
      <w:pPr>
        <w:ind w:left="7196" w:hanging="180"/>
      </w:pPr>
    </w:lvl>
  </w:abstractNum>
  <w:abstractNum w:abstractNumId="46" w15:restartNumberingAfterBreak="0">
    <w:nsid w:val="3FC77A94"/>
    <w:multiLevelType w:val="hybridMultilevel"/>
    <w:tmpl w:val="7C88CB3A"/>
    <w:lvl w:ilvl="0" w:tplc="0000002A">
      <w:start w:val="1"/>
      <w:numFmt w:val="bullet"/>
      <w:lvlText w:val="­"/>
      <w:lvlJc w:val="left"/>
      <w:pPr>
        <w:ind w:left="644" w:hanging="360"/>
      </w:pPr>
      <w:rPr>
        <w:rFonts w:ascii="Courier New" w:hAnsi="Courier New" w:cs="Courier New"/>
        <w:color w:val="00000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7" w15:restartNumberingAfterBreak="0">
    <w:nsid w:val="444B3DA4"/>
    <w:multiLevelType w:val="hybridMultilevel"/>
    <w:tmpl w:val="838E5A4E"/>
    <w:lvl w:ilvl="0" w:tplc="DAA6A3E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5C96632"/>
    <w:multiLevelType w:val="hybridMultilevel"/>
    <w:tmpl w:val="DE98E6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87B62A0"/>
    <w:multiLevelType w:val="hybridMultilevel"/>
    <w:tmpl w:val="04129CA4"/>
    <w:lvl w:ilvl="0" w:tplc="89E21C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49DE2031"/>
    <w:multiLevelType w:val="hybridMultilevel"/>
    <w:tmpl w:val="D98671D6"/>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B9B83E6A">
      <w:start w:val="1"/>
      <w:numFmt w:val="decimal"/>
      <w:lvlText w:val="%4."/>
      <w:lvlJc w:val="left"/>
      <w:pPr>
        <w:ind w:left="360" w:hanging="360"/>
      </w:pPr>
      <w:rPr>
        <w:b w:val="0"/>
      </w:r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4C825F1E"/>
    <w:multiLevelType w:val="hybridMultilevel"/>
    <w:tmpl w:val="C802A5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D2E35B9"/>
    <w:multiLevelType w:val="hybridMultilevel"/>
    <w:tmpl w:val="5894A90A"/>
    <w:lvl w:ilvl="0" w:tplc="7E120E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4DFD2E4C"/>
    <w:multiLevelType w:val="hybridMultilevel"/>
    <w:tmpl w:val="6C0A50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E7B0275"/>
    <w:multiLevelType w:val="hybridMultilevel"/>
    <w:tmpl w:val="E444A93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57C201FB"/>
    <w:multiLevelType w:val="hybridMultilevel"/>
    <w:tmpl w:val="3D6EFDA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6" w15:restartNumberingAfterBreak="0">
    <w:nsid w:val="5A3D16F3"/>
    <w:multiLevelType w:val="hybridMultilevel"/>
    <w:tmpl w:val="6ABE9400"/>
    <w:lvl w:ilvl="0" w:tplc="2CF4D92E">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57" w15:restartNumberingAfterBreak="0">
    <w:nsid w:val="5FD071F7"/>
    <w:multiLevelType w:val="hybridMultilevel"/>
    <w:tmpl w:val="CE1A713E"/>
    <w:lvl w:ilvl="0" w:tplc="3342B8DA">
      <w:start w:val="9"/>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7835742"/>
    <w:multiLevelType w:val="hybridMultilevel"/>
    <w:tmpl w:val="1A50BC18"/>
    <w:lvl w:ilvl="0" w:tplc="92D6A78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A5C0E41"/>
    <w:multiLevelType w:val="hybridMultilevel"/>
    <w:tmpl w:val="783030FC"/>
    <w:lvl w:ilvl="0" w:tplc="2518682A">
      <w:start w:val="8"/>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15:restartNumberingAfterBreak="0">
    <w:nsid w:val="6AC0047F"/>
    <w:multiLevelType w:val="hybridMultilevel"/>
    <w:tmpl w:val="447004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BEE6049"/>
    <w:multiLevelType w:val="hybridMultilevel"/>
    <w:tmpl w:val="9CE6B10C"/>
    <w:lvl w:ilvl="0" w:tplc="72B4D764">
      <w:start w:val="1"/>
      <w:numFmt w:val="decimal"/>
      <w:lvlText w:val="%1)"/>
      <w:lvlJc w:val="left"/>
      <w:pPr>
        <w:ind w:left="502" w:hanging="360"/>
      </w:pPr>
      <w:rPr>
        <w:rFonts w:hint="default"/>
        <w:u w:val="none"/>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2" w15:restartNumberingAfterBreak="0">
    <w:nsid w:val="6E101B1B"/>
    <w:multiLevelType w:val="hybridMultilevel"/>
    <w:tmpl w:val="72EC5138"/>
    <w:lvl w:ilvl="0" w:tplc="0415000F">
      <w:start w:val="23"/>
      <w:numFmt w:val="decimal"/>
      <w:lvlText w:val="%1."/>
      <w:lvlJc w:val="left"/>
      <w:pPr>
        <w:ind w:left="360" w:hanging="360"/>
      </w:pPr>
      <w:rPr>
        <w:rFonts w:hint="default"/>
      </w:rPr>
    </w:lvl>
    <w:lvl w:ilvl="1" w:tplc="2D3230F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start w:val="1"/>
      <w:numFmt w:val="decimal"/>
      <w:lvlText w:val="%4."/>
      <w:lvlJc w:val="left"/>
      <w:pPr>
        <w:ind w:left="36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EFB552F"/>
    <w:multiLevelType w:val="hybridMultilevel"/>
    <w:tmpl w:val="CD6A074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9958329E">
      <w:start w:val="1"/>
      <w:numFmt w:val="decimal"/>
      <w:lvlText w:val="%3."/>
      <w:lvlJc w:val="right"/>
      <w:pPr>
        <w:ind w:left="2520" w:hanging="180"/>
      </w:pPr>
      <w:rPr>
        <w:rFonts w:ascii="Times New Roman" w:eastAsia="Times New Roman" w:hAnsi="Times New Roman" w:cs="Times New Roman"/>
      </w:rPr>
    </w:lvl>
    <w:lvl w:ilvl="3" w:tplc="D250D0A0">
      <w:start w:val="1"/>
      <w:numFmt w:val="decimal"/>
      <w:lvlText w:val="%4)"/>
      <w:lvlJc w:val="left"/>
      <w:pPr>
        <w:ind w:left="3240" w:hanging="360"/>
      </w:pPr>
      <w:rPr>
        <w:rFonts w:hint="default"/>
      </w:rPr>
    </w:lvl>
    <w:lvl w:ilvl="4" w:tplc="C006567A">
      <w:start w:val="40"/>
      <w:numFmt w:val="decimal"/>
      <w:lvlText w:val="%5"/>
      <w:lvlJc w:val="left"/>
      <w:pPr>
        <w:ind w:left="3960" w:hanging="360"/>
      </w:pPr>
      <w:rPr>
        <w:rFonts w:hint="default"/>
      </w:rPr>
    </w:lvl>
    <w:lvl w:ilvl="5" w:tplc="74DA5ECA">
      <w:start w:val="1"/>
      <w:numFmt w:val="lowerLetter"/>
      <w:lvlText w:val="%6)"/>
      <w:lvlJc w:val="left"/>
      <w:pPr>
        <w:ind w:left="4860" w:hanging="360"/>
      </w:pPr>
      <w:rPr>
        <w:rFonts w:hint="default"/>
      </w:r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704A1B45"/>
    <w:multiLevelType w:val="hybridMultilevel"/>
    <w:tmpl w:val="AFD64488"/>
    <w:lvl w:ilvl="0" w:tplc="AE183A8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15:restartNumberingAfterBreak="0">
    <w:nsid w:val="756A3A3B"/>
    <w:multiLevelType w:val="hybridMultilevel"/>
    <w:tmpl w:val="EFDA0908"/>
    <w:lvl w:ilvl="0" w:tplc="384285D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75C01C7B"/>
    <w:multiLevelType w:val="hybridMultilevel"/>
    <w:tmpl w:val="9DD6AD2E"/>
    <w:lvl w:ilvl="0" w:tplc="0000002A">
      <w:start w:val="1"/>
      <w:numFmt w:val="bullet"/>
      <w:lvlText w:val="­"/>
      <w:lvlJc w:val="left"/>
      <w:pPr>
        <w:ind w:left="780" w:hanging="360"/>
      </w:pPr>
      <w:rPr>
        <w:rFonts w:ascii="Courier New" w:hAnsi="Courier New" w:cs="Courier New"/>
        <w:color w:val="000000"/>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7" w15:restartNumberingAfterBreak="0">
    <w:nsid w:val="774B4B00"/>
    <w:multiLevelType w:val="hybridMultilevel"/>
    <w:tmpl w:val="A6BE3C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7C81395"/>
    <w:multiLevelType w:val="hybridMultilevel"/>
    <w:tmpl w:val="C35AFAB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78231B05"/>
    <w:multiLevelType w:val="hybridMultilevel"/>
    <w:tmpl w:val="E1A86C1E"/>
    <w:lvl w:ilvl="0" w:tplc="3C0AB32E">
      <w:start w:val="1"/>
      <w:numFmt w:val="decimal"/>
      <w:lvlText w:val="%1."/>
      <w:lvlJc w:val="left"/>
      <w:pPr>
        <w:ind w:left="502"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8BD38D8"/>
    <w:multiLevelType w:val="hybridMultilevel"/>
    <w:tmpl w:val="8256AEE2"/>
    <w:lvl w:ilvl="0" w:tplc="96220942">
      <w:start w:val="1"/>
      <w:numFmt w:val="decimal"/>
      <w:lvlText w:val="%1."/>
      <w:lvlJc w:val="left"/>
      <w:pPr>
        <w:ind w:left="720" w:hanging="360"/>
      </w:pPr>
      <w:rPr>
        <w:rFonts w:hint="default"/>
        <w:b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9212AC5"/>
    <w:multiLevelType w:val="hybridMultilevel"/>
    <w:tmpl w:val="EAEC0890"/>
    <w:lvl w:ilvl="0" w:tplc="4FBAEC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C8C4EEF"/>
    <w:multiLevelType w:val="hybridMultilevel"/>
    <w:tmpl w:val="E398C67C"/>
    <w:lvl w:ilvl="0" w:tplc="135AB022">
      <w:start w:val="1"/>
      <w:numFmt w:val="decimal"/>
      <w:lvlText w:val="%1)"/>
      <w:lvlJc w:val="left"/>
      <w:pPr>
        <w:ind w:left="720" w:hanging="360"/>
      </w:pPr>
      <w:rPr>
        <w:rFonts w:ascii="Bookman Old Style" w:eastAsia="Calibri" w:hAnsi="Bookman Old Style"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FA83631"/>
    <w:multiLevelType w:val="hybridMultilevel"/>
    <w:tmpl w:val="02528382"/>
    <w:lvl w:ilvl="0" w:tplc="58A89118">
      <w:start w:val="1"/>
      <w:numFmt w:val="decimal"/>
      <w:lvlText w:val="%1)"/>
      <w:lvlJc w:val="left"/>
      <w:pPr>
        <w:ind w:left="360" w:hanging="360"/>
      </w:pPr>
      <w:rPr>
        <w:color w:val="auto"/>
        <w:sz w:val="24"/>
        <w:szCs w:val="24"/>
      </w:rPr>
    </w:lvl>
    <w:lvl w:ilvl="1" w:tplc="8856CD9A">
      <w:start w:val="1"/>
      <w:numFmt w:val="decimal"/>
      <w:lvlText w:val="%2)"/>
      <w:lvlJc w:val="left"/>
      <w:pPr>
        <w:ind w:left="1080" w:hanging="360"/>
      </w:pPr>
      <w:rPr>
        <w:rFonts w:ascii="Times New Roman" w:eastAsia="Times New Roman" w:hAnsi="Times New Roman"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54"/>
  </w:num>
  <w:num w:numId="3">
    <w:abstractNumId w:val="40"/>
  </w:num>
  <w:num w:numId="4">
    <w:abstractNumId w:val="42"/>
  </w:num>
  <w:num w:numId="5">
    <w:abstractNumId w:val="58"/>
  </w:num>
  <w:num w:numId="6">
    <w:abstractNumId w:val="36"/>
  </w:num>
  <w:num w:numId="7">
    <w:abstractNumId w:val="29"/>
  </w:num>
  <w:num w:numId="8">
    <w:abstractNumId w:val="5"/>
  </w:num>
  <w:num w:numId="9">
    <w:abstractNumId w:val="2"/>
  </w:num>
  <w:num w:numId="10">
    <w:abstractNumId w:val="61"/>
  </w:num>
  <w:num w:numId="11">
    <w:abstractNumId w:val="64"/>
  </w:num>
  <w:num w:numId="12">
    <w:abstractNumId w:val="66"/>
  </w:num>
  <w:num w:numId="13">
    <w:abstractNumId w:val="39"/>
  </w:num>
  <w:num w:numId="14">
    <w:abstractNumId w:val="30"/>
  </w:num>
  <w:num w:numId="15">
    <w:abstractNumId w:val="1"/>
  </w:num>
  <w:num w:numId="16">
    <w:abstractNumId w:val="69"/>
  </w:num>
  <w:num w:numId="17">
    <w:abstractNumId w:val="53"/>
  </w:num>
  <w:num w:numId="18">
    <w:abstractNumId w:val="27"/>
  </w:num>
  <w:num w:numId="19">
    <w:abstractNumId w:val="56"/>
  </w:num>
  <w:num w:numId="20">
    <w:abstractNumId w:val="22"/>
  </w:num>
  <w:num w:numId="21">
    <w:abstractNumId w:val="72"/>
  </w:num>
  <w:num w:numId="22">
    <w:abstractNumId w:val="15"/>
  </w:num>
  <w:num w:numId="23">
    <w:abstractNumId w:val="59"/>
  </w:num>
  <w:num w:numId="24">
    <w:abstractNumId w:val="32"/>
  </w:num>
  <w:num w:numId="25">
    <w:abstractNumId w:val="33"/>
  </w:num>
  <w:num w:numId="26">
    <w:abstractNumId w:val="48"/>
  </w:num>
  <w:num w:numId="27">
    <w:abstractNumId w:val="37"/>
  </w:num>
  <w:num w:numId="28">
    <w:abstractNumId w:val="20"/>
  </w:num>
  <w:num w:numId="29">
    <w:abstractNumId w:val="4"/>
  </w:num>
  <w:num w:numId="30">
    <w:abstractNumId w:val="73"/>
  </w:num>
  <w:num w:numId="31">
    <w:abstractNumId w:val="38"/>
  </w:num>
  <w:num w:numId="32">
    <w:abstractNumId w:val="45"/>
  </w:num>
  <w:num w:numId="33">
    <w:abstractNumId w:val="24"/>
  </w:num>
  <w:num w:numId="34">
    <w:abstractNumId w:val="19"/>
  </w:num>
  <w:num w:numId="35">
    <w:abstractNumId w:val="57"/>
  </w:num>
  <w:num w:numId="36">
    <w:abstractNumId w:val="68"/>
  </w:num>
  <w:num w:numId="37">
    <w:abstractNumId w:val="70"/>
  </w:num>
  <w:num w:numId="38">
    <w:abstractNumId w:val="18"/>
  </w:num>
  <w:num w:numId="39">
    <w:abstractNumId w:val="67"/>
  </w:num>
  <w:num w:numId="40">
    <w:abstractNumId w:val="51"/>
  </w:num>
  <w:num w:numId="41">
    <w:abstractNumId w:val="31"/>
  </w:num>
  <w:num w:numId="42">
    <w:abstractNumId w:val="34"/>
  </w:num>
  <w:num w:numId="43">
    <w:abstractNumId w:val="41"/>
  </w:num>
  <w:num w:numId="44">
    <w:abstractNumId w:val="7"/>
  </w:num>
  <w:num w:numId="45">
    <w:abstractNumId w:val="9"/>
  </w:num>
  <w:num w:numId="46">
    <w:abstractNumId w:val="11"/>
  </w:num>
  <w:num w:numId="47">
    <w:abstractNumId w:val="13"/>
  </w:num>
  <w:num w:numId="48">
    <w:abstractNumId w:val="21"/>
  </w:num>
  <w:num w:numId="49">
    <w:abstractNumId w:val="46"/>
  </w:num>
  <w:num w:numId="50">
    <w:abstractNumId w:val="60"/>
  </w:num>
  <w:num w:numId="51">
    <w:abstractNumId w:val="28"/>
  </w:num>
  <w:num w:numId="52">
    <w:abstractNumId w:val="23"/>
  </w:num>
  <w:num w:numId="53">
    <w:abstractNumId w:val="63"/>
  </w:num>
  <w:num w:numId="54">
    <w:abstractNumId w:val="50"/>
  </w:num>
  <w:num w:numId="55">
    <w:abstractNumId w:val="43"/>
  </w:num>
  <w:num w:numId="56">
    <w:abstractNumId w:val="62"/>
  </w:num>
  <w:num w:numId="57">
    <w:abstractNumId w:val="65"/>
  </w:num>
  <w:num w:numId="58">
    <w:abstractNumId w:val="52"/>
  </w:num>
  <w:num w:numId="59">
    <w:abstractNumId w:val="49"/>
  </w:num>
  <w:num w:numId="60">
    <w:abstractNumId w:val="16"/>
  </w:num>
  <w:num w:numId="61">
    <w:abstractNumId w:val="6"/>
  </w:num>
  <w:num w:numId="62">
    <w:abstractNumId w:val="71"/>
  </w:num>
  <w:num w:numId="63">
    <w:abstractNumId w:val="35"/>
  </w:num>
  <w:num w:numId="64">
    <w:abstractNumId w:val="47"/>
  </w:num>
  <w:num w:numId="65">
    <w:abstractNumId w:val="44"/>
  </w:num>
  <w:num w:numId="66">
    <w:abstractNumId w:val="25"/>
  </w:num>
  <w:num w:numId="67">
    <w:abstractNumId w:val="17"/>
  </w:num>
  <w:num w:numId="68">
    <w:abstractNumId w:val="26"/>
  </w:num>
  <w:num w:numId="69">
    <w:abstractNumId w:val="14"/>
  </w:num>
  <w:num w:numId="70">
    <w:abstractNumId w:val="5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36A"/>
    <w:rsid w:val="00000F62"/>
    <w:rsid w:val="000017BD"/>
    <w:rsid w:val="000019BF"/>
    <w:rsid w:val="00001F1C"/>
    <w:rsid w:val="00003CE9"/>
    <w:rsid w:val="00004449"/>
    <w:rsid w:val="00004BF8"/>
    <w:rsid w:val="00004C76"/>
    <w:rsid w:val="00004FF6"/>
    <w:rsid w:val="000050E3"/>
    <w:rsid w:val="00006185"/>
    <w:rsid w:val="0000679D"/>
    <w:rsid w:val="0000690E"/>
    <w:rsid w:val="00006AC9"/>
    <w:rsid w:val="00007129"/>
    <w:rsid w:val="0000759C"/>
    <w:rsid w:val="00007843"/>
    <w:rsid w:val="00007A25"/>
    <w:rsid w:val="00007BBA"/>
    <w:rsid w:val="00007DA8"/>
    <w:rsid w:val="000104B8"/>
    <w:rsid w:val="00010D53"/>
    <w:rsid w:val="0001164B"/>
    <w:rsid w:val="00011985"/>
    <w:rsid w:val="000128D5"/>
    <w:rsid w:val="00012A1B"/>
    <w:rsid w:val="000158C4"/>
    <w:rsid w:val="000158F6"/>
    <w:rsid w:val="00015F72"/>
    <w:rsid w:val="00016000"/>
    <w:rsid w:val="000164E8"/>
    <w:rsid w:val="00016EF0"/>
    <w:rsid w:val="00017BE7"/>
    <w:rsid w:val="000204F9"/>
    <w:rsid w:val="00020A4D"/>
    <w:rsid w:val="00020BA5"/>
    <w:rsid w:val="00021330"/>
    <w:rsid w:val="00021E65"/>
    <w:rsid w:val="00022103"/>
    <w:rsid w:val="00022E5E"/>
    <w:rsid w:val="000230D1"/>
    <w:rsid w:val="00023A48"/>
    <w:rsid w:val="00024169"/>
    <w:rsid w:val="00024B1A"/>
    <w:rsid w:val="000252E4"/>
    <w:rsid w:val="0002592E"/>
    <w:rsid w:val="00030145"/>
    <w:rsid w:val="00031200"/>
    <w:rsid w:val="00032F44"/>
    <w:rsid w:val="00033641"/>
    <w:rsid w:val="00033DBA"/>
    <w:rsid w:val="000351E1"/>
    <w:rsid w:val="00036867"/>
    <w:rsid w:val="00036EE6"/>
    <w:rsid w:val="000372B9"/>
    <w:rsid w:val="000372BC"/>
    <w:rsid w:val="0004031D"/>
    <w:rsid w:val="000403F2"/>
    <w:rsid w:val="000405D5"/>
    <w:rsid w:val="00041F98"/>
    <w:rsid w:val="00042238"/>
    <w:rsid w:val="00042D8D"/>
    <w:rsid w:val="00044197"/>
    <w:rsid w:val="00044240"/>
    <w:rsid w:val="00044862"/>
    <w:rsid w:val="0004567C"/>
    <w:rsid w:val="0004606B"/>
    <w:rsid w:val="0004619A"/>
    <w:rsid w:val="000461B5"/>
    <w:rsid w:val="00046249"/>
    <w:rsid w:val="0004753D"/>
    <w:rsid w:val="00050A45"/>
    <w:rsid w:val="00050F72"/>
    <w:rsid w:val="000512C3"/>
    <w:rsid w:val="000519AD"/>
    <w:rsid w:val="00051E81"/>
    <w:rsid w:val="00052904"/>
    <w:rsid w:val="000532FB"/>
    <w:rsid w:val="0005401D"/>
    <w:rsid w:val="0005455C"/>
    <w:rsid w:val="000545E7"/>
    <w:rsid w:val="00055184"/>
    <w:rsid w:val="0005547F"/>
    <w:rsid w:val="00055D2F"/>
    <w:rsid w:val="00055F6F"/>
    <w:rsid w:val="0005601B"/>
    <w:rsid w:val="0005631A"/>
    <w:rsid w:val="00057081"/>
    <w:rsid w:val="0005790B"/>
    <w:rsid w:val="00057A78"/>
    <w:rsid w:val="0006098D"/>
    <w:rsid w:val="00060BA9"/>
    <w:rsid w:val="00061140"/>
    <w:rsid w:val="000627C0"/>
    <w:rsid w:val="00063A7F"/>
    <w:rsid w:val="00063AB4"/>
    <w:rsid w:val="00063D8F"/>
    <w:rsid w:val="00064D4A"/>
    <w:rsid w:val="000651B9"/>
    <w:rsid w:val="000651DD"/>
    <w:rsid w:val="0006603E"/>
    <w:rsid w:val="000660AD"/>
    <w:rsid w:val="00066709"/>
    <w:rsid w:val="000669D1"/>
    <w:rsid w:val="00066A19"/>
    <w:rsid w:val="00067229"/>
    <w:rsid w:val="000672D2"/>
    <w:rsid w:val="00067FE0"/>
    <w:rsid w:val="00070984"/>
    <w:rsid w:val="00070D24"/>
    <w:rsid w:val="000720F3"/>
    <w:rsid w:val="000725D7"/>
    <w:rsid w:val="000727DF"/>
    <w:rsid w:val="00072876"/>
    <w:rsid w:val="000738B5"/>
    <w:rsid w:val="00073C8C"/>
    <w:rsid w:val="00073ED9"/>
    <w:rsid w:val="0007461B"/>
    <w:rsid w:val="00075556"/>
    <w:rsid w:val="00075732"/>
    <w:rsid w:val="00075989"/>
    <w:rsid w:val="00075ECA"/>
    <w:rsid w:val="00076208"/>
    <w:rsid w:val="00076238"/>
    <w:rsid w:val="0007654F"/>
    <w:rsid w:val="00076A48"/>
    <w:rsid w:val="00077EC7"/>
    <w:rsid w:val="000802BD"/>
    <w:rsid w:val="00081115"/>
    <w:rsid w:val="00081B56"/>
    <w:rsid w:val="00081DDF"/>
    <w:rsid w:val="00081FAC"/>
    <w:rsid w:val="00082A71"/>
    <w:rsid w:val="000838CB"/>
    <w:rsid w:val="00084AD1"/>
    <w:rsid w:val="00084E5C"/>
    <w:rsid w:val="00085690"/>
    <w:rsid w:val="00085759"/>
    <w:rsid w:val="0008634F"/>
    <w:rsid w:val="000870C3"/>
    <w:rsid w:val="00090608"/>
    <w:rsid w:val="000907EC"/>
    <w:rsid w:val="00090A8D"/>
    <w:rsid w:val="00091007"/>
    <w:rsid w:val="00091D53"/>
    <w:rsid w:val="00091FE9"/>
    <w:rsid w:val="00093C02"/>
    <w:rsid w:val="00094225"/>
    <w:rsid w:val="00094B9E"/>
    <w:rsid w:val="00095C99"/>
    <w:rsid w:val="00096368"/>
    <w:rsid w:val="00096EA6"/>
    <w:rsid w:val="000A08E4"/>
    <w:rsid w:val="000A17AD"/>
    <w:rsid w:val="000A17D4"/>
    <w:rsid w:val="000A1F91"/>
    <w:rsid w:val="000A20C7"/>
    <w:rsid w:val="000A3CD6"/>
    <w:rsid w:val="000A3FDC"/>
    <w:rsid w:val="000A4543"/>
    <w:rsid w:val="000A4C01"/>
    <w:rsid w:val="000A57D8"/>
    <w:rsid w:val="000A59C2"/>
    <w:rsid w:val="000A64AC"/>
    <w:rsid w:val="000A6C45"/>
    <w:rsid w:val="000A7201"/>
    <w:rsid w:val="000A73AF"/>
    <w:rsid w:val="000A7914"/>
    <w:rsid w:val="000B0711"/>
    <w:rsid w:val="000B0DB5"/>
    <w:rsid w:val="000B11C4"/>
    <w:rsid w:val="000B15F7"/>
    <w:rsid w:val="000B2639"/>
    <w:rsid w:val="000B29F8"/>
    <w:rsid w:val="000B2BC4"/>
    <w:rsid w:val="000B2E82"/>
    <w:rsid w:val="000B317F"/>
    <w:rsid w:val="000B3528"/>
    <w:rsid w:val="000B3E7A"/>
    <w:rsid w:val="000B430C"/>
    <w:rsid w:val="000B49FC"/>
    <w:rsid w:val="000B4CFD"/>
    <w:rsid w:val="000B4F7E"/>
    <w:rsid w:val="000B5334"/>
    <w:rsid w:val="000B5820"/>
    <w:rsid w:val="000B68F8"/>
    <w:rsid w:val="000B6905"/>
    <w:rsid w:val="000B6EEA"/>
    <w:rsid w:val="000B70FE"/>
    <w:rsid w:val="000B77D9"/>
    <w:rsid w:val="000B7B60"/>
    <w:rsid w:val="000B7D28"/>
    <w:rsid w:val="000B7F7B"/>
    <w:rsid w:val="000C081F"/>
    <w:rsid w:val="000C0D72"/>
    <w:rsid w:val="000C10CB"/>
    <w:rsid w:val="000C1198"/>
    <w:rsid w:val="000C1749"/>
    <w:rsid w:val="000C226E"/>
    <w:rsid w:val="000C3010"/>
    <w:rsid w:val="000C323B"/>
    <w:rsid w:val="000C3665"/>
    <w:rsid w:val="000C3D25"/>
    <w:rsid w:val="000C3E6C"/>
    <w:rsid w:val="000C42C7"/>
    <w:rsid w:val="000C431D"/>
    <w:rsid w:val="000C46C3"/>
    <w:rsid w:val="000C5846"/>
    <w:rsid w:val="000C6655"/>
    <w:rsid w:val="000C6F4B"/>
    <w:rsid w:val="000C7ABC"/>
    <w:rsid w:val="000C7B86"/>
    <w:rsid w:val="000D0632"/>
    <w:rsid w:val="000D07DF"/>
    <w:rsid w:val="000D07F5"/>
    <w:rsid w:val="000D1412"/>
    <w:rsid w:val="000D1848"/>
    <w:rsid w:val="000D2538"/>
    <w:rsid w:val="000D29D4"/>
    <w:rsid w:val="000D2B1C"/>
    <w:rsid w:val="000D2FE6"/>
    <w:rsid w:val="000D3108"/>
    <w:rsid w:val="000D32CD"/>
    <w:rsid w:val="000D4059"/>
    <w:rsid w:val="000D4585"/>
    <w:rsid w:val="000D466A"/>
    <w:rsid w:val="000D49C5"/>
    <w:rsid w:val="000D4F9D"/>
    <w:rsid w:val="000D59DF"/>
    <w:rsid w:val="000D613B"/>
    <w:rsid w:val="000D69D3"/>
    <w:rsid w:val="000D6B56"/>
    <w:rsid w:val="000D6C66"/>
    <w:rsid w:val="000D7089"/>
    <w:rsid w:val="000D76D3"/>
    <w:rsid w:val="000E16F5"/>
    <w:rsid w:val="000E18EF"/>
    <w:rsid w:val="000E20DD"/>
    <w:rsid w:val="000E2554"/>
    <w:rsid w:val="000E262F"/>
    <w:rsid w:val="000E28C9"/>
    <w:rsid w:val="000E34A5"/>
    <w:rsid w:val="000E37C6"/>
    <w:rsid w:val="000E3B24"/>
    <w:rsid w:val="000E416B"/>
    <w:rsid w:val="000E47CE"/>
    <w:rsid w:val="000E57B9"/>
    <w:rsid w:val="000E59A0"/>
    <w:rsid w:val="000E6254"/>
    <w:rsid w:val="000E6E12"/>
    <w:rsid w:val="000E7135"/>
    <w:rsid w:val="000E7396"/>
    <w:rsid w:val="000E739E"/>
    <w:rsid w:val="000E7C03"/>
    <w:rsid w:val="000F0422"/>
    <w:rsid w:val="000F07CD"/>
    <w:rsid w:val="000F15FE"/>
    <w:rsid w:val="000F1977"/>
    <w:rsid w:val="000F261F"/>
    <w:rsid w:val="000F297C"/>
    <w:rsid w:val="000F51CA"/>
    <w:rsid w:val="000F5345"/>
    <w:rsid w:val="000F5780"/>
    <w:rsid w:val="000F72FE"/>
    <w:rsid w:val="000F7E69"/>
    <w:rsid w:val="00103554"/>
    <w:rsid w:val="00103944"/>
    <w:rsid w:val="00103BBA"/>
    <w:rsid w:val="0010410A"/>
    <w:rsid w:val="001056A4"/>
    <w:rsid w:val="00105C10"/>
    <w:rsid w:val="00106331"/>
    <w:rsid w:val="00106507"/>
    <w:rsid w:val="0010662C"/>
    <w:rsid w:val="00106D55"/>
    <w:rsid w:val="001105CB"/>
    <w:rsid w:val="00110686"/>
    <w:rsid w:val="001109C1"/>
    <w:rsid w:val="00110B2E"/>
    <w:rsid w:val="00111EAF"/>
    <w:rsid w:val="001123D9"/>
    <w:rsid w:val="00112A1B"/>
    <w:rsid w:val="00112F54"/>
    <w:rsid w:val="001141BC"/>
    <w:rsid w:val="001149B5"/>
    <w:rsid w:val="00115679"/>
    <w:rsid w:val="00116063"/>
    <w:rsid w:val="0011642B"/>
    <w:rsid w:val="001164CC"/>
    <w:rsid w:val="00116B64"/>
    <w:rsid w:val="00116BC8"/>
    <w:rsid w:val="00117113"/>
    <w:rsid w:val="0011744F"/>
    <w:rsid w:val="001174B5"/>
    <w:rsid w:val="00117A99"/>
    <w:rsid w:val="0012030E"/>
    <w:rsid w:val="00120389"/>
    <w:rsid w:val="001203E6"/>
    <w:rsid w:val="001204DA"/>
    <w:rsid w:val="00120644"/>
    <w:rsid w:val="00120D88"/>
    <w:rsid w:val="00120E14"/>
    <w:rsid w:val="001214C8"/>
    <w:rsid w:val="0012159E"/>
    <w:rsid w:val="001215AA"/>
    <w:rsid w:val="001217C6"/>
    <w:rsid w:val="0012297D"/>
    <w:rsid w:val="00122E99"/>
    <w:rsid w:val="001236F4"/>
    <w:rsid w:val="00123A6C"/>
    <w:rsid w:val="00123EB2"/>
    <w:rsid w:val="00124382"/>
    <w:rsid w:val="0012489F"/>
    <w:rsid w:val="001248A1"/>
    <w:rsid w:val="00125642"/>
    <w:rsid w:val="001262AB"/>
    <w:rsid w:val="001276A4"/>
    <w:rsid w:val="00127A95"/>
    <w:rsid w:val="00130BE8"/>
    <w:rsid w:val="00130E20"/>
    <w:rsid w:val="00132588"/>
    <w:rsid w:val="001338CE"/>
    <w:rsid w:val="00133A6C"/>
    <w:rsid w:val="00133F85"/>
    <w:rsid w:val="00135343"/>
    <w:rsid w:val="00136295"/>
    <w:rsid w:val="00137D49"/>
    <w:rsid w:val="00140BD1"/>
    <w:rsid w:val="00140BF1"/>
    <w:rsid w:val="00141664"/>
    <w:rsid w:val="001417ED"/>
    <w:rsid w:val="001437B9"/>
    <w:rsid w:val="00143D68"/>
    <w:rsid w:val="00143DE1"/>
    <w:rsid w:val="001448E6"/>
    <w:rsid w:val="00146340"/>
    <w:rsid w:val="00147809"/>
    <w:rsid w:val="00147905"/>
    <w:rsid w:val="00147CC6"/>
    <w:rsid w:val="00150731"/>
    <w:rsid w:val="00152A81"/>
    <w:rsid w:val="0015333F"/>
    <w:rsid w:val="0015417B"/>
    <w:rsid w:val="00154948"/>
    <w:rsid w:val="00154A7A"/>
    <w:rsid w:val="00154D23"/>
    <w:rsid w:val="0015512A"/>
    <w:rsid w:val="001558CA"/>
    <w:rsid w:val="00156439"/>
    <w:rsid w:val="00156B75"/>
    <w:rsid w:val="00160026"/>
    <w:rsid w:val="00160364"/>
    <w:rsid w:val="0016094E"/>
    <w:rsid w:val="00161290"/>
    <w:rsid w:val="00162167"/>
    <w:rsid w:val="0016259C"/>
    <w:rsid w:val="0016286E"/>
    <w:rsid w:val="00162D43"/>
    <w:rsid w:val="001633F7"/>
    <w:rsid w:val="00163759"/>
    <w:rsid w:val="00163B4F"/>
    <w:rsid w:val="00163C34"/>
    <w:rsid w:val="001644D0"/>
    <w:rsid w:val="00164AF7"/>
    <w:rsid w:val="00164C90"/>
    <w:rsid w:val="00165832"/>
    <w:rsid w:val="00165AA7"/>
    <w:rsid w:val="00165AEC"/>
    <w:rsid w:val="00165D8A"/>
    <w:rsid w:val="00167170"/>
    <w:rsid w:val="00167805"/>
    <w:rsid w:val="0017039C"/>
    <w:rsid w:val="00170448"/>
    <w:rsid w:val="001712FC"/>
    <w:rsid w:val="00171392"/>
    <w:rsid w:val="001714CB"/>
    <w:rsid w:val="0017162D"/>
    <w:rsid w:val="0017203D"/>
    <w:rsid w:val="00172B54"/>
    <w:rsid w:val="001733B4"/>
    <w:rsid w:val="0017436F"/>
    <w:rsid w:val="00174595"/>
    <w:rsid w:val="001749B1"/>
    <w:rsid w:val="00174F05"/>
    <w:rsid w:val="001752D1"/>
    <w:rsid w:val="00175CC6"/>
    <w:rsid w:val="00176A24"/>
    <w:rsid w:val="00176CA3"/>
    <w:rsid w:val="001778DC"/>
    <w:rsid w:val="00177A8F"/>
    <w:rsid w:val="00180140"/>
    <w:rsid w:val="00180D40"/>
    <w:rsid w:val="0018114D"/>
    <w:rsid w:val="001813C1"/>
    <w:rsid w:val="0018479B"/>
    <w:rsid w:val="00184B2A"/>
    <w:rsid w:val="00184E85"/>
    <w:rsid w:val="00185159"/>
    <w:rsid w:val="0018558C"/>
    <w:rsid w:val="00185828"/>
    <w:rsid w:val="00185FFA"/>
    <w:rsid w:val="0018695F"/>
    <w:rsid w:val="001869C6"/>
    <w:rsid w:val="00186CDD"/>
    <w:rsid w:val="00187002"/>
    <w:rsid w:val="0018702C"/>
    <w:rsid w:val="00187222"/>
    <w:rsid w:val="001877DE"/>
    <w:rsid w:val="0019023C"/>
    <w:rsid w:val="00190AC4"/>
    <w:rsid w:val="00191192"/>
    <w:rsid w:val="00191943"/>
    <w:rsid w:val="00191CF2"/>
    <w:rsid w:val="00191E8B"/>
    <w:rsid w:val="00192189"/>
    <w:rsid w:val="00193184"/>
    <w:rsid w:val="001935EF"/>
    <w:rsid w:val="001937CE"/>
    <w:rsid w:val="00194985"/>
    <w:rsid w:val="00194F80"/>
    <w:rsid w:val="00194FA8"/>
    <w:rsid w:val="001950E2"/>
    <w:rsid w:val="001954F9"/>
    <w:rsid w:val="00195719"/>
    <w:rsid w:val="001957F5"/>
    <w:rsid w:val="00197938"/>
    <w:rsid w:val="001A0E8D"/>
    <w:rsid w:val="001A12EF"/>
    <w:rsid w:val="001A2DB7"/>
    <w:rsid w:val="001A31B5"/>
    <w:rsid w:val="001A326A"/>
    <w:rsid w:val="001A3E9C"/>
    <w:rsid w:val="001A3F2B"/>
    <w:rsid w:val="001A41B7"/>
    <w:rsid w:val="001A4E67"/>
    <w:rsid w:val="001A5123"/>
    <w:rsid w:val="001A57BB"/>
    <w:rsid w:val="001A5DF8"/>
    <w:rsid w:val="001A63A5"/>
    <w:rsid w:val="001A6587"/>
    <w:rsid w:val="001A6623"/>
    <w:rsid w:val="001A759A"/>
    <w:rsid w:val="001A7A80"/>
    <w:rsid w:val="001B0625"/>
    <w:rsid w:val="001B0AFD"/>
    <w:rsid w:val="001B151D"/>
    <w:rsid w:val="001B1599"/>
    <w:rsid w:val="001B1781"/>
    <w:rsid w:val="001B24E0"/>
    <w:rsid w:val="001B2CD6"/>
    <w:rsid w:val="001B3389"/>
    <w:rsid w:val="001B41EF"/>
    <w:rsid w:val="001B57AA"/>
    <w:rsid w:val="001B60CA"/>
    <w:rsid w:val="001B6124"/>
    <w:rsid w:val="001B64D0"/>
    <w:rsid w:val="001B67AB"/>
    <w:rsid w:val="001B7249"/>
    <w:rsid w:val="001B76DA"/>
    <w:rsid w:val="001B770B"/>
    <w:rsid w:val="001C0B6A"/>
    <w:rsid w:val="001C119E"/>
    <w:rsid w:val="001C1567"/>
    <w:rsid w:val="001C19A0"/>
    <w:rsid w:val="001C1D56"/>
    <w:rsid w:val="001C235C"/>
    <w:rsid w:val="001C3D04"/>
    <w:rsid w:val="001C3D98"/>
    <w:rsid w:val="001C51F3"/>
    <w:rsid w:val="001C58A5"/>
    <w:rsid w:val="001C5FE4"/>
    <w:rsid w:val="001C63EE"/>
    <w:rsid w:val="001C66CB"/>
    <w:rsid w:val="001C677D"/>
    <w:rsid w:val="001C72EA"/>
    <w:rsid w:val="001C7317"/>
    <w:rsid w:val="001C7B5F"/>
    <w:rsid w:val="001D06A5"/>
    <w:rsid w:val="001D083B"/>
    <w:rsid w:val="001D0D43"/>
    <w:rsid w:val="001D14FB"/>
    <w:rsid w:val="001D2BFF"/>
    <w:rsid w:val="001D33A1"/>
    <w:rsid w:val="001D39BD"/>
    <w:rsid w:val="001D3BCF"/>
    <w:rsid w:val="001D4284"/>
    <w:rsid w:val="001D558C"/>
    <w:rsid w:val="001D587E"/>
    <w:rsid w:val="001D5990"/>
    <w:rsid w:val="001D63B4"/>
    <w:rsid w:val="001D6C20"/>
    <w:rsid w:val="001D6E06"/>
    <w:rsid w:val="001D6FE6"/>
    <w:rsid w:val="001D7060"/>
    <w:rsid w:val="001D73F7"/>
    <w:rsid w:val="001D7865"/>
    <w:rsid w:val="001D79D3"/>
    <w:rsid w:val="001E03CB"/>
    <w:rsid w:val="001E0739"/>
    <w:rsid w:val="001E0B0A"/>
    <w:rsid w:val="001E1492"/>
    <w:rsid w:val="001E1FE2"/>
    <w:rsid w:val="001E2B36"/>
    <w:rsid w:val="001E2D2D"/>
    <w:rsid w:val="001E304E"/>
    <w:rsid w:val="001E32A5"/>
    <w:rsid w:val="001E3D6E"/>
    <w:rsid w:val="001E4700"/>
    <w:rsid w:val="001E4A85"/>
    <w:rsid w:val="001E53AC"/>
    <w:rsid w:val="001E7190"/>
    <w:rsid w:val="001E7A68"/>
    <w:rsid w:val="001F0148"/>
    <w:rsid w:val="001F02B8"/>
    <w:rsid w:val="001F0375"/>
    <w:rsid w:val="001F0553"/>
    <w:rsid w:val="001F0693"/>
    <w:rsid w:val="001F14C4"/>
    <w:rsid w:val="001F1C63"/>
    <w:rsid w:val="001F1C73"/>
    <w:rsid w:val="001F2430"/>
    <w:rsid w:val="001F246F"/>
    <w:rsid w:val="001F2D2D"/>
    <w:rsid w:val="001F34ED"/>
    <w:rsid w:val="001F3A18"/>
    <w:rsid w:val="001F548A"/>
    <w:rsid w:val="001F54D9"/>
    <w:rsid w:val="001F582A"/>
    <w:rsid w:val="001F7270"/>
    <w:rsid w:val="001F76E9"/>
    <w:rsid w:val="001F773C"/>
    <w:rsid w:val="001F7950"/>
    <w:rsid w:val="001F7CA1"/>
    <w:rsid w:val="00200635"/>
    <w:rsid w:val="00200CCA"/>
    <w:rsid w:val="002012E2"/>
    <w:rsid w:val="00201923"/>
    <w:rsid w:val="0020198F"/>
    <w:rsid w:val="00201C1E"/>
    <w:rsid w:val="00201C39"/>
    <w:rsid w:val="00202359"/>
    <w:rsid w:val="002024FE"/>
    <w:rsid w:val="00202886"/>
    <w:rsid w:val="0020291F"/>
    <w:rsid w:val="00202A62"/>
    <w:rsid w:val="002040FE"/>
    <w:rsid w:val="002042F2"/>
    <w:rsid w:val="0020432C"/>
    <w:rsid w:val="002048F2"/>
    <w:rsid w:val="00204957"/>
    <w:rsid w:val="00205940"/>
    <w:rsid w:val="002071BD"/>
    <w:rsid w:val="00207933"/>
    <w:rsid w:val="002102D1"/>
    <w:rsid w:val="00210670"/>
    <w:rsid w:val="00211201"/>
    <w:rsid w:val="00211400"/>
    <w:rsid w:val="002115BD"/>
    <w:rsid w:val="0021200A"/>
    <w:rsid w:val="0021206A"/>
    <w:rsid w:val="002123B1"/>
    <w:rsid w:val="00213316"/>
    <w:rsid w:val="00213D82"/>
    <w:rsid w:val="00214099"/>
    <w:rsid w:val="002148BB"/>
    <w:rsid w:val="0021616B"/>
    <w:rsid w:val="002161ED"/>
    <w:rsid w:val="002164B7"/>
    <w:rsid w:val="00216C69"/>
    <w:rsid w:val="00217058"/>
    <w:rsid w:val="002179E9"/>
    <w:rsid w:val="00217D83"/>
    <w:rsid w:val="0022067B"/>
    <w:rsid w:val="002207A6"/>
    <w:rsid w:val="00220A6D"/>
    <w:rsid w:val="00222222"/>
    <w:rsid w:val="002226F8"/>
    <w:rsid w:val="00223F8A"/>
    <w:rsid w:val="00223F9B"/>
    <w:rsid w:val="00224651"/>
    <w:rsid w:val="002250C2"/>
    <w:rsid w:val="0022541D"/>
    <w:rsid w:val="0022551D"/>
    <w:rsid w:val="002263D8"/>
    <w:rsid w:val="00226E1A"/>
    <w:rsid w:val="00226F10"/>
    <w:rsid w:val="002271E0"/>
    <w:rsid w:val="002272E0"/>
    <w:rsid w:val="0022749D"/>
    <w:rsid w:val="00230153"/>
    <w:rsid w:val="0023063B"/>
    <w:rsid w:val="00231343"/>
    <w:rsid w:val="00231991"/>
    <w:rsid w:val="00231E38"/>
    <w:rsid w:val="00232375"/>
    <w:rsid w:val="00233B50"/>
    <w:rsid w:val="00233BA6"/>
    <w:rsid w:val="00233FD3"/>
    <w:rsid w:val="0023407B"/>
    <w:rsid w:val="002349C7"/>
    <w:rsid w:val="002354CE"/>
    <w:rsid w:val="00235D88"/>
    <w:rsid w:val="00236135"/>
    <w:rsid w:val="00236806"/>
    <w:rsid w:val="00236CE6"/>
    <w:rsid w:val="00236D2C"/>
    <w:rsid w:val="00237157"/>
    <w:rsid w:val="002372D9"/>
    <w:rsid w:val="0023786A"/>
    <w:rsid w:val="00237DDE"/>
    <w:rsid w:val="00241078"/>
    <w:rsid w:val="002411EF"/>
    <w:rsid w:val="00241C0B"/>
    <w:rsid w:val="00242372"/>
    <w:rsid w:val="00242464"/>
    <w:rsid w:val="002428BB"/>
    <w:rsid w:val="00242CE8"/>
    <w:rsid w:val="00243034"/>
    <w:rsid w:val="0024362C"/>
    <w:rsid w:val="00243EFA"/>
    <w:rsid w:val="00244521"/>
    <w:rsid w:val="002453B5"/>
    <w:rsid w:val="00245607"/>
    <w:rsid w:val="00245665"/>
    <w:rsid w:val="00245D6F"/>
    <w:rsid w:val="00246C47"/>
    <w:rsid w:val="0025142B"/>
    <w:rsid w:val="00252C83"/>
    <w:rsid w:val="00252EA5"/>
    <w:rsid w:val="00252EAA"/>
    <w:rsid w:val="00254308"/>
    <w:rsid w:val="0025469D"/>
    <w:rsid w:val="00256318"/>
    <w:rsid w:val="0025772A"/>
    <w:rsid w:val="00257C06"/>
    <w:rsid w:val="00261454"/>
    <w:rsid w:val="002616D2"/>
    <w:rsid w:val="00261BFB"/>
    <w:rsid w:val="0026268C"/>
    <w:rsid w:val="00262796"/>
    <w:rsid w:val="00262EB2"/>
    <w:rsid w:val="00264272"/>
    <w:rsid w:val="00264278"/>
    <w:rsid w:val="00264525"/>
    <w:rsid w:val="002645B8"/>
    <w:rsid w:val="00264C6E"/>
    <w:rsid w:val="00265594"/>
    <w:rsid w:val="00266169"/>
    <w:rsid w:val="0026634B"/>
    <w:rsid w:val="00266ADF"/>
    <w:rsid w:val="002677D4"/>
    <w:rsid w:val="002705BC"/>
    <w:rsid w:val="00270712"/>
    <w:rsid w:val="00271E32"/>
    <w:rsid w:val="0027249E"/>
    <w:rsid w:val="00273583"/>
    <w:rsid w:val="0027363F"/>
    <w:rsid w:val="00273D8F"/>
    <w:rsid w:val="00273EB1"/>
    <w:rsid w:val="00273FBF"/>
    <w:rsid w:val="00274ACA"/>
    <w:rsid w:val="00275E95"/>
    <w:rsid w:val="00276843"/>
    <w:rsid w:val="00276E73"/>
    <w:rsid w:val="002805D6"/>
    <w:rsid w:val="00280A79"/>
    <w:rsid w:val="00281038"/>
    <w:rsid w:val="00281201"/>
    <w:rsid w:val="002833D0"/>
    <w:rsid w:val="00283A7D"/>
    <w:rsid w:val="00283E61"/>
    <w:rsid w:val="0028425E"/>
    <w:rsid w:val="00286E49"/>
    <w:rsid w:val="00287EA5"/>
    <w:rsid w:val="002901B2"/>
    <w:rsid w:val="00290593"/>
    <w:rsid w:val="00290A1E"/>
    <w:rsid w:val="00291168"/>
    <w:rsid w:val="002916F6"/>
    <w:rsid w:val="002917C3"/>
    <w:rsid w:val="002919CB"/>
    <w:rsid w:val="00291DE1"/>
    <w:rsid w:val="00291E57"/>
    <w:rsid w:val="00291FAA"/>
    <w:rsid w:val="0029214E"/>
    <w:rsid w:val="0029310B"/>
    <w:rsid w:val="00294A43"/>
    <w:rsid w:val="0029572E"/>
    <w:rsid w:val="0029602C"/>
    <w:rsid w:val="002972BA"/>
    <w:rsid w:val="00297B79"/>
    <w:rsid w:val="00297DA3"/>
    <w:rsid w:val="002A0138"/>
    <w:rsid w:val="002A1307"/>
    <w:rsid w:val="002A16DE"/>
    <w:rsid w:val="002A1BE1"/>
    <w:rsid w:val="002A21D4"/>
    <w:rsid w:val="002A2508"/>
    <w:rsid w:val="002A2B9D"/>
    <w:rsid w:val="002A3E51"/>
    <w:rsid w:val="002A4B9A"/>
    <w:rsid w:val="002A4FAC"/>
    <w:rsid w:val="002A5000"/>
    <w:rsid w:val="002A5427"/>
    <w:rsid w:val="002A6F86"/>
    <w:rsid w:val="002A75E7"/>
    <w:rsid w:val="002A76FC"/>
    <w:rsid w:val="002B000B"/>
    <w:rsid w:val="002B08E4"/>
    <w:rsid w:val="002B0D3E"/>
    <w:rsid w:val="002B0DF0"/>
    <w:rsid w:val="002B21B4"/>
    <w:rsid w:val="002B330A"/>
    <w:rsid w:val="002B335F"/>
    <w:rsid w:val="002B3824"/>
    <w:rsid w:val="002B38D8"/>
    <w:rsid w:val="002B3CEB"/>
    <w:rsid w:val="002B3F5B"/>
    <w:rsid w:val="002B4413"/>
    <w:rsid w:val="002B4417"/>
    <w:rsid w:val="002B540D"/>
    <w:rsid w:val="002B5595"/>
    <w:rsid w:val="002B57E9"/>
    <w:rsid w:val="002B5F01"/>
    <w:rsid w:val="002B6BB4"/>
    <w:rsid w:val="002B7995"/>
    <w:rsid w:val="002C02FC"/>
    <w:rsid w:val="002C0715"/>
    <w:rsid w:val="002C1AAC"/>
    <w:rsid w:val="002C2554"/>
    <w:rsid w:val="002C26E9"/>
    <w:rsid w:val="002C2E99"/>
    <w:rsid w:val="002C34DB"/>
    <w:rsid w:val="002C3AEB"/>
    <w:rsid w:val="002C4295"/>
    <w:rsid w:val="002C4869"/>
    <w:rsid w:val="002C4C61"/>
    <w:rsid w:val="002C4D9A"/>
    <w:rsid w:val="002C547E"/>
    <w:rsid w:val="002C5612"/>
    <w:rsid w:val="002C6171"/>
    <w:rsid w:val="002C6BCA"/>
    <w:rsid w:val="002C7326"/>
    <w:rsid w:val="002D0606"/>
    <w:rsid w:val="002D0613"/>
    <w:rsid w:val="002D0887"/>
    <w:rsid w:val="002D0D58"/>
    <w:rsid w:val="002D0F1D"/>
    <w:rsid w:val="002D2378"/>
    <w:rsid w:val="002D248B"/>
    <w:rsid w:val="002D2A54"/>
    <w:rsid w:val="002D419E"/>
    <w:rsid w:val="002D46BF"/>
    <w:rsid w:val="002D4F94"/>
    <w:rsid w:val="002D5B73"/>
    <w:rsid w:val="002D637C"/>
    <w:rsid w:val="002D6E38"/>
    <w:rsid w:val="002D7A65"/>
    <w:rsid w:val="002D7C96"/>
    <w:rsid w:val="002D7E18"/>
    <w:rsid w:val="002E0BBF"/>
    <w:rsid w:val="002E1236"/>
    <w:rsid w:val="002E137D"/>
    <w:rsid w:val="002E25BF"/>
    <w:rsid w:val="002E2EEC"/>
    <w:rsid w:val="002E33FF"/>
    <w:rsid w:val="002E3858"/>
    <w:rsid w:val="002E3863"/>
    <w:rsid w:val="002E3B9A"/>
    <w:rsid w:val="002E4088"/>
    <w:rsid w:val="002E4D9A"/>
    <w:rsid w:val="002E5876"/>
    <w:rsid w:val="002E68F0"/>
    <w:rsid w:val="002E76D0"/>
    <w:rsid w:val="002E79D6"/>
    <w:rsid w:val="002E7D62"/>
    <w:rsid w:val="002E7F5D"/>
    <w:rsid w:val="002F0DEF"/>
    <w:rsid w:val="002F12AA"/>
    <w:rsid w:val="002F1328"/>
    <w:rsid w:val="002F1884"/>
    <w:rsid w:val="002F194C"/>
    <w:rsid w:val="002F196A"/>
    <w:rsid w:val="002F1A45"/>
    <w:rsid w:val="002F29B9"/>
    <w:rsid w:val="002F2A86"/>
    <w:rsid w:val="002F2C02"/>
    <w:rsid w:val="002F3041"/>
    <w:rsid w:val="002F3620"/>
    <w:rsid w:val="002F4A9B"/>
    <w:rsid w:val="002F4D2D"/>
    <w:rsid w:val="002F5335"/>
    <w:rsid w:val="002F5A89"/>
    <w:rsid w:val="002F5CCD"/>
    <w:rsid w:val="002F5D14"/>
    <w:rsid w:val="002F675B"/>
    <w:rsid w:val="002F6D73"/>
    <w:rsid w:val="002F7290"/>
    <w:rsid w:val="00301C43"/>
    <w:rsid w:val="00301DFB"/>
    <w:rsid w:val="00301E69"/>
    <w:rsid w:val="003023F3"/>
    <w:rsid w:val="00302C02"/>
    <w:rsid w:val="00302DB3"/>
    <w:rsid w:val="00305892"/>
    <w:rsid w:val="00305F5F"/>
    <w:rsid w:val="003065B2"/>
    <w:rsid w:val="003065B3"/>
    <w:rsid w:val="00306783"/>
    <w:rsid w:val="00306CB5"/>
    <w:rsid w:val="00306E78"/>
    <w:rsid w:val="00307159"/>
    <w:rsid w:val="00307771"/>
    <w:rsid w:val="0031082A"/>
    <w:rsid w:val="003109B6"/>
    <w:rsid w:val="0031283E"/>
    <w:rsid w:val="003130D2"/>
    <w:rsid w:val="003138B1"/>
    <w:rsid w:val="00313F26"/>
    <w:rsid w:val="00313F4F"/>
    <w:rsid w:val="003165F9"/>
    <w:rsid w:val="00316F58"/>
    <w:rsid w:val="00317538"/>
    <w:rsid w:val="00317FF3"/>
    <w:rsid w:val="003207C8"/>
    <w:rsid w:val="00320A84"/>
    <w:rsid w:val="00320F0E"/>
    <w:rsid w:val="00321BC0"/>
    <w:rsid w:val="003227B4"/>
    <w:rsid w:val="00322C99"/>
    <w:rsid w:val="003230A4"/>
    <w:rsid w:val="0032317B"/>
    <w:rsid w:val="003235BC"/>
    <w:rsid w:val="00324ED1"/>
    <w:rsid w:val="003250A2"/>
    <w:rsid w:val="00325DC3"/>
    <w:rsid w:val="00326119"/>
    <w:rsid w:val="003262EC"/>
    <w:rsid w:val="00326621"/>
    <w:rsid w:val="003267B6"/>
    <w:rsid w:val="00326BA8"/>
    <w:rsid w:val="00326C86"/>
    <w:rsid w:val="003279A3"/>
    <w:rsid w:val="00330441"/>
    <w:rsid w:val="00332BFD"/>
    <w:rsid w:val="00332D9E"/>
    <w:rsid w:val="00332DFE"/>
    <w:rsid w:val="003337A3"/>
    <w:rsid w:val="003337B5"/>
    <w:rsid w:val="003337CD"/>
    <w:rsid w:val="003341C5"/>
    <w:rsid w:val="00334381"/>
    <w:rsid w:val="003347D2"/>
    <w:rsid w:val="00334E0C"/>
    <w:rsid w:val="003352BD"/>
    <w:rsid w:val="003354E1"/>
    <w:rsid w:val="00335F91"/>
    <w:rsid w:val="003370DA"/>
    <w:rsid w:val="00337326"/>
    <w:rsid w:val="00340CCC"/>
    <w:rsid w:val="00340DDC"/>
    <w:rsid w:val="00341CBB"/>
    <w:rsid w:val="00341DD8"/>
    <w:rsid w:val="00341EB9"/>
    <w:rsid w:val="003428DE"/>
    <w:rsid w:val="00343449"/>
    <w:rsid w:val="003446E0"/>
    <w:rsid w:val="00344B2E"/>
    <w:rsid w:val="00345C9B"/>
    <w:rsid w:val="00346529"/>
    <w:rsid w:val="0034681B"/>
    <w:rsid w:val="003514F8"/>
    <w:rsid w:val="00351FD7"/>
    <w:rsid w:val="00352703"/>
    <w:rsid w:val="00352A49"/>
    <w:rsid w:val="00352A87"/>
    <w:rsid w:val="00352CF6"/>
    <w:rsid w:val="00352DB9"/>
    <w:rsid w:val="00353073"/>
    <w:rsid w:val="00353526"/>
    <w:rsid w:val="003536DC"/>
    <w:rsid w:val="00353F74"/>
    <w:rsid w:val="0035579D"/>
    <w:rsid w:val="0035581C"/>
    <w:rsid w:val="003559D9"/>
    <w:rsid w:val="00355B6C"/>
    <w:rsid w:val="00355F16"/>
    <w:rsid w:val="00356232"/>
    <w:rsid w:val="00356D1B"/>
    <w:rsid w:val="003570B4"/>
    <w:rsid w:val="00357269"/>
    <w:rsid w:val="003577CD"/>
    <w:rsid w:val="00360074"/>
    <w:rsid w:val="00360189"/>
    <w:rsid w:val="003611E4"/>
    <w:rsid w:val="00361223"/>
    <w:rsid w:val="003613A1"/>
    <w:rsid w:val="003618FB"/>
    <w:rsid w:val="00361939"/>
    <w:rsid w:val="00361E1E"/>
    <w:rsid w:val="00363251"/>
    <w:rsid w:val="003634A2"/>
    <w:rsid w:val="00363E3A"/>
    <w:rsid w:val="00366143"/>
    <w:rsid w:val="00367002"/>
    <w:rsid w:val="00370987"/>
    <w:rsid w:val="00370CED"/>
    <w:rsid w:val="00370E91"/>
    <w:rsid w:val="0037233F"/>
    <w:rsid w:val="00372514"/>
    <w:rsid w:val="00372D3C"/>
    <w:rsid w:val="00372D6F"/>
    <w:rsid w:val="003731E5"/>
    <w:rsid w:val="00373735"/>
    <w:rsid w:val="003742DE"/>
    <w:rsid w:val="0037446E"/>
    <w:rsid w:val="00375841"/>
    <w:rsid w:val="003768A1"/>
    <w:rsid w:val="00376F0A"/>
    <w:rsid w:val="0037706C"/>
    <w:rsid w:val="003771B8"/>
    <w:rsid w:val="00377979"/>
    <w:rsid w:val="00380488"/>
    <w:rsid w:val="00380B08"/>
    <w:rsid w:val="00380E8C"/>
    <w:rsid w:val="00380EC9"/>
    <w:rsid w:val="00380FB2"/>
    <w:rsid w:val="003818B6"/>
    <w:rsid w:val="00381ABD"/>
    <w:rsid w:val="00382096"/>
    <w:rsid w:val="003822BA"/>
    <w:rsid w:val="003824ED"/>
    <w:rsid w:val="00382A24"/>
    <w:rsid w:val="003830C9"/>
    <w:rsid w:val="0038341C"/>
    <w:rsid w:val="0038343F"/>
    <w:rsid w:val="003835F3"/>
    <w:rsid w:val="00383BB7"/>
    <w:rsid w:val="00384142"/>
    <w:rsid w:val="0038456C"/>
    <w:rsid w:val="003847E2"/>
    <w:rsid w:val="00384991"/>
    <w:rsid w:val="00384A0D"/>
    <w:rsid w:val="00385D80"/>
    <w:rsid w:val="003868C6"/>
    <w:rsid w:val="00386CF8"/>
    <w:rsid w:val="003873EB"/>
    <w:rsid w:val="00387733"/>
    <w:rsid w:val="003908C9"/>
    <w:rsid w:val="00390AFB"/>
    <w:rsid w:val="003918C4"/>
    <w:rsid w:val="00392227"/>
    <w:rsid w:val="00392356"/>
    <w:rsid w:val="00392902"/>
    <w:rsid w:val="003932D9"/>
    <w:rsid w:val="00393AA2"/>
    <w:rsid w:val="0039423B"/>
    <w:rsid w:val="00394964"/>
    <w:rsid w:val="00394E91"/>
    <w:rsid w:val="00396588"/>
    <w:rsid w:val="003966BE"/>
    <w:rsid w:val="00396A21"/>
    <w:rsid w:val="00396A73"/>
    <w:rsid w:val="003A015B"/>
    <w:rsid w:val="003A04BB"/>
    <w:rsid w:val="003A103E"/>
    <w:rsid w:val="003A1584"/>
    <w:rsid w:val="003A1AB8"/>
    <w:rsid w:val="003A1E2C"/>
    <w:rsid w:val="003A2073"/>
    <w:rsid w:val="003A211B"/>
    <w:rsid w:val="003A228D"/>
    <w:rsid w:val="003A3819"/>
    <w:rsid w:val="003A3BA1"/>
    <w:rsid w:val="003A4727"/>
    <w:rsid w:val="003A5C35"/>
    <w:rsid w:val="003A6323"/>
    <w:rsid w:val="003A637A"/>
    <w:rsid w:val="003A67EA"/>
    <w:rsid w:val="003A6D92"/>
    <w:rsid w:val="003A6E7E"/>
    <w:rsid w:val="003A71CB"/>
    <w:rsid w:val="003B0562"/>
    <w:rsid w:val="003B0FA7"/>
    <w:rsid w:val="003B179D"/>
    <w:rsid w:val="003B2847"/>
    <w:rsid w:val="003B3389"/>
    <w:rsid w:val="003B4C69"/>
    <w:rsid w:val="003B5417"/>
    <w:rsid w:val="003B55E0"/>
    <w:rsid w:val="003B58D3"/>
    <w:rsid w:val="003B6AC0"/>
    <w:rsid w:val="003B6F05"/>
    <w:rsid w:val="003C104E"/>
    <w:rsid w:val="003C11DE"/>
    <w:rsid w:val="003C175A"/>
    <w:rsid w:val="003C1ED5"/>
    <w:rsid w:val="003C26C5"/>
    <w:rsid w:val="003C278F"/>
    <w:rsid w:val="003C343C"/>
    <w:rsid w:val="003C430B"/>
    <w:rsid w:val="003C437A"/>
    <w:rsid w:val="003C506C"/>
    <w:rsid w:val="003C555A"/>
    <w:rsid w:val="003C57B2"/>
    <w:rsid w:val="003C65E4"/>
    <w:rsid w:val="003C6E3D"/>
    <w:rsid w:val="003C74AC"/>
    <w:rsid w:val="003C7AE1"/>
    <w:rsid w:val="003D0DE4"/>
    <w:rsid w:val="003D0E9E"/>
    <w:rsid w:val="003D114B"/>
    <w:rsid w:val="003D20DB"/>
    <w:rsid w:val="003D25BC"/>
    <w:rsid w:val="003D31DE"/>
    <w:rsid w:val="003D4603"/>
    <w:rsid w:val="003D4AD7"/>
    <w:rsid w:val="003D4FBB"/>
    <w:rsid w:val="003D539C"/>
    <w:rsid w:val="003D699E"/>
    <w:rsid w:val="003D6A07"/>
    <w:rsid w:val="003D727C"/>
    <w:rsid w:val="003D73B3"/>
    <w:rsid w:val="003D7C2F"/>
    <w:rsid w:val="003D7FA8"/>
    <w:rsid w:val="003E0018"/>
    <w:rsid w:val="003E0402"/>
    <w:rsid w:val="003E0EA7"/>
    <w:rsid w:val="003E2124"/>
    <w:rsid w:val="003E3655"/>
    <w:rsid w:val="003E36E7"/>
    <w:rsid w:val="003E37BC"/>
    <w:rsid w:val="003E403C"/>
    <w:rsid w:val="003E44F7"/>
    <w:rsid w:val="003E5EFD"/>
    <w:rsid w:val="003E6CD9"/>
    <w:rsid w:val="003E70CE"/>
    <w:rsid w:val="003E71A9"/>
    <w:rsid w:val="003E74D6"/>
    <w:rsid w:val="003F04F1"/>
    <w:rsid w:val="003F0798"/>
    <w:rsid w:val="003F10FD"/>
    <w:rsid w:val="003F1310"/>
    <w:rsid w:val="003F1912"/>
    <w:rsid w:val="003F1938"/>
    <w:rsid w:val="003F2140"/>
    <w:rsid w:val="003F23F9"/>
    <w:rsid w:val="003F3984"/>
    <w:rsid w:val="003F3AE2"/>
    <w:rsid w:val="003F47DB"/>
    <w:rsid w:val="003F4945"/>
    <w:rsid w:val="003F6D39"/>
    <w:rsid w:val="003F7653"/>
    <w:rsid w:val="003F7C90"/>
    <w:rsid w:val="00400186"/>
    <w:rsid w:val="004003A5"/>
    <w:rsid w:val="0040068C"/>
    <w:rsid w:val="00400832"/>
    <w:rsid w:val="00400DF2"/>
    <w:rsid w:val="004016E1"/>
    <w:rsid w:val="00401DA5"/>
    <w:rsid w:val="004027DB"/>
    <w:rsid w:val="004032D5"/>
    <w:rsid w:val="004036C2"/>
    <w:rsid w:val="004036E4"/>
    <w:rsid w:val="00403C33"/>
    <w:rsid w:val="00404601"/>
    <w:rsid w:val="0040512A"/>
    <w:rsid w:val="004052A3"/>
    <w:rsid w:val="00405716"/>
    <w:rsid w:val="00405ABB"/>
    <w:rsid w:val="00407328"/>
    <w:rsid w:val="004077A4"/>
    <w:rsid w:val="00410922"/>
    <w:rsid w:val="00410E89"/>
    <w:rsid w:val="00410F39"/>
    <w:rsid w:val="00411D9F"/>
    <w:rsid w:val="00413BC9"/>
    <w:rsid w:val="00413CF8"/>
    <w:rsid w:val="00414CA7"/>
    <w:rsid w:val="00414DD0"/>
    <w:rsid w:val="00414E79"/>
    <w:rsid w:val="00414E95"/>
    <w:rsid w:val="00415D01"/>
    <w:rsid w:val="00415E97"/>
    <w:rsid w:val="00415EB2"/>
    <w:rsid w:val="0041742D"/>
    <w:rsid w:val="00417711"/>
    <w:rsid w:val="0041795F"/>
    <w:rsid w:val="00417B30"/>
    <w:rsid w:val="004201BD"/>
    <w:rsid w:val="00421988"/>
    <w:rsid w:val="00421CFB"/>
    <w:rsid w:val="0042233C"/>
    <w:rsid w:val="004228DA"/>
    <w:rsid w:val="00422948"/>
    <w:rsid w:val="0042354B"/>
    <w:rsid w:val="00423736"/>
    <w:rsid w:val="004243A2"/>
    <w:rsid w:val="00424B63"/>
    <w:rsid w:val="004253FE"/>
    <w:rsid w:val="00425A95"/>
    <w:rsid w:val="00425C13"/>
    <w:rsid w:val="00425E8D"/>
    <w:rsid w:val="00426905"/>
    <w:rsid w:val="004274A2"/>
    <w:rsid w:val="0042750D"/>
    <w:rsid w:val="0042766C"/>
    <w:rsid w:val="00430B5B"/>
    <w:rsid w:val="00432BDA"/>
    <w:rsid w:val="00432E22"/>
    <w:rsid w:val="004330A2"/>
    <w:rsid w:val="00435545"/>
    <w:rsid w:val="00435B8B"/>
    <w:rsid w:val="00435E18"/>
    <w:rsid w:val="00436873"/>
    <w:rsid w:val="00436E2D"/>
    <w:rsid w:val="00436FD4"/>
    <w:rsid w:val="004374A9"/>
    <w:rsid w:val="0043769D"/>
    <w:rsid w:val="00437948"/>
    <w:rsid w:val="00437969"/>
    <w:rsid w:val="00437EB8"/>
    <w:rsid w:val="00437F70"/>
    <w:rsid w:val="0044071B"/>
    <w:rsid w:val="00440B90"/>
    <w:rsid w:val="0044135C"/>
    <w:rsid w:val="00441630"/>
    <w:rsid w:val="0044214A"/>
    <w:rsid w:val="004430D9"/>
    <w:rsid w:val="00443181"/>
    <w:rsid w:val="0044391C"/>
    <w:rsid w:val="004439D7"/>
    <w:rsid w:val="00443B42"/>
    <w:rsid w:val="00443FDC"/>
    <w:rsid w:val="00444DAA"/>
    <w:rsid w:val="004451A2"/>
    <w:rsid w:val="004456C3"/>
    <w:rsid w:val="00445BA3"/>
    <w:rsid w:val="0044614C"/>
    <w:rsid w:val="004462CE"/>
    <w:rsid w:val="00446670"/>
    <w:rsid w:val="00446839"/>
    <w:rsid w:val="00446A48"/>
    <w:rsid w:val="00446BA3"/>
    <w:rsid w:val="0044715F"/>
    <w:rsid w:val="00447632"/>
    <w:rsid w:val="004502E5"/>
    <w:rsid w:val="0045038A"/>
    <w:rsid w:val="00450A8E"/>
    <w:rsid w:val="00452502"/>
    <w:rsid w:val="0045305A"/>
    <w:rsid w:val="00453353"/>
    <w:rsid w:val="004537AA"/>
    <w:rsid w:val="0045516A"/>
    <w:rsid w:val="004551A3"/>
    <w:rsid w:val="00455232"/>
    <w:rsid w:val="004557B2"/>
    <w:rsid w:val="00455822"/>
    <w:rsid w:val="00457710"/>
    <w:rsid w:val="00460C34"/>
    <w:rsid w:val="00460E11"/>
    <w:rsid w:val="0046111E"/>
    <w:rsid w:val="00461921"/>
    <w:rsid w:val="00462E7C"/>
    <w:rsid w:val="004634E8"/>
    <w:rsid w:val="00463C48"/>
    <w:rsid w:val="00464B3A"/>
    <w:rsid w:val="00465430"/>
    <w:rsid w:val="004656CC"/>
    <w:rsid w:val="0046579B"/>
    <w:rsid w:val="00466A2A"/>
    <w:rsid w:val="004670B4"/>
    <w:rsid w:val="00467A91"/>
    <w:rsid w:val="00467BDE"/>
    <w:rsid w:val="00470740"/>
    <w:rsid w:val="0047095E"/>
    <w:rsid w:val="00470E7D"/>
    <w:rsid w:val="00470FDA"/>
    <w:rsid w:val="00471162"/>
    <w:rsid w:val="00471BC7"/>
    <w:rsid w:val="004725F3"/>
    <w:rsid w:val="0047320D"/>
    <w:rsid w:val="004739B2"/>
    <w:rsid w:val="00474C0D"/>
    <w:rsid w:val="004752AF"/>
    <w:rsid w:val="0047538B"/>
    <w:rsid w:val="0047574A"/>
    <w:rsid w:val="00475C65"/>
    <w:rsid w:val="004768CE"/>
    <w:rsid w:val="00477D98"/>
    <w:rsid w:val="0048029F"/>
    <w:rsid w:val="00480989"/>
    <w:rsid w:val="00481416"/>
    <w:rsid w:val="0048316B"/>
    <w:rsid w:val="00483499"/>
    <w:rsid w:val="00484423"/>
    <w:rsid w:val="0048471E"/>
    <w:rsid w:val="004854F3"/>
    <w:rsid w:val="004859EE"/>
    <w:rsid w:val="00486321"/>
    <w:rsid w:val="00487D8A"/>
    <w:rsid w:val="00490D03"/>
    <w:rsid w:val="00490F8C"/>
    <w:rsid w:val="00491389"/>
    <w:rsid w:val="00492316"/>
    <w:rsid w:val="00492B65"/>
    <w:rsid w:val="00492EB6"/>
    <w:rsid w:val="00494667"/>
    <w:rsid w:val="004949A5"/>
    <w:rsid w:val="00495DF8"/>
    <w:rsid w:val="00496893"/>
    <w:rsid w:val="00496BDB"/>
    <w:rsid w:val="00496C4A"/>
    <w:rsid w:val="00496CBE"/>
    <w:rsid w:val="00496CCA"/>
    <w:rsid w:val="00496E2F"/>
    <w:rsid w:val="00496E9E"/>
    <w:rsid w:val="00497114"/>
    <w:rsid w:val="004A0209"/>
    <w:rsid w:val="004A0837"/>
    <w:rsid w:val="004A2095"/>
    <w:rsid w:val="004A27D2"/>
    <w:rsid w:val="004A2AF7"/>
    <w:rsid w:val="004A3DD6"/>
    <w:rsid w:val="004A4BF1"/>
    <w:rsid w:val="004A5400"/>
    <w:rsid w:val="004A59D4"/>
    <w:rsid w:val="004A6735"/>
    <w:rsid w:val="004A6A15"/>
    <w:rsid w:val="004A6C32"/>
    <w:rsid w:val="004B0BBB"/>
    <w:rsid w:val="004B1B1C"/>
    <w:rsid w:val="004B1E96"/>
    <w:rsid w:val="004B23BF"/>
    <w:rsid w:val="004B3033"/>
    <w:rsid w:val="004B3E21"/>
    <w:rsid w:val="004B3FFE"/>
    <w:rsid w:val="004B4AA7"/>
    <w:rsid w:val="004B5B7A"/>
    <w:rsid w:val="004B5C6A"/>
    <w:rsid w:val="004B6136"/>
    <w:rsid w:val="004B6D93"/>
    <w:rsid w:val="004B6F73"/>
    <w:rsid w:val="004B7F5E"/>
    <w:rsid w:val="004C036B"/>
    <w:rsid w:val="004C0BD7"/>
    <w:rsid w:val="004C0D5D"/>
    <w:rsid w:val="004C1016"/>
    <w:rsid w:val="004C1169"/>
    <w:rsid w:val="004C1305"/>
    <w:rsid w:val="004C1786"/>
    <w:rsid w:val="004C178C"/>
    <w:rsid w:val="004C2DA3"/>
    <w:rsid w:val="004C2E8A"/>
    <w:rsid w:val="004C33EB"/>
    <w:rsid w:val="004C4DFC"/>
    <w:rsid w:val="004C5202"/>
    <w:rsid w:val="004C5500"/>
    <w:rsid w:val="004C55DF"/>
    <w:rsid w:val="004C56BA"/>
    <w:rsid w:val="004C5A26"/>
    <w:rsid w:val="004C6859"/>
    <w:rsid w:val="004C7CDB"/>
    <w:rsid w:val="004D0406"/>
    <w:rsid w:val="004D0B3E"/>
    <w:rsid w:val="004D0FE5"/>
    <w:rsid w:val="004D1F45"/>
    <w:rsid w:val="004D2078"/>
    <w:rsid w:val="004D247F"/>
    <w:rsid w:val="004D2E6D"/>
    <w:rsid w:val="004D2FDB"/>
    <w:rsid w:val="004D4227"/>
    <w:rsid w:val="004D48C2"/>
    <w:rsid w:val="004D592A"/>
    <w:rsid w:val="004D5E92"/>
    <w:rsid w:val="004D7155"/>
    <w:rsid w:val="004D7CD5"/>
    <w:rsid w:val="004E0119"/>
    <w:rsid w:val="004E03B7"/>
    <w:rsid w:val="004E11F7"/>
    <w:rsid w:val="004E1E80"/>
    <w:rsid w:val="004E2C90"/>
    <w:rsid w:val="004E2FB9"/>
    <w:rsid w:val="004E368B"/>
    <w:rsid w:val="004E3AA8"/>
    <w:rsid w:val="004E4CCC"/>
    <w:rsid w:val="004E534D"/>
    <w:rsid w:val="004E551D"/>
    <w:rsid w:val="004E6654"/>
    <w:rsid w:val="004E72A7"/>
    <w:rsid w:val="004E74B1"/>
    <w:rsid w:val="004E7778"/>
    <w:rsid w:val="004E792F"/>
    <w:rsid w:val="004F0251"/>
    <w:rsid w:val="004F124D"/>
    <w:rsid w:val="004F15AE"/>
    <w:rsid w:val="004F1C71"/>
    <w:rsid w:val="004F2AFC"/>
    <w:rsid w:val="004F3E12"/>
    <w:rsid w:val="004F44E7"/>
    <w:rsid w:val="004F4780"/>
    <w:rsid w:val="004F50B6"/>
    <w:rsid w:val="004F5386"/>
    <w:rsid w:val="004F5C48"/>
    <w:rsid w:val="004F5E10"/>
    <w:rsid w:val="004F607A"/>
    <w:rsid w:val="004F6266"/>
    <w:rsid w:val="004F6C2D"/>
    <w:rsid w:val="004F6E33"/>
    <w:rsid w:val="004F70BF"/>
    <w:rsid w:val="004F78B9"/>
    <w:rsid w:val="004F7909"/>
    <w:rsid w:val="004F7B88"/>
    <w:rsid w:val="004F7BF3"/>
    <w:rsid w:val="005007EB"/>
    <w:rsid w:val="00501001"/>
    <w:rsid w:val="005014F2"/>
    <w:rsid w:val="0050193F"/>
    <w:rsid w:val="00503D51"/>
    <w:rsid w:val="0050452B"/>
    <w:rsid w:val="00504F28"/>
    <w:rsid w:val="005052C2"/>
    <w:rsid w:val="00505905"/>
    <w:rsid w:val="00505B6D"/>
    <w:rsid w:val="0050635B"/>
    <w:rsid w:val="005064A1"/>
    <w:rsid w:val="0050652D"/>
    <w:rsid w:val="00506897"/>
    <w:rsid w:val="00506DFA"/>
    <w:rsid w:val="0050731E"/>
    <w:rsid w:val="00507C13"/>
    <w:rsid w:val="005100D8"/>
    <w:rsid w:val="0051045E"/>
    <w:rsid w:val="0051087C"/>
    <w:rsid w:val="005111C0"/>
    <w:rsid w:val="005113B9"/>
    <w:rsid w:val="00511492"/>
    <w:rsid w:val="0051180C"/>
    <w:rsid w:val="00511A9D"/>
    <w:rsid w:val="00511D26"/>
    <w:rsid w:val="005129B6"/>
    <w:rsid w:val="005130C5"/>
    <w:rsid w:val="00513232"/>
    <w:rsid w:val="005132B6"/>
    <w:rsid w:val="0051482D"/>
    <w:rsid w:val="00514C85"/>
    <w:rsid w:val="00514CF6"/>
    <w:rsid w:val="00515760"/>
    <w:rsid w:val="00515880"/>
    <w:rsid w:val="00515ADB"/>
    <w:rsid w:val="00515E32"/>
    <w:rsid w:val="00516BE2"/>
    <w:rsid w:val="00516E8C"/>
    <w:rsid w:val="005171CC"/>
    <w:rsid w:val="00517413"/>
    <w:rsid w:val="00520A06"/>
    <w:rsid w:val="00521982"/>
    <w:rsid w:val="0052198B"/>
    <w:rsid w:val="00522555"/>
    <w:rsid w:val="00523242"/>
    <w:rsid w:val="00523D1A"/>
    <w:rsid w:val="0052408B"/>
    <w:rsid w:val="00524E8D"/>
    <w:rsid w:val="00525F59"/>
    <w:rsid w:val="00525FDD"/>
    <w:rsid w:val="0053025C"/>
    <w:rsid w:val="005308EB"/>
    <w:rsid w:val="005320AC"/>
    <w:rsid w:val="00532812"/>
    <w:rsid w:val="005332DC"/>
    <w:rsid w:val="00533789"/>
    <w:rsid w:val="00534B4D"/>
    <w:rsid w:val="005353D0"/>
    <w:rsid w:val="00535663"/>
    <w:rsid w:val="00536B2D"/>
    <w:rsid w:val="00536E08"/>
    <w:rsid w:val="005379C8"/>
    <w:rsid w:val="00540E3E"/>
    <w:rsid w:val="00541B3F"/>
    <w:rsid w:val="00542664"/>
    <w:rsid w:val="00542F4B"/>
    <w:rsid w:val="00543321"/>
    <w:rsid w:val="00544885"/>
    <w:rsid w:val="00545425"/>
    <w:rsid w:val="00545B44"/>
    <w:rsid w:val="00545DCF"/>
    <w:rsid w:val="00545FBC"/>
    <w:rsid w:val="0054743E"/>
    <w:rsid w:val="00547BDF"/>
    <w:rsid w:val="00550A36"/>
    <w:rsid w:val="0055135E"/>
    <w:rsid w:val="005516D2"/>
    <w:rsid w:val="00551B8F"/>
    <w:rsid w:val="0055202B"/>
    <w:rsid w:val="00552063"/>
    <w:rsid w:val="005524D7"/>
    <w:rsid w:val="005524F0"/>
    <w:rsid w:val="00554629"/>
    <w:rsid w:val="00554EB1"/>
    <w:rsid w:val="005555F2"/>
    <w:rsid w:val="00555A2E"/>
    <w:rsid w:val="00556840"/>
    <w:rsid w:val="005568C7"/>
    <w:rsid w:val="00557E91"/>
    <w:rsid w:val="0056026F"/>
    <w:rsid w:val="00560A7F"/>
    <w:rsid w:val="00560E3E"/>
    <w:rsid w:val="00560ED3"/>
    <w:rsid w:val="00560F82"/>
    <w:rsid w:val="005616B4"/>
    <w:rsid w:val="00561718"/>
    <w:rsid w:val="00561F60"/>
    <w:rsid w:val="0056259D"/>
    <w:rsid w:val="0056325A"/>
    <w:rsid w:val="00563519"/>
    <w:rsid w:val="00564785"/>
    <w:rsid w:val="0056486D"/>
    <w:rsid w:val="005658A9"/>
    <w:rsid w:val="005660BC"/>
    <w:rsid w:val="005677D7"/>
    <w:rsid w:val="005721BB"/>
    <w:rsid w:val="00572AA3"/>
    <w:rsid w:val="00572AB4"/>
    <w:rsid w:val="00572BD4"/>
    <w:rsid w:val="00573CE6"/>
    <w:rsid w:val="00573F52"/>
    <w:rsid w:val="005744D0"/>
    <w:rsid w:val="0057456F"/>
    <w:rsid w:val="00574D6D"/>
    <w:rsid w:val="00576887"/>
    <w:rsid w:val="00576C73"/>
    <w:rsid w:val="00576D32"/>
    <w:rsid w:val="00576DD9"/>
    <w:rsid w:val="0057795C"/>
    <w:rsid w:val="005779D4"/>
    <w:rsid w:val="00580286"/>
    <w:rsid w:val="00580789"/>
    <w:rsid w:val="00580B64"/>
    <w:rsid w:val="00581002"/>
    <w:rsid w:val="00581BBE"/>
    <w:rsid w:val="00581C50"/>
    <w:rsid w:val="00583EEB"/>
    <w:rsid w:val="005841BA"/>
    <w:rsid w:val="00584AA1"/>
    <w:rsid w:val="00585D79"/>
    <w:rsid w:val="005863EF"/>
    <w:rsid w:val="00586518"/>
    <w:rsid w:val="00587756"/>
    <w:rsid w:val="00587B94"/>
    <w:rsid w:val="00590A91"/>
    <w:rsid w:val="00590AD9"/>
    <w:rsid w:val="00591473"/>
    <w:rsid w:val="0059172E"/>
    <w:rsid w:val="00591A56"/>
    <w:rsid w:val="00591DAE"/>
    <w:rsid w:val="00592829"/>
    <w:rsid w:val="005928F7"/>
    <w:rsid w:val="00592DAD"/>
    <w:rsid w:val="00592FE4"/>
    <w:rsid w:val="00593026"/>
    <w:rsid w:val="0059325E"/>
    <w:rsid w:val="0059358B"/>
    <w:rsid w:val="005939C7"/>
    <w:rsid w:val="005941FA"/>
    <w:rsid w:val="00596213"/>
    <w:rsid w:val="00596810"/>
    <w:rsid w:val="0059691E"/>
    <w:rsid w:val="0059732F"/>
    <w:rsid w:val="005A03C1"/>
    <w:rsid w:val="005A1A01"/>
    <w:rsid w:val="005A1CB7"/>
    <w:rsid w:val="005A2282"/>
    <w:rsid w:val="005A414E"/>
    <w:rsid w:val="005A4536"/>
    <w:rsid w:val="005A4786"/>
    <w:rsid w:val="005A47D4"/>
    <w:rsid w:val="005A48EC"/>
    <w:rsid w:val="005A4B01"/>
    <w:rsid w:val="005A5451"/>
    <w:rsid w:val="005A6109"/>
    <w:rsid w:val="005A783D"/>
    <w:rsid w:val="005B01B1"/>
    <w:rsid w:val="005B15E6"/>
    <w:rsid w:val="005B26E9"/>
    <w:rsid w:val="005B2CCA"/>
    <w:rsid w:val="005B363E"/>
    <w:rsid w:val="005B471F"/>
    <w:rsid w:val="005B4AC5"/>
    <w:rsid w:val="005B4CA8"/>
    <w:rsid w:val="005B4D10"/>
    <w:rsid w:val="005B4EBD"/>
    <w:rsid w:val="005B5E6F"/>
    <w:rsid w:val="005B6BDD"/>
    <w:rsid w:val="005B711A"/>
    <w:rsid w:val="005B775F"/>
    <w:rsid w:val="005B7E01"/>
    <w:rsid w:val="005B7FF3"/>
    <w:rsid w:val="005C023B"/>
    <w:rsid w:val="005C0417"/>
    <w:rsid w:val="005C0578"/>
    <w:rsid w:val="005C0DDC"/>
    <w:rsid w:val="005C0E90"/>
    <w:rsid w:val="005C1AF2"/>
    <w:rsid w:val="005C1FFB"/>
    <w:rsid w:val="005C2225"/>
    <w:rsid w:val="005C2481"/>
    <w:rsid w:val="005C2C5D"/>
    <w:rsid w:val="005C470E"/>
    <w:rsid w:val="005C4E06"/>
    <w:rsid w:val="005C5BFE"/>
    <w:rsid w:val="005C6A73"/>
    <w:rsid w:val="005C723C"/>
    <w:rsid w:val="005C7A1A"/>
    <w:rsid w:val="005C7C26"/>
    <w:rsid w:val="005C7F15"/>
    <w:rsid w:val="005D0527"/>
    <w:rsid w:val="005D1448"/>
    <w:rsid w:val="005D16CF"/>
    <w:rsid w:val="005D2726"/>
    <w:rsid w:val="005D4255"/>
    <w:rsid w:val="005D4DD7"/>
    <w:rsid w:val="005D4E49"/>
    <w:rsid w:val="005D5CD7"/>
    <w:rsid w:val="005D5CFC"/>
    <w:rsid w:val="005D6CA8"/>
    <w:rsid w:val="005D6D88"/>
    <w:rsid w:val="005D7F43"/>
    <w:rsid w:val="005E1A6F"/>
    <w:rsid w:val="005E28DB"/>
    <w:rsid w:val="005E2C4D"/>
    <w:rsid w:val="005E2D0F"/>
    <w:rsid w:val="005E4418"/>
    <w:rsid w:val="005E4813"/>
    <w:rsid w:val="005E51BC"/>
    <w:rsid w:val="005E5697"/>
    <w:rsid w:val="005E593F"/>
    <w:rsid w:val="005E5957"/>
    <w:rsid w:val="005E59B5"/>
    <w:rsid w:val="005E6865"/>
    <w:rsid w:val="005E6FC7"/>
    <w:rsid w:val="005E7128"/>
    <w:rsid w:val="005E7C42"/>
    <w:rsid w:val="005E7C64"/>
    <w:rsid w:val="005F02A7"/>
    <w:rsid w:val="005F1295"/>
    <w:rsid w:val="005F14AC"/>
    <w:rsid w:val="005F152A"/>
    <w:rsid w:val="005F15DB"/>
    <w:rsid w:val="005F20D0"/>
    <w:rsid w:val="005F2174"/>
    <w:rsid w:val="005F28E9"/>
    <w:rsid w:val="005F3A67"/>
    <w:rsid w:val="005F47AF"/>
    <w:rsid w:val="005F5A22"/>
    <w:rsid w:val="005F5CAF"/>
    <w:rsid w:val="005F6465"/>
    <w:rsid w:val="005F6546"/>
    <w:rsid w:val="005F6CDA"/>
    <w:rsid w:val="005F7302"/>
    <w:rsid w:val="005F74C1"/>
    <w:rsid w:val="005F76A4"/>
    <w:rsid w:val="006000C1"/>
    <w:rsid w:val="00600229"/>
    <w:rsid w:val="006002BA"/>
    <w:rsid w:val="00600894"/>
    <w:rsid w:val="006011CF"/>
    <w:rsid w:val="006024FF"/>
    <w:rsid w:val="00603143"/>
    <w:rsid w:val="0060381D"/>
    <w:rsid w:val="006053B1"/>
    <w:rsid w:val="0060590C"/>
    <w:rsid w:val="0060625E"/>
    <w:rsid w:val="0060678E"/>
    <w:rsid w:val="0060685D"/>
    <w:rsid w:val="00606BD1"/>
    <w:rsid w:val="00610ACD"/>
    <w:rsid w:val="00611AAC"/>
    <w:rsid w:val="00612205"/>
    <w:rsid w:val="00612C25"/>
    <w:rsid w:val="00613702"/>
    <w:rsid w:val="00613A70"/>
    <w:rsid w:val="00613FBB"/>
    <w:rsid w:val="00614328"/>
    <w:rsid w:val="00614606"/>
    <w:rsid w:val="00614667"/>
    <w:rsid w:val="00614A14"/>
    <w:rsid w:val="00615032"/>
    <w:rsid w:val="0061537B"/>
    <w:rsid w:val="00615919"/>
    <w:rsid w:val="00615F52"/>
    <w:rsid w:val="006171EA"/>
    <w:rsid w:val="00617B05"/>
    <w:rsid w:val="00620241"/>
    <w:rsid w:val="00620A8B"/>
    <w:rsid w:val="00621391"/>
    <w:rsid w:val="00621CA7"/>
    <w:rsid w:val="006225B5"/>
    <w:rsid w:val="00622E13"/>
    <w:rsid w:val="00623733"/>
    <w:rsid w:val="0062375D"/>
    <w:rsid w:val="00623C36"/>
    <w:rsid w:val="0062488F"/>
    <w:rsid w:val="006254D5"/>
    <w:rsid w:val="0062616B"/>
    <w:rsid w:val="0062661C"/>
    <w:rsid w:val="0062713E"/>
    <w:rsid w:val="00627CF8"/>
    <w:rsid w:val="0063005F"/>
    <w:rsid w:val="006302F5"/>
    <w:rsid w:val="006307E5"/>
    <w:rsid w:val="00630CFD"/>
    <w:rsid w:val="00631B2F"/>
    <w:rsid w:val="006321C5"/>
    <w:rsid w:val="00632256"/>
    <w:rsid w:val="0063239C"/>
    <w:rsid w:val="0063272C"/>
    <w:rsid w:val="0063277E"/>
    <w:rsid w:val="00632BD6"/>
    <w:rsid w:val="006337D8"/>
    <w:rsid w:val="00633C98"/>
    <w:rsid w:val="0063416C"/>
    <w:rsid w:val="00634576"/>
    <w:rsid w:val="00634839"/>
    <w:rsid w:val="00634A5E"/>
    <w:rsid w:val="00640601"/>
    <w:rsid w:val="006408B5"/>
    <w:rsid w:val="0064120B"/>
    <w:rsid w:val="0064133E"/>
    <w:rsid w:val="00641CB4"/>
    <w:rsid w:val="00642364"/>
    <w:rsid w:val="00642445"/>
    <w:rsid w:val="006424D0"/>
    <w:rsid w:val="006429C5"/>
    <w:rsid w:val="00643C3E"/>
    <w:rsid w:val="006442C8"/>
    <w:rsid w:val="006442F5"/>
    <w:rsid w:val="006456CB"/>
    <w:rsid w:val="00645DF6"/>
    <w:rsid w:val="00646542"/>
    <w:rsid w:val="0064657E"/>
    <w:rsid w:val="006510A1"/>
    <w:rsid w:val="00651D75"/>
    <w:rsid w:val="006527BA"/>
    <w:rsid w:val="00653858"/>
    <w:rsid w:val="00653B71"/>
    <w:rsid w:val="00653CD5"/>
    <w:rsid w:val="00654544"/>
    <w:rsid w:val="0065478C"/>
    <w:rsid w:val="00654C29"/>
    <w:rsid w:val="00654E85"/>
    <w:rsid w:val="00654FE2"/>
    <w:rsid w:val="006557A1"/>
    <w:rsid w:val="006565A9"/>
    <w:rsid w:val="00656826"/>
    <w:rsid w:val="00657669"/>
    <w:rsid w:val="00657BC3"/>
    <w:rsid w:val="00660DC3"/>
    <w:rsid w:val="0066148C"/>
    <w:rsid w:val="00661537"/>
    <w:rsid w:val="00661D11"/>
    <w:rsid w:val="00663C80"/>
    <w:rsid w:val="00663D6F"/>
    <w:rsid w:val="0066565E"/>
    <w:rsid w:val="00665A3F"/>
    <w:rsid w:val="00665DA8"/>
    <w:rsid w:val="006662A6"/>
    <w:rsid w:val="00667418"/>
    <w:rsid w:val="006675F1"/>
    <w:rsid w:val="00667B7C"/>
    <w:rsid w:val="00667F38"/>
    <w:rsid w:val="0067034D"/>
    <w:rsid w:val="006705F2"/>
    <w:rsid w:val="00670C7B"/>
    <w:rsid w:val="006716D7"/>
    <w:rsid w:val="00671809"/>
    <w:rsid w:val="00671FC7"/>
    <w:rsid w:val="006734B5"/>
    <w:rsid w:val="00673A8B"/>
    <w:rsid w:val="00674004"/>
    <w:rsid w:val="006745DF"/>
    <w:rsid w:val="006746E4"/>
    <w:rsid w:val="00674A7A"/>
    <w:rsid w:val="0067537C"/>
    <w:rsid w:val="00675481"/>
    <w:rsid w:val="00676276"/>
    <w:rsid w:val="006765D7"/>
    <w:rsid w:val="00676755"/>
    <w:rsid w:val="006767F2"/>
    <w:rsid w:val="00677272"/>
    <w:rsid w:val="006777C2"/>
    <w:rsid w:val="006778BC"/>
    <w:rsid w:val="00680C62"/>
    <w:rsid w:val="006814CB"/>
    <w:rsid w:val="00681865"/>
    <w:rsid w:val="00681D9E"/>
    <w:rsid w:val="00681E54"/>
    <w:rsid w:val="00681E7F"/>
    <w:rsid w:val="00682635"/>
    <w:rsid w:val="00682720"/>
    <w:rsid w:val="00683A9C"/>
    <w:rsid w:val="006842BB"/>
    <w:rsid w:val="00684D7B"/>
    <w:rsid w:val="00684DB9"/>
    <w:rsid w:val="00684EAA"/>
    <w:rsid w:val="00685186"/>
    <w:rsid w:val="0068523A"/>
    <w:rsid w:val="00685585"/>
    <w:rsid w:val="00685E1B"/>
    <w:rsid w:val="00686FB6"/>
    <w:rsid w:val="006874E5"/>
    <w:rsid w:val="006879AE"/>
    <w:rsid w:val="00690289"/>
    <w:rsid w:val="00690466"/>
    <w:rsid w:val="00690CA8"/>
    <w:rsid w:val="00690E0F"/>
    <w:rsid w:val="006912E6"/>
    <w:rsid w:val="00692027"/>
    <w:rsid w:val="00692AA7"/>
    <w:rsid w:val="00692E57"/>
    <w:rsid w:val="00693968"/>
    <w:rsid w:val="006950CD"/>
    <w:rsid w:val="006951B3"/>
    <w:rsid w:val="006954BC"/>
    <w:rsid w:val="006958B0"/>
    <w:rsid w:val="00696190"/>
    <w:rsid w:val="00696E6B"/>
    <w:rsid w:val="006971CA"/>
    <w:rsid w:val="0069742E"/>
    <w:rsid w:val="0069755C"/>
    <w:rsid w:val="006A04A5"/>
    <w:rsid w:val="006A04AB"/>
    <w:rsid w:val="006A0903"/>
    <w:rsid w:val="006A0F6B"/>
    <w:rsid w:val="006A11FC"/>
    <w:rsid w:val="006A124D"/>
    <w:rsid w:val="006A17BE"/>
    <w:rsid w:val="006A19CE"/>
    <w:rsid w:val="006A1A11"/>
    <w:rsid w:val="006A1F25"/>
    <w:rsid w:val="006A2B24"/>
    <w:rsid w:val="006A2F63"/>
    <w:rsid w:val="006A31C2"/>
    <w:rsid w:val="006A3CCD"/>
    <w:rsid w:val="006A3FD7"/>
    <w:rsid w:val="006A4BED"/>
    <w:rsid w:val="006A6073"/>
    <w:rsid w:val="006A6084"/>
    <w:rsid w:val="006A712D"/>
    <w:rsid w:val="006A76C6"/>
    <w:rsid w:val="006A7C46"/>
    <w:rsid w:val="006A7FB4"/>
    <w:rsid w:val="006B0F57"/>
    <w:rsid w:val="006B105A"/>
    <w:rsid w:val="006B1276"/>
    <w:rsid w:val="006B1943"/>
    <w:rsid w:val="006B2497"/>
    <w:rsid w:val="006B3759"/>
    <w:rsid w:val="006B4AB1"/>
    <w:rsid w:val="006B58E8"/>
    <w:rsid w:val="006B73A3"/>
    <w:rsid w:val="006B7532"/>
    <w:rsid w:val="006B77CF"/>
    <w:rsid w:val="006B7BFE"/>
    <w:rsid w:val="006B7E22"/>
    <w:rsid w:val="006C1799"/>
    <w:rsid w:val="006C1F13"/>
    <w:rsid w:val="006C26AD"/>
    <w:rsid w:val="006C2A85"/>
    <w:rsid w:val="006C2BC9"/>
    <w:rsid w:val="006C2CEE"/>
    <w:rsid w:val="006C3F3E"/>
    <w:rsid w:val="006C4384"/>
    <w:rsid w:val="006C4402"/>
    <w:rsid w:val="006C56BA"/>
    <w:rsid w:val="006C585A"/>
    <w:rsid w:val="006C6276"/>
    <w:rsid w:val="006C6349"/>
    <w:rsid w:val="006C635B"/>
    <w:rsid w:val="006C6935"/>
    <w:rsid w:val="006C748F"/>
    <w:rsid w:val="006D03EB"/>
    <w:rsid w:val="006D13A9"/>
    <w:rsid w:val="006D1CA6"/>
    <w:rsid w:val="006D1F10"/>
    <w:rsid w:val="006D2B5F"/>
    <w:rsid w:val="006D316E"/>
    <w:rsid w:val="006D43E5"/>
    <w:rsid w:val="006D4D23"/>
    <w:rsid w:val="006D4ED2"/>
    <w:rsid w:val="006D58C8"/>
    <w:rsid w:val="006D5CCD"/>
    <w:rsid w:val="006D5D4D"/>
    <w:rsid w:val="006D6CB3"/>
    <w:rsid w:val="006D7517"/>
    <w:rsid w:val="006D7578"/>
    <w:rsid w:val="006E2055"/>
    <w:rsid w:val="006E2163"/>
    <w:rsid w:val="006E2DC8"/>
    <w:rsid w:val="006E2EF5"/>
    <w:rsid w:val="006E3F38"/>
    <w:rsid w:val="006E3F9A"/>
    <w:rsid w:val="006E3F9B"/>
    <w:rsid w:val="006E40BD"/>
    <w:rsid w:val="006E4435"/>
    <w:rsid w:val="006E46E0"/>
    <w:rsid w:val="006E4741"/>
    <w:rsid w:val="006E6037"/>
    <w:rsid w:val="006E66EC"/>
    <w:rsid w:val="006E6CB1"/>
    <w:rsid w:val="006E6CE1"/>
    <w:rsid w:val="006E6EAE"/>
    <w:rsid w:val="006F1B45"/>
    <w:rsid w:val="006F2D07"/>
    <w:rsid w:val="006F3F10"/>
    <w:rsid w:val="006F6592"/>
    <w:rsid w:val="006F6979"/>
    <w:rsid w:val="006F6E24"/>
    <w:rsid w:val="006F7337"/>
    <w:rsid w:val="006F7F81"/>
    <w:rsid w:val="0070085C"/>
    <w:rsid w:val="00701EEB"/>
    <w:rsid w:val="00701F29"/>
    <w:rsid w:val="0070242B"/>
    <w:rsid w:val="00702F3D"/>
    <w:rsid w:val="00704065"/>
    <w:rsid w:val="00704AD6"/>
    <w:rsid w:val="00705432"/>
    <w:rsid w:val="00707594"/>
    <w:rsid w:val="00710AAC"/>
    <w:rsid w:val="00710C0F"/>
    <w:rsid w:val="00711499"/>
    <w:rsid w:val="0071192D"/>
    <w:rsid w:val="00711C23"/>
    <w:rsid w:val="00711CF6"/>
    <w:rsid w:val="00712CD3"/>
    <w:rsid w:val="00713788"/>
    <w:rsid w:val="00713D6A"/>
    <w:rsid w:val="00713ED5"/>
    <w:rsid w:val="00714F8F"/>
    <w:rsid w:val="00715820"/>
    <w:rsid w:val="00715D8D"/>
    <w:rsid w:val="007167B4"/>
    <w:rsid w:val="00717276"/>
    <w:rsid w:val="0071749A"/>
    <w:rsid w:val="00717626"/>
    <w:rsid w:val="00720901"/>
    <w:rsid w:val="00720D1A"/>
    <w:rsid w:val="007212BF"/>
    <w:rsid w:val="0072191B"/>
    <w:rsid w:val="00723257"/>
    <w:rsid w:val="00723804"/>
    <w:rsid w:val="00723FA5"/>
    <w:rsid w:val="007247FE"/>
    <w:rsid w:val="00724F3C"/>
    <w:rsid w:val="00725524"/>
    <w:rsid w:val="0072594B"/>
    <w:rsid w:val="00725C4B"/>
    <w:rsid w:val="0072625B"/>
    <w:rsid w:val="00726298"/>
    <w:rsid w:val="0072638C"/>
    <w:rsid w:val="00726D0B"/>
    <w:rsid w:val="00727813"/>
    <w:rsid w:val="0073146D"/>
    <w:rsid w:val="00731F61"/>
    <w:rsid w:val="0073255C"/>
    <w:rsid w:val="00732AFF"/>
    <w:rsid w:val="00733164"/>
    <w:rsid w:val="0073347A"/>
    <w:rsid w:val="007337F8"/>
    <w:rsid w:val="00733A3F"/>
    <w:rsid w:val="00733ED0"/>
    <w:rsid w:val="007347CD"/>
    <w:rsid w:val="00734801"/>
    <w:rsid w:val="007349E0"/>
    <w:rsid w:val="00734F41"/>
    <w:rsid w:val="00735497"/>
    <w:rsid w:val="007356B1"/>
    <w:rsid w:val="00735C9F"/>
    <w:rsid w:val="00735DCD"/>
    <w:rsid w:val="00735F8B"/>
    <w:rsid w:val="00736051"/>
    <w:rsid w:val="00736960"/>
    <w:rsid w:val="0073727E"/>
    <w:rsid w:val="00737432"/>
    <w:rsid w:val="0073770E"/>
    <w:rsid w:val="007379A8"/>
    <w:rsid w:val="00741A06"/>
    <w:rsid w:val="00741FA8"/>
    <w:rsid w:val="00741FAA"/>
    <w:rsid w:val="007427EE"/>
    <w:rsid w:val="007429DD"/>
    <w:rsid w:val="00742ACB"/>
    <w:rsid w:val="0074365F"/>
    <w:rsid w:val="007437D1"/>
    <w:rsid w:val="007458E5"/>
    <w:rsid w:val="00745F67"/>
    <w:rsid w:val="00746CD0"/>
    <w:rsid w:val="00747A32"/>
    <w:rsid w:val="00747C29"/>
    <w:rsid w:val="0075053D"/>
    <w:rsid w:val="00750B30"/>
    <w:rsid w:val="00751278"/>
    <w:rsid w:val="00751988"/>
    <w:rsid w:val="00751E11"/>
    <w:rsid w:val="00752768"/>
    <w:rsid w:val="007529DF"/>
    <w:rsid w:val="00752AB5"/>
    <w:rsid w:val="0075347D"/>
    <w:rsid w:val="007535C6"/>
    <w:rsid w:val="0075377A"/>
    <w:rsid w:val="007547FE"/>
    <w:rsid w:val="00754A2D"/>
    <w:rsid w:val="00755412"/>
    <w:rsid w:val="0075581E"/>
    <w:rsid w:val="007558B2"/>
    <w:rsid w:val="00755BEE"/>
    <w:rsid w:val="00757B89"/>
    <w:rsid w:val="00760485"/>
    <w:rsid w:val="007604E0"/>
    <w:rsid w:val="007609CF"/>
    <w:rsid w:val="00760C29"/>
    <w:rsid w:val="00761EC9"/>
    <w:rsid w:val="00762787"/>
    <w:rsid w:val="00762891"/>
    <w:rsid w:val="00763144"/>
    <w:rsid w:val="00763BCB"/>
    <w:rsid w:val="00764014"/>
    <w:rsid w:val="00764AB6"/>
    <w:rsid w:val="0076580D"/>
    <w:rsid w:val="007658E9"/>
    <w:rsid w:val="007664F2"/>
    <w:rsid w:val="00766A21"/>
    <w:rsid w:val="007678DC"/>
    <w:rsid w:val="0076796B"/>
    <w:rsid w:val="00767D2E"/>
    <w:rsid w:val="00770188"/>
    <w:rsid w:val="0077101C"/>
    <w:rsid w:val="0077162F"/>
    <w:rsid w:val="00771766"/>
    <w:rsid w:val="00771EDA"/>
    <w:rsid w:val="007720FD"/>
    <w:rsid w:val="007726C8"/>
    <w:rsid w:val="007728FE"/>
    <w:rsid w:val="00773099"/>
    <w:rsid w:val="0077399C"/>
    <w:rsid w:val="007740CC"/>
    <w:rsid w:val="0077592E"/>
    <w:rsid w:val="00775B7C"/>
    <w:rsid w:val="007766E3"/>
    <w:rsid w:val="00776D43"/>
    <w:rsid w:val="00780E02"/>
    <w:rsid w:val="0078109D"/>
    <w:rsid w:val="00781337"/>
    <w:rsid w:val="00782120"/>
    <w:rsid w:val="007831F5"/>
    <w:rsid w:val="007832E1"/>
    <w:rsid w:val="00783302"/>
    <w:rsid w:val="0078398A"/>
    <w:rsid w:val="0078535A"/>
    <w:rsid w:val="0078537A"/>
    <w:rsid w:val="007865E6"/>
    <w:rsid w:val="0078672D"/>
    <w:rsid w:val="00786F7D"/>
    <w:rsid w:val="0078705F"/>
    <w:rsid w:val="00791030"/>
    <w:rsid w:val="00791B16"/>
    <w:rsid w:val="00791CB0"/>
    <w:rsid w:val="00791CFA"/>
    <w:rsid w:val="0079247A"/>
    <w:rsid w:val="00792601"/>
    <w:rsid w:val="007946ED"/>
    <w:rsid w:val="00794AAF"/>
    <w:rsid w:val="00794E2F"/>
    <w:rsid w:val="00794FF6"/>
    <w:rsid w:val="00795009"/>
    <w:rsid w:val="00795BF2"/>
    <w:rsid w:val="00795C35"/>
    <w:rsid w:val="00795F65"/>
    <w:rsid w:val="00795F87"/>
    <w:rsid w:val="00796B10"/>
    <w:rsid w:val="00796B1F"/>
    <w:rsid w:val="00796CCC"/>
    <w:rsid w:val="00796F99"/>
    <w:rsid w:val="007972B7"/>
    <w:rsid w:val="007973DE"/>
    <w:rsid w:val="0079743B"/>
    <w:rsid w:val="007976DE"/>
    <w:rsid w:val="007A07F3"/>
    <w:rsid w:val="007A0B11"/>
    <w:rsid w:val="007A0DB9"/>
    <w:rsid w:val="007A0E73"/>
    <w:rsid w:val="007A0EFF"/>
    <w:rsid w:val="007A16D3"/>
    <w:rsid w:val="007A1AE2"/>
    <w:rsid w:val="007A1B59"/>
    <w:rsid w:val="007A1F6D"/>
    <w:rsid w:val="007A223D"/>
    <w:rsid w:val="007A2B03"/>
    <w:rsid w:val="007A3A90"/>
    <w:rsid w:val="007A3E56"/>
    <w:rsid w:val="007A3E8A"/>
    <w:rsid w:val="007A4EED"/>
    <w:rsid w:val="007A5148"/>
    <w:rsid w:val="007A66BB"/>
    <w:rsid w:val="007A6E6C"/>
    <w:rsid w:val="007A72B8"/>
    <w:rsid w:val="007B04AD"/>
    <w:rsid w:val="007B062A"/>
    <w:rsid w:val="007B0BDA"/>
    <w:rsid w:val="007B1F9D"/>
    <w:rsid w:val="007B26A2"/>
    <w:rsid w:val="007B336C"/>
    <w:rsid w:val="007B3A53"/>
    <w:rsid w:val="007B3F2B"/>
    <w:rsid w:val="007B4755"/>
    <w:rsid w:val="007B48BA"/>
    <w:rsid w:val="007B4A9D"/>
    <w:rsid w:val="007B5096"/>
    <w:rsid w:val="007B5EAE"/>
    <w:rsid w:val="007B625D"/>
    <w:rsid w:val="007B62C5"/>
    <w:rsid w:val="007B644C"/>
    <w:rsid w:val="007B6591"/>
    <w:rsid w:val="007B7F30"/>
    <w:rsid w:val="007C01BC"/>
    <w:rsid w:val="007C0476"/>
    <w:rsid w:val="007C0E01"/>
    <w:rsid w:val="007C1319"/>
    <w:rsid w:val="007C15A8"/>
    <w:rsid w:val="007C198B"/>
    <w:rsid w:val="007C31F7"/>
    <w:rsid w:val="007C3BA0"/>
    <w:rsid w:val="007C3CBD"/>
    <w:rsid w:val="007C3FBE"/>
    <w:rsid w:val="007C4197"/>
    <w:rsid w:val="007C4A5E"/>
    <w:rsid w:val="007C5357"/>
    <w:rsid w:val="007C54E0"/>
    <w:rsid w:val="007C5C95"/>
    <w:rsid w:val="007C5E08"/>
    <w:rsid w:val="007C5E18"/>
    <w:rsid w:val="007C67E3"/>
    <w:rsid w:val="007C6EC8"/>
    <w:rsid w:val="007C76AF"/>
    <w:rsid w:val="007D1B4E"/>
    <w:rsid w:val="007D2C4E"/>
    <w:rsid w:val="007D3368"/>
    <w:rsid w:val="007D3ABE"/>
    <w:rsid w:val="007D4259"/>
    <w:rsid w:val="007D58AE"/>
    <w:rsid w:val="007D6272"/>
    <w:rsid w:val="007D6B34"/>
    <w:rsid w:val="007D706A"/>
    <w:rsid w:val="007D709B"/>
    <w:rsid w:val="007D78ED"/>
    <w:rsid w:val="007E0463"/>
    <w:rsid w:val="007E09A0"/>
    <w:rsid w:val="007E113D"/>
    <w:rsid w:val="007E2365"/>
    <w:rsid w:val="007E26A9"/>
    <w:rsid w:val="007E2C53"/>
    <w:rsid w:val="007E3BEC"/>
    <w:rsid w:val="007E411A"/>
    <w:rsid w:val="007E4310"/>
    <w:rsid w:val="007E436C"/>
    <w:rsid w:val="007E47D4"/>
    <w:rsid w:val="007E54F5"/>
    <w:rsid w:val="007E56A5"/>
    <w:rsid w:val="007E5F5A"/>
    <w:rsid w:val="007E6148"/>
    <w:rsid w:val="007E6779"/>
    <w:rsid w:val="007E690C"/>
    <w:rsid w:val="007E6B5F"/>
    <w:rsid w:val="007E7554"/>
    <w:rsid w:val="007E798E"/>
    <w:rsid w:val="007E7F67"/>
    <w:rsid w:val="007F0359"/>
    <w:rsid w:val="007F040A"/>
    <w:rsid w:val="007F12E3"/>
    <w:rsid w:val="007F135F"/>
    <w:rsid w:val="007F1572"/>
    <w:rsid w:val="007F198C"/>
    <w:rsid w:val="007F27A6"/>
    <w:rsid w:val="007F2E88"/>
    <w:rsid w:val="007F353D"/>
    <w:rsid w:val="007F4C3E"/>
    <w:rsid w:val="007F4E4E"/>
    <w:rsid w:val="007F558F"/>
    <w:rsid w:val="007F56A1"/>
    <w:rsid w:val="007F689F"/>
    <w:rsid w:val="007F6C67"/>
    <w:rsid w:val="007F72C8"/>
    <w:rsid w:val="007F7AF8"/>
    <w:rsid w:val="007F7E0D"/>
    <w:rsid w:val="008001E6"/>
    <w:rsid w:val="00800620"/>
    <w:rsid w:val="00800974"/>
    <w:rsid w:val="00800FBC"/>
    <w:rsid w:val="008019AC"/>
    <w:rsid w:val="00802471"/>
    <w:rsid w:val="008026D4"/>
    <w:rsid w:val="00802A79"/>
    <w:rsid w:val="00802BCF"/>
    <w:rsid w:val="008031C2"/>
    <w:rsid w:val="00803C9A"/>
    <w:rsid w:val="00804533"/>
    <w:rsid w:val="00804D72"/>
    <w:rsid w:val="008054FD"/>
    <w:rsid w:val="00805EAE"/>
    <w:rsid w:val="00806C6E"/>
    <w:rsid w:val="00807C47"/>
    <w:rsid w:val="00810B8B"/>
    <w:rsid w:val="00811228"/>
    <w:rsid w:val="0081235F"/>
    <w:rsid w:val="0081277D"/>
    <w:rsid w:val="00812964"/>
    <w:rsid w:val="00812B64"/>
    <w:rsid w:val="00813D19"/>
    <w:rsid w:val="008150E0"/>
    <w:rsid w:val="00815E03"/>
    <w:rsid w:val="008161E6"/>
    <w:rsid w:val="008177C3"/>
    <w:rsid w:val="008207AE"/>
    <w:rsid w:val="00820FC1"/>
    <w:rsid w:val="008210AC"/>
    <w:rsid w:val="00821BC8"/>
    <w:rsid w:val="00821E52"/>
    <w:rsid w:val="00822DD6"/>
    <w:rsid w:val="00823572"/>
    <w:rsid w:val="0082530F"/>
    <w:rsid w:val="00826635"/>
    <w:rsid w:val="00827B1E"/>
    <w:rsid w:val="00830E64"/>
    <w:rsid w:val="0083268E"/>
    <w:rsid w:val="008333D7"/>
    <w:rsid w:val="00833B6E"/>
    <w:rsid w:val="00833DFA"/>
    <w:rsid w:val="00834056"/>
    <w:rsid w:val="00834663"/>
    <w:rsid w:val="00834ED5"/>
    <w:rsid w:val="0083508F"/>
    <w:rsid w:val="00835D5E"/>
    <w:rsid w:val="00835FA4"/>
    <w:rsid w:val="0083715B"/>
    <w:rsid w:val="0083736B"/>
    <w:rsid w:val="00837BFF"/>
    <w:rsid w:val="00841A1A"/>
    <w:rsid w:val="00841E20"/>
    <w:rsid w:val="008441A3"/>
    <w:rsid w:val="008441C5"/>
    <w:rsid w:val="008449A5"/>
    <w:rsid w:val="008449C0"/>
    <w:rsid w:val="00845206"/>
    <w:rsid w:val="00845407"/>
    <w:rsid w:val="00846195"/>
    <w:rsid w:val="008465B5"/>
    <w:rsid w:val="00850299"/>
    <w:rsid w:val="008506FB"/>
    <w:rsid w:val="00851BAB"/>
    <w:rsid w:val="00851EF1"/>
    <w:rsid w:val="00852FD2"/>
    <w:rsid w:val="00853762"/>
    <w:rsid w:val="0085387C"/>
    <w:rsid w:val="00853C0A"/>
    <w:rsid w:val="00853C64"/>
    <w:rsid w:val="00853FD6"/>
    <w:rsid w:val="00854029"/>
    <w:rsid w:val="00854683"/>
    <w:rsid w:val="008551E4"/>
    <w:rsid w:val="00855A70"/>
    <w:rsid w:val="00856715"/>
    <w:rsid w:val="008573D6"/>
    <w:rsid w:val="008578A2"/>
    <w:rsid w:val="00857A69"/>
    <w:rsid w:val="00860512"/>
    <w:rsid w:val="00860814"/>
    <w:rsid w:val="008614B8"/>
    <w:rsid w:val="008625A9"/>
    <w:rsid w:val="0086278E"/>
    <w:rsid w:val="008638DA"/>
    <w:rsid w:val="008639E4"/>
    <w:rsid w:val="00863D3E"/>
    <w:rsid w:val="00865009"/>
    <w:rsid w:val="00865A5D"/>
    <w:rsid w:val="00865DA7"/>
    <w:rsid w:val="0086680E"/>
    <w:rsid w:val="00866A70"/>
    <w:rsid w:val="00866D19"/>
    <w:rsid w:val="00867490"/>
    <w:rsid w:val="00870C7F"/>
    <w:rsid w:val="0087149B"/>
    <w:rsid w:val="00871817"/>
    <w:rsid w:val="0087207B"/>
    <w:rsid w:val="00873154"/>
    <w:rsid w:val="008731EC"/>
    <w:rsid w:val="008732E1"/>
    <w:rsid w:val="0087354F"/>
    <w:rsid w:val="00876131"/>
    <w:rsid w:val="00876B11"/>
    <w:rsid w:val="00876E0F"/>
    <w:rsid w:val="0087779A"/>
    <w:rsid w:val="008778CD"/>
    <w:rsid w:val="00877BA6"/>
    <w:rsid w:val="00880046"/>
    <w:rsid w:val="00880242"/>
    <w:rsid w:val="008802A9"/>
    <w:rsid w:val="008803B4"/>
    <w:rsid w:val="00881006"/>
    <w:rsid w:val="008827DF"/>
    <w:rsid w:val="008829B7"/>
    <w:rsid w:val="00882A1F"/>
    <w:rsid w:val="00882BFE"/>
    <w:rsid w:val="008838B2"/>
    <w:rsid w:val="00883DC4"/>
    <w:rsid w:val="00883E9F"/>
    <w:rsid w:val="00885669"/>
    <w:rsid w:val="0088612E"/>
    <w:rsid w:val="00886192"/>
    <w:rsid w:val="00886D2B"/>
    <w:rsid w:val="00886DCB"/>
    <w:rsid w:val="00887F4C"/>
    <w:rsid w:val="00890071"/>
    <w:rsid w:val="00890D0E"/>
    <w:rsid w:val="008915E9"/>
    <w:rsid w:val="00891683"/>
    <w:rsid w:val="008918E5"/>
    <w:rsid w:val="00891A9F"/>
    <w:rsid w:val="00891AD0"/>
    <w:rsid w:val="00891BA5"/>
    <w:rsid w:val="008922B2"/>
    <w:rsid w:val="008938D3"/>
    <w:rsid w:val="00893C0F"/>
    <w:rsid w:val="00893E2C"/>
    <w:rsid w:val="00895205"/>
    <w:rsid w:val="008957C9"/>
    <w:rsid w:val="00895F27"/>
    <w:rsid w:val="0089652D"/>
    <w:rsid w:val="00896AFA"/>
    <w:rsid w:val="00897353"/>
    <w:rsid w:val="00897534"/>
    <w:rsid w:val="00897905"/>
    <w:rsid w:val="008A04D0"/>
    <w:rsid w:val="008A0BF2"/>
    <w:rsid w:val="008A1070"/>
    <w:rsid w:val="008A1D19"/>
    <w:rsid w:val="008A1EE1"/>
    <w:rsid w:val="008A1F21"/>
    <w:rsid w:val="008A200A"/>
    <w:rsid w:val="008A2454"/>
    <w:rsid w:val="008A2C54"/>
    <w:rsid w:val="008A2CDF"/>
    <w:rsid w:val="008A3295"/>
    <w:rsid w:val="008A369F"/>
    <w:rsid w:val="008A3A4E"/>
    <w:rsid w:val="008A4742"/>
    <w:rsid w:val="008A49D2"/>
    <w:rsid w:val="008A6458"/>
    <w:rsid w:val="008A6A9F"/>
    <w:rsid w:val="008A6BE4"/>
    <w:rsid w:val="008A725A"/>
    <w:rsid w:val="008A7F5F"/>
    <w:rsid w:val="008B0036"/>
    <w:rsid w:val="008B0311"/>
    <w:rsid w:val="008B0F03"/>
    <w:rsid w:val="008B12A0"/>
    <w:rsid w:val="008B1A0D"/>
    <w:rsid w:val="008B22C1"/>
    <w:rsid w:val="008B42FB"/>
    <w:rsid w:val="008B452D"/>
    <w:rsid w:val="008B483B"/>
    <w:rsid w:val="008B52D4"/>
    <w:rsid w:val="008B59FF"/>
    <w:rsid w:val="008B642F"/>
    <w:rsid w:val="008B6A10"/>
    <w:rsid w:val="008B72F1"/>
    <w:rsid w:val="008B7829"/>
    <w:rsid w:val="008B7EAF"/>
    <w:rsid w:val="008C0D12"/>
    <w:rsid w:val="008C1451"/>
    <w:rsid w:val="008C2651"/>
    <w:rsid w:val="008C2BC0"/>
    <w:rsid w:val="008C3132"/>
    <w:rsid w:val="008C476E"/>
    <w:rsid w:val="008C50F5"/>
    <w:rsid w:val="008C5450"/>
    <w:rsid w:val="008C58F3"/>
    <w:rsid w:val="008C68B9"/>
    <w:rsid w:val="008D0412"/>
    <w:rsid w:val="008D2B6B"/>
    <w:rsid w:val="008D3044"/>
    <w:rsid w:val="008D3D2F"/>
    <w:rsid w:val="008D3D90"/>
    <w:rsid w:val="008D41AC"/>
    <w:rsid w:val="008D445F"/>
    <w:rsid w:val="008D4753"/>
    <w:rsid w:val="008D4F6F"/>
    <w:rsid w:val="008D5B05"/>
    <w:rsid w:val="008D5FB2"/>
    <w:rsid w:val="008D62FC"/>
    <w:rsid w:val="008D6463"/>
    <w:rsid w:val="008D64D8"/>
    <w:rsid w:val="008D68F1"/>
    <w:rsid w:val="008D72EC"/>
    <w:rsid w:val="008D74D6"/>
    <w:rsid w:val="008E007C"/>
    <w:rsid w:val="008E05A7"/>
    <w:rsid w:val="008E0964"/>
    <w:rsid w:val="008E0D87"/>
    <w:rsid w:val="008E0EE6"/>
    <w:rsid w:val="008E15F1"/>
    <w:rsid w:val="008E1BED"/>
    <w:rsid w:val="008E1E33"/>
    <w:rsid w:val="008E2059"/>
    <w:rsid w:val="008E2552"/>
    <w:rsid w:val="008E319A"/>
    <w:rsid w:val="008E3D02"/>
    <w:rsid w:val="008E3D0E"/>
    <w:rsid w:val="008E4156"/>
    <w:rsid w:val="008E44EC"/>
    <w:rsid w:val="008E4598"/>
    <w:rsid w:val="008E4BCD"/>
    <w:rsid w:val="008E7446"/>
    <w:rsid w:val="008E74BF"/>
    <w:rsid w:val="008F036F"/>
    <w:rsid w:val="008F046F"/>
    <w:rsid w:val="008F14F8"/>
    <w:rsid w:val="008F156C"/>
    <w:rsid w:val="008F1DA3"/>
    <w:rsid w:val="008F2043"/>
    <w:rsid w:val="008F224D"/>
    <w:rsid w:val="008F2FAD"/>
    <w:rsid w:val="008F35FA"/>
    <w:rsid w:val="008F37FC"/>
    <w:rsid w:val="008F4115"/>
    <w:rsid w:val="008F466C"/>
    <w:rsid w:val="008F4716"/>
    <w:rsid w:val="008F5E22"/>
    <w:rsid w:val="008F6753"/>
    <w:rsid w:val="008F6881"/>
    <w:rsid w:val="008F787F"/>
    <w:rsid w:val="00900C3F"/>
    <w:rsid w:val="009016AD"/>
    <w:rsid w:val="00901C17"/>
    <w:rsid w:val="009033E9"/>
    <w:rsid w:val="00903EF6"/>
    <w:rsid w:val="00905538"/>
    <w:rsid w:val="00905A2C"/>
    <w:rsid w:val="00905FA4"/>
    <w:rsid w:val="00905FEE"/>
    <w:rsid w:val="00906181"/>
    <w:rsid w:val="0090689A"/>
    <w:rsid w:val="00906C2C"/>
    <w:rsid w:val="009073EF"/>
    <w:rsid w:val="00907907"/>
    <w:rsid w:val="009079B4"/>
    <w:rsid w:val="00907EB5"/>
    <w:rsid w:val="00910327"/>
    <w:rsid w:val="009108CC"/>
    <w:rsid w:val="0091144A"/>
    <w:rsid w:val="0091149A"/>
    <w:rsid w:val="00911BA2"/>
    <w:rsid w:val="009124F5"/>
    <w:rsid w:val="00912902"/>
    <w:rsid w:val="009129C2"/>
    <w:rsid w:val="00912AA4"/>
    <w:rsid w:val="00913561"/>
    <w:rsid w:val="009135C0"/>
    <w:rsid w:val="009138C8"/>
    <w:rsid w:val="00914B38"/>
    <w:rsid w:val="00914C92"/>
    <w:rsid w:val="0091523A"/>
    <w:rsid w:val="00915864"/>
    <w:rsid w:val="00915CF8"/>
    <w:rsid w:val="00915D72"/>
    <w:rsid w:val="00915D86"/>
    <w:rsid w:val="009175CE"/>
    <w:rsid w:val="00917BC9"/>
    <w:rsid w:val="00917C83"/>
    <w:rsid w:val="0092047D"/>
    <w:rsid w:val="0092069F"/>
    <w:rsid w:val="0092194F"/>
    <w:rsid w:val="00921CC5"/>
    <w:rsid w:val="009229B0"/>
    <w:rsid w:val="00922AB4"/>
    <w:rsid w:val="00923A0B"/>
    <w:rsid w:val="00923FB4"/>
    <w:rsid w:val="00924430"/>
    <w:rsid w:val="009249AC"/>
    <w:rsid w:val="00924FD3"/>
    <w:rsid w:val="009253AE"/>
    <w:rsid w:val="009254CB"/>
    <w:rsid w:val="009263A7"/>
    <w:rsid w:val="00926EC7"/>
    <w:rsid w:val="00927451"/>
    <w:rsid w:val="009302B3"/>
    <w:rsid w:val="00930312"/>
    <w:rsid w:val="00930D38"/>
    <w:rsid w:val="00931593"/>
    <w:rsid w:val="009318D4"/>
    <w:rsid w:val="0093193F"/>
    <w:rsid w:val="009322E4"/>
    <w:rsid w:val="009326CA"/>
    <w:rsid w:val="009346C4"/>
    <w:rsid w:val="009347B2"/>
    <w:rsid w:val="00935292"/>
    <w:rsid w:val="009353CE"/>
    <w:rsid w:val="00935735"/>
    <w:rsid w:val="00935ECD"/>
    <w:rsid w:val="00937486"/>
    <w:rsid w:val="00937B93"/>
    <w:rsid w:val="0094087F"/>
    <w:rsid w:val="00940986"/>
    <w:rsid w:val="00940A21"/>
    <w:rsid w:val="00940D09"/>
    <w:rsid w:val="00940EF6"/>
    <w:rsid w:val="00941434"/>
    <w:rsid w:val="00941492"/>
    <w:rsid w:val="00942496"/>
    <w:rsid w:val="009433A5"/>
    <w:rsid w:val="00944096"/>
    <w:rsid w:val="00944573"/>
    <w:rsid w:val="00944670"/>
    <w:rsid w:val="00945120"/>
    <w:rsid w:val="00946CC2"/>
    <w:rsid w:val="00946EA8"/>
    <w:rsid w:val="009472AB"/>
    <w:rsid w:val="0094762E"/>
    <w:rsid w:val="00947D81"/>
    <w:rsid w:val="009506C3"/>
    <w:rsid w:val="009513E8"/>
    <w:rsid w:val="00951406"/>
    <w:rsid w:val="00951ABE"/>
    <w:rsid w:val="00951AF5"/>
    <w:rsid w:val="00952157"/>
    <w:rsid w:val="00952B66"/>
    <w:rsid w:val="00953307"/>
    <w:rsid w:val="0095363A"/>
    <w:rsid w:val="0095392F"/>
    <w:rsid w:val="009541CA"/>
    <w:rsid w:val="009541EF"/>
    <w:rsid w:val="00954653"/>
    <w:rsid w:val="00954730"/>
    <w:rsid w:val="00954BB8"/>
    <w:rsid w:val="00954C9F"/>
    <w:rsid w:val="009553AB"/>
    <w:rsid w:val="009554D6"/>
    <w:rsid w:val="00955FE8"/>
    <w:rsid w:val="0095653C"/>
    <w:rsid w:val="0095694D"/>
    <w:rsid w:val="00956CD4"/>
    <w:rsid w:val="009572F5"/>
    <w:rsid w:val="009576FD"/>
    <w:rsid w:val="00957940"/>
    <w:rsid w:val="00960023"/>
    <w:rsid w:val="0096033B"/>
    <w:rsid w:val="00961FF8"/>
    <w:rsid w:val="009645EB"/>
    <w:rsid w:val="009649B8"/>
    <w:rsid w:val="00964BFE"/>
    <w:rsid w:val="00964D20"/>
    <w:rsid w:val="0096571A"/>
    <w:rsid w:val="00965C66"/>
    <w:rsid w:val="00966B28"/>
    <w:rsid w:val="009679AF"/>
    <w:rsid w:val="00967D93"/>
    <w:rsid w:val="00967FFD"/>
    <w:rsid w:val="009700CA"/>
    <w:rsid w:val="00970230"/>
    <w:rsid w:val="0097076E"/>
    <w:rsid w:val="00970A44"/>
    <w:rsid w:val="009710C1"/>
    <w:rsid w:val="00972FFC"/>
    <w:rsid w:val="00973768"/>
    <w:rsid w:val="009739ED"/>
    <w:rsid w:val="00973F0C"/>
    <w:rsid w:val="009740B7"/>
    <w:rsid w:val="0097435F"/>
    <w:rsid w:val="009755B5"/>
    <w:rsid w:val="00976418"/>
    <w:rsid w:val="009764C6"/>
    <w:rsid w:val="00976BA1"/>
    <w:rsid w:val="00976CA2"/>
    <w:rsid w:val="009775A4"/>
    <w:rsid w:val="00977E11"/>
    <w:rsid w:val="009808C1"/>
    <w:rsid w:val="00980915"/>
    <w:rsid w:val="00980D10"/>
    <w:rsid w:val="00980DD4"/>
    <w:rsid w:val="009810BA"/>
    <w:rsid w:val="00981778"/>
    <w:rsid w:val="0098178F"/>
    <w:rsid w:val="009817F6"/>
    <w:rsid w:val="0098213E"/>
    <w:rsid w:val="00982821"/>
    <w:rsid w:val="009838EF"/>
    <w:rsid w:val="009839F8"/>
    <w:rsid w:val="00985529"/>
    <w:rsid w:val="0098573B"/>
    <w:rsid w:val="0098648A"/>
    <w:rsid w:val="00986F74"/>
    <w:rsid w:val="00990077"/>
    <w:rsid w:val="00990300"/>
    <w:rsid w:val="00990BCF"/>
    <w:rsid w:val="009910F2"/>
    <w:rsid w:val="009918A8"/>
    <w:rsid w:val="00991C3C"/>
    <w:rsid w:val="00992AEE"/>
    <w:rsid w:val="00993477"/>
    <w:rsid w:val="00993E8D"/>
    <w:rsid w:val="009962F0"/>
    <w:rsid w:val="0099647F"/>
    <w:rsid w:val="00996600"/>
    <w:rsid w:val="00996CE4"/>
    <w:rsid w:val="00997EC7"/>
    <w:rsid w:val="009A1413"/>
    <w:rsid w:val="009A150D"/>
    <w:rsid w:val="009A1D68"/>
    <w:rsid w:val="009A2351"/>
    <w:rsid w:val="009A25CB"/>
    <w:rsid w:val="009A295B"/>
    <w:rsid w:val="009A29A4"/>
    <w:rsid w:val="009A2E17"/>
    <w:rsid w:val="009A3281"/>
    <w:rsid w:val="009A3FB2"/>
    <w:rsid w:val="009A413B"/>
    <w:rsid w:val="009A4287"/>
    <w:rsid w:val="009A43DC"/>
    <w:rsid w:val="009A457D"/>
    <w:rsid w:val="009A4B03"/>
    <w:rsid w:val="009A5D21"/>
    <w:rsid w:val="009A5EFA"/>
    <w:rsid w:val="009B0DA4"/>
    <w:rsid w:val="009B19E0"/>
    <w:rsid w:val="009B1E41"/>
    <w:rsid w:val="009B2CC8"/>
    <w:rsid w:val="009B2DF4"/>
    <w:rsid w:val="009B2E84"/>
    <w:rsid w:val="009B32AD"/>
    <w:rsid w:val="009B37C4"/>
    <w:rsid w:val="009B4F22"/>
    <w:rsid w:val="009B5F97"/>
    <w:rsid w:val="009B6702"/>
    <w:rsid w:val="009B6822"/>
    <w:rsid w:val="009B6988"/>
    <w:rsid w:val="009B70AA"/>
    <w:rsid w:val="009C05E2"/>
    <w:rsid w:val="009C0E95"/>
    <w:rsid w:val="009C19CC"/>
    <w:rsid w:val="009C209D"/>
    <w:rsid w:val="009C27AC"/>
    <w:rsid w:val="009C3317"/>
    <w:rsid w:val="009C3593"/>
    <w:rsid w:val="009C45B3"/>
    <w:rsid w:val="009C471F"/>
    <w:rsid w:val="009C4862"/>
    <w:rsid w:val="009C4C23"/>
    <w:rsid w:val="009C6500"/>
    <w:rsid w:val="009C6692"/>
    <w:rsid w:val="009C7181"/>
    <w:rsid w:val="009C7564"/>
    <w:rsid w:val="009C7E37"/>
    <w:rsid w:val="009D0353"/>
    <w:rsid w:val="009D1408"/>
    <w:rsid w:val="009D1E60"/>
    <w:rsid w:val="009D3FB4"/>
    <w:rsid w:val="009D4345"/>
    <w:rsid w:val="009D5C4D"/>
    <w:rsid w:val="009D5DCE"/>
    <w:rsid w:val="009D6B68"/>
    <w:rsid w:val="009D6E40"/>
    <w:rsid w:val="009D736B"/>
    <w:rsid w:val="009D78B0"/>
    <w:rsid w:val="009D7C52"/>
    <w:rsid w:val="009D7E48"/>
    <w:rsid w:val="009E02FC"/>
    <w:rsid w:val="009E07CB"/>
    <w:rsid w:val="009E08EF"/>
    <w:rsid w:val="009E0BC3"/>
    <w:rsid w:val="009E0F97"/>
    <w:rsid w:val="009E1093"/>
    <w:rsid w:val="009E10F3"/>
    <w:rsid w:val="009E13B9"/>
    <w:rsid w:val="009E14A2"/>
    <w:rsid w:val="009E1C9E"/>
    <w:rsid w:val="009E22A8"/>
    <w:rsid w:val="009E2B50"/>
    <w:rsid w:val="009E3130"/>
    <w:rsid w:val="009E35DB"/>
    <w:rsid w:val="009E39C8"/>
    <w:rsid w:val="009E3CDE"/>
    <w:rsid w:val="009E3FA7"/>
    <w:rsid w:val="009E42B3"/>
    <w:rsid w:val="009E4577"/>
    <w:rsid w:val="009E4BCF"/>
    <w:rsid w:val="009E5C77"/>
    <w:rsid w:val="009E606E"/>
    <w:rsid w:val="009E627C"/>
    <w:rsid w:val="009E6C90"/>
    <w:rsid w:val="009E7A23"/>
    <w:rsid w:val="009E7B46"/>
    <w:rsid w:val="009F0A7B"/>
    <w:rsid w:val="009F0D8F"/>
    <w:rsid w:val="009F0F82"/>
    <w:rsid w:val="009F110A"/>
    <w:rsid w:val="009F14D0"/>
    <w:rsid w:val="009F1E73"/>
    <w:rsid w:val="009F21FC"/>
    <w:rsid w:val="009F44DB"/>
    <w:rsid w:val="009F5907"/>
    <w:rsid w:val="009F5A16"/>
    <w:rsid w:val="009F5BC2"/>
    <w:rsid w:val="009F5E32"/>
    <w:rsid w:val="009F5FA4"/>
    <w:rsid w:val="009F5FB7"/>
    <w:rsid w:val="009F601E"/>
    <w:rsid w:val="009F691E"/>
    <w:rsid w:val="009F6A1E"/>
    <w:rsid w:val="009F7515"/>
    <w:rsid w:val="009F771B"/>
    <w:rsid w:val="00A00B18"/>
    <w:rsid w:val="00A00F4B"/>
    <w:rsid w:val="00A010CD"/>
    <w:rsid w:val="00A01BF1"/>
    <w:rsid w:val="00A02A34"/>
    <w:rsid w:val="00A02D66"/>
    <w:rsid w:val="00A0304D"/>
    <w:rsid w:val="00A031B4"/>
    <w:rsid w:val="00A033FD"/>
    <w:rsid w:val="00A03D4A"/>
    <w:rsid w:val="00A04D3B"/>
    <w:rsid w:val="00A05A6C"/>
    <w:rsid w:val="00A05AEE"/>
    <w:rsid w:val="00A05B5F"/>
    <w:rsid w:val="00A06AAE"/>
    <w:rsid w:val="00A06CD2"/>
    <w:rsid w:val="00A07018"/>
    <w:rsid w:val="00A070DA"/>
    <w:rsid w:val="00A072B9"/>
    <w:rsid w:val="00A07995"/>
    <w:rsid w:val="00A10347"/>
    <w:rsid w:val="00A10442"/>
    <w:rsid w:val="00A10B5B"/>
    <w:rsid w:val="00A10B95"/>
    <w:rsid w:val="00A10C8C"/>
    <w:rsid w:val="00A110D3"/>
    <w:rsid w:val="00A11135"/>
    <w:rsid w:val="00A11420"/>
    <w:rsid w:val="00A11B2B"/>
    <w:rsid w:val="00A123C8"/>
    <w:rsid w:val="00A126B9"/>
    <w:rsid w:val="00A126BB"/>
    <w:rsid w:val="00A129E5"/>
    <w:rsid w:val="00A12CFE"/>
    <w:rsid w:val="00A13EA7"/>
    <w:rsid w:val="00A143D4"/>
    <w:rsid w:val="00A14D50"/>
    <w:rsid w:val="00A1569F"/>
    <w:rsid w:val="00A15F3D"/>
    <w:rsid w:val="00A171E4"/>
    <w:rsid w:val="00A17A89"/>
    <w:rsid w:val="00A20D0C"/>
    <w:rsid w:val="00A20F3D"/>
    <w:rsid w:val="00A219E4"/>
    <w:rsid w:val="00A21EBC"/>
    <w:rsid w:val="00A2232D"/>
    <w:rsid w:val="00A23184"/>
    <w:rsid w:val="00A23748"/>
    <w:rsid w:val="00A24474"/>
    <w:rsid w:val="00A26AB6"/>
    <w:rsid w:val="00A26C34"/>
    <w:rsid w:val="00A270F8"/>
    <w:rsid w:val="00A27A80"/>
    <w:rsid w:val="00A300C8"/>
    <w:rsid w:val="00A30104"/>
    <w:rsid w:val="00A30AB2"/>
    <w:rsid w:val="00A30CD2"/>
    <w:rsid w:val="00A31159"/>
    <w:rsid w:val="00A312D1"/>
    <w:rsid w:val="00A31FA6"/>
    <w:rsid w:val="00A3280D"/>
    <w:rsid w:val="00A33BDA"/>
    <w:rsid w:val="00A340ED"/>
    <w:rsid w:val="00A34569"/>
    <w:rsid w:val="00A34822"/>
    <w:rsid w:val="00A34D84"/>
    <w:rsid w:val="00A35805"/>
    <w:rsid w:val="00A3727E"/>
    <w:rsid w:val="00A3750D"/>
    <w:rsid w:val="00A40422"/>
    <w:rsid w:val="00A406BD"/>
    <w:rsid w:val="00A42269"/>
    <w:rsid w:val="00A43410"/>
    <w:rsid w:val="00A43C16"/>
    <w:rsid w:val="00A43F1D"/>
    <w:rsid w:val="00A44750"/>
    <w:rsid w:val="00A44788"/>
    <w:rsid w:val="00A44A78"/>
    <w:rsid w:val="00A44AD7"/>
    <w:rsid w:val="00A46021"/>
    <w:rsid w:val="00A4609C"/>
    <w:rsid w:val="00A46FBF"/>
    <w:rsid w:val="00A471AB"/>
    <w:rsid w:val="00A47369"/>
    <w:rsid w:val="00A50ABF"/>
    <w:rsid w:val="00A519D8"/>
    <w:rsid w:val="00A51F61"/>
    <w:rsid w:val="00A520F9"/>
    <w:rsid w:val="00A53B6B"/>
    <w:rsid w:val="00A542EB"/>
    <w:rsid w:val="00A54327"/>
    <w:rsid w:val="00A545B7"/>
    <w:rsid w:val="00A546AF"/>
    <w:rsid w:val="00A54B02"/>
    <w:rsid w:val="00A557B7"/>
    <w:rsid w:val="00A56A05"/>
    <w:rsid w:val="00A56DCE"/>
    <w:rsid w:val="00A600A4"/>
    <w:rsid w:val="00A60E56"/>
    <w:rsid w:val="00A61185"/>
    <w:rsid w:val="00A611EE"/>
    <w:rsid w:val="00A613F5"/>
    <w:rsid w:val="00A61606"/>
    <w:rsid w:val="00A61D69"/>
    <w:rsid w:val="00A625BB"/>
    <w:rsid w:val="00A63F3A"/>
    <w:rsid w:val="00A652C5"/>
    <w:rsid w:val="00A65605"/>
    <w:rsid w:val="00A65A69"/>
    <w:rsid w:val="00A65C22"/>
    <w:rsid w:val="00A65D6B"/>
    <w:rsid w:val="00A667DD"/>
    <w:rsid w:val="00A67691"/>
    <w:rsid w:val="00A6791D"/>
    <w:rsid w:val="00A7028B"/>
    <w:rsid w:val="00A70AA6"/>
    <w:rsid w:val="00A70FB1"/>
    <w:rsid w:val="00A71378"/>
    <w:rsid w:val="00A71639"/>
    <w:rsid w:val="00A7196B"/>
    <w:rsid w:val="00A72142"/>
    <w:rsid w:val="00A726CB"/>
    <w:rsid w:val="00A72BE3"/>
    <w:rsid w:val="00A732FC"/>
    <w:rsid w:val="00A73372"/>
    <w:rsid w:val="00A73BBA"/>
    <w:rsid w:val="00A743C5"/>
    <w:rsid w:val="00A7469B"/>
    <w:rsid w:val="00A74EC3"/>
    <w:rsid w:val="00A754FB"/>
    <w:rsid w:val="00A75687"/>
    <w:rsid w:val="00A75D69"/>
    <w:rsid w:val="00A76193"/>
    <w:rsid w:val="00A76733"/>
    <w:rsid w:val="00A775E1"/>
    <w:rsid w:val="00A778F1"/>
    <w:rsid w:val="00A77C4D"/>
    <w:rsid w:val="00A77F64"/>
    <w:rsid w:val="00A812B0"/>
    <w:rsid w:val="00A81601"/>
    <w:rsid w:val="00A81E89"/>
    <w:rsid w:val="00A8291D"/>
    <w:rsid w:val="00A82F0F"/>
    <w:rsid w:val="00A83384"/>
    <w:rsid w:val="00A836BC"/>
    <w:rsid w:val="00A83718"/>
    <w:rsid w:val="00A84E93"/>
    <w:rsid w:val="00A8598F"/>
    <w:rsid w:val="00A877A1"/>
    <w:rsid w:val="00A87C68"/>
    <w:rsid w:val="00A903A3"/>
    <w:rsid w:val="00A90D0C"/>
    <w:rsid w:val="00A910C2"/>
    <w:rsid w:val="00A91B73"/>
    <w:rsid w:val="00A927CC"/>
    <w:rsid w:val="00A93ACB"/>
    <w:rsid w:val="00A946A2"/>
    <w:rsid w:val="00A951C6"/>
    <w:rsid w:val="00A95F12"/>
    <w:rsid w:val="00A9613D"/>
    <w:rsid w:val="00AA157F"/>
    <w:rsid w:val="00AA1C35"/>
    <w:rsid w:val="00AA31B5"/>
    <w:rsid w:val="00AA4EC8"/>
    <w:rsid w:val="00AA6311"/>
    <w:rsid w:val="00AA6DB5"/>
    <w:rsid w:val="00AA7582"/>
    <w:rsid w:val="00AA776E"/>
    <w:rsid w:val="00AB0F89"/>
    <w:rsid w:val="00AB1648"/>
    <w:rsid w:val="00AB1B9B"/>
    <w:rsid w:val="00AB1E95"/>
    <w:rsid w:val="00AB1EAA"/>
    <w:rsid w:val="00AB21A1"/>
    <w:rsid w:val="00AB228C"/>
    <w:rsid w:val="00AB2AA8"/>
    <w:rsid w:val="00AB3912"/>
    <w:rsid w:val="00AB3DF4"/>
    <w:rsid w:val="00AB4309"/>
    <w:rsid w:val="00AB437B"/>
    <w:rsid w:val="00AB571A"/>
    <w:rsid w:val="00AB5C1A"/>
    <w:rsid w:val="00AB63DA"/>
    <w:rsid w:val="00AB7155"/>
    <w:rsid w:val="00AB71CF"/>
    <w:rsid w:val="00AB7342"/>
    <w:rsid w:val="00AB7CD2"/>
    <w:rsid w:val="00AC0102"/>
    <w:rsid w:val="00AC038E"/>
    <w:rsid w:val="00AC03F1"/>
    <w:rsid w:val="00AC0F61"/>
    <w:rsid w:val="00AC121A"/>
    <w:rsid w:val="00AC19C9"/>
    <w:rsid w:val="00AC1B02"/>
    <w:rsid w:val="00AC1F0F"/>
    <w:rsid w:val="00AC23BB"/>
    <w:rsid w:val="00AC2528"/>
    <w:rsid w:val="00AC2CA8"/>
    <w:rsid w:val="00AC314C"/>
    <w:rsid w:val="00AC3348"/>
    <w:rsid w:val="00AC4B34"/>
    <w:rsid w:val="00AC4BD7"/>
    <w:rsid w:val="00AC54C8"/>
    <w:rsid w:val="00AC5CF7"/>
    <w:rsid w:val="00AC6605"/>
    <w:rsid w:val="00AC6D40"/>
    <w:rsid w:val="00AC7B41"/>
    <w:rsid w:val="00AD0804"/>
    <w:rsid w:val="00AD0B3B"/>
    <w:rsid w:val="00AD1A4F"/>
    <w:rsid w:val="00AD1D67"/>
    <w:rsid w:val="00AD3785"/>
    <w:rsid w:val="00AD4458"/>
    <w:rsid w:val="00AD4B3F"/>
    <w:rsid w:val="00AD4F63"/>
    <w:rsid w:val="00AD56BB"/>
    <w:rsid w:val="00AD5D70"/>
    <w:rsid w:val="00AE0108"/>
    <w:rsid w:val="00AE197F"/>
    <w:rsid w:val="00AE2907"/>
    <w:rsid w:val="00AE2D4C"/>
    <w:rsid w:val="00AE4D29"/>
    <w:rsid w:val="00AE4F3E"/>
    <w:rsid w:val="00AE58F5"/>
    <w:rsid w:val="00AE7363"/>
    <w:rsid w:val="00AE792E"/>
    <w:rsid w:val="00AE7A91"/>
    <w:rsid w:val="00AE7A97"/>
    <w:rsid w:val="00AE7C64"/>
    <w:rsid w:val="00AF06A7"/>
    <w:rsid w:val="00AF07B2"/>
    <w:rsid w:val="00AF1904"/>
    <w:rsid w:val="00AF1A27"/>
    <w:rsid w:val="00AF1F34"/>
    <w:rsid w:val="00AF2B30"/>
    <w:rsid w:val="00AF3A87"/>
    <w:rsid w:val="00AF3C73"/>
    <w:rsid w:val="00AF458D"/>
    <w:rsid w:val="00AF47FA"/>
    <w:rsid w:val="00AF48C0"/>
    <w:rsid w:val="00AF7B45"/>
    <w:rsid w:val="00B01375"/>
    <w:rsid w:val="00B029CF"/>
    <w:rsid w:val="00B0328C"/>
    <w:rsid w:val="00B0377A"/>
    <w:rsid w:val="00B03F83"/>
    <w:rsid w:val="00B04B0A"/>
    <w:rsid w:val="00B05E89"/>
    <w:rsid w:val="00B060B0"/>
    <w:rsid w:val="00B06270"/>
    <w:rsid w:val="00B06539"/>
    <w:rsid w:val="00B07168"/>
    <w:rsid w:val="00B07256"/>
    <w:rsid w:val="00B0768C"/>
    <w:rsid w:val="00B07ADE"/>
    <w:rsid w:val="00B07CA4"/>
    <w:rsid w:val="00B12201"/>
    <w:rsid w:val="00B12645"/>
    <w:rsid w:val="00B15455"/>
    <w:rsid w:val="00B15C46"/>
    <w:rsid w:val="00B169BA"/>
    <w:rsid w:val="00B16B3E"/>
    <w:rsid w:val="00B20273"/>
    <w:rsid w:val="00B202E5"/>
    <w:rsid w:val="00B20B9F"/>
    <w:rsid w:val="00B20DCE"/>
    <w:rsid w:val="00B2164D"/>
    <w:rsid w:val="00B21651"/>
    <w:rsid w:val="00B22A02"/>
    <w:rsid w:val="00B22CE9"/>
    <w:rsid w:val="00B23D47"/>
    <w:rsid w:val="00B23E3C"/>
    <w:rsid w:val="00B2464F"/>
    <w:rsid w:val="00B2480A"/>
    <w:rsid w:val="00B257DB"/>
    <w:rsid w:val="00B25AA0"/>
    <w:rsid w:val="00B25D66"/>
    <w:rsid w:val="00B25DA2"/>
    <w:rsid w:val="00B2706B"/>
    <w:rsid w:val="00B2727A"/>
    <w:rsid w:val="00B279C3"/>
    <w:rsid w:val="00B27C44"/>
    <w:rsid w:val="00B27FDB"/>
    <w:rsid w:val="00B31393"/>
    <w:rsid w:val="00B31636"/>
    <w:rsid w:val="00B31C23"/>
    <w:rsid w:val="00B31DBF"/>
    <w:rsid w:val="00B329FD"/>
    <w:rsid w:val="00B33144"/>
    <w:rsid w:val="00B3345B"/>
    <w:rsid w:val="00B334C4"/>
    <w:rsid w:val="00B33863"/>
    <w:rsid w:val="00B34064"/>
    <w:rsid w:val="00B34277"/>
    <w:rsid w:val="00B342F7"/>
    <w:rsid w:val="00B34881"/>
    <w:rsid w:val="00B35108"/>
    <w:rsid w:val="00B35510"/>
    <w:rsid w:val="00B35B94"/>
    <w:rsid w:val="00B35E01"/>
    <w:rsid w:val="00B36076"/>
    <w:rsid w:val="00B368C3"/>
    <w:rsid w:val="00B36FFF"/>
    <w:rsid w:val="00B4085F"/>
    <w:rsid w:val="00B415D3"/>
    <w:rsid w:val="00B417D8"/>
    <w:rsid w:val="00B41975"/>
    <w:rsid w:val="00B41D24"/>
    <w:rsid w:val="00B4289E"/>
    <w:rsid w:val="00B42FAB"/>
    <w:rsid w:val="00B4466E"/>
    <w:rsid w:val="00B45031"/>
    <w:rsid w:val="00B452DB"/>
    <w:rsid w:val="00B45B69"/>
    <w:rsid w:val="00B45BF6"/>
    <w:rsid w:val="00B45F3B"/>
    <w:rsid w:val="00B45F90"/>
    <w:rsid w:val="00B46987"/>
    <w:rsid w:val="00B46AFB"/>
    <w:rsid w:val="00B47544"/>
    <w:rsid w:val="00B479AE"/>
    <w:rsid w:val="00B47B0C"/>
    <w:rsid w:val="00B50AE2"/>
    <w:rsid w:val="00B51D82"/>
    <w:rsid w:val="00B51DDA"/>
    <w:rsid w:val="00B5335D"/>
    <w:rsid w:val="00B53588"/>
    <w:rsid w:val="00B54202"/>
    <w:rsid w:val="00B55885"/>
    <w:rsid w:val="00B56740"/>
    <w:rsid w:val="00B56B52"/>
    <w:rsid w:val="00B56BE3"/>
    <w:rsid w:val="00B56D43"/>
    <w:rsid w:val="00B57CBD"/>
    <w:rsid w:val="00B60D6F"/>
    <w:rsid w:val="00B61226"/>
    <w:rsid w:val="00B61658"/>
    <w:rsid w:val="00B61672"/>
    <w:rsid w:val="00B617F9"/>
    <w:rsid w:val="00B62143"/>
    <w:rsid w:val="00B6253D"/>
    <w:rsid w:val="00B628BA"/>
    <w:rsid w:val="00B63198"/>
    <w:rsid w:val="00B635F4"/>
    <w:rsid w:val="00B63CE9"/>
    <w:rsid w:val="00B63DD0"/>
    <w:rsid w:val="00B64D85"/>
    <w:rsid w:val="00B65325"/>
    <w:rsid w:val="00B654BC"/>
    <w:rsid w:val="00B659C3"/>
    <w:rsid w:val="00B66757"/>
    <w:rsid w:val="00B66B4F"/>
    <w:rsid w:val="00B66B61"/>
    <w:rsid w:val="00B66C3E"/>
    <w:rsid w:val="00B6751D"/>
    <w:rsid w:val="00B6786F"/>
    <w:rsid w:val="00B67DE6"/>
    <w:rsid w:val="00B7003B"/>
    <w:rsid w:val="00B705A8"/>
    <w:rsid w:val="00B706FA"/>
    <w:rsid w:val="00B70A85"/>
    <w:rsid w:val="00B716BA"/>
    <w:rsid w:val="00B71EB2"/>
    <w:rsid w:val="00B72381"/>
    <w:rsid w:val="00B72BB0"/>
    <w:rsid w:val="00B7320A"/>
    <w:rsid w:val="00B73ECD"/>
    <w:rsid w:val="00B74285"/>
    <w:rsid w:val="00B746F5"/>
    <w:rsid w:val="00B75D60"/>
    <w:rsid w:val="00B76383"/>
    <w:rsid w:val="00B763AE"/>
    <w:rsid w:val="00B767FC"/>
    <w:rsid w:val="00B77A68"/>
    <w:rsid w:val="00B80811"/>
    <w:rsid w:val="00B80F89"/>
    <w:rsid w:val="00B813BA"/>
    <w:rsid w:val="00B81519"/>
    <w:rsid w:val="00B825C8"/>
    <w:rsid w:val="00B84031"/>
    <w:rsid w:val="00B845DA"/>
    <w:rsid w:val="00B84DBF"/>
    <w:rsid w:val="00B85097"/>
    <w:rsid w:val="00B850C9"/>
    <w:rsid w:val="00B85560"/>
    <w:rsid w:val="00B8571D"/>
    <w:rsid w:val="00B85A88"/>
    <w:rsid w:val="00B8676B"/>
    <w:rsid w:val="00B86F52"/>
    <w:rsid w:val="00B90686"/>
    <w:rsid w:val="00B90694"/>
    <w:rsid w:val="00B92CD4"/>
    <w:rsid w:val="00B940B0"/>
    <w:rsid w:val="00B943CC"/>
    <w:rsid w:val="00B9458E"/>
    <w:rsid w:val="00B94710"/>
    <w:rsid w:val="00B94ABD"/>
    <w:rsid w:val="00B94E96"/>
    <w:rsid w:val="00B95922"/>
    <w:rsid w:val="00B9619D"/>
    <w:rsid w:val="00B9668B"/>
    <w:rsid w:val="00B9682D"/>
    <w:rsid w:val="00B96EA3"/>
    <w:rsid w:val="00B972EA"/>
    <w:rsid w:val="00B97F1E"/>
    <w:rsid w:val="00BA0495"/>
    <w:rsid w:val="00BA0B83"/>
    <w:rsid w:val="00BA0C69"/>
    <w:rsid w:val="00BA1069"/>
    <w:rsid w:val="00BA1DBD"/>
    <w:rsid w:val="00BA1F4A"/>
    <w:rsid w:val="00BA273D"/>
    <w:rsid w:val="00BA2A25"/>
    <w:rsid w:val="00BA2C2A"/>
    <w:rsid w:val="00BA2EED"/>
    <w:rsid w:val="00BA31B8"/>
    <w:rsid w:val="00BA3FBA"/>
    <w:rsid w:val="00BA4D20"/>
    <w:rsid w:val="00BA4D9B"/>
    <w:rsid w:val="00BA64A0"/>
    <w:rsid w:val="00BA78DC"/>
    <w:rsid w:val="00BA7AAF"/>
    <w:rsid w:val="00BA7B7C"/>
    <w:rsid w:val="00BA7D98"/>
    <w:rsid w:val="00BB0236"/>
    <w:rsid w:val="00BB0AFC"/>
    <w:rsid w:val="00BB0B4F"/>
    <w:rsid w:val="00BB0C35"/>
    <w:rsid w:val="00BB118B"/>
    <w:rsid w:val="00BB132C"/>
    <w:rsid w:val="00BB2133"/>
    <w:rsid w:val="00BB2BAB"/>
    <w:rsid w:val="00BB2E42"/>
    <w:rsid w:val="00BB39C1"/>
    <w:rsid w:val="00BB3A31"/>
    <w:rsid w:val="00BB3D7C"/>
    <w:rsid w:val="00BB41AD"/>
    <w:rsid w:val="00BB4A6A"/>
    <w:rsid w:val="00BB4C88"/>
    <w:rsid w:val="00BB57EC"/>
    <w:rsid w:val="00BB5958"/>
    <w:rsid w:val="00BB62FD"/>
    <w:rsid w:val="00BB720B"/>
    <w:rsid w:val="00BB7A73"/>
    <w:rsid w:val="00BC0E99"/>
    <w:rsid w:val="00BC18E1"/>
    <w:rsid w:val="00BC1CF4"/>
    <w:rsid w:val="00BC2A86"/>
    <w:rsid w:val="00BC3729"/>
    <w:rsid w:val="00BC3939"/>
    <w:rsid w:val="00BC3AE3"/>
    <w:rsid w:val="00BC3C49"/>
    <w:rsid w:val="00BC4187"/>
    <w:rsid w:val="00BC6321"/>
    <w:rsid w:val="00BC649A"/>
    <w:rsid w:val="00BC6568"/>
    <w:rsid w:val="00BC6C7A"/>
    <w:rsid w:val="00BC72CB"/>
    <w:rsid w:val="00BC7D1E"/>
    <w:rsid w:val="00BD0168"/>
    <w:rsid w:val="00BD06FB"/>
    <w:rsid w:val="00BD0A5E"/>
    <w:rsid w:val="00BD0DED"/>
    <w:rsid w:val="00BD1309"/>
    <w:rsid w:val="00BD1626"/>
    <w:rsid w:val="00BD17BE"/>
    <w:rsid w:val="00BD192C"/>
    <w:rsid w:val="00BD1E36"/>
    <w:rsid w:val="00BD434A"/>
    <w:rsid w:val="00BD4666"/>
    <w:rsid w:val="00BD472B"/>
    <w:rsid w:val="00BD4F31"/>
    <w:rsid w:val="00BD5DC7"/>
    <w:rsid w:val="00BD5E3D"/>
    <w:rsid w:val="00BD771D"/>
    <w:rsid w:val="00BD7E72"/>
    <w:rsid w:val="00BE09B4"/>
    <w:rsid w:val="00BE1117"/>
    <w:rsid w:val="00BE1331"/>
    <w:rsid w:val="00BE13F5"/>
    <w:rsid w:val="00BE1C4C"/>
    <w:rsid w:val="00BE1F52"/>
    <w:rsid w:val="00BE202A"/>
    <w:rsid w:val="00BE221C"/>
    <w:rsid w:val="00BE2766"/>
    <w:rsid w:val="00BE2910"/>
    <w:rsid w:val="00BE3624"/>
    <w:rsid w:val="00BE3656"/>
    <w:rsid w:val="00BE4D6C"/>
    <w:rsid w:val="00BE5E8B"/>
    <w:rsid w:val="00BE68B1"/>
    <w:rsid w:val="00BE750F"/>
    <w:rsid w:val="00BE798E"/>
    <w:rsid w:val="00BE7EBD"/>
    <w:rsid w:val="00BF00E4"/>
    <w:rsid w:val="00BF2050"/>
    <w:rsid w:val="00BF2A7E"/>
    <w:rsid w:val="00BF38C4"/>
    <w:rsid w:val="00BF3AEC"/>
    <w:rsid w:val="00BF441F"/>
    <w:rsid w:val="00BF4805"/>
    <w:rsid w:val="00BF497D"/>
    <w:rsid w:val="00BF4CD5"/>
    <w:rsid w:val="00BF4E8F"/>
    <w:rsid w:val="00BF5451"/>
    <w:rsid w:val="00BF576F"/>
    <w:rsid w:val="00BF593D"/>
    <w:rsid w:val="00BF60FC"/>
    <w:rsid w:val="00BF6AD0"/>
    <w:rsid w:val="00C0096F"/>
    <w:rsid w:val="00C00C88"/>
    <w:rsid w:val="00C01163"/>
    <w:rsid w:val="00C0174D"/>
    <w:rsid w:val="00C02169"/>
    <w:rsid w:val="00C024DE"/>
    <w:rsid w:val="00C0318B"/>
    <w:rsid w:val="00C0344B"/>
    <w:rsid w:val="00C0419E"/>
    <w:rsid w:val="00C04AE3"/>
    <w:rsid w:val="00C06B77"/>
    <w:rsid w:val="00C078CB"/>
    <w:rsid w:val="00C07BCB"/>
    <w:rsid w:val="00C07EB8"/>
    <w:rsid w:val="00C104DE"/>
    <w:rsid w:val="00C106C3"/>
    <w:rsid w:val="00C10BA9"/>
    <w:rsid w:val="00C1128A"/>
    <w:rsid w:val="00C112A3"/>
    <w:rsid w:val="00C1243F"/>
    <w:rsid w:val="00C126A7"/>
    <w:rsid w:val="00C12908"/>
    <w:rsid w:val="00C12B7B"/>
    <w:rsid w:val="00C13E75"/>
    <w:rsid w:val="00C14C12"/>
    <w:rsid w:val="00C15420"/>
    <w:rsid w:val="00C15708"/>
    <w:rsid w:val="00C15B62"/>
    <w:rsid w:val="00C17BC5"/>
    <w:rsid w:val="00C17E8A"/>
    <w:rsid w:val="00C20C30"/>
    <w:rsid w:val="00C20F59"/>
    <w:rsid w:val="00C21187"/>
    <w:rsid w:val="00C2165B"/>
    <w:rsid w:val="00C21C1C"/>
    <w:rsid w:val="00C228DD"/>
    <w:rsid w:val="00C22DC1"/>
    <w:rsid w:val="00C23C0F"/>
    <w:rsid w:val="00C23D1D"/>
    <w:rsid w:val="00C246B4"/>
    <w:rsid w:val="00C24FBB"/>
    <w:rsid w:val="00C25505"/>
    <w:rsid w:val="00C25945"/>
    <w:rsid w:val="00C26424"/>
    <w:rsid w:val="00C2702F"/>
    <w:rsid w:val="00C2708A"/>
    <w:rsid w:val="00C30DBE"/>
    <w:rsid w:val="00C30E84"/>
    <w:rsid w:val="00C3149D"/>
    <w:rsid w:val="00C31B18"/>
    <w:rsid w:val="00C32C2D"/>
    <w:rsid w:val="00C32C99"/>
    <w:rsid w:val="00C32DBB"/>
    <w:rsid w:val="00C33251"/>
    <w:rsid w:val="00C3468D"/>
    <w:rsid w:val="00C34ECD"/>
    <w:rsid w:val="00C351ED"/>
    <w:rsid w:val="00C35536"/>
    <w:rsid w:val="00C3594E"/>
    <w:rsid w:val="00C35AF4"/>
    <w:rsid w:val="00C36435"/>
    <w:rsid w:val="00C3712C"/>
    <w:rsid w:val="00C373BB"/>
    <w:rsid w:val="00C379FF"/>
    <w:rsid w:val="00C37D0F"/>
    <w:rsid w:val="00C428DE"/>
    <w:rsid w:val="00C436AF"/>
    <w:rsid w:val="00C4427B"/>
    <w:rsid w:val="00C4456F"/>
    <w:rsid w:val="00C45A28"/>
    <w:rsid w:val="00C47FD0"/>
    <w:rsid w:val="00C50A1A"/>
    <w:rsid w:val="00C51B4B"/>
    <w:rsid w:val="00C51F7D"/>
    <w:rsid w:val="00C5249C"/>
    <w:rsid w:val="00C52B01"/>
    <w:rsid w:val="00C52F51"/>
    <w:rsid w:val="00C53018"/>
    <w:rsid w:val="00C5333D"/>
    <w:rsid w:val="00C535B4"/>
    <w:rsid w:val="00C54086"/>
    <w:rsid w:val="00C5476D"/>
    <w:rsid w:val="00C54F7A"/>
    <w:rsid w:val="00C55471"/>
    <w:rsid w:val="00C56371"/>
    <w:rsid w:val="00C56395"/>
    <w:rsid w:val="00C571A0"/>
    <w:rsid w:val="00C57595"/>
    <w:rsid w:val="00C576CB"/>
    <w:rsid w:val="00C5786C"/>
    <w:rsid w:val="00C57983"/>
    <w:rsid w:val="00C60D26"/>
    <w:rsid w:val="00C60FDE"/>
    <w:rsid w:val="00C6189C"/>
    <w:rsid w:val="00C61AA2"/>
    <w:rsid w:val="00C61EE4"/>
    <w:rsid w:val="00C62615"/>
    <w:rsid w:val="00C63B35"/>
    <w:rsid w:val="00C63FE1"/>
    <w:rsid w:val="00C6413F"/>
    <w:rsid w:val="00C64F87"/>
    <w:rsid w:val="00C66895"/>
    <w:rsid w:val="00C668C8"/>
    <w:rsid w:val="00C66C5F"/>
    <w:rsid w:val="00C66E4D"/>
    <w:rsid w:val="00C675E1"/>
    <w:rsid w:val="00C70191"/>
    <w:rsid w:val="00C70776"/>
    <w:rsid w:val="00C7081C"/>
    <w:rsid w:val="00C715AB"/>
    <w:rsid w:val="00C71DD5"/>
    <w:rsid w:val="00C7206C"/>
    <w:rsid w:val="00C7210F"/>
    <w:rsid w:val="00C73D1A"/>
    <w:rsid w:val="00C73EDA"/>
    <w:rsid w:val="00C74208"/>
    <w:rsid w:val="00C74E69"/>
    <w:rsid w:val="00C75B82"/>
    <w:rsid w:val="00C75CDE"/>
    <w:rsid w:val="00C75D6A"/>
    <w:rsid w:val="00C75E03"/>
    <w:rsid w:val="00C76B6B"/>
    <w:rsid w:val="00C7715D"/>
    <w:rsid w:val="00C776A0"/>
    <w:rsid w:val="00C778C7"/>
    <w:rsid w:val="00C7792E"/>
    <w:rsid w:val="00C77A1E"/>
    <w:rsid w:val="00C77CE5"/>
    <w:rsid w:val="00C80A80"/>
    <w:rsid w:val="00C81358"/>
    <w:rsid w:val="00C8139B"/>
    <w:rsid w:val="00C8140F"/>
    <w:rsid w:val="00C81BE0"/>
    <w:rsid w:val="00C8262C"/>
    <w:rsid w:val="00C82CBE"/>
    <w:rsid w:val="00C82E65"/>
    <w:rsid w:val="00C844E6"/>
    <w:rsid w:val="00C84708"/>
    <w:rsid w:val="00C8567B"/>
    <w:rsid w:val="00C8569E"/>
    <w:rsid w:val="00C8581F"/>
    <w:rsid w:val="00C86E35"/>
    <w:rsid w:val="00C87D11"/>
    <w:rsid w:val="00C9051B"/>
    <w:rsid w:val="00C90AC5"/>
    <w:rsid w:val="00C91998"/>
    <w:rsid w:val="00C932FE"/>
    <w:rsid w:val="00C944B5"/>
    <w:rsid w:val="00C946B1"/>
    <w:rsid w:val="00C94A71"/>
    <w:rsid w:val="00C94AF5"/>
    <w:rsid w:val="00C950F1"/>
    <w:rsid w:val="00C95EC9"/>
    <w:rsid w:val="00C96883"/>
    <w:rsid w:val="00C968CD"/>
    <w:rsid w:val="00C96A57"/>
    <w:rsid w:val="00C96DA3"/>
    <w:rsid w:val="00C971C5"/>
    <w:rsid w:val="00C973C1"/>
    <w:rsid w:val="00C973C3"/>
    <w:rsid w:val="00CA00B0"/>
    <w:rsid w:val="00CA0C4F"/>
    <w:rsid w:val="00CA0EFF"/>
    <w:rsid w:val="00CA1125"/>
    <w:rsid w:val="00CA3EE5"/>
    <w:rsid w:val="00CA63AD"/>
    <w:rsid w:val="00CA6925"/>
    <w:rsid w:val="00CA7DC5"/>
    <w:rsid w:val="00CA7E2A"/>
    <w:rsid w:val="00CA7F32"/>
    <w:rsid w:val="00CB0287"/>
    <w:rsid w:val="00CB0CA1"/>
    <w:rsid w:val="00CB0CC4"/>
    <w:rsid w:val="00CB1A08"/>
    <w:rsid w:val="00CB2252"/>
    <w:rsid w:val="00CB24B0"/>
    <w:rsid w:val="00CB28BC"/>
    <w:rsid w:val="00CB29B9"/>
    <w:rsid w:val="00CB2B53"/>
    <w:rsid w:val="00CB2CF6"/>
    <w:rsid w:val="00CB333D"/>
    <w:rsid w:val="00CB5A8A"/>
    <w:rsid w:val="00CB613F"/>
    <w:rsid w:val="00CB67A1"/>
    <w:rsid w:val="00CB6E6D"/>
    <w:rsid w:val="00CB6F9C"/>
    <w:rsid w:val="00CB7B09"/>
    <w:rsid w:val="00CC0D9B"/>
    <w:rsid w:val="00CC267C"/>
    <w:rsid w:val="00CC26D7"/>
    <w:rsid w:val="00CC281F"/>
    <w:rsid w:val="00CC2D10"/>
    <w:rsid w:val="00CC337E"/>
    <w:rsid w:val="00CC35A3"/>
    <w:rsid w:val="00CC3A27"/>
    <w:rsid w:val="00CC4C06"/>
    <w:rsid w:val="00CC4F8E"/>
    <w:rsid w:val="00CC5A4A"/>
    <w:rsid w:val="00CC6FA3"/>
    <w:rsid w:val="00CC6FD8"/>
    <w:rsid w:val="00CC7832"/>
    <w:rsid w:val="00CD0F15"/>
    <w:rsid w:val="00CD2D27"/>
    <w:rsid w:val="00CD37CE"/>
    <w:rsid w:val="00CD3B18"/>
    <w:rsid w:val="00CD4069"/>
    <w:rsid w:val="00CD47F0"/>
    <w:rsid w:val="00CD565D"/>
    <w:rsid w:val="00CD5D0D"/>
    <w:rsid w:val="00CD5FB3"/>
    <w:rsid w:val="00CD6198"/>
    <w:rsid w:val="00CD646C"/>
    <w:rsid w:val="00CD648D"/>
    <w:rsid w:val="00CD6764"/>
    <w:rsid w:val="00CD69CA"/>
    <w:rsid w:val="00CD6C84"/>
    <w:rsid w:val="00CD6DFB"/>
    <w:rsid w:val="00CD7664"/>
    <w:rsid w:val="00CE02D2"/>
    <w:rsid w:val="00CE03DD"/>
    <w:rsid w:val="00CE07F9"/>
    <w:rsid w:val="00CE093C"/>
    <w:rsid w:val="00CE1D2C"/>
    <w:rsid w:val="00CE2480"/>
    <w:rsid w:val="00CE24E3"/>
    <w:rsid w:val="00CE3776"/>
    <w:rsid w:val="00CE3CDA"/>
    <w:rsid w:val="00CE411B"/>
    <w:rsid w:val="00CE4B77"/>
    <w:rsid w:val="00CE51E2"/>
    <w:rsid w:val="00CE5965"/>
    <w:rsid w:val="00CE5A36"/>
    <w:rsid w:val="00CE63C9"/>
    <w:rsid w:val="00CE6AF2"/>
    <w:rsid w:val="00CF082D"/>
    <w:rsid w:val="00CF13A3"/>
    <w:rsid w:val="00CF16ED"/>
    <w:rsid w:val="00CF2393"/>
    <w:rsid w:val="00CF23C0"/>
    <w:rsid w:val="00CF3B9A"/>
    <w:rsid w:val="00CF440C"/>
    <w:rsid w:val="00CF4E09"/>
    <w:rsid w:val="00CF567D"/>
    <w:rsid w:val="00CF5956"/>
    <w:rsid w:val="00CF66C4"/>
    <w:rsid w:val="00CF6811"/>
    <w:rsid w:val="00CF69D7"/>
    <w:rsid w:val="00D01119"/>
    <w:rsid w:val="00D01354"/>
    <w:rsid w:val="00D01364"/>
    <w:rsid w:val="00D018D3"/>
    <w:rsid w:val="00D01EF7"/>
    <w:rsid w:val="00D02A2B"/>
    <w:rsid w:val="00D033FC"/>
    <w:rsid w:val="00D0360C"/>
    <w:rsid w:val="00D0367E"/>
    <w:rsid w:val="00D036ED"/>
    <w:rsid w:val="00D03932"/>
    <w:rsid w:val="00D04C22"/>
    <w:rsid w:val="00D04CED"/>
    <w:rsid w:val="00D04E55"/>
    <w:rsid w:val="00D05C54"/>
    <w:rsid w:val="00D06502"/>
    <w:rsid w:val="00D07174"/>
    <w:rsid w:val="00D07A60"/>
    <w:rsid w:val="00D07D54"/>
    <w:rsid w:val="00D07E86"/>
    <w:rsid w:val="00D1003C"/>
    <w:rsid w:val="00D10826"/>
    <w:rsid w:val="00D1106B"/>
    <w:rsid w:val="00D112BF"/>
    <w:rsid w:val="00D11389"/>
    <w:rsid w:val="00D11D7D"/>
    <w:rsid w:val="00D121F6"/>
    <w:rsid w:val="00D12BDB"/>
    <w:rsid w:val="00D1354A"/>
    <w:rsid w:val="00D136D5"/>
    <w:rsid w:val="00D13EAC"/>
    <w:rsid w:val="00D143FF"/>
    <w:rsid w:val="00D14E14"/>
    <w:rsid w:val="00D16EB8"/>
    <w:rsid w:val="00D170EC"/>
    <w:rsid w:val="00D17318"/>
    <w:rsid w:val="00D179ED"/>
    <w:rsid w:val="00D22B35"/>
    <w:rsid w:val="00D23326"/>
    <w:rsid w:val="00D24740"/>
    <w:rsid w:val="00D249C9"/>
    <w:rsid w:val="00D249CF"/>
    <w:rsid w:val="00D24AEB"/>
    <w:rsid w:val="00D24D2B"/>
    <w:rsid w:val="00D25303"/>
    <w:rsid w:val="00D25618"/>
    <w:rsid w:val="00D25B68"/>
    <w:rsid w:val="00D26189"/>
    <w:rsid w:val="00D264B6"/>
    <w:rsid w:val="00D2728F"/>
    <w:rsid w:val="00D27566"/>
    <w:rsid w:val="00D30BC1"/>
    <w:rsid w:val="00D31704"/>
    <w:rsid w:val="00D318B2"/>
    <w:rsid w:val="00D32165"/>
    <w:rsid w:val="00D325A2"/>
    <w:rsid w:val="00D33133"/>
    <w:rsid w:val="00D334A8"/>
    <w:rsid w:val="00D33A29"/>
    <w:rsid w:val="00D33C75"/>
    <w:rsid w:val="00D34324"/>
    <w:rsid w:val="00D34783"/>
    <w:rsid w:val="00D35C2C"/>
    <w:rsid w:val="00D360EF"/>
    <w:rsid w:val="00D36169"/>
    <w:rsid w:val="00D365E0"/>
    <w:rsid w:val="00D36A7A"/>
    <w:rsid w:val="00D36CAF"/>
    <w:rsid w:val="00D37C39"/>
    <w:rsid w:val="00D4121A"/>
    <w:rsid w:val="00D41BB7"/>
    <w:rsid w:val="00D42BE6"/>
    <w:rsid w:val="00D42BEC"/>
    <w:rsid w:val="00D4322C"/>
    <w:rsid w:val="00D44D92"/>
    <w:rsid w:val="00D44EF8"/>
    <w:rsid w:val="00D45580"/>
    <w:rsid w:val="00D45A2C"/>
    <w:rsid w:val="00D45ED5"/>
    <w:rsid w:val="00D47436"/>
    <w:rsid w:val="00D47B18"/>
    <w:rsid w:val="00D47BF3"/>
    <w:rsid w:val="00D50088"/>
    <w:rsid w:val="00D50858"/>
    <w:rsid w:val="00D51090"/>
    <w:rsid w:val="00D51EFB"/>
    <w:rsid w:val="00D5274D"/>
    <w:rsid w:val="00D52987"/>
    <w:rsid w:val="00D5397C"/>
    <w:rsid w:val="00D53B33"/>
    <w:rsid w:val="00D54699"/>
    <w:rsid w:val="00D55242"/>
    <w:rsid w:val="00D562DC"/>
    <w:rsid w:val="00D56364"/>
    <w:rsid w:val="00D56A7B"/>
    <w:rsid w:val="00D56D89"/>
    <w:rsid w:val="00D601CE"/>
    <w:rsid w:val="00D60449"/>
    <w:rsid w:val="00D63139"/>
    <w:rsid w:val="00D63168"/>
    <w:rsid w:val="00D63B05"/>
    <w:rsid w:val="00D63B5C"/>
    <w:rsid w:val="00D63EC9"/>
    <w:rsid w:val="00D63F85"/>
    <w:rsid w:val="00D64181"/>
    <w:rsid w:val="00D64F0F"/>
    <w:rsid w:val="00D64F34"/>
    <w:rsid w:val="00D65005"/>
    <w:rsid w:val="00D651B6"/>
    <w:rsid w:val="00D65A0A"/>
    <w:rsid w:val="00D66767"/>
    <w:rsid w:val="00D66EC9"/>
    <w:rsid w:val="00D66EE5"/>
    <w:rsid w:val="00D67B10"/>
    <w:rsid w:val="00D7062F"/>
    <w:rsid w:val="00D70C42"/>
    <w:rsid w:val="00D714FA"/>
    <w:rsid w:val="00D71CCB"/>
    <w:rsid w:val="00D71D97"/>
    <w:rsid w:val="00D722F4"/>
    <w:rsid w:val="00D72346"/>
    <w:rsid w:val="00D727D0"/>
    <w:rsid w:val="00D73F88"/>
    <w:rsid w:val="00D74593"/>
    <w:rsid w:val="00D74BE0"/>
    <w:rsid w:val="00D76FA7"/>
    <w:rsid w:val="00D777A7"/>
    <w:rsid w:val="00D77AF0"/>
    <w:rsid w:val="00D77FD3"/>
    <w:rsid w:val="00D812F1"/>
    <w:rsid w:val="00D81700"/>
    <w:rsid w:val="00D82256"/>
    <w:rsid w:val="00D82C3D"/>
    <w:rsid w:val="00D8307E"/>
    <w:rsid w:val="00D830F1"/>
    <w:rsid w:val="00D832B2"/>
    <w:rsid w:val="00D83B4D"/>
    <w:rsid w:val="00D84586"/>
    <w:rsid w:val="00D8458C"/>
    <w:rsid w:val="00D8518E"/>
    <w:rsid w:val="00D8536A"/>
    <w:rsid w:val="00D85A68"/>
    <w:rsid w:val="00D85AF0"/>
    <w:rsid w:val="00D86C0A"/>
    <w:rsid w:val="00D87779"/>
    <w:rsid w:val="00D87930"/>
    <w:rsid w:val="00D90C4D"/>
    <w:rsid w:val="00D91B7A"/>
    <w:rsid w:val="00D92387"/>
    <w:rsid w:val="00D925F3"/>
    <w:rsid w:val="00D92D92"/>
    <w:rsid w:val="00D939AB"/>
    <w:rsid w:val="00D939AE"/>
    <w:rsid w:val="00D93CD6"/>
    <w:rsid w:val="00D94CEF"/>
    <w:rsid w:val="00D96438"/>
    <w:rsid w:val="00D973EE"/>
    <w:rsid w:val="00D977FB"/>
    <w:rsid w:val="00DA0244"/>
    <w:rsid w:val="00DA03C0"/>
    <w:rsid w:val="00DA1153"/>
    <w:rsid w:val="00DA1804"/>
    <w:rsid w:val="00DA1F7C"/>
    <w:rsid w:val="00DA2211"/>
    <w:rsid w:val="00DA3608"/>
    <w:rsid w:val="00DA3F46"/>
    <w:rsid w:val="00DA443F"/>
    <w:rsid w:val="00DA461B"/>
    <w:rsid w:val="00DA4C08"/>
    <w:rsid w:val="00DA55B5"/>
    <w:rsid w:val="00DA7DD1"/>
    <w:rsid w:val="00DA7EC3"/>
    <w:rsid w:val="00DB0B84"/>
    <w:rsid w:val="00DB0D74"/>
    <w:rsid w:val="00DB17AA"/>
    <w:rsid w:val="00DB1CFA"/>
    <w:rsid w:val="00DB1FA8"/>
    <w:rsid w:val="00DB2666"/>
    <w:rsid w:val="00DB2718"/>
    <w:rsid w:val="00DB2C8E"/>
    <w:rsid w:val="00DB2EEF"/>
    <w:rsid w:val="00DB38DF"/>
    <w:rsid w:val="00DB4028"/>
    <w:rsid w:val="00DB5C3C"/>
    <w:rsid w:val="00DB61EA"/>
    <w:rsid w:val="00DB6419"/>
    <w:rsid w:val="00DB67D7"/>
    <w:rsid w:val="00DB6E95"/>
    <w:rsid w:val="00DB6F5E"/>
    <w:rsid w:val="00DB75E1"/>
    <w:rsid w:val="00DB7601"/>
    <w:rsid w:val="00DB7891"/>
    <w:rsid w:val="00DC03BB"/>
    <w:rsid w:val="00DC0A1A"/>
    <w:rsid w:val="00DC13D2"/>
    <w:rsid w:val="00DC1DCC"/>
    <w:rsid w:val="00DC2302"/>
    <w:rsid w:val="00DC2A76"/>
    <w:rsid w:val="00DC2CA7"/>
    <w:rsid w:val="00DC2CCF"/>
    <w:rsid w:val="00DC2F0A"/>
    <w:rsid w:val="00DC3732"/>
    <w:rsid w:val="00DC3E3C"/>
    <w:rsid w:val="00DC41DA"/>
    <w:rsid w:val="00DC44CC"/>
    <w:rsid w:val="00DC54C0"/>
    <w:rsid w:val="00DC58F7"/>
    <w:rsid w:val="00DC5B7A"/>
    <w:rsid w:val="00DC607C"/>
    <w:rsid w:val="00DC60C2"/>
    <w:rsid w:val="00DC650C"/>
    <w:rsid w:val="00DC66CC"/>
    <w:rsid w:val="00DC6811"/>
    <w:rsid w:val="00DC69C4"/>
    <w:rsid w:val="00DC75B8"/>
    <w:rsid w:val="00DC7923"/>
    <w:rsid w:val="00DC7B6A"/>
    <w:rsid w:val="00DD02C4"/>
    <w:rsid w:val="00DD02FB"/>
    <w:rsid w:val="00DD06C8"/>
    <w:rsid w:val="00DD0BBD"/>
    <w:rsid w:val="00DD0CA2"/>
    <w:rsid w:val="00DD175E"/>
    <w:rsid w:val="00DD1E6E"/>
    <w:rsid w:val="00DD1F23"/>
    <w:rsid w:val="00DD2041"/>
    <w:rsid w:val="00DD2577"/>
    <w:rsid w:val="00DD2F10"/>
    <w:rsid w:val="00DD329F"/>
    <w:rsid w:val="00DD343A"/>
    <w:rsid w:val="00DD42D8"/>
    <w:rsid w:val="00DD465D"/>
    <w:rsid w:val="00DD4C8F"/>
    <w:rsid w:val="00DD6018"/>
    <w:rsid w:val="00DD74CC"/>
    <w:rsid w:val="00DD7F83"/>
    <w:rsid w:val="00DE0215"/>
    <w:rsid w:val="00DE0D00"/>
    <w:rsid w:val="00DE1407"/>
    <w:rsid w:val="00DE1B26"/>
    <w:rsid w:val="00DE1C8B"/>
    <w:rsid w:val="00DE278F"/>
    <w:rsid w:val="00DE3832"/>
    <w:rsid w:val="00DE4C3D"/>
    <w:rsid w:val="00DE4DE2"/>
    <w:rsid w:val="00DE54A0"/>
    <w:rsid w:val="00DE5822"/>
    <w:rsid w:val="00DE6C58"/>
    <w:rsid w:val="00DE7044"/>
    <w:rsid w:val="00DE7877"/>
    <w:rsid w:val="00DE7CB9"/>
    <w:rsid w:val="00DF0755"/>
    <w:rsid w:val="00DF0A0A"/>
    <w:rsid w:val="00DF0A6F"/>
    <w:rsid w:val="00DF10EF"/>
    <w:rsid w:val="00DF1BE7"/>
    <w:rsid w:val="00DF2CE7"/>
    <w:rsid w:val="00DF2D87"/>
    <w:rsid w:val="00DF3338"/>
    <w:rsid w:val="00DF3520"/>
    <w:rsid w:val="00DF3F0C"/>
    <w:rsid w:val="00DF3F49"/>
    <w:rsid w:val="00DF4000"/>
    <w:rsid w:val="00DF50FE"/>
    <w:rsid w:val="00DF56EA"/>
    <w:rsid w:val="00DF60CA"/>
    <w:rsid w:val="00DF66D4"/>
    <w:rsid w:val="00DF6C27"/>
    <w:rsid w:val="00DF750F"/>
    <w:rsid w:val="00E00308"/>
    <w:rsid w:val="00E005E7"/>
    <w:rsid w:val="00E0115E"/>
    <w:rsid w:val="00E01639"/>
    <w:rsid w:val="00E01A98"/>
    <w:rsid w:val="00E027EC"/>
    <w:rsid w:val="00E029F9"/>
    <w:rsid w:val="00E065AB"/>
    <w:rsid w:val="00E06DC9"/>
    <w:rsid w:val="00E07EB9"/>
    <w:rsid w:val="00E1145B"/>
    <w:rsid w:val="00E116E4"/>
    <w:rsid w:val="00E11A17"/>
    <w:rsid w:val="00E11FD2"/>
    <w:rsid w:val="00E1267E"/>
    <w:rsid w:val="00E127F4"/>
    <w:rsid w:val="00E133A9"/>
    <w:rsid w:val="00E14801"/>
    <w:rsid w:val="00E14BD4"/>
    <w:rsid w:val="00E14FF8"/>
    <w:rsid w:val="00E1536A"/>
    <w:rsid w:val="00E1541B"/>
    <w:rsid w:val="00E15430"/>
    <w:rsid w:val="00E15A61"/>
    <w:rsid w:val="00E15E6E"/>
    <w:rsid w:val="00E16D7D"/>
    <w:rsid w:val="00E17292"/>
    <w:rsid w:val="00E17B3E"/>
    <w:rsid w:val="00E20308"/>
    <w:rsid w:val="00E21300"/>
    <w:rsid w:val="00E21408"/>
    <w:rsid w:val="00E2156C"/>
    <w:rsid w:val="00E2158C"/>
    <w:rsid w:val="00E21CA0"/>
    <w:rsid w:val="00E230F3"/>
    <w:rsid w:val="00E23393"/>
    <w:rsid w:val="00E23965"/>
    <w:rsid w:val="00E24567"/>
    <w:rsid w:val="00E24896"/>
    <w:rsid w:val="00E25249"/>
    <w:rsid w:val="00E255F7"/>
    <w:rsid w:val="00E25E3E"/>
    <w:rsid w:val="00E260E8"/>
    <w:rsid w:val="00E26665"/>
    <w:rsid w:val="00E2671E"/>
    <w:rsid w:val="00E2682B"/>
    <w:rsid w:val="00E2685C"/>
    <w:rsid w:val="00E2695D"/>
    <w:rsid w:val="00E2712D"/>
    <w:rsid w:val="00E273F7"/>
    <w:rsid w:val="00E27437"/>
    <w:rsid w:val="00E2773E"/>
    <w:rsid w:val="00E27EA3"/>
    <w:rsid w:val="00E30574"/>
    <w:rsid w:val="00E30BC4"/>
    <w:rsid w:val="00E324B4"/>
    <w:rsid w:val="00E32887"/>
    <w:rsid w:val="00E337AD"/>
    <w:rsid w:val="00E33B42"/>
    <w:rsid w:val="00E3415A"/>
    <w:rsid w:val="00E3440A"/>
    <w:rsid w:val="00E3463F"/>
    <w:rsid w:val="00E3468B"/>
    <w:rsid w:val="00E35320"/>
    <w:rsid w:val="00E366AD"/>
    <w:rsid w:val="00E36B4B"/>
    <w:rsid w:val="00E36B52"/>
    <w:rsid w:val="00E36E4A"/>
    <w:rsid w:val="00E370E9"/>
    <w:rsid w:val="00E377DF"/>
    <w:rsid w:val="00E37A8C"/>
    <w:rsid w:val="00E37B88"/>
    <w:rsid w:val="00E400C5"/>
    <w:rsid w:val="00E401BC"/>
    <w:rsid w:val="00E40EED"/>
    <w:rsid w:val="00E41083"/>
    <w:rsid w:val="00E410E7"/>
    <w:rsid w:val="00E4194E"/>
    <w:rsid w:val="00E4227C"/>
    <w:rsid w:val="00E42546"/>
    <w:rsid w:val="00E42726"/>
    <w:rsid w:val="00E42833"/>
    <w:rsid w:val="00E4299B"/>
    <w:rsid w:val="00E42D58"/>
    <w:rsid w:val="00E42D7D"/>
    <w:rsid w:val="00E42F6F"/>
    <w:rsid w:val="00E43281"/>
    <w:rsid w:val="00E43A77"/>
    <w:rsid w:val="00E43C42"/>
    <w:rsid w:val="00E444A8"/>
    <w:rsid w:val="00E44C6F"/>
    <w:rsid w:val="00E45BBD"/>
    <w:rsid w:val="00E45F5B"/>
    <w:rsid w:val="00E46D36"/>
    <w:rsid w:val="00E4789E"/>
    <w:rsid w:val="00E47AFA"/>
    <w:rsid w:val="00E505F2"/>
    <w:rsid w:val="00E50BFE"/>
    <w:rsid w:val="00E50E99"/>
    <w:rsid w:val="00E51A62"/>
    <w:rsid w:val="00E534AB"/>
    <w:rsid w:val="00E53A4C"/>
    <w:rsid w:val="00E53D86"/>
    <w:rsid w:val="00E545EC"/>
    <w:rsid w:val="00E54C2E"/>
    <w:rsid w:val="00E556BA"/>
    <w:rsid w:val="00E56358"/>
    <w:rsid w:val="00E56792"/>
    <w:rsid w:val="00E56B44"/>
    <w:rsid w:val="00E57BBF"/>
    <w:rsid w:val="00E60609"/>
    <w:rsid w:val="00E622AC"/>
    <w:rsid w:val="00E6296B"/>
    <w:rsid w:val="00E6351A"/>
    <w:rsid w:val="00E63704"/>
    <w:rsid w:val="00E638CB"/>
    <w:rsid w:val="00E64A80"/>
    <w:rsid w:val="00E65068"/>
    <w:rsid w:val="00E661E7"/>
    <w:rsid w:val="00E67339"/>
    <w:rsid w:val="00E674EC"/>
    <w:rsid w:val="00E67624"/>
    <w:rsid w:val="00E67836"/>
    <w:rsid w:val="00E71A0E"/>
    <w:rsid w:val="00E72261"/>
    <w:rsid w:val="00E72286"/>
    <w:rsid w:val="00E72493"/>
    <w:rsid w:val="00E72DB2"/>
    <w:rsid w:val="00E7369E"/>
    <w:rsid w:val="00E73ADD"/>
    <w:rsid w:val="00E73CC9"/>
    <w:rsid w:val="00E73EAD"/>
    <w:rsid w:val="00E7432E"/>
    <w:rsid w:val="00E74F2A"/>
    <w:rsid w:val="00E750CC"/>
    <w:rsid w:val="00E7579D"/>
    <w:rsid w:val="00E8059F"/>
    <w:rsid w:val="00E80723"/>
    <w:rsid w:val="00E8165C"/>
    <w:rsid w:val="00E82721"/>
    <w:rsid w:val="00E8277F"/>
    <w:rsid w:val="00E8360E"/>
    <w:rsid w:val="00E83B8B"/>
    <w:rsid w:val="00E83D15"/>
    <w:rsid w:val="00E8435F"/>
    <w:rsid w:val="00E84A9B"/>
    <w:rsid w:val="00E84ABE"/>
    <w:rsid w:val="00E84B34"/>
    <w:rsid w:val="00E84D9F"/>
    <w:rsid w:val="00E85728"/>
    <w:rsid w:val="00E85870"/>
    <w:rsid w:val="00E85D68"/>
    <w:rsid w:val="00E867F5"/>
    <w:rsid w:val="00E8686F"/>
    <w:rsid w:val="00E868B1"/>
    <w:rsid w:val="00E86D95"/>
    <w:rsid w:val="00E871C9"/>
    <w:rsid w:val="00E873F5"/>
    <w:rsid w:val="00E87BFB"/>
    <w:rsid w:val="00E9044A"/>
    <w:rsid w:val="00E90EEE"/>
    <w:rsid w:val="00E90F12"/>
    <w:rsid w:val="00E90FD5"/>
    <w:rsid w:val="00E916B2"/>
    <w:rsid w:val="00E918DF"/>
    <w:rsid w:val="00E91909"/>
    <w:rsid w:val="00E92293"/>
    <w:rsid w:val="00E929E4"/>
    <w:rsid w:val="00E92AB1"/>
    <w:rsid w:val="00E9362F"/>
    <w:rsid w:val="00E93A9B"/>
    <w:rsid w:val="00E95201"/>
    <w:rsid w:val="00E95220"/>
    <w:rsid w:val="00E95B52"/>
    <w:rsid w:val="00E95B91"/>
    <w:rsid w:val="00E967BC"/>
    <w:rsid w:val="00E97733"/>
    <w:rsid w:val="00E979D9"/>
    <w:rsid w:val="00E97B3C"/>
    <w:rsid w:val="00EA0431"/>
    <w:rsid w:val="00EA0A57"/>
    <w:rsid w:val="00EA1347"/>
    <w:rsid w:val="00EA1568"/>
    <w:rsid w:val="00EA1613"/>
    <w:rsid w:val="00EA262B"/>
    <w:rsid w:val="00EA384E"/>
    <w:rsid w:val="00EA3920"/>
    <w:rsid w:val="00EA3C5D"/>
    <w:rsid w:val="00EA4A26"/>
    <w:rsid w:val="00EA4F32"/>
    <w:rsid w:val="00EA5AC5"/>
    <w:rsid w:val="00EA5C5E"/>
    <w:rsid w:val="00EA650D"/>
    <w:rsid w:val="00EA658C"/>
    <w:rsid w:val="00EA6F1B"/>
    <w:rsid w:val="00EB0C41"/>
    <w:rsid w:val="00EB0FF7"/>
    <w:rsid w:val="00EB10C9"/>
    <w:rsid w:val="00EB1D23"/>
    <w:rsid w:val="00EB1F8A"/>
    <w:rsid w:val="00EB229B"/>
    <w:rsid w:val="00EB24AC"/>
    <w:rsid w:val="00EB25FA"/>
    <w:rsid w:val="00EB31A2"/>
    <w:rsid w:val="00EB3CE7"/>
    <w:rsid w:val="00EB45C8"/>
    <w:rsid w:val="00EB4C10"/>
    <w:rsid w:val="00EB4C53"/>
    <w:rsid w:val="00EB5044"/>
    <w:rsid w:val="00EB6FC2"/>
    <w:rsid w:val="00EB755C"/>
    <w:rsid w:val="00EB762B"/>
    <w:rsid w:val="00EC0023"/>
    <w:rsid w:val="00EC10D9"/>
    <w:rsid w:val="00EC11C7"/>
    <w:rsid w:val="00EC1C0B"/>
    <w:rsid w:val="00EC2AA1"/>
    <w:rsid w:val="00EC315D"/>
    <w:rsid w:val="00EC319E"/>
    <w:rsid w:val="00EC39B0"/>
    <w:rsid w:val="00EC3E2E"/>
    <w:rsid w:val="00EC46C9"/>
    <w:rsid w:val="00EC4C9B"/>
    <w:rsid w:val="00EC4E24"/>
    <w:rsid w:val="00EC50EF"/>
    <w:rsid w:val="00EC54E1"/>
    <w:rsid w:val="00EC582C"/>
    <w:rsid w:val="00EC59C2"/>
    <w:rsid w:val="00EC7F2F"/>
    <w:rsid w:val="00ED0398"/>
    <w:rsid w:val="00ED0E31"/>
    <w:rsid w:val="00ED14E0"/>
    <w:rsid w:val="00ED1613"/>
    <w:rsid w:val="00ED22D8"/>
    <w:rsid w:val="00ED35AC"/>
    <w:rsid w:val="00ED3BD5"/>
    <w:rsid w:val="00ED444F"/>
    <w:rsid w:val="00ED48CA"/>
    <w:rsid w:val="00ED554C"/>
    <w:rsid w:val="00ED61C9"/>
    <w:rsid w:val="00ED688E"/>
    <w:rsid w:val="00ED7EE8"/>
    <w:rsid w:val="00EE0C20"/>
    <w:rsid w:val="00EE0D54"/>
    <w:rsid w:val="00EE1C62"/>
    <w:rsid w:val="00EE1E52"/>
    <w:rsid w:val="00EE1EC6"/>
    <w:rsid w:val="00EE26E1"/>
    <w:rsid w:val="00EE2B04"/>
    <w:rsid w:val="00EE3218"/>
    <w:rsid w:val="00EE37C0"/>
    <w:rsid w:val="00EE3BB3"/>
    <w:rsid w:val="00EE4A60"/>
    <w:rsid w:val="00EE525E"/>
    <w:rsid w:val="00EE57C8"/>
    <w:rsid w:val="00EE5CB1"/>
    <w:rsid w:val="00EE5F44"/>
    <w:rsid w:val="00EE5F9A"/>
    <w:rsid w:val="00EE676D"/>
    <w:rsid w:val="00EE6AF7"/>
    <w:rsid w:val="00EE708B"/>
    <w:rsid w:val="00EF0865"/>
    <w:rsid w:val="00EF2A70"/>
    <w:rsid w:val="00EF2AA8"/>
    <w:rsid w:val="00EF306E"/>
    <w:rsid w:val="00EF3856"/>
    <w:rsid w:val="00EF530B"/>
    <w:rsid w:val="00EF5376"/>
    <w:rsid w:val="00EF5C0D"/>
    <w:rsid w:val="00EF5DE2"/>
    <w:rsid w:val="00EF5F49"/>
    <w:rsid w:val="00EF60A4"/>
    <w:rsid w:val="00EF61B9"/>
    <w:rsid w:val="00EF6656"/>
    <w:rsid w:val="00EF66FD"/>
    <w:rsid w:val="00EF6C06"/>
    <w:rsid w:val="00EF6EDB"/>
    <w:rsid w:val="00EF7A11"/>
    <w:rsid w:val="00EF7C22"/>
    <w:rsid w:val="00F00D3F"/>
    <w:rsid w:val="00F01353"/>
    <w:rsid w:val="00F01732"/>
    <w:rsid w:val="00F01768"/>
    <w:rsid w:val="00F01E22"/>
    <w:rsid w:val="00F01E57"/>
    <w:rsid w:val="00F028A9"/>
    <w:rsid w:val="00F02C76"/>
    <w:rsid w:val="00F0313F"/>
    <w:rsid w:val="00F043B1"/>
    <w:rsid w:val="00F0468E"/>
    <w:rsid w:val="00F05326"/>
    <w:rsid w:val="00F06242"/>
    <w:rsid w:val="00F0651E"/>
    <w:rsid w:val="00F06D85"/>
    <w:rsid w:val="00F074BD"/>
    <w:rsid w:val="00F116E8"/>
    <w:rsid w:val="00F11834"/>
    <w:rsid w:val="00F1192A"/>
    <w:rsid w:val="00F12288"/>
    <w:rsid w:val="00F1281E"/>
    <w:rsid w:val="00F13300"/>
    <w:rsid w:val="00F145F5"/>
    <w:rsid w:val="00F1733F"/>
    <w:rsid w:val="00F17431"/>
    <w:rsid w:val="00F17E5F"/>
    <w:rsid w:val="00F20138"/>
    <w:rsid w:val="00F20724"/>
    <w:rsid w:val="00F21001"/>
    <w:rsid w:val="00F22163"/>
    <w:rsid w:val="00F22610"/>
    <w:rsid w:val="00F2326E"/>
    <w:rsid w:val="00F242CC"/>
    <w:rsid w:val="00F242FD"/>
    <w:rsid w:val="00F251AA"/>
    <w:rsid w:val="00F2588E"/>
    <w:rsid w:val="00F25AD1"/>
    <w:rsid w:val="00F25B8A"/>
    <w:rsid w:val="00F269DA"/>
    <w:rsid w:val="00F272FA"/>
    <w:rsid w:val="00F27552"/>
    <w:rsid w:val="00F27ABA"/>
    <w:rsid w:val="00F27B91"/>
    <w:rsid w:val="00F27E1E"/>
    <w:rsid w:val="00F27F6B"/>
    <w:rsid w:val="00F30290"/>
    <w:rsid w:val="00F304D5"/>
    <w:rsid w:val="00F30A8B"/>
    <w:rsid w:val="00F30B0A"/>
    <w:rsid w:val="00F30E07"/>
    <w:rsid w:val="00F30E5C"/>
    <w:rsid w:val="00F30FA1"/>
    <w:rsid w:val="00F311D0"/>
    <w:rsid w:val="00F3123E"/>
    <w:rsid w:val="00F312B0"/>
    <w:rsid w:val="00F31607"/>
    <w:rsid w:val="00F31CBD"/>
    <w:rsid w:val="00F31CC2"/>
    <w:rsid w:val="00F324E0"/>
    <w:rsid w:val="00F32FF6"/>
    <w:rsid w:val="00F33334"/>
    <w:rsid w:val="00F3351D"/>
    <w:rsid w:val="00F33D24"/>
    <w:rsid w:val="00F34EE2"/>
    <w:rsid w:val="00F35387"/>
    <w:rsid w:val="00F36528"/>
    <w:rsid w:val="00F36890"/>
    <w:rsid w:val="00F37083"/>
    <w:rsid w:val="00F37093"/>
    <w:rsid w:val="00F37843"/>
    <w:rsid w:val="00F37BEA"/>
    <w:rsid w:val="00F4062E"/>
    <w:rsid w:val="00F40E09"/>
    <w:rsid w:val="00F40FB7"/>
    <w:rsid w:val="00F4108B"/>
    <w:rsid w:val="00F41182"/>
    <w:rsid w:val="00F432EE"/>
    <w:rsid w:val="00F43514"/>
    <w:rsid w:val="00F43D9E"/>
    <w:rsid w:val="00F44131"/>
    <w:rsid w:val="00F44189"/>
    <w:rsid w:val="00F44333"/>
    <w:rsid w:val="00F4435E"/>
    <w:rsid w:val="00F443AA"/>
    <w:rsid w:val="00F44A5C"/>
    <w:rsid w:val="00F45260"/>
    <w:rsid w:val="00F45393"/>
    <w:rsid w:val="00F4629B"/>
    <w:rsid w:val="00F465DA"/>
    <w:rsid w:val="00F46CF1"/>
    <w:rsid w:val="00F4743D"/>
    <w:rsid w:val="00F47DDA"/>
    <w:rsid w:val="00F503D4"/>
    <w:rsid w:val="00F505FC"/>
    <w:rsid w:val="00F508A3"/>
    <w:rsid w:val="00F511B8"/>
    <w:rsid w:val="00F512C5"/>
    <w:rsid w:val="00F51D14"/>
    <w:rsid w:val="00F522AE"/>
    <w:rsid w:val="00F53677"/>
    <w:rsid w:val="00F540E7"/>
    <w:rsid w:val="00F54210"/>
    <w:rsid w:val="00F559EE"/>
    <w:rsid w:val="00F55A1D"/>
    <w:rsid w:val="00F55BC3"/>
    <w:rsid w:val="00F5610C"/>
    <w:rsid w:val="00F563AD"/>
    <w:rsid w:val="00F570E2"/>
    <w:rsid w:val="00F576B2"/>
    <w:rsid w:val="00F5785A"/>
    <w:rsid w:val="00F57BA2"/>
    <w:rsid w:val="00F57BBF"/>
    <w:rsid w:val="00F57CF7"/>
    <w:rsid w:val="00F60873"/>
    <w:rsid w:val="00F608D5"/>
    <w:rsid w:val="00F60C94"/>
    <w:rsid w:val="00F62B16"/>
    <w:rsid w:val="00F62E2B"/>
    <w:rsid w:val="00F636F6"/>
    <w:rsid w:val="00F64620"/>
    <w:rsid w:val="00F64A14"/>
    <w:rsid w:val="00F64D36"/>
    <w:rsid w:val="00F64DC4"/>
    <w:rsid w:val="00F66E4D"/>
    <w:rsid w:val="00F67298"/>
    <w:rsid w:val="00F6775D"/>
    <w:rsid w:val="00F70338"/>
    <w:rsid w:val="00F70C4B"/>
    <w:rsid w:val="00F713A5"/>
    <w:rsid w:val="00F71802"/>
    <w:rsid w:val="00F71A7C"/>
    <w:rsid w:val="00F71A93"/>
    <w:rsid w:val="00F727DB"/>
    <w:rsid w:val="00F7291B"/>
    <w:rsid w:val="00F7309F"/>
    <w:rsid w:val="00F734EC"/>
    <w:rsid w:val="00F73629"/>
    <w:rsid w:val="00F738A3"/>
    <w:rsid w:val="00F748AC"/>
    <w:rsid w:val="00F749F7"/>
    <w:rsid w:val="00F74BB2"/>
    <w:rsid w:val="00F74E2A"/>
    <w:rsid w:val="00F75B58"/>
    <w:rsid w:val="00F76718"/>
    <w:rsid w:val="00F76EE3"/>
    <w:rsid w:val="00F773EA"/>
    <w:rsid w:val="00F77A87"/>
    <w:rsid w:val="00F77C86"/>
    <w:rsid w:val="00F80035"/>
    <w:rsid w:val="00F80228"/>
    <w:rsid w:val="00F80A7E"/>
    <w:rsid w:val="00F81619"/>
    <w:rsid w:val="00F81AA1"/>
    <w:rsid w:val="00F81D66"/>
    <w:rsid w:val="00F81FDB"/>
    <w:rsid w:val="00F82378"/>
    <w:rsid w:val="00F827A9"/>
    <w:rsid w:val="00F82E17"/>
    <w:rsid w:val="00F8402B"/>
    <w:rsid w:val="00F85124"/>
    <w:rsid w:val="00F852DC"/>
    <w:rsid w:val="00F8542B"/>
    <w:rsid w:val="00F86590"/>
    <w:rsid w:val="00F87014"/>
    <w:rsid w:val="00F90184"/>
    <w:rsid w:val="00F90452"/>
    <w:rsid w:val="00F90D7C"/>
    <w:rsid w:val="00F91816"/>
    <w:rsid w:val="00F91915"/>
    <w:rsid w:val="00F91E62"/>
    <w:rsid w:val="00F93C9A"/>
    <w:rsid w:val="00F94085"/>
    <w:rsid w:val="00F95D32"/>
    <w:rsid w:val="00F9741F"/>
    <w:rsid w:val="00FA00EB"/>
    <w:rsid w:val="00FA07C1"/>
    <w:rsid w:val="00FA0CD7"/>
    <w:rsid w:val="00FA12E6"/>
    <w:rsid w:val="00FA1706"/>
    <w:rsid w:val="00FA18F9"/>
    <w:rsid w:val="00FA1B87"/>
    <w:rsid w:val="00FA2018"/>
    <w:rsid w:val="00FA20A7"/>
    <w:rsid w:val="00FA2A2A"/>
    <w:rsid w:val="00FA2D6B"/>
    <w:rsid w:val="00FA2FAA"/>
    <w:rsid w:val="00FA3273"/>
    <w:rsid w:val="00FA3987"/>
    <w:rsid w:val="00FA3B7F"/>
    <w:rsid w:val="00FA4799"/>
    <w:rsid w:val="00FA47F9"/>
    <w:rsid w:val="00FA5523"/>
    <w:rsid w:val="00FA5BDE"/>
    <w:rsid w:val="00FA748E"/>
    <w:rsid w:val="00FA7B33"/>
    <w:rsid w:val="00FB03C9"/>
    <w:rsid w:val="00FB0C30"/>
    <w:rsid w:val="00FB0EDF"/>
    <w:rsid w:val="00FB1310"/>
    <w:rsid w:val="00FB1DF4"/>
    <w:rsid w:val="00FB1E31"/>
    <w:rsid w:val="00FB2203"/>
    <w:rsid w:val="00FB2D1B"/>
    <w:rsid w:val="00FB3412"/>
    <w:rsid w:val="00FB38F7"/>
    <w:rsid w:val="00FB3D6A"/>
    <w:rsid w:val="00FB4F93"/>
    <w:rsid w:val="00FB50D3"/>
    <w:rsid w:val="00FB5B08"/>
    <w:rsid w:val="00FB6BCC"/>
    <w:rsid w:val="00FB6DFC"/>
    <w:rsid w:val="00FB6EC2"/>
    <w:rsid w:val="00FB7851"/>
    <w:rsid w:val="00FC0817"/>
    <w:rsid w:val="00FC0970"/>
    <w:rsid w:val="00FC0B0E"/>
    <w:rsid w:val="00FC1203"/>
    <w:rsid w:val="00FC1A38"/>
    <w:rsid w:val="00FC1B57"/>
    <w:rsid w:val="00FC27E1"/>
    <w:rsid w:val="00FC38B0"/>
    <w:rsid w:val="00FC394C"/>
    <w:rsid w:val="00FC5DCF"/>
    <w:rsid w:val="00FC6610"/>
    <w:rsid w:val="00FC6660"/>
    <w:rsid w:val="00FD04D8"/>
    <w:rsid w:val="00FD0C87"/>
    <w:rsid w:val="00FD0D9A"/>
    <w:rsid w:val="00FD0DDF"/>
    <w:rsid w:val="00FD1366"/>
    <w:rsid w:val="00FD188A"/>
    <w:rsid w:val="00FD1A6A"/>
    <w:rsid w:val="00FD1B55"/>
    <w:rsid w:val="00FD2252"/>
    <w:rsid w:val="00FD3998"/>
    <w:rsid w:val="00FD3A06"/>
    <w:rsid w:val="00FD45E8"/>
    <w:rsid w:val="00FD4713"/>
    <w:rsid w:val="00FD5ADA"/>
    <w:rsid w:val="00FD6662"/>
    <w:rsid w:val="00FD708F"/>
    <w:rsid w:val="00FE1DA3"/>
    <w:rsid w:val="00FE275E"/>
    <w:rsid w:val="00FE2D53"/>
    <w:rsid w:val="00FE306D"/>
    <w:rsid w:val="00FE371C"/>
    <w:rsid w:val="00FE399C"/>
    <w:rsid w:val="00FE3D6C"/>
    <w:rsid w:val="00FE416D"/>
    <w:rsid w:val="00FE4F2D"/>
    <w:rsid w:val="00FE4FE1"/>
    <w:rsid w:val="00FE675E"/>
    <w:rsid w:val="00FE6A33"/>
    <w:rsid w:val="00FE7227"/>
    <w:rsid w:val="00FE740D"/>
    <w:rsid w:val="00FE7DDB"/>
    <w:rsid w:val="00FF18B1"/>
    <w:rsid w:val="00FF1A35"/>
    <w:rsid w:val="00FF2EC7"/>
    <w:rsid w:val="00FF2F7B"/>
    <w:rsid w:val="00FF3374"/>
    <w:rsid w:val="00FF481D"/>
    <w:rsid w:val="00FF4987"/>
    <w:rsid w:val="00FF4E76"/>
    <w:rsid w:val="00FF5FD6"/>
    <w:rsid w:val="00FF61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9D459F7"/>
  <w15:chartTrackingRefBased/>
  <w15:docId w15:val="{DC48CA2D-4122-46EA-8194-6C1FE05E9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link w:val="Nagwek1Znak"/>
    <w:qFormat/>
    <w:pPr>
      <w:keepNext/>
      <w:widowControl w:val="0"/>
      <w:numPr>
        <w:numId w:val="1"/>
      </w:numPr>
      <w:overflowPunct w:val="0"/>
      <w:autoSpaceDE w:val="0"/>
      <w:spacing w:before="240" w:after="60"/>
      <w:textAlignment w:val="baseline"/>
      <w:outlineLvl w:val="0"/>
    </w:pPr>
    <w:rPr>
      <w:rFonts w:ascii="Arial" w:hAnsi="Arial"/>
      <w:b/>
      <w:kern w:val="1"/>
      <w:sz w:val="28"/>
      <w:szCs w:val="20"/>
    </w:rPr>
  </w:style>
  <w:style w:type="paragraph" w:styleId="Nagwek2">
    <w:name w:val="heading 2"/>
    <w:basedOn w:val="Normalny"/>
    <w:next w:val="Normalny"/>
    <w:qFormat/>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qFormat/>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qFormat/>
    <w:pPr>
      <w:keepNext/>
      <w:widowControl w:val="0"/>
      <w:numPr>
        <w:ilvl w:val="3"/>
        <w:numId w:val="1"/>
      </w:numPr>
      <w:overflowPunct w:val="0"/>
      <w:autoSpaceDE w:val="0"/>
      <w:spacing w:before="240" w:after="60"/>
      <w:textAlignment w:val="baseline"/>
      <w:outlineLvl w:val="3"/>
    </w:pPr>
    <w:rPr>
      <w:b/>
      <w:bCs/>
      <w:sz w:val="28"/>
      <w:szCs w:val="28"/>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widowControl w:val="0"/>
      <w:numPr>
        <w:ilvl w:val="5"/>
        <w:numId w:val="1"/>
      </w:numPr>
      <w:overflowPunct w:val="0"/>
      <w:autoSpaceDE w:val="0"/>
      <w:spacing w:before="240" w:after="60"/>
      <w:textAlignment w:val="baseline"/>
      <w:outlineLvl w:val="5"/>
    </w:pPr>
    <w:rPr>
      <w:b/>
      <w:bCs/>
      <w:sz w:val="22"/>
      <w:szCs w:val="22"/>
    </w:rPr>
  </w:style>
  <w:style w:type="paragraph" w:styleId="Nagwek7">
    <w:name w:val="heading 7"/>
    <w:basedOn w:val="Normalny"/>
    <w:next w:val="Normalny"/>
    <w:qFormat/>
    <w:pPr>
      <w:widowControl w:val="0"/>
      <w:numPr>
        <w:ilvl w:val="6"/>
        <w:numId w:val="1"/>
      </w:numPr>
      <w:overflowPunct w:val="0"/>
      <w:autoSpaceDE w:val="0"/>
      <w:spacing w:before="240" w:after="60"/>
      <w:textAlignment w:val="baseline"/>
      <w:outlineLvl w:val="6"/>
    </w:pPr>
    <w:rPr>
      <w:sz w:val="26"/>
      <w:szCs w:val="20"/>
    </w:r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keepNext/>
      <w:widowControl w:val="0"/>
      <w:numPr>
        <w:ilvl w:val="8"/>
        <w:numId w:val="1"/>
      </w:numPr>
      <w:overflowPunct w:val="0"/>
      <w:autoSpaceDE w:val="0"/>
      <w:textAlignment w:val="baseline"/>
      <w:outlineLvl w:val="8"/>
    </w:pPr>
    <w:rPr>
      <w:b/>
      <w:i/>
      <w:sz w:val="26"/>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St1z1">
    <w:name w:val="WW8NumSt1z1"/>
    <w:rPr>
      <w:rFonts w:ascii="Courier New" w:hAnsi="Courier New"/>
    </w:rPr>
  </w:style>
  <w:style w:type="character" w:customStyle="1" w:styleId="WW8NumSt1z2">
    <w:name w:val="WW8NumSt1z2"/>
    <w:rPr>
      <w:rFonts w:ascii="Wingdings" w:hAnsi="Wingdings"/>
    </w:rPr>
  </w:style>
  <w:style w:type="character" w:customStyle="1" w:styleId="WW8NumSt1z3">
    <w:name w:val="WW8NumSt1z3"/>
    <w:rPr>
      <w:rFonts w:ascii="Symbol" w:hAnsi="Symbol"/>
    </w:rPr>
  </w:style>
  <w:style w:type="character" w:customStyle="1" w:styleId="Domylnaczcionkaakapitu1">
    <w:name w:val="Domyślna czcionka akapitu1"/>
  </w:style>
  <w:style w:type="character" w:customStyle="1" w:styleId="zielony101">
    <w:name w:val="zielony101"/>
    <w:rPr>
      <w:rFonts w:ascii="Arial" w:hAnsi="Arial" w:cs="Arial"/>
      <w:b/>
      <w:bCs/>
      <w:color w:val="000000"/>
      <w:sz w:val="18"/>
      <w:szCs w:val="18"/>
    </w:rPr>
  </w:style>
  <w:style w:type="character" w:styleId="Hipercze">
    <w:name w:val="Hyperlink"/>
    <w:uiPriority w:val="99"/>
    <w:rPr>
      <w:color w:val="0000FF"/>
      <w:u w:val="single"/>
    </w:rPr>
  </w:style>
  <w:style w:type="character" w:styleId="Numerstrony">
    <w:name w:val="page number"/>
    <w:basedOn w:val="Domylnaczcionkaakapitu1"/>
  </w:style>
  <w:style w:type="paragraph" w:customStyle="1" w:styleId="Nagwek10">
    <w:name w:val="Nagłówek1"/>
    <w:basedOn w:val="Normalny"/>
    <w:next w:val="Tekstpodstawowy"/>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pPr>
      <w:widowControl w:val="0"/>
      <w:overflowPunct w:val="0"/>
      <w:autoSpaceDE w:val="0"/>
      <w:spacing w:after="120"/>
      <w:textAlignment w:val="baseline"/>
    </w:pPr>
    <w:rPr>
      <w:sz w:val="26"/>
      <w:szCs w:val="20"/>
      <w:lang w:val="x-none"/>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styleId="Nagwek">
    <w:name w:val="header"/>
    <w:basedOn w:val="Normalny"/>
    <w:link w:val="NagwekZnak"/>
    <w:uiPriority w:val="99"/>
    <w:pPr>
      <w:tabs>
        <w:tab w:val="center" w:pos="4536"/>
        <w:tab w:val="right" w:pos="9072"/>
      </w:tabs>
    </w:pPr>
  </w:style>
  <w:style w:type="paragraph" w:styleId="Tekstdymka">
    <w:name w:val="Balloon Text"/>
    <w:basedOn w:val="Normalny"/>
    <w:rPr>
      <w:rFonts w:ascii="Tahoma" w:hAnsi="Tahoma" w:cs="Tahoma"/>
      <w:sz w:val="16"/>
      <w:szCs w:val="16"/>
    </w:rPr>
  </w:style>
  <w:style w:type="paragraph" w:customStyle="1" w:styleId="Tekstblokowy1">
    <w:name w:val="Tekst blokowy1"/>
    <w:basedOn w:val="Normalny"/>
    <w:pPr>
      <w:autoSpaceDE w:val="0"/>
      <w:ind w:left="708" w:right="-141"/>
    </w:pPr>
  </w:style>
  <w:style w:type="paragraph" w:customStyle="1" w:styleId="WW-Tekstpodstawowy3">
    <w:name w:val="WW-Tekst podstawowy 3"/>
    <w:basedOn w:val="Normalny"/>
    <w:pPr>
      <w:widowControl w:val="0"/>
      <w:overflowPunct w:val="0"/>
      <w:autoSpaceDE w:val="0"/>
      <w:jc w:val="both"/>
      <w:textAlignment w:val="baseline"/>
    </w:pPr>
    <w:rPr>
      <w:szCs w:val="20"/>
    </w:rPr>
  </w:style>
  <w:style w:type="paragraph" w:customStyle="1" w:styleId="Tekstpodstawowywcity21">
    <w:name w:val="Tekst podstawowy wcięty 21"/>
    <w:basedOn w:val="Normalny"/>
    <w:pPr>
      <w:widowControl w:val="0"/>
      <w:overflowPunct w:val="0"/>
      <w:autoSpaceDE w:val="0"/>
      <w:spacing w:after="120" w:line="480" w:lineRule="auto"/>
      <w:ind w:left="283"/>
      <w:textAlignment w:val="baseline"/>
    </w:pPr>
    <w:rPr>
      <w:sz w:val="26"/>
      <w:szCs w:val="20"/>
    </w:rPr>
  </w:style>
  <w:style w:type="paragraph" w:customStyle="1" w:styleId="Tekstpodstawowy21">
    <w:name w:val="Tekst podstawowy 21"/>
    <w:basedOn w:val="Normalny"/>
    <w:pPr>
      <w:widowControl w:val="0"/>
      <w:tabs>
        <w:tab w:val="left" w:pos="720"/>
      </w:tabs>
      <w:overflowPunct w:val="0"/>
      <w:autoSpaceDE w:val="0"/>
      <w:jc w:val="both"/>
      <w:textAlignment w:val="baseline"/>
    </w:pPr>
    <w:rPr>
      <w:color w:val="FF0000"/>
      <w:sz w:val="26"/>
      <w:szCs w:val="20"/>
    </w:rPr>
  </w:style>
  <w:style w:type="paragraph" w:customStyle="1" w:styleId="Tekstpodstawowy31">
    <w:name w:val="Tekst podstawowy 31"/>
    <w:basedOn w:val="Normalny"/>
    <w:pPr>
      <w:spacing w:after="120"/>
    </w:pPr>
    <w:rPr>
      <w:sz w:val="16"/>
      <w:szCs w:val="16"/>
    </w:rPr>
  </w:style>
  <w:style w:type="paragraph" w:customStyle="1" w:styleId="NormalnyWeb1">
    <w:name w:val="Normalny (Web)1"/>
    <w:basedOn w:val="Normalny"/>
    <w:pPr>
      <w:overflowPunct w:val="0"/>
      <w:autoSpaceDE w:val="0"/>
      <w:spacing w:before="100" w:after="100"/>
      <w:textAlignment w:val="baseline"/>
    </w:pPr>
    <w:rPr>
      <w:szCs w:val="20"/>
    </w:rPr>
  </w:style>
  <w:style w:type="paragraph" w:customStyle="1" w:styleId="Zwykytekst1">
    <w:name w:val="Zwykły tekst1"/>
    <w:basedOn w:val="Normalny"/>
    <w:rPr>
      <w:rFonts w:ascii="Courier New" w:hAnsi="Courier New"/>
      <w:sz w:val="20"/>
      <w:szCs w:val="20"/>
    </w:rPr>
  </w:style>
  <w:style w:type="paragraph" w:customStyle="1" w:styleId="ust">
    <w:name w:val="ust"/>
    <w:pPr>
      <w:suppressAutoHyphens/>
      <w:spacing w:before="60" w:after="60"/>
      <w:ind w:left="426" w:hanging="284"/>
      <w:jc w:val="both"/>
    </w:pPr>
    <w:rPr>
      <w:rFonts w:eastAsia="Arial"/>
      <w:sz w:val="24"/>
      <w:szCs w:val="24"/>
      <w:lang w:eastAsia="ar-SA"/>
    </w:rPr>
  </w:style>
  <w:style w:type="paragraph" w:styleId="Tekstpodstawowywcity">
    <w:name w:val="Body Text Indent"/>
    <w:basedOn w:val="Normalny"/>
    <w:link w:val="TekstpodstawowywcityZnak"/>
    <w:pPr>
      <w:ind w:left="454"/>
      <w:jc w:val="both"/>
    </w:pPr>
    <w:rPr>
      <w:color w:val="FF0000"/>
    </w:rPr>
  </w:style>
  <w:style w:type="paragraph" w:customStyle="1" w:styleId="Tekstpodstawowywcity31">
    <w:name w:val="Tekst podstawowy wcięty 31"/>
    <w:basedOn w:val="Normalny"/>
    <w:pPr>
      <w:ind w:left="426"/>
      <w:jc w:val="both"/>
    </w:pPr>
  </w:style>
  <w:style w:type="paragraph" w:styleId="Stopka">
    <w:name w:val="footer"/>
    <w:basedOn w:val="Normalny"/>
    <w:link w:val="StopkaZnak"/>
    <w:uiPriority w:val="99"/>
    <w:pPr>
      <w:tabs>
        <w:tab w:val="center" w:pos="4536"/>
        <w:tab w:val="right" w:pos="9072"/>
      </w:tabs>
    </w:pPr>
    <w:rPr>
      <w:lang w:val="x-none"/>
    </w:rPr>
  </w:style>
  <w:style w:type="paragraph" w:customStyle="1" w:styleId="nextpar">
    <w:name w:val="nextpar"/>
    <w:basedOn w:val="Normalny"/>
    <w:pPr>
      <w:spacing w:before="120" w:after="280"/>
      <w:ind w:firstLine="480"/>
    </w:pPr>
    <w:rPr>
      <w:b/>
      <w:bCs/>
    </w:rPr>
  </w:style>
  <w:style w:type="paragraph" w:customStyle="1" w:styleId="zmianytext">
    <w:name w:val="zmianytext"/>
    <w:basedOn w:val="Normalny"/>
    <w:pPr>
      <w:spacing w:before="280" w:after="280"/>
    </w:pPr>
    <w:rPr>
      <w:sz w:val="16"/>
      <w:szCs w:val="16"/>
    </w:rPr>
  </w:style>
  <w:style w:type="paragraph" w:customStyle="1" w:styleId="Zawartoramki">
    <w:name w:val="Zawartość ramki"/>
    <w:basedOn w:val="Tekstpodstawowy"/>
  </w:style>
  <w:style w:type="paragraph" w:customStyle="1" w:styleId="pkt">
    <w:name w:val="pkt"/>
    <w:basedOn w:val="Normalny"/>
    <w:rsid w:val="00B36076"/>
    <w:pPr>
      <w:suppressAutoHyphens w:val="0"/>
      <w:spacing w:before="60" w:after="60"/>
      <w:ind w:left="851" w:hanging="295"/>
      <w:jc w:val="both"/>
    </w:pPr>
    <w:rPr>
      <w:lang w:eastAsia="pl-PL"/>
    </w:rPr>
  </w:style>
  <w:style w:type="paragraph" w:styleId="Akapitzlist">
    <w:name w:val="List Paragraph"/>
    <w:aliases w:val="Asia 2  Akapit z listą,tekst normalny"/>
    <w:basedOn w:val="Normalny"/>
    <w:link w:val="AkapitzlistZnak"/>
    <w:uiPriority w:val="34"/>
    <w:qFormat/>
    <w:rsid w:val="00E377DF"/>
    <w:pPr>
      <w:suppressAutoHyphens w:val="0"/>
      <w:spacing w:after="200" w:line="276" w:lineRule="auto"/>
      <w:ind w:left="720"/>
    </w:pPr>
    <w:rPr>
      <w:rFonts w:ascii="Calibri" w:eastAsia="Calibri" w:hAnsi="Calibri" w:cs="Calibri"/>
      <w:sz w:val="22"/>
      <w:szCs w:val="22"/>
      <w:lang w:eastAsia="en-US"/>
    </w:rPr>
  </w:style>
  <w:style w:type="character" w:customStyle="1" w:styleId="cpvdrzewo5">
    <w:name w:val="cpv_drzewo_5"/>
    <w:rsid w:val="00380B08"/>
  </w:style>
  <w:style w:type="character" w:styleId="Pogrubienie">
    <w:name w:val="Strong"/>
    <w:uiPriority w:val="22"/>
    <w:qFormat/>
    <w:rsid w:val="00F53677"/>
    <w:rPr>
      <w:b/>
      <w:bCs/>
    </w:rPr>
  </w:style>
  <w:style w:type="character" w:styleId="Odwoaniedokomentarza">
    <w:name w:val="annotation reference"/>
    <w:uiPriority w:val="99"/>
    <w:semiHidden/>
    <w:unhideWhenUsed/>
    <w:rsid w:val="00A72BE3"/>
    <w:rPr>
      <w:sz w:val="16"/>
      <w:szCs w:val="16"/>
    </w:rPr>
  </w:style>
  <w:style w:type="paragraph" w:styleId="Tekstkomentarza">
    <w:name w:val="annotation text"/>
    <w:basedOn w:val="Normalny"/>
    <w:link w:val="TekstkomentarzaZnak"/>
    <w:uiPriority w:val="99"/>
    <w:unhideWhenUsed/>
    <w:rsid w:val="00A72BE3"/>
    <w:rPr>
      <w:sz w:val="20"/>
      <w:szCs w:val="20"/>
      <w:lang w:val="x-none"/>
    </w:rPr>
  </w:style>
  <w:style w:type="character" w:customStyle="1" w:styleId="TekstkomentarzaZnak">
    <w:name w:val="Tekst komentarza Znak"/>
    <w:link w:val="Tekstkomentarza"/>
    <w:uiPriority w:val="99"/>
    <w:rsid w:val="00A72BE3"/>
    <w:rPr>
      <w:lang w:eastAsia="ar-SA"/>
    </w:rPr>
  </w:style>
  <w:style w:type="paragraph" w:styleId="Tematkomentarza">
    <w:name w:val="annotation subject"/>
    <w:basedOn w:val="Tekstkomentarza"/>
    <w:next w:val="Tekstkomentarza"/>
    <w:link w:val="TematkomentarzaZnak"/>
    <w:uiPriority w:val="99"/>
    <w:semiHidden/>
    <w:unhideWhenUsed/>
    <w:rsid w:val="00A72BE3"/>
    <w:rPr>
      <w:b/>
      <w:bCs/>
    </w:rPr>
  </w:style>
  <w:style w:type="character" w:customStyle="1" w:styleId="TematkomentarzaZnak">
    <w:name w:val="Temat komentarza Znak"/>
    <w:link w:val="Tematkomentarza"/>
    <w:uiPriority w:val="99"/>
    <w:semiHidden/>
    <w:rsid w:val="00A72BE3"/>
    <w:rPr>
      <w:b/>
      <w:bCs/>
      <w:lang w:eastAsia="ar-SA"/>
    </w:rPr>
  </w:style>
  <w:style w:type="paragraph" w:styleId="NormalnyWeb">
    <w:name w:val="Normal (Web)"/>
    <w:basedOn w:val="Normalny"/>
    <w:uiPriority w:val="99"/>
    <w:rsid w:val="000A6C45"/>
    <w:pPr>
      <w:suppressAutoHyphens w:val="0"/>
    </w:pPr>
    <w:rPr>
      <w:lang w:eastAsia="pl-PL"/>
    </w:rPr>
  </w:style>
  <w:style w:type="character" w:customStyle="1" w:styleId="TekstpodstawowyZnak">
    <w:name w:val="Tekst podstawowy Znak"/>
    <w:link w:val="Tekstpodstawowy"/>
    <w:rsid w:val="00DE3832"/>
    <w:rPr>
      <w:sz w:val="26"/>
      <w:lang w:eastAsia="ar-SA"/>
    </w:rPr>
  </w:style>
  <w:style w:type="character" w:customStyle="1" w:styleId="StopkaZnak">
    <w:name w:val="Stopka Znak"/>
    <w:link w:val="Stopka"/>
    <w:uiPriority w:val="99"/>
    <w:rsid w:val="00760C29"/>
    <w:rPr>
      <w:sz w:val="24"/>
      <w:szCs w:val="24"/>
      <w:lang w:eastAsia="ar-SA"/>
    </w:rPr>
  </w:style>
  <w:style w:type="character" w:styleId="Odwoanieprzypisudolnego">
    <w:name w:val="footnote reference"/>
    <w:uiPriority w:val="99"/>
    <w:semiHidden/>
    <w:unhideWhenUsed/>
    <w:rsid w:val="00C01163"/>
    <w:rPr>
      <w:vertAlign w:val="superscript"/>
    </w:rPr>
  </w:style>
  <w:style w:type="paragraph" w:styleId="Tytu">
    <w:name w:val="Title"/>
    <w:basedOn w:val="Normalny"/>
    <w:link w:val="TytuZnak"/>
    <w:qFormat/>
    <w:rsid w:val="00F37BEA"/>
    <w:pPr>
      <w:suppressAutoHyphens w:val="0"/>
      <w:jc w:val="center"/>
    </w:pPr>
    <w:rPr>
      <w:b/>
      <w:sz w:val="28"/>
      <w:szCs w:val="20"/>
      <w:lang w:eastAsia="en-US"/>
    </w:rPr>
  </w:style>
  <w:style w:type="character" w:customStyle="1" w:styleId="TytuZnak">
    <w:name w:val="Tytuł Znak"/>
    <w:link w:val="Tytu"/>
    <w:rsid w:val="00F37BEA"/>
    <w:rPr>
      <w:b/>
      <w:sz w:val="28"/>
      <w:lang w:eastAsia="en-US"/>
    </w:rPr>
  </w:style>
  <w:style w:type="paragraph" w:customStyle="1" w:styleId="text-justify">
    <w:name w:val="text-justify"/>
    <w:basedOn w:val="Normalny"/>
    <w:rsid w:val="005E593F"/>
    <w:pPr>
      <w:suppressAutoHyphens w:val="0"/>
      <w:spacing w:before="100" w:beforeAutospacing="1" w:after="100" w:afterAutospacing="1"/>
    </w:pPr>
    <w:rPr>
      <w:rFonts w:eastAsiaTheme="minorHAnsi"/>
      <w:color w:val="000000"/>
      <w:lang w:eastAsia="pl-PL"/>
    </w:rPr>
  </w:style>
  <w:style w:type="character" w:customStyle="1" w:styleId="size">
    <w:name w:val="size"/>
    <w:basedOn w:val="Domylnaczcionkaakapitu"/>
    <w:rsid w:val="005E593F"/>
  </w:style>
  <w:style w:type="paragraph" w:customStyle="1" w:styleId="Default">
    <w:name w:val="Default"/>
    <w:rsid w:val="00517413"/>
    <w:pPr>
      <w:autoSpaceDE w:val="0"/>
      <w:autoSpaceDN w:val="0"/>
      <w:adjustRightInd w:val="0"/>
    </w:pPr>
    <w:rPr>
      <w:rFonts w:eastAsia="Calibri"/>
      <w:color w:val="000000"/>
      <w:sz w:val="24"/>
      <w:szCs w:val="24"/>
      <w:lang w:eastAsia="en-US"/>
    </w:rPr>
  </w:style>
  <w:style w:type="paragraph" w:styleId="Poprawka">
    <w:name w:val="Revision"/>
    <w:hidden/>
    <w:uiPriority w:val="99"/>
    <w:semiHidden/>
    <w:rsid w:val="000C0D72"/>
    <w:rPr>
      <w:sz w:val="24"/>
      <w:szCs w:val="24"/>
      <w:lang w:eastAsia="ar-SA"/>
    </w:rPr>
  </w:style>
  <w:style w:type="character" w:customStyle="1" w:styleId="AkapitzlistZnak">
    <w:name w:val="Akapit z listą Znak"/>
    <w:aliases w:val="Asia 2  Akapit z listą Znak,tekst normalny Znak"/>
    <w:link w:val="Akapitzlist"/>
    <w:locked/>
    <w:rsid w:val="00654C29"/>
    <w:rPr>
      <w:rFonts w:ascii="Calibri" w:eastAsia="Calibri" w:hAnsi="Calibri" w:cs="Calibri"/>
      <w:sz w:val="22"/>
      <w:szCs w:val="22"/>
      <w:lang w:eastAsia="en-US"/>
    </w:rPr>
  </w:style>
  <w:style w:type="character" w:customStyle="1" w:styleId="Nagwek1Znak">
    <w:name w:val="Nagłówek 1 Znak"/>
    <w:link w:val="Nagwek1"/>
    <w:rsid w:val="007A5148"/>
    <w:rPr>
      <w:rFonts w:ascii="Arial" w:hAnsi="Arial"/>
      <w:b/>
      <w:kern w:val="1"/>
      <w:sz w:val="28"/>
      <w:lang w:eastAsia="ar-SA"/>
    </w:rPr>
  </w:style>
  <w:style w:type="paragraph" w:styleId="Tekstpodstawowy2">
    <w:name w:val="Body Text 2"/>
    <w:basedOn w:val="Normalny"/>
    <w:link w:val="Tekstpodstawowy2Znak"/>
    <w:unhideWhenUsed/>
    <w:rsid w:val="003D727C"/>
    <w:pPr>
      <w:spacing w:after="120" w:line="480" w:lineRule="auto"/>
    </w:pPr>
  </w:style>
  <w:style w:type="character" w:customStyle="1" w:styleId="Tekstpodstawowy2Znak">
    <w:name w:val="Tekst podstawowy 2 Znak"/>
    <w:basedOn w:val="Domylnaczcionkaakapitu"/>
    <w:link w:val="Tekstpodstawowy2"/>
    <w:rsid w:val="003D727C"/>
    <w:rPr>
      <w:sz w:val="24"/>
      <w:szCs w:val="24"/>
      <w:lang w:eastAsia="ar-SA"/>
    </w:rPr>
  </w:style>
  <w:style w:type="paragraph" w:styleId="Podtytu">
    <w:name w:val="Subtitle"/>
    <w:basedOn w:val="Nagwek10"/>
    <w:next w:val="Tekstpodstawowy"/>
    <w:link w:val="PodtytuZnak"/>
    <w:qFormat/>
    <w:rsid w:val="003D727C"/>
    <w:pPr>
      <w:jc w:val="center"/>
    </w:pPr>
    <w:rPr>
      <w:i/>
      <w:iCs/>
    </w:rPr>
  </w:style>
  <w:style w:type="character" w:customStyle="1" w:styleId="PodtytuZnak">
    <w:name w:val="Podtytuł Znak"/>
    <w:basedOn w:val="Domylnaczcionkaakapitu"/>
    <w:link w:val="Podtytu"/>
    <w:rsid w:val="003D727C"/>
    <w:rPr>
      <w:rFonts w:ascii="Arial" w:eastAsia="Lucida Sans Unicode" w:hAnsi="Arial" w:cs="Tahoma"/>
      <w:i/>
      <w:iCs/>
      <w:sz w:val="28"/>
      <w:szCs w:val="28"/>
      <w:lang w:eastAsia="ar-SA"/>
    </w:rPr>
  </w:style>
  <w:style w:type="character" w:customStyle="1" w:styleId="TekstpodstawowywcityZnak">
    <w:name w:val="Tekst podstawowy wcięty Znak"/>
    <w:link w:val="Tekstpodstawowywcity"/>
    <w:rsid w:val="003D727C"/>
    <w:rPr>
      <w:color w:val="FF0000"/>
      <w:sz w:val="24"/>
      <w:szCs w:val="24"/>
      <w:lang w:eastAsia="ar-SA"/>
    </w:rPr>
  </w:style>
  <w:style w:type="character" w:customStyle="1" w:styleId="st">
    <w:name w:val="st"/>
    <w:rsid w:val="003D727C"/>
  </w:style>
  <w:style w:type="character" w:customStyle="1" w:styleId="NagwekZnak">
    <w:name w:val="Nagłówek Znak"/>
    <w:basedOn w:val="Domylnaczcionkaakapitu"/>
    <w:link w:val="Nagwek"/>
    <w:uiPriority w:val="99"/>
    <w:rsid w:val="000E37C6"/>
    <w:rPr>
      <w:sz w:val="24"/>
      <w:szCs w:val="24"/>
      <w:lang w:eastAsia="ar-SA"/>
    </w:rPr>
  </w:style>
  <w:style w:type="paragraph" w:styleId="Tekstpodstawowywcity3">
    <w:name w:val="Body Text Indent 3"/>
    <w:basedOn w:val="Normalny"/>
    <w:link w:val="Tekstpodstawowywcity3Znak"/>
    <w:uiPriority w:val="99"/>
    <w:semiHidden/>
    <w:unhideWhenUsed/>
    <w:rsid w:val="00353526"/>
    <w:pPr>
      <w:widowControl w:val="0"/>
      <w:suppressAutoHyphens w:val="0"/>
      <w:wordWrap w:val="0"/>
      <w:spacing w:after="120"/>
      <w:ind w:left="283"/>
      <w:jc w:val="both"/>
    </w:pPr>
    <w:rPr>
      <w:kern w:val="2"/>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353526"/>
    <w:rPr>
      <w:kern w:val="2"/>
      <w:sz w:val="16"/>
      <w:szCs w:val="16"/>
    </w:rPr>
  </w:style>
  <w:style w:type="paragraph" w:customStyle="1" w:styleId="Tekstpodstawowy22">
    <w:name w:val="Tekst podstawowy 22"/>
    <w:basedOn w:val="Normalny"/>
    <w:rsid w:val="0094087F"/>
    <w:rPr>
      <w:rFonts w:eastAsia="SimSun"/>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6572">
      <w:bodyDiv w:val="1"/>
      <w:marLeft w:val="0"/>
      <w:marRight w:val="0"/>
      <w:marTop w:val="0"/>
      <w:marBottom w:val="0"/>
      <w:divBdr>
        <w:top w:val="none" w:sz="0" w:space="0" w:color="auto"/>
        <w:left w:val="none" w:sz="0" w:space="0" w:color="auto"/>
        <w:bottom w:val="none" w:sz="0" w:space="0" w:color="auto"/>
        <w:right w:val="none" w:sz="0" w:space="0" w:color="auto"/>
      </w:divBdr>
    </w:div>
    <w:div w:id="96601652">
      <w:bodyDiv w:val="1"/>
      <w:marLeft w:val="0"/>
      <w:marRight w:val="0"/>
      <w:marTop w:val="0"/>
      <w:marBottom w:val="0"/>
      <w:divBdr>
        <w:top w:val="none" w:sz="0" w:space="0" w:color="auto"/>
        <w:left w:val="none" w:sz="0" w:space="0" w:color="auto"/>
        <w:bottom w:val="none" w:sz="0" w:space="0" w:color="auto"/>
        <w:right w:val="none" w:sz="0" w:space="0" w:color="auto"/>
      </w:divBdr>
    </w:div>
    <w:div w:id="154147676">
      <w:bodyDiv w:val="1"/>
      <w:marLeft w:val="0"/>
      <w:marRight w:val="0"/>
      <w:marTop w:val="0"/>
      <w:marBottom w:val="0"/>
      <w:divBdr>
        <w:top w:val="none" w:sz="0" w:space="0" w:color="auto"/>
        <w:left w:val="none" w:sz="0" w:space="0" w:color="auto"/>
        <w:bottom w:val="none" w:sz="0" w:space="0" w:color="auto"/>
        <w:right w:val="none" w:sz="0" w:space="0" w:color="auto"/>
      </w:divBdr>
    </w:div>
    <w:div w:id="161553712">
      <w:bodyDiv w:val="1"/>
      <w:marLeft w:val="0"/>
      <w:marRight w:val="0"/>
      <w:marTop w:val="0"/>
      <w:marBottom w:val="0"/>
      <w:divBdr>
        <w:top w:val="none" w:sz="0" w:space="0" w:color="auto"/>
        <w:left w:val="none" w:sz="0" w:space="0" w:color="auto"/>
        <w:bottom w:val="none" w:sz="0" w:space="0" w:color="auto"/>
        <w:right w:val="none" w:sz="0" w:space="0" w:color="auto"/>
      </w:divBdr>
    </w:div>
    <w:div w:id="253367413">
      <w:bodyDiv w:val="1"/>
      <w:marLeft w:val="0"/>
      <w:marRight w:val="0"/>
      <w:marTop w:val="0"/>
      <w:marBottom w:val="0"/>
      <w:divBdr>
        <w:top w:val="none" w:sz="0" w:space="0" w:color="auto"/>
        <w:left w:val="none" w:sz="0" w:space="0" w:color="auto"/>
        <w:bottom w:val="none" w:sz="0" w:space="0" w:color="auto"/>
        <w:right w:val="none" w:sz="0" w:space="0" w:color="auto"/>
      </w:divBdr>
    </w:div>
    <w:div w:id="264769056">
      <w:bodyDiv w:val="1"/>
      <w:marLeft w:val="0"/>
      <w:marRight w:val="0"/>
      <w:marTop w:val="0"/>
      <w:marBottom w:val="0"/>
      <w:divBdr>
        <w:top w:val="none" w:sz="0" w:space="0" w:color="auto"/>
        <w:left w:val="none" w:sz="0" w:space="0" w:color="auto"/>
        <w:bottom w:val="none" w:sz="0" w:space="0" w:color="auto"/>
        <w:right w:val="none" w:sz="0" w:space="0" w:color="auto"/>
      </w:divBdr>
    </w:div>
    <w:div w:id="346175202">
      <w:bodyDiv w:val="1"/>
      <w:marLeft w:val="0"/>
      <w:marRight w:val="0"/>
      <w:marTop w:val="0"/>
      <w:marBottom w:val="0"/>
      <w:divBdr>
        <w:top w:val="none" w:sz="0" w:space="0" w:color="auto"/>
        <w:left w:val="none" w:sz="0" w:space="0" w:color="auto"/>
        <w:bottom w:val="none" w:sz="0" w:space="0" w:color="auto"/>
        <w:right w:val="none" w:sz="0" w:space="0" w:color="auto"/>
      </w:divBdr>
    </w:div>
    <w:div w:id="529995645">
      <w:bodyDiv w:val="1"/>
      <w:marLeft w:val="0"/>
      <w:marRight w:val="0"/>
      <w:marTop w:val="0"/>
      <w:marBottom w:val="0"/>
      <w:divBdr>
        <w:top w:val="none" w:sz="0" w:space="0" w:color="auto"/>
        <w:left w:val="none" w:sz="0" w:space="0" w:color="auto"/>
        <w:bottom w:val="none" w:sz="0" w:space="0" w:color="auto"/>
        <w:right w:val="none" w:sz="0" w:space="0" w:color="auto"/>
      </w:divBdr>
    </w:div>
    <w:div w:id="678390969">
      <w:bodyDiv w:val="1"/>
      <w:marLeft w:val="0"/>
      <w:marRight w:val="0"/>
      <w:marTop w:val="0"/>
      <w:marBottom w:val="0"/>
      <w:divBdr>
        <w:top w:val="none" w:sz="0" w:space="0" w:color="auto"/>
        <w:left w:val="none" w:sz="0" w:space="0" w:color="auto"/>
        <w:bottom w:val="none" w:sz="0" w:space="0" w:color="auto"/>
        <w:right w:val="none" w:sz="0" w:space="0" w:color="auto"/>
      </w:divBdr>
    </w:div>
    <w:div w:id="795830646">
      <w:bodyDiv w:val="1"/>
      <w:marLeft w:val="0"/>
      <w:marRight w:val="0"/>
      <w:marTop w:val="0"/>
      <w:marBottom w:val="0"/>
      <w:divBdr>
        <w:top w:val="none" w:sz="0" w:space="0" w:color="auto"/>
        <w:left w:val="none" w:sz="0" w:space="0" w:color="auto"/>
        <w:bottom w:val="none" w:sz="0" w:space="0" w:color="auto"/>
        <w:right w:val="none" w:sz="0" w:space="0" w:color="auto"/>
      </w:divBdr>
    </w:div>
    <w:div w:id="924339697">
      <w:bodyDiv w:val="1"/>
      <w:marLeft w:val="0"/>
      <w:marRight w:val="0"/>
      <w:marTop w:val="0"/>
      <w:marBottom w:val="0"/>
      <w:divBdr>
        <w:top w:val="none" w:sz="0" w:space="0" w:color="auto"/>
        <w:left w:val="none" w:sz="0" w:space="0" w:color="auto"/>
        <w:bottom w:val="none" w:sz="0" w:space="0" w:color="auto"/>
        <w:right w:val="none" w:sz="0" w:space="0" w:color="auto"/>
      </w:divBdr>
    </w:div>
    <w:div w:id="1252277756">
      <w:bodyDiv w:val="1"/>
      <w:marLeft w:val="0"/>
      <w:marRight w:val="0"/>
      <w:marTop w:val="0"/>
      <w:marBottom w:val="0"/>
      <w:divBdr>
        <w:top w:val="none" w:sz="0" w:space="0" w:color="auto"/>
        <w:left w:val="none" w:sz="0" w:space="0" w:color="auto"/>
        <w:bottom w:val="none" w:sz="0" w:space="0" w:color="auto"/>
        <w:right w:val="none" w:sz="0" w:space="0" w:color="auto"/>
      </w:divBdr>
    </w:div>
    <w:div w:id="1327779817">
      <w:bodyDiv w:val="1"/>
      <w:marLeft w:val="0"/>
      <w:marRight w:val="0"/>
      <w:marTop w:val="0"/>
      <w:marBottom w:val="0"/>
      <w:divBdr>
        <w:top w:val="none" w:sz="0" w:space="0" w:color="auto"/>
        <w:left w:val="none" w:sz="0" w:space="0" w:color="auto"/>
        <w:bottom w:val="none" w:sz="0" w:space="0" w:color="auto"/>
        <w:right w:val="none" w:sz="0" w:space="0" w:color="auto"/>
      </w:divBdr>
    </w:div>
    <w:div w:id="1339700819">
      <w:bodyDiv w:val="1"/>
      <w:marLeft w:val="0"/>
      <w:marRight w:val="0"/>
      <w:marTop w:val="0"/>
      <w:marBottom w:val="0"/>
      <w:divBdr>
        <w:top w:val="none" w:sz="0" w:space="0" w:color="auto"/>
        <w:left w:val="none" w:sz="0" w:space="0" w:color="auto"/>
        <w:bottom w:val="none" w:sz="0" w:space="0" w:color="auto"/>
        <w:right w:val="none" w:sz="0" w:space="0" w:color="auto"/>
      </w:divBdr>
    </w:div>
    <w:div w:id="1481311436">
      <w:bodyDiv w:val="1"/>
      <w:marLeft w:val="0"/>
      <w:marRight w:val="0"/>
      <w:marTop w:val="0"/>
      <w:marBottom w:val="0"/>
      <w:divBdr>
        <w:top w:val="none" w:sz="0" w:space="0" w:color="auto"/>
        <w:left w:val="none" w:sz="0" w:space="0" w:color="auto"/>
        <w:bottom w:val="none" w:sz="0" w:space="0" w:color="auto"/>
        <w:right w:val="none" w:sz="0" w:space="0" w:color="auto"/>
      </w:divBdr>
      <w:divsChild>
        <w:div w:id="70128928">
          <w:marLeft w:val="0"/>
          <w:marRight w:val="0"/>
          <w:marTop w:val="0"/>
          <w:marBottom w:val="0"/>
          <w:divBdr>
            <w:top w:val="none" w:sz="0" w:space="0" w:color="auto"/>
            <w:left w:val="none" w:sz="0" w:space="0" w:color="auto"/>
            <w:bottom w:val="none" w:sz="0" w:space="0" w:color="auto"/>
            <w:right w:val="none" w:sz="0" w:space="0" w:color="auto"/>
          </w:divBdr>
        </w:div>
        <w:div w:id="179634775">
          <w:marLeft w:val="0"/>
          <w:marRight w:val="0"/>
          <w:marTop w:val="0"/>
          <w:marBottom w:val="0"/>
          <w:divBdr>
            <w:top w:val="none" w:sz="0" w:space="0" w:color="auto"/>
            <w:left w:val="none" w:sz="0" w:space="0" w:color="auto"/>
            <w:bottom w:val="none" w:sz="0" w:space="0" w:color="auto"/>
            <w:right w:val="none" w:sz="0" w:space="0" w:color="auto"/>
          </w:divBdr>
        </w:div>
        <w:div w:id="510145859">
          <w:marLeft w:val="0"/>
          <w:marRight w:val="0"/>
          <w:marTop w:val="0"/>
          <w:marBottom w:val="0"/>
          <w:divBdr>
            <w:top w:val="none" w:sz="0" w:space="0" w:color="auto"/>
            <w:left w:val="none" w:sz="0" w:space="0" w:color="auto"/>
            <w:bottom w:val="none" w:sz="0" w:space="0" w:color="auto"/>
            <w:right w:val="none" w:sz="0" w:space="0" w:color="auto"/>
          </w:divBdr>
        </w:div>
        <w:div w:id="1013341473">
          <w:marLeft w:val="0"/>
          <w:marRight w:val="0"/>
          <w:marTop w:val="0"/>
          <w:marBottom w:val="0"/>
          <w:divBdr>
            <w:top w:val="none" w:sz="0" w:space="0" w:color="auto"/>
            <w:left w:val="none" w:sz="0" w:space="0" w:color="auto"/>
            <w:bottom w:val="none" w:sz="0" w:space="0" w:color="auto"/>
            <w:right w:val="none" w:sz="0" w:space="0" w:color="auto"/>
          </w:divBdr>
        </w:div>
        <w:div w:id="1236941568">
          <w:marLeft w:val="0"/>
          <w:marRight w:val="0"/>
          <w:marTop w:val="0"/>
          <w:marBottom w:val="0"/>
          <w:divBdr>
            <w:top w:val="none" w:sz="0" w:space="0" w:color="auto"/>
            <w:left w:val="none" w:sz="0" w:space="0" w:color="auto"/>
            <w:bottom w:val="none" w:sz="0" w:space="0" w:color="auto"/>
            <w:right w:val="none" w:sz="0" w:space="0" w:color="auto"/>
          </w:divBdr>
        </w:div>
        <w:div w:id="1286154076">
          <w:marLeft w:val="0"/>
          <w:marRight w:val="0"/>
          <w:marTop w:val="0"/>
          <w:marBottom w:val="0"/>
          <w:divBdr>
            <w:top w:val="none" w:sz="0" w:space="0" w:color="auto"/>
            <w:left w:val="none" w:sz="0" w:space="0" w:color="auto"/>
            <w:bottom w:val="none" w:sz="0" w:space="0" w:color="auto"/>
            <w:right w:val="none" w:sz="0" w:space="0" w:color="auto"/>
          </w:divBdr>
        </w:div>
        <w:div w:id="1397126471">
          <w:marLeft w:val="0"/>
          <w:marRight w:val="0"/>
          <w:marTop w:val="0"/>
          <w:marBottom w:val="0"/>
          <w:divBdr>
            <w:top w:val="none" w:sz="0" w:space="0" w:color="auto"/>
            <w:left w:val="none" w:sz="0" w:space="0" w:color="auto"/>
            <w:bottom w:val="none" w:sz="0" w:space="0" w:color="auto"/>
            <w:right w:val="none" w:sz="0" w:space="0" w:color="auto"/>
          </w:divBdr>
        </w:div>
        <w:div w:id="1479877512">
          <w:marLeft w:val="0"/>
          <w:marRight w:val="0"/>
          <w:marTop w:val="0"/>
          <w:marBottom w:val="0"/>
          <w:divBdr>
            <w:top w:val="none" w:sz="0" w:space="0" w:color="auto"/>
            <w:left w:val="none" w:sz="0" w:space="0" w:color="auto"/>
            <w:bottom w:val="none" w:sz="0" w:space="0" w:color="auto"/>
            <w:right w:val="none" w:sz="0" w:space="0" w:color="auto"/>
          </w:divBdr>
        </w:div>
        <w:div w:id="1792896837">
          <w:marLeft w:val="0"/>
          <w:marRight w:val="0"/>
          <w:marTop w:val="0"/>
          <w:marBottom w:val="0"/>
          <w:divBdr>
            <w:top w:val="none" w:sz="0" w:space="0" w:color="auto"/>
            <w:left w:val="none" w:sz="0" w:space="0" w:color="auto"/>
            <w:bottom w:val="none" w:sz="0" w:space="0" w:color="auto"/>
            <w:right w:val="none" w:sz="0" w:space="0" w:color="auto"/>
          </w:divBdr>
        </w:div>
        <w:div w:id="1807507612">
          <w:marLeft w:val="0"/>
          <w:marRight w:val="0"/>
          <w:marTop w:val="0"/>
          <w:marBottom w:val="0"/>
          <w:divBdr>
            <w:top w:val="none" w:sz="0" w:space="0" w:color="auto"/>
            <w:left w:val="none" w:sz="0" w:space="0" w:color="auto"/>
            <w:bottom w:val="none" w:sz="0" w:space="0" w:color="auto"/>
            <w:right w:val="none" w:sz="0" w:space="0" w:color="auto"/>
          </w:divBdr>
        </w:div>
        <w:div w:id="1883787859">
          <w:marLeft w:val="0"/>
          <w:marRight w:val="0"/>
          <w:marTop w:val="0"/>
          <w:marBottom w:val="0"/>
          <w:divBdr>
            <w:top w:val="none" w:sz="0" w:space="0" w:color="auto"/>
            <w:left w:val="none" w:sz="0" w:space="0" w:color="auto"/>
            <w:bottom w:val="none" w:sz="0" w:space="0" w:color="auto"/>
            <w:right w:val="none" w:sz="0" w:space="0" w:color="auto"/>
          </w:divBdr>
        </w:div>
        <w:div w:id="2131390200">
          <w:marLeft w:val="0"/>
          <w:marRight w:val="0"/>
          <w:marTop w:val="0"/>
          <w:marBottom w:val="0"/>
          <w:divBdr>
            <w:top w:val="none" w:sz="0" w:space="0" w:color="auto"/>
            <w:left w:val="none" w:sz="0" w:space="0" w:color="auto"/>
            <w:bottom w:val="none" w:sz="0" w:space="0" w:color="auto"/>
            <w:right w:val="none" w:sz="0" w:space="0" w:color="auto"/>
          </w:divBdr>
        </w:div>
      </w:divsChild>
    </w:div>
    <w:div w:id="1631789605">
      <w:bodyDiv w:val="1"/>
      <w:marLeft w:val="0"/>
      <w:marRight w:val="0"/>
      <w:marTop w:val="0"/>
      <w:marBottom w:val="0"/>
      <w:divBdr>
        <w:top w:val="none" w:sz="0" w:space="0" w:color="auto"/>
        <w:left w:val="none" w:sz="0" w:space="0" w:color="auto"/>
        <w:bottom w:val="none" w:sz="0" w:space="0" w:color="auto"/>
        <w:right w:val="none" w:sz="0" w:space="0" w:color="auto"/>
      </w:divBdr>
    </w:div>
    <w:div w:id="1786802464">
      <w:bodyDiv w:val="1"/>
      <w:marLeft w:val="0"/>
      <w:marRight w:val="0"/>
      <w:marTop w:val="0"/>
      <w:marBottom w:val="0"/>
      <w:divBdr>
        <w:top w:val="none" w:sz="0" w:space="0" w:color="auto"/>
        <w:left w:val="none" w:sz="0" w:space="0" w:color="auto"/>
        <w:bottom w:val="none" w:sz="0" w:space="0" w:color="auto"/>
        <w:right w:val="none" w:sz="0" w:space="0" w:color="auto"/>
      </w:divBdr>
    </w:div>
    <w:div w:id="1968927170">
      <w:bodyDiv w:val="1"/>
      <w:marLeft w:val="0"/>
      <w:marRight w:val="0"/>
      <w:marTop w:val="0"/>
      <w:marBottom w:val="0"/>
      <w:divBdr>
        <w:top w:val="none" w:sz="0" w:space="0" w:color="auto"/>
        <w:left w:val="none" w:sz="0" w:space="0" w:color="auto"/>
        <w:bottom w:val="none" w:sz="0" w:space="0" w:color="auto"/>
        <w:right w:val="none" w:sz="0" w:space="0" w:color="auto"/>
      </w:divBdr>
    </w:div>
    <w:div w:id="2033912872">
      <w:bodyDiv w:val="1"/>
      <w:marLeft w:val="0"/>
      <w:marRight w:val="0"/>
      <w:marTop w:val="0"/>
      <w:marBottom w:val="0"/>
      <w:divBdr>
        <w:top w:val="none" w:sz="0" w:space="0" w:color="auto"/>
        <w:left w:val="none" w:sz="0" w:space="0" w:color="auto"/>
        <w:bottom w:val="none" w:sz="0" w:space="0" w:color="auto"/>
        <w:right w:val="none" w:sz="0" w:space="0" w:color="auto"/>
      </w:divBdr>
    </w:div>
    <w:div w:id="211717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lezajsk.um.bipgmina.pl/wiadomosci/11368/wiadomosc/423268/klauzula_informacyjna_dot_przetwarzania_danych_osobowych_na_pod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zajsk.um.bipgmina.pl/wiadomosci/3/lista/przetargi"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jadwiga.szkodzinska@miastolezajsk.p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miastolezajsk.pl/185/strona-startowa.html"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B9BCD-113B-4DF0-8CD9-9840BEB39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45</Pages>
  <Words>19305</Words>
  <Characters>115833</Characters>
  <Application>Microsoft Office Word</Application>
  <DocSecurity>0</DocSecurity>
  <Lines>965</Lines>
  <Paragraphs>269</Paragraphs>
  <ScaleCrop>false</ScaleCrop>
  <HeadingPairs>
    <vt:vector size="4" baseType="variant">
      <vt:variant>
        <vt:lpstr>Tytuł</vt:lpstr>
      </vt:variant>
      <vt:variant>
        <vt:i4>1</vt:i4>
      </vt:variant>
      <vt:variant>
        <vt:lpstr>Nagłówki</vt:lpstr>
      </vt:variant>
      <vt:variant>
        <vt:i4>12</vt:i4>
      </vt:variant>
    </vt:vector>
  </HeadingPairs>
  <TitlesOfParts>
    <vt:vector size="13" baseType="lpstr">
      <vt:lpstr/>
      <vt:lpstr>Dane Wykonawcy:</vt:lpstr>
      <vt:lpstr>…………………………………                                                                   </vt:lpstr>
      <vt:lpstr/>
      <vt:lpstr>F O R M U L A R Z   O F E R T Y</vt:lpstr>
      <vt:lpstr>……………………………………………		   		             Data, .....................................</vt:lpstr>
      <vt:lpstr>...........................................................</vt:lpstr>
      <vt:lpstr>Podpis/y i pieczątka/i osoby/ osób upoważnione</vt:lpstr>
      <vt:lpstr>...............................................				                    Miejscowo</vt:lpstr>
      <vt:lpstr/>
      <vt:lpstr/>
      <vt:lpstr>...............................................				                             </vt:lpstr>
      <vt:lpstr>................................................................................</vt:lpstr>
    </vt:vector>
  </TitlesOfParts>
  <Company>Hewlett-Packard</Company>
  <LinksUpToDate>false</LinksUpToDate>
  <CharactersWithSpaces>134869</CharactersWithSpaces>
  <SharedDoc>false</SharedDoc>
  <HLinks>
    <vt:vector size="24" baseType="variant">
      <vt:variant>
        <vt:i4>1703996</vt:i4>
      </vt:variant>
      <vt:variant>
        <vt:i4>9</vt:i4>
      </vt:variant>
      <vt:variant>
        <vt:i4>0</vt:i4>
      </vt:variant>
      <vt:variant>
        <vt:i4>5</vt:i4>
      </vt:variant>
      <vt:variant>
        <vt:lpwstr>http://lezajsk.um.bipgmina.pl/wiadomosci/11368/wiadomosc/423268/klauzula_informacyjna_dot_przetwarzania_danych_osobowych_na_pods</vt:lpwstr>
      </vt:variant>
      <vt:variant>
        <vt:lpwstr/>
      </vt:variant>
      <vt:variant>
        <vt:i4>1310834</vt:i4>
      </vt:variant>
      <vt:variant>
        <vt:i4>6</vt:i4>
      </vt:variant>
      <vt:variant>
        <vt:i4>0</vt:i4>
      </vt:variant>
      <vt:variant>
        <vt:i4>5</vt:i4>
      </vt:variant>
      <vt:variant>
        <vt:lpwstr>mailto:tadeusz.ulman@miastolezajsk.pl</vt:lpwstr>
      </vt:variant>
      <vt:variant>
        <vt:lpwstr/>
      </vt:variant>
      <vt:variant>
        <vt:i4>6553675</vt:i4>
      </vt:variant>
      <vt:variant>
        <vt:i4>3</vt:i4>
      </vt:variant>
      <vt:variant>
        <vt:i4>0</vt:i4>
      </vt:variant>
      <vt:variant>
        <vt:i4>5</vt:i4>
      </vt:variant>
      <vt:variant>
        <vt:lpwstr>mailto:uml@miastolezajsk.pl</vt:lpwstr>
      </vt:variant>
      <vt:variant>
        <vt:lpwstr/>
      </vt:variant>
      <vt:variant>
        <vt:i4>5308507</vt:i4>
      </vt:variant>
      <vt:variant>
        <vt:i4>0</vt:i4>
      </vt:variant>
      <vt:variant>
        <vt:i4>0</vt:i4>
      </vt:variant>
      <vt:variant>
        <vt:i4>5</vt:i4>
      </vt:variant>
      <vt:variant>
        <vt:lpwstr>http://www.miastolezajsk.pl/185/strona-startowa.html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Miejski w Leżajsku</dc:creator>
  <cp:keywords/>
  <dc:description/>
  <cp:lastModifiedBy>uzytkownik</cp:lastModifiedBy>
  <cp:revision>274</cp:revision>
  <cp:lastPrinted>2020-07-07T11:58:00Z</cp:lastPrinted>
  <dcterms:created xsi:type="dcterms:W3CDTF">2020-07-01T10:40:00Z</dcterms:created>
  <dcterms:modified xsi:type="dcterms:W3CDTF">2020-07-07T12:07:00Z</dcterms:modified>
</cp:coreProperties>
</file>