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AE48" w14:textId="207A5F8C"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224D83">
        <w:rPr>
          <w:rFonts w:ascii="Cambria" w:hAnsi="Cambria"/>
          <w:b/>
          <w:bCs/>
          <w:color w:val="000000" w:themeColor="text1"/>
        </w:rPr>
        <w:t>a</w:t>
      </w:r>
      <w:r>
        <w:rPr>
          <w:rFonts w:ascii="Cambria" w:hAnsi="Cambria"/>
          <w:b/>
          <w:bCs/>
          <w:color w:val="000000" w:themeColor="text1"/>
        </w:rPr>
        <w:t xml:space="preserve"> </w:t>
      </w:r>
      <w:r w:rsidRPr="00EC64E7">
        <w:rPr>
          <w:rFonts w:ascii="Cambria" w:hAnsi="Cambria"/>
          <w:b/>
          <w:bCs/>
          <w:color w:val="000000" w:themeColor="text1"/>
        </w:rPr>
        <w:t>do SIWZ</w:t>
      </w:r>
    </w:p>
    <w:p w14:paraId="271AE41D"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4DADEBD9" w14:textId="0BD61A9C" w:rsidR="00790108" w:rsidRPr="00E77FF0" w:rsidRDefault="00790108" w:rsidP="00790108">
      <w:pPr>
        <w:tabs>
          <w:tab w:val="left" w:pos="567"/>
        </w:tabs>
        <w:spacing w:line="276" w:lineRule="auto"/>
        <w:contextualSpacing/>
        <w:jc w:val="center"/>
        <w:rPr>
          <w:rFonts w:ascii="Cambria" w:hAnsi="Cambria"/>
          <w:b/>
          <w:bCs/>
        </w:rPr>
      </w:pPr>
      <w:r w:rsidRPr="00E77FF0">
        <w:rPr>
          <w:rFonts w:ascii="Cambria" w:hAnsi="Cambria"/>
          <w:bCs/>
        </w:rPr>
        <w:t xml:space="preserve">(Znak </w:t>
      </w:r>
      <w:r w:rsidR="008F7097">
        <w:rPr>
          <w:rFonts w:ascii="Cambria" w:hAnsi="Cambria"/>
          <w:bCs/>
        </w:rPr>
        <w:t>sprawy</w:t>
      </w:r>
      <w:r w:rsidRPr="00E77FF0">
        <w:rPr>
          <w:rFonts w:ascii="Cambria" w:hAnsi="Cambria"/>
          <w:bCs/>
        </w:rPr>
        <w:t>:</w:t>
      </w:r>
      <w:r w:rsidRPr="00E77FF0">
        <w:rPr>
          <w:rFonts w:ascii="Cambria" w:hAnsi="Cambria"/>
          <w:b/>
          <w:bCs/>
        </w:rPr>
        <w:t xml:space="preserve"> </w:t>
      </w:r>
      <w:r w:rsidR="00EF6D1C">
        <w:rPr>
          <w:rFonts w:ascii="Cambria" w:hAnsi="Cambria"/>
          <w:b/>
          <w:bCs/>
        </w:rPr>
        <w:t>ZP.</w:t>
      </w:r>
      <w:r w:rsidR="00EF6D1C">
        <w:rPr>
          <w:rFonts w:ascii="Cambria" w:hAnsi="Cambria"/>
          <w:b/>
        </w:rPr>
        <w:t>271.1.3.2020</w:t>
      </w:r>
      <w:r w:rsidRPr="00C6323C">
        <w:rPr>
          <w:rFonts w:ascii="Cambria" w:hAnsi="Cambria"/>
          <w:bCs/>
          <w:shd w:val="clear" w:color="auto" w:fill="FFFFFF"/>
        </w:rPr>
        <w:t>)</w:t>
      </w:r>
    </w:p>
    <w:p w14:paraId="243DD055" w14:textId="77777777" w:rsidR="00790108" w:rsidRPr="00FC3FF2" w:rsidRDefault="00790108" w:rsidP="00790108">
      <w:pPr>
        <w:spacing w:line="276" w:lineRule="auto"/>
        <w:rPr>
          <w:rFonts w:ascii="Cambria" w:hAnsi="Cambria" w:cs="Arial"/>
          <w:iCs/>
          <w:sz w:val="10"/>
          <w:szCs w:val="10"/>
          <w:u w:val="single"/>
        </w:rPr>
      </w:pPr>
    </w:p>
    <w:p w14:paraId="726E00F4" w14:textId="77777777" w:rsidR="00790108" w:rsidRPr="007475A3" w:rsidRDefault="00790108" w:rsidP="00790108">
      <w:pPr>
        <w:spacing w:line="276" w:lineRule="auto"/>
        <w:jc w:val="center"/>
        <w:rPr>
          <w:rFonts w:ascii="Cambria" w:hAnsi="Cambria"/>
          <w:b/>
          <w:sz w:val="28"/>
          <w:szCs w:val="28"/>
        </w:rPr>
      </w:pPr>
      <w:r w:rsidRPr="007475A3">
        <w:rPr>
          <w:rFonts w:ascii="Cambria" w:hAnsi="Cambria"/>
          <w:b/>
          <w:sz w:val="28"/>
          <w:szCs w:val="28"/>
        </w:rPr>
        <w:t xml:space="preserve">Umowa </w:t>
      </w:r>
    </w:p>
    <w:p w14:paraId="012773B3" w14:textId="77777777" w:rsidR="00790108" w:rsidRDefault="00790108" w:rsidP="00790108">
      <w:pPr>
        <w:spacing w:line="276" w:lineRule="auto"/>
        <w:jc w:val="center"/>
        <w:rPr>
          <w:rFonts w:ascii="Cambria" w:hAnsi="Cambria"/>
          <w:b/>
        </w:rPr>
      </w:pPr>
      <w:r>
        <w:rPr>
          <w:rFonts w:ascii="Cambria" w:hAnsi="Cambria"/>
          <w:b/>
        </w:rPr>
        <w:t>Nr ………</w:t>
      </w:r>
    </w:p>
    <w:p w14:paraId="618E5299" w14:textId="77777777" w:rsidR="00790108" w:rsidRPr="00BD03C1" w:rsidRDefault="00790108" w:rsidP="00790108">
      <w:pPr>
        <w:spacing w:line="276" w:lineRule="auto"/>
        <w:jc w:val="center"/>
        <w:rPr>
          <w:rFonts w:ascii="Cambria" w:hAnsi="Cambria"/>
          <w:b/>
          <w:sz w:val="10"/>
          <w:szCs w:val="10"/>
        </w:rPr>
      </w:pPr>
    </w:p>
    <w:p w14:paraId="2C0396BE" w14:textId="7DA8D49C" w:rsidR="00790108" w:rsidRPr="00B02CA6" w:rsidRDefault="00790108" w:rsidP="00790108">
      <w:pPr>
        <w:pStyle w:val="Default"/>
        <w:spacing w:line="276" w:lineRule="auto"/>
        <w:jc w:val="both"/>
        <w:rPr>
          <w:rFonts w:ascii="Cambria" w:hAnsi="Cambria"/>
        </w:rPr>
      </w:pPr>
      <w:r>
        <w:rPr>
          <w:rFonts w:ascii="Cambria" w:hAnsi="Cambria"/>
        </w:rPr>
        <w:t>zawarta dnia</w:t>
      </w:r>
      <w:r w:rsidRPr="00B02CA6">
        <w:rPr>
          <w:rFonts w:ascii="Cambria" w:hAnsi="Cambria"/>
        </w:rPr>
        <w:t xml:space="preserve"> </w:t>
      </w:r>
      <w:r w:rsidR="00224D83">
        <w:rPr>
          <w:rFonts w:ascii="Cambria" w:hAnsi="Cambria"/>
        </w:rPr>
        <w:t xml:space="preserve">............................... </w:t>
      </w:r>
      <w:r w:rsidRPr="00B02CA6">
        <w:rPr>
          <w:rFonts w:ascii="Cambria" w:hAnsi="Cambria"/>
        </w:rPr>
        <w:t xml:space="preserve">r. w </w:t>
      </w:r>
      <w:r w:rsidR="00D62432">
        <w:rPr>
          <w:rFonts w:ascii="Cambria" w:hAnsi="Cambria"/>
        </w:rPr>
        <w:t>Leżajsku</w:t>
      </w:r>
      <w:r>
        <w:rPr>
          <w:rFonts w:ascii="Cambria" w:hAnsi="Cambria"/>
        </w:rPr>
        <w:t xml:space="preserve">, </w:t>
      </w:r>
      <w:r w:rsidRPr="00B02CA6">
        <w:rPr>
          <w:rFonts w:ascii="Cambria" w:hAnsi="Cambria"/>
        </w:rPr>
        <w:t xml:space="preserve">pomiędzy: </w:t>
      </w:r>
    </w:p>
    <w:p w14:paraId="3A8FD902" w14:textId="24681212" w:rsidR="00D62432" w:rsidRPr="00D62432" w:rsidRDefault="00D62432" w:rsidP="00D62432">
      <w:pPr>
        <w:spacing w:line="276" w:lineRule="auto"/>
        <w:rPr>
          <w:rFonts w:ascii="Cambria" w:hAnsi="Cambria"/>
        </w:rPr>
      </w:pPr>
      <w:r>
        <w:rPr>
          <w:rFonts w:ascii="Cambria" w:hAnsi="Cambria"/>
          <w:b/>
        </w:rPr>
        <w:t xml:space="preserve">Gminą </w:t>
      </w:r>
      <w:r w:rsidRPr="00D62432">
        <w:rPr>
          <w:rFonts w:ascii="Cambria" w:hAnsi="Cambria"/>
          <w:b/>
        </w:rPr>
        <w:t xml:space="preserve">Miasto Leżajsk </w:t>
      </w:r>
      <w:r w:rsidRPr="00D62432">
        <w:rPr>
          <w:rFonts w:ascii="Cambria" w:hAnsi="Cambria"/>
        </w:rPr>
        <w:t>z siedzibą Rynek 1, 37-300 Leżajsk, woj. podkarpackie</w:t>
      </w:r>
    </w:p>
    <w:p w14:paraId="3B8505C2" w14:textId="77777777" w:rsidR="00D62432" w:rsidRPr="00D62432" w:rsidRDefault="00D62432" w:rsidP="00D62432">
      <w:pPr>
        <w:spacing w:line="276" w:lineRule="auto"/>
        <w:rPr>
          <w:rFonts w:ascii="Cambria" w:hAnsi="Cambria"/>
        </w:rPr>
      </w:pPr>
      <w:r w:rsidRPr="00D62432">
        <w:rPr>
          <w:rFonts w:ascii="Cambria" w:hAnsi="Cambria"/>
        </w:rPr>
        <w:t>NIP: 816-16-73-010, REGON: 690581703</w:t>
      </w:r>
    </w:p>
    <w:p w14:paraId="3A1EFA61" w14:textId="76CC362E" w:rsidR="00790108" w:rsidRDefault="00790108" w:rsidP="00790108">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Pr="00F152C7">
        <w:rPr>
          <w:rFonts w:ascii="Cambria" w:hAnsi="Cambria"/>
          <w:b/>
        </w:rPr>
        <w:t>„Zamawiającym”</w:t>
      </w:r>
      <w:r w:rsidR="00224D83">
        <w:rPr>
          <w:rFonts w:ascii="Cambria" w:hAnsi="Cambria"/>
          <w:b/>
        </w:rPr>
        <w:t>,</w:t>
      </w:r>
    </w:p>
    <w:p w14:paraId="51782617" w14:textId="37E4F747" w:rsidR="00790108" w:rsidRDefault="00224D83" w:rsidP="00790108">
      <w:pPr>
        <w:spacing w:line="276" w:lineRule="auto"/>
        <w:rPr>
          <w:rFonts w:ascii="Cambria" w:hAnsi="Cambria"/>
        </w:rPr>
      </w:pPr>
      <w:r>
        <w:rPr>
          <w:rFonts w:ascii="Cambria" w:hAnsi="Cambria"/>
        </w:rPr>
        <w:t>którą reprezentuje</w:t>
      </w:r>
      <w:r w:rsidR="00790108" w:rsidRPr="00D923B9">
        <w:rPr>
          <w:rFonts w:ascii="Cambria" w:hAnsi="Cambria"/>
        </w:rPr>
        <w:t xml:space="preserve">: </w:t>
      </w:r>
    </w:p>
    <w:p w14:paraId="02D022AB" w14:textId="4DB34A4D" w:rsidR="00224D83" w:rsidRPr="00D923B9" w:rsidRDefault="00224D83" w:rsidP="00790108">
      <w:pPr>
        <w:spacing w:line="276" w:lineRule="auto"/>
        <w:rPr>
          <w:rFonts w:ascii="Cambria" w:hAnsi="Cambria"/>
        </w:rPr>
      </w:pPr>
      <w:r w:rsidRPr="00224D83">
        <w:rPr>
          <w:rFonts w:ascii="Cambria" w:hAnsi="Cambria"/>
          <w:b/>
        </w:rPr>
        <w:t>Pan</w:t>
      </w:r>
      <w:r w:rsidR="005861AB">
        <w:rPr>
          <w:rFonts w:ascii="Cambria" w:hAnsi="Cambria"/>
          <w:b/>
        </w:rPr>
        <w:t xml:space="preserve"> </w:t>
      </w:r>
      <w:r w:rsidR="00D62432" w:rsidRPr="00D62432">
        <w:rPr>
          <w:rFonts w:ascii="Cambria" w:hAnsi="Cambria"/>
          <w:b/>
        </w:rPr>
        <w:t xml:space="preserve">Ireneusz Stefański </w:t>
      </w:r>
      <w:r w:rsidR="00D62432">
        <w:rPr>
          <w:rFonts w:ascii="Cambria" w:hAnsi="Cambria"/>
        </w:rPr>
        <w:t>–</w:t>
      </w:r>
      <w:r>
        <w:rPr>
          <w:rFonts w:ascii="Cambria" w:hAnsi="Cambria"/>
        </w:rPr>
        <w:t xml:space="preserve"> </w:t>
      </w:r>
      <w:r w:rsidR="00D62432">
        <w:rPr>
          <w:rFonts w:ascii="Cambria" w:hAnsi="Cambria"/>
        </w:rPr>
        <w:t>Burmistrz Leżajska</w:t>
      </w:r>
      <w:r w:rsidR="005861AB" w:rsidRPr="005861AB">
        <w:rPr>
          <w:rFonts w:ascii="Cambria" w:hAnsi="Cambria"/>
        </w:rPr>
        <w:t xml:space="preserve">  </w:t>
      </w:r>
    </w:p>
    <w:p w14:paraId="634F4371" w14:textId="7D307274" w:rsidR="00790108" w:rsidRPr="00E57A9C" w:rsidRDefault="00790108" w:rsidP="00790108">
      <w:pPr>
        <w:spacing w:line="276" w:lineRule="auto"/>
        <w:rPr>
          <w:rFonts w:ascii="Cambria" w:hAnsi="Cambria"/>
          <w:i/>
        </w:rPr>
      </w:pPr>
      <w:r w:rsidRPr="00E57A9C">
        <w:rPr>
          <w:rFonts w:ascii="Cambria" w:hAnsi="Cambria"/>
        </w:rPr>
        <w:t xml:space="preserve">przy kontrasygnacie Skarbnika </w:t>
      </w:r>
      <w:r w:rsidR="005861AB">
        <w:rPr>
          <w:rFonts w:ascii="Cambria" w:hAnsi="Cambria"/>
          <w:bCs/>
        </w:rPr>
        <w:t xml:space="preserve">Gminy </w:t>
      </w:r>
      <w:r w:rsidRPr="00E57A9C">
        <w:rPr>
          <w:rFonts w:ascii="Cambria" w:hAnsi="Cambria"/>
        </w:rPr>
        <w:t xml:space="preserve">– </w:t>
      </w:r>
      <w:r w:rsidR="00E57A9C" w:rsidRPr="00E57A9C">
        <w:rPr>
          <w:rFonts w:ascii="Cambria" w:hAnsi="Cambria" w:cs="Cambria"/>
          <w:b/>
        </w:rPr>
        <w:t>Pan</w:t>
      </w:r>
      <w:r w:rsidR="00D62432">
        <w:rPr>
          <w:rFonts w:ascii="Cambria" w:hAnsi="Cambria" w:cs="Cambria"/>
          <w:b/>
        </w:rPr>
        <w:t xml:space="preserve"> </w:t>
      </w:r>
      <w:r w:rsidR="00D62432" w:rsidRPr="00D62432">
        <w:rPr>
          <w:rFonts w:ascii="Cambria" w:hAnsi="Cambria" w:cs="Cambria"/>
          <w:b/>
        </w:rPr>
        <w:t>Mariusz Pacyniak</w:t>
      </w:r>
    </w:p>
    <w:p w14:paraId="6F28181A" w14:textId="77777777" w:rsidR="00D62432" w:rsidRDefault="00790108" w:rsidP="00790108">
      <w:pPr>
        <w:pStyle w:val="Default"/>
        <w:tabs>
          <w:tab w:val="left" w:pos="7830"/>
        </w:tabs>
        <w:spacing w:line="276" w:lineRule="auto"/>
        <w:jc w:val="both"/>
        <w:rPr>
          <w:rFonts w:ascii="Cambria" w:hAnsi="Cambria"/>
          <w:color w:val="auto"/>
        </w:rPr>
      </w:pPr>
      <w:r w:rsidRPr="00606EB7">
        <w:rPr>
          <w:rFonts w:ascii="Cambria" w:hAnsi="Cambria"/>
          <w:color w:val="auto"/>
        </w:rPr>
        <w:t>a</w:t>
      </w:r>
    </w:p>
    <w:p w14:paraId="5FAA6E3A"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2853834F" w14:textId="42E34C35" w:rsidR="00790108" w:rsidRPr="00606EB7" w:rsidRDefault="00790108" w:rsidP="00790108">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w:t>
      </w:r>
      <w:r w:rsidR="00874A65">
        <w:rPr>
          <w:rFonts w:ascii="Cambria" w:hAnsi="Cambria"/>
          <w:color w:val="auto"/>
        </w:rPr>
        <w:t xml:space="preserve"> Sądowego pod numerem KRS ... </w:t>
      </w:r>
      <w:r w:rsidRPr="00606EB7">
        <w:rPr>
          <w:rFonts w:ascii="Cambria" w:hAnsi="Cambria"/>
          <w:color w:val="auto"/>
        </w:rPr>
        <w:t>zgodnie z wydrukiem z Centralnej Informacji Krajowego Rejestru S</w:t>
      </w:r>
      <w:r>
        <w:rPr>
          <w:rFonts w:ascii="Cambria" w:hAnsi="Cambria"/>
          <w:color w:val="auto"/>
        </w:rPr>
        <w:t xml:space="preserve">ądowego, stanowiącym załącznik </w:t>
      </w:r>
      <w:r w:rsidRPr="00606EB7">
        <w:rPr>
          <w:rFonts w:ascii="Cambria" w:hAnsi="Cambria"/>
          <w:color w:val="auto"/>
        </w:rPr>
        <w:t xml:space="preserve">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6E1382E"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29350551" w14:textId="0B7FCCC5" w:rsidR="00790108" w:rsidRPr="00606EB7" w:rsidRDefault="00790108" w:rsidP="00790108">
      <w:pPr>
        <w:pStyle w:val="Default"/>
        <w:spacing w:line="276" w:lineRule="auto"/>
        <w:jc w:val="both"/>
        <w:rPr>
          <w:rFonts w:ascii="Cambria" w:hAnsi="Cambria"/>
          <w:color w:val="auto"/>
        </w:rPr>
      </w:pPr>
      <w:r w:rsidRPr="00606EB7">
        <w:rPr>
          <w:rFonts w:ascii="Cambria" w:hAnsi="Cambria"/>
          <w:b/>
          <w:bCs/>
          <w:color w:val="auto"/>
        </w:rPr>
        <w:t>Panią/Panem …</w:t>
      </w:r>
      <w:r w:rsidR="005861AB">
        <w:rPr>
          <w:rFonts w:ascii="Cambria" w:hAnsi="Cambria"/>
          <w:b/>
          <w:bCs/>
          <w:color w:val="auto"/>
        </w:rPr>
        <w:t>…….</w:t>
      </w:r>
      <w:r w:rsidRPr="00606EB7">
        <w:rPr>
          <w:rFonts w:ascii="Cambria" w:hAnsi="Cambria"/>
          <w:b/>
          <w:bCs/>
          <w:color w:val="auto"/>
        </w:rPr>
        <w:t>,</w:t>
      </w:r>
      <w:r w:rsidR="005861AB">
        <w:rPr>
          <w:rFonts w:ascii="Cambria" w:hAnsi="Cambria"/>
          <w:b/>
          <w:bCs/>
          <w:color w:val="auto"/>
        </w:rPr>
        <w:t xml:space="preserve"> </w:t>
      </w:r>
      <w:r w:rsidRPr="00606EB7">
        <w:rPr>
          <w:rFonts w:ascii="Cambria" w:hAnsi="Cambria"/>
          <w:color w:val="auto"/>
        </w:rPr>
        <w:t>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 xml:space="preserve">darczej, stanowiącym załącznik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7219CEA3"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31937BA" w14:textId="77777777" w:rsidR="00790108" w:rsidRPr="00606EB7" w:rsidRDefault="00790108" w:rsidP="00790108">
      <w:pPr>
        <w:spacing w:line="276" w:lineRule="auto"/>
        <w:rPr>
          <w:rFonts w:ascii="Cambria" w:hAnsi="Cambria"/>
        </w:rPr>
      </w:pPr>
      <w:r w:rsidRPr="00606EB7">
        <w:rPr>
          <w:rFonts w:ascii="Cambria" w:hAnsi="Cambria"/>
        </w:rPr>
        <w:t>o następującej treści:</w:t>
      </w:r>
    </w:p>
    <w:p w14:paraId="597BC5CB" w14:textId="77777777" w:rsidR="00790108" w:rsidRPr="00606EB7" w:rsidRDefault="00790108" w:rsidP="00790108">
      <w:pPr>
        <w:spacing w:line="276" w:lineRule="auto"/>
        <w:jc w:val="center"/>
        <w:rPr>
          <w:rFonts w:ascii="Cambria" w:hAnsi="Cambria"/>
          <w:b/>
        </w:rPr>
      </w:pPr>
      <w:r w:rsidRPr="00606EB7">
        <w:rPr>
          <w:rFonts w:ascii="Cambria" w:hAnsi="Cambria"/>
          <w:b/>
        </w:rPr>
        <w:t>Oświadczenia Stron</w:t>
      </w:r>
    </w:p>
    <w:p w14:paraId="7C5FD3CF" w14:textId="009C620B" w:rsidR="00790108" w:rsidRPr="00606EB7" w:rsidRDefault="00790108" w:rsidP="006E3B8F">
      <w:pPr>
        <w:numPr>
          <w:ilvl w:val="0"/>
          <w:numId w:val="47"/>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5861AB">
        <w:rPr>
          <w:rFonts w:ascii="Cambria" w:hAnsi="Cambria"/>
        </w:rPr>
        <w:br/>
      </w:r>
      <w:r w:rsidRPr="00E306F9">
        <w:rPr>
          <w:rFonts w:ascii="Cambria" w:hAnsi="Cambria"/>
        </w:rPr>
        <w:t>(t. j. Dz. U. z 201</w:t>
      </w:r>
      <w:r w:rsidR="008A12C6">
        <w:rPr>
          <w:rFonts w:ascii="Cambria" w:hAnsi="Cambria"/>
        </w:rPr>
        <w:t>9</w:t>
      </w:r>
      <w:r w:rsidRPr="00E306F9">
        <w:rPr>
          <w:rFonts w:ascii="Cambria" w:hAnsi="Cambria"/>
        </w:rPr>
        <w:t xml:space="preserve"> r., poz. </w:t>
      </w:r>
      <w:r w:rsidR="008A12C6">
        <w:rPr>
          <w:rFonts w:ascii="Cambria" w:hAnsi="Cambria"/>
        </w:rPr>
        <w:t>1843</w:t>
      </w:r>
      <w:r w:rsidRPr="00E306F9">
        <w:rPr>
          <w:rFonts w:ascii="Cambria" w:hAnsi="Cambria"/>
        </w:rPr>
        <w:t>)</w:t>
      </w:r>
      <w:r w:rsidRPr="00606EB7">
        <w:rPr>
          <w:rFonts w:ascii="Cambria" w:hAnsi="Cambria"/>
        </w:rPr>
        <w:t>.</w:t>
      </w:r>
    </w:p>
    <w:p w14:paraId="3F38E42F" w14:textId="68B50884" w:rsidR="009F3771" w:rsidRDefault="00790108" w:rsidP="006E3B8F">
      <w:pPr>
        <w:numPr>
          <w:ilvl w:val="0"/>
          <w:numId w:val="47"/>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D36C91">
        <w:rPr>
          <w:rFonts w:ascii="Cambria" w:hAnsi="Cambria"/>
        </w:rPr>
        <w:t>i</w:t>
      </w:r>
      <w:r w:rsidRPr="005353B9">
        <w:rPr>
          <w:rFonts w:ascii="Cambria" w:hAnsi="Cambria"/>
        </w:rPr>
        <w:t xml:space="preserve"> </w:t>
      </w:r>
      <w:r>
        <w:rPr>
          <w:rFonts w:ascii="Cambria" w:hAnsi="Cambria"/>
        </w:rPr>
        <w:t xml:space="preserve">art. 24 </w:t>
      </w:r>
      <w:r w:rsidRPr="005353B9">
        <w:rPr>
          <w:rFonts w:ascii="Cambria" w:hAnsi="Cambria"/>
        </w:rPr>
        <w:t>ust. 5 pkt 1, 2, 4 i 8 ustawy.</w:t>
      </w:r>
    </w:p>
    <w:p w14:paraId="3E82C60F" w14:textId="50E27407" w:rsidR="00D62432" w:rsidRPr="00D62432" w:rsidRDefault="00790108" w:rsidP="006E3B8F">
      <w:pPr>
        <w:numPr>
          <w:ilvl w:val="0"/>
          <w:numId w:val="47"/>
        </w:numPr>
        <w:spacing w:line="276" w:lineRule="auto"/>
        <w:ind w:left="426" w:hanging="426"/>
        <w:contextualSpacing/>
        <w:jc w:val="both"/>
        <w:rPr>
          <w:rFonts w:ascii="Cambria" w:hAnsi="Cambria"/>
        </w:rPr>
      </w:pPr>
      <w:r w:rsidRPr="009F3771">
        <w:rPr>
          <w:rFonts w:ascii="Cambria" w:hAnsi="Cambria"/>
          <w:b/>
        </w:rPr>
        <w:t>Zamawiający oświadcza, iż</w:t>
      </w:r>
      <w:r w:rsidRPr="009F3771">
        <w:rPr>
          <w:rFonts w:ascii="Cambria" w:hAnsi="Cambria" w:cs="ArialNarrow"/>
          <w:b/>
        </w:rPr>
        <w:t xml:space="preserve"> zadanie, o którym mowa w § 1 umowy</w:t>
      </w:r>
      <w:r w:rsidR="00D36C91">
        <w:rPr>
          <w:rFonts w:ascii="Cambria" w:hAnsi="Cambria" w:cs="ArialNarrow"/>
          <w:b/>
        </w:rPr>
        <w:t>,</w:t>
      </w:r>
      <w:r w:rsidRPr="009F3771">
        <w:rPr>
          <w:rFonts w:ascii="Cambria" w:hAnsi="Cambria" w:cs="ArialNarrow"/>
          <w:b/>
        </w:rPr>
        <w:t xml:space="preserve"> realizowane jest w ramach projektu </w:t>
      </w:r>
      <w:r w:rsidR="00D36C91">
        <w:rPr>
          <w:rFonts w:ascii="Cambria" w:hAnsi="Cambria" w:cs="Helvetica"/>
          <w:b/>
          <w:bCs/>
        </w:rPr>
        <w:t>nr</w:t>
      </w:r>
      <w:r w:rsidR="00D36C91" w:rsidRPr="00D62432">
        <w:rPr>
          <w:rFonts w:ascii="Cambria" w:hAnsi="Cambria" w:cs="Helvetica"/>
          <w:b/>
          <w:bCs/>
        </w:rPr>
        <w:t xml:space="preserve"> RPPK.03.03.01- 18-0012/18</w:t>
      </w:r>
      <w:r w:rsidR="00D36C91" w:rsidRPr="00D62432">
        <w:rPr>
          <w:rFonts w:ascii="Cambria" w:hAnsi="Cambria" w:cs="Helvetica"/>
          <w:b/>
          <w:bCs/>
          <w:i/>
        </w:rPr>
        <w:t xml:space="preserve"> </w:t>
      </w:r>
      <w:r w:rsidR="00D36C91">
        <w:rPr>
          <w:rFonts w:ascii="Cambria" w:hAnsi="Cambria" w:cs="Helvetica"/>
          <w:b/>
          <w:bCs/>
          <w:i/>
        </w:rPr>
        <w:t xml:space="preserve">pt. </w:t>
      </w:r>
      <w:r w:rsidR="00D62432" w:rsidRPr="00D62432">
        <w:rPr>
          <w:rFonts w:ascii="Cambria" w:hAnsi="Cambria" w:cs="Helvetica"/>
          <w:b/>
          <w:bCs/>
          <w:i/>
        </w:rPr>
        <w:t>„C</w:t>
      </w:r>
      <w:r w:rsidR="00D36C91">
        <w:rPr>
          <w:rFonts w:ascii="Cambria" w:hAnsi="Cambria" w:cs="Helvetica"/>
          <w:b/>
          <w:bCs/>
          <w:i/>
        </w:rPr>
        <w:t>zyst</w:t>
      </w:r>
      <w:r w:rsidR="004A7FF4">
        <w:rPr>
          <w:rFonts w:ascii="Cambria" w:hAnsi="Cambria" w:cs="Helvetica"/>
          <w:b/>
          <w:bCs/>
          <w:i/>
        </w:rPr>
        <w:t>e</w:t>
      </w:r>
      <w:r w:rsidR="00D36C91">
        <w:rPr>
          <w:rFonts w:ascii="Cambria" w:hAnsi="Cambria" w:cs="Helvetica"/>
          <w:b/>
          <w:bCs/>
          <w:i/>
        </w:rPr>
        <w:t xml:space="preserve"> powietrze w </w:t>
      </w:r>
      <w:r w:rsidR="00D62432" w:rsidRPr="00D62432">
        <w:rPr>
          <w:rFonts w:ascii="Cambria" w:hAnsi="Cambria" w:cs="Helvetica"/>
          <w:b/>
          <w:bCs/>
          <w:i/>
        </w:rPr>
        <w:t>Gminie Miasto Leżajsk.</w:t>
      </w:r>
      <w:r w:rsidR="00D36C91">
        <w:rPr>
          <w:rFonts w:ascii="Cambria" w:hAnsi="Cambria" w:cs="Helvetica"/>
          <w:b/>
          <w:bCs/>
          <w:i/>
        </w:rPr>
        <w:t xml:space="preserve"> Program wymiany źródeł ciepła”</w:t>
      </w:r>
      <w:r w:rsidR="00D62432" w:rsidRPr="00D62432">
        <w:rPr>
          <w:rFonts w:ascii="Cambria" w:hAnsi="Cambria" w:cs="Helvetica"/>
          <w:b/>
          <w:bCs/>
          <w:i/>
        </w:rPr>
        <w:t xml:space="preserve"> </w:t>
      </w:r>
      <w:r w:rsidR="00D36C91">
        <w:rPr>
          <w:rFonts w:ascii="Cambria" w:hAnsi="Cambria" w:cs="Helvetica"/>
          <w:b/>
          <w:bCs/>
        </w:rPr>
        <w:t>współfinansowanego</w:t>
      </w:r>
      <w:r w:rsidR="00D62432" w:rsidRPr="00D62432">
        <w:rPr>
          <w:rFonts w:ascii="Cambria" w:hAnsi="Cambria" w:cs="Helvetica"/>
          <w:b/>
          <w:bCs/>
        </w:rPr>
        <w:t xml:space="preserve"> ze środków Europejskiego Funduszu Rozwoju Regionalnego w ramach Regionalnego Programu Operacyjnego Województwa P</w:t>
      </w:r>
      <w:r w:rsidR="00D36C91">
        <w:rPr>
          <w:rFonts w:ascii="Cambria" w:hAnsi="Cambria" w:cs="Helvetica"/>
          <w:b/>
          <w:bCs/>
        </w:rPr>
        <w:t>odkarpackiego na lata 2014-2020 -</w:t>
      </w:r>
      <w:r w:rsidR="00D62432" w:rsidRPr="00D62432">
        <w:rPr>
          <w:rFonts w:ascii="Cambria" w:hAnsi="Cambria" w:cs="Helvetica"/>
          <w:b/>
          <w:bCs/>
        </w:rPr>
        <w:t xml:space="preserve"> Oś prioryt</w:t>
      </w:r>
      <w:r w:rsidR="00D36C91">
        <w:rPr>
          <w:rFonts w:ascii="Cambria" w:hAnsi="Cambria" w:cs="Helvetica"/>
          <w:b/>
          <w:bCs/>
        </w:rPr>
        <w:t>etowa III „</w:t>
      </w:r>
      <w:r w:rsidR="00D62432" w:rsidRPr="00D62432">
        <w:rPr>
          <w:rFonts w:ascii="Cambria" w:hAnsi="Cambria" w:cs="Helvetica"/>
          <w:b/>
          <w:bCs/>
        </w:rPr>
        <w:t>Czysta Energia</w:t>
      </w:r>
      <w:r w:rsidR="00D36C91">
        <w:rPr>
          <w:rFonts w:ascii="Cambria" w:hAnsi="Cambria" w:cs="Helvetica"/>
          <w:b/>
          <w:bCs/>
        </w:rPr>
        <w:t>”, Działanie 3.3 „</w:t>
      </w:r>
      <w:r w:rsidR="00D62432" w:rsidRPr="00D62432">
        <w:rPr>
          <w:rFonts w:ascii="Cambria" w:hAnsi="Cambria" w:cs="Helvetica"/>
          <w:b/>
          <w:bCs/>
        </w:rPr>
        <w:t>Poprawa jakości powietrza</w:t>
      </w:r>
      <w:r w:rsidR="00D36C91">
        <w:rPr>
          <w:rFonts w:ascii="Cambria" w:hAnsi="Cambria" w:cs="Helvetica"/>
          <w:b/>
          <w:bCs/>
        </w:rPr>
        <w:t>”</w:t>
      </w:r>
      <w:r w:rsidR="00D62432" w:rsidRPr="00D62432">
        <w:rPr>
          <w:rFonts w:ascii="Cambria" w:hAnsi="Cambria" w:cs="Helvetica"/>
          <w:b/>
          <w:bCs/>
        </w:rPr>
        <w:t>, Poddziałanie 3.3.1.</w:t>
      </w:r>
      <w:r w:rsidR="00D36C91">
        <w:rPr>
          <w:rFonts w:ascii="Cambria" w:hAnsi="Cambria" w:cs="Helvetica"/>
          <w:b/>
          <w:bCs/>
        </w:rPr>
        <w:t xml:space="preserve"> „</w:t>
      </w:r>
      <w:r w:rsidR="00D62432" w:rsidRPr="00D62432">
        <w:rPr>
          <w:rFonts w:ascii="Cambria" w:hAnsi="Cambria" w:cs="Helvetica"/>
          <w:b/>
          <w:bCs/>
        </w:rPr>
        <w:t>Realizacja Planów Niskoemisyjnych</w:t>
      </w:r>
      <w:r w:rsidR="00D36C91">
        <w:rPr>
          <w:rFonts w:ascii="Cambria" w:hAnsi="Cambria" w:cs="Helvetica"/>
          <w:b/>
          <w:bCs/>
        </w:rPr>
        <w:t>”.</w:t>
      </w:r>
    </w:p>
    <w:p w14:paraId="0D56F9BC" w14:textId="77777777" w:rsidR="004442B9" w:rsidRDefault="004442B9"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p>
    <w:p w14:paraId="3F3FBCD1" w14:textId="2B82421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B3B623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6736762" w14:textId="6794C1FA" w:rsidR="00030681" w:rsidRPr="008A12C6" w:rsidRDefault="00030681" w:rsidP="00D62432">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D62432" w:rsidRPr="00D62432">
        <w:rPr>
          <w:rFonts w:ascii="Cambria" w:hAnsi="Cambria" w:cs="†¯øw≥¸"/>
          <w:b/>
          <w:color w:val="000000" w:themeColor="text1"/>
        </w:rPr>
        <w:t>Dostawa, montaż i uruchomienie gazowych kotłów kondensacyjnych wraz z projektem i wykonaniem wew</w:t>
      </w:r>
      <w:r w:rsidR="00F357C2">
        <w:rPr>
          <w:rFonts w:ascii="Cambria" w:hAnsi="Cambria" w:cs="†¯øw≥¸"/>
          <w:b/>
          <w:color w:val="000000" w:themeColor="text1"/>
        </w:rPr>
        <w:t>nętrznych instalacji gazowych w </w:t>
      </w:r>
      <w:r w:rsidR="00D62432" w:rsidRPr="00D62432">
        <w:rPr>
          <w:rFonts w:ascii="Cambria" w:hAnsi="Cambria" w:cs="†¯øw≥¸"/>
          <w:b/>
          <w:color w:val="000000" w:themeColor="text1"/>
        </w:rPr>
        <w:t xml:space="preserve">budynkach </w:t>
      </w:r>
      <w:r w:rsidR="00F357C2">
        <w:rPr>
          <w:rFonts w:ascii="Cambria" w:hAnsi="Cambria" w:cs="†¯øw≥¸"/>
          <w:b/>
          <w:color w:val="000000" w:themeColor="text1"/>
        </w:rPr>
        <w:t>mieszkalnych</w:t>
      </w:r>
      <w:r w:rsidR="00F357C2" w:rsidRPr="00D62432">
        <w:rPr>
          <w:rFonts w:ascii="Cambria" w:hAnsi="Cambria" w:cs="†¯øw≥¸"/>
          <w:b/>
          <w:color w:val="000000" w:themeColor="text1"/>
        </w:rPr>
        <w:t xml:space="preserve"> </w:t>
      </w:r>
      <w:r w:rsidR="00D62432" w:rsidRPr="00D62432">
        <w:rPr>
          <w:rFonts w:ascii="Cambria" w:hAnsi="Cambria" w:cs="†¯øw≥¸"/>
          <w:b/>
          <w:color w:val="000000" w:themeColor="text1"/>
        </w:rPr>
        <w:t>na terenie Gminy Miasta Leżajsk</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D62432" w:rsidRPr="00D62432">
        <w:rPr>
          <w:rFonts w:ascii="Cambria" w:hAnsi="Cambria" w:cs="Helvetica"/>
          <w:b/>
          <w:bCs/>
          <w:i/>
        </w:rPr>
        <w:t>Czyst</w:t>
      </w:r>
      <w:r w:rsidR="004A7FF4">
        <w:rPr>
          <w:rFonts w:ascii="Cambria" w:hAnsi="Cambria" w:cs="Helvetica"/>
          <w:b/>
          <w:bCs/>
          <w:i/>
        </w:rPr>
        <w:t>e</w:t>
      </w:r>
      <w:r w:rsidR="00D62432" w:rsidRPr="00D62432">
        <w:rPr>
          <w:rFonts w:ascii="Cambria" w:hAnsi="Cambria" w:cs="Helvetica"/>
          <w:b/>
          <w:bCs/>
          <w:i/>
        </w:rPr>
        <w:t xml:space="preserve"> powietrze w Gminie Miasto Leżajsk. Program wymiany źródeł ciepła</w:t>
      </w:r>
      <w:r w:rsidRPr="00670515">
        <w:rPr>
          <w:rFonts w:ascii="Cambria" w:hAnsi="Cambria" w:cs="†¯øw≥¸"/>
          <w:b/>
          <w:i/>
          <w:color w:val="000000" w:themeColor="text1"/>
        </w:rPr>
        <w:t>”</w:t>
      </w:r>
      <w:r w:rsidRPr="00670515">
        <w:rPr>
          <w:rFonts w:ascii="Cambria" w:hAnsi="Cambria" w:cs="†¯øw≥¸"/>
          <w:color w:val="000000" w:themeColor="text1"/>
        </w:rPr>
        <w:t xml:space="preserve"> </w:t>
      </w:r>
      <w:r w:rsidRPr="00670515">
        <w:rPr>
          <w:rFonts w:ascii="Cambria" w:hAnsi="Cambria"/>
          <w:bCs/>
          <w:color w:val="000000" w:themeColor="text1"/>
        </w:rPr>
        <w:t>(zwanego dalej „Projektem”).</w:t>
      </w:r>
    </w:p>
    <w:p w14:paraId="215ADE53" w14:textId="18BBCB4D" w:rsidR="008A12C6" w:rsidRPr="00D62432" w:rsidRDefault="008A12C6" w:rsidP="00D62432">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r w:rsidR="000F349F">
        <w:rPr>
          <w:rFonts w:ascii="Cambria" w:hAnsi="Cambria" w:cs="Arial"/>
          <w:bCs/>
        </w:rPr>
        <w:t xml:space="preserve"> wykonanie 105 instalacji, przez co rozumie się</w:t>
      </w:r>
      <w:r>
        <w:rPr>
          <w:rFonts w:ascii="Cambria" w:hAnsi="Cambria" w:cs="Arial"/>
          <w:bCs/>
        </w:rPr>
        <w:t>:</w:t>
      </w:r>
    </w:p>
    <w:p w14:paraId="397FD15D" w14:textId="77777777" w:rsidR="004442B9" w:rsidRPr="00B44FD4" w:rsidRDefault="004442B9" w:rsidP="004442B9">
      <w:pPr>
        <w:pStyle w:val="Akapitzlist"/>
        <w:numPr>
          <w:ilvl w:val="0"/>
          <w:numId w:val="57"/>
        </w:numPr>
        <w:spacing w:line="276" w:lineRule="auto"/>
        <w:ind w:left="851" w:hanging="425"/>
        <w:jc w:val="both"/>
        <w:rPr>
          <w:rFonts w:ascii="Cambria" w:hAnsi="Cambria"/>
          <w:b/>
          <w:bCs/>
        </w:rPr>
      </w:pPr>
      <w:r>
        <w:rPr>
          <w:rFonts w:ascii="Cambria" w:hAnsi="Cambria"/>
        </w:rPr>
        <w:t>o</w:t>
      </w:r>
      <w:r w:rsidRPr="00B44FD4">
        <w:rPr>
          <w:rFonts w:ascii="Cambria" w:hAnsi="Cambria"/>
        </w:rPr>
        <w:t>pracowanie projektu wewnętrznej instalacji gazowej i montażu kotła kondensacyjnego wraz z wkładem kominowym z uzyskaniem pozwolenia na budowę dla budynków objętych projektem</w:t>
      </w:r>
      <w:r>
        <w:rPr>
          <w:rFonts w:ascii="Cambria" w:hAnsi="Cambria"/>
          <w:b/>
          <w:bCs/>
        </w:rPr>
        <w:t>;</w:t>
      </w:r>
    </w:p>
    <w:p w14:paraId="778FB93E" w14:textId="77777777" w:rsidR="004442B9" w:rsidRPr="00B44FD4" w:rsidRDefault="004442B9" w:rsidP="004442B9">
      <w:pPr>
        <w:pStyle w:val="Akapitzlist"/>
        <w:numPr>
          <w:ilvl w:val="0"/>
          <w:numId w:val="57"/>
        </w:numPr>
        <w:spacing w:line="276" w:lineRule="auto"/>
        <w:ind w:left="851" w:hanging="425"/>
        <w:jc w:val="both"/>
        <w:rPr>
          <w:rFonts w:ascii="Cambria" w:hAnsi="Cambria"/>
        </w:rPr>
      </w:pPr>
      <w:r>
        <w:rPr>
          <w:rFonts w:ascii="Cambria" w:hAnsi="Cambria"/>
        </w:rPr>
        <w:t>u</w:t>
      </w:r>
      <w:r w:rsidRPr="00B44FD4">
        <w:rPr>
          <w:rFonts w:ascii="Cambria" w:hAnsi="Cambria"/>
        </w:rPr>
        <w:t>względni</w:t>
      </w:r>
      <w:r>
        <w:rPr>
          <w:rFonts w:ascii="Cambria" w:hAnsi="Cambria"/>
        </w:rPr>
        <w:t>enie</w:t>
      </w:r>
      <w:r w:rsidRPr="00B44FD4">
        <w:rPr>
          <w:rFonts w:ascii="Cambria" w:hAnsi="Cambria"/>
        </w:rPr>
        <w:t xml:space="preserve"> ekspertyz</w:t>
      </w:r>
      <w:r>
        <w:rPr>
          <w:rFonts w:ascii="Cambria" w:hAnsi="Cambria"/>
        </w:rPr>
        <w:t>y</w:t>
      </w:r>
      <w:r w:rsidRPr="00B44FD4">
        <w:rPr>
          <w:rFonts w:ascii="Cambria" w:hAnsi="Cambria"/>
        </w:rPr>
        <w:t xml:space="preserve"> kominiarsk</w:t>
      </w:r>
      <w:r>
        <w:rPr>
          <w:rFonts w:ascii="Cambria" w:hAnsi="Cambria"/>
        </w:rPr>
        <w:t>iej</w:t>
      </w:r>
      <w:r w:rsidRPr="00B44FD4">
        <w:rPr>
          <w:rFonts w:ascii="Cambria" w:hAnsi="Cambria"/>
        </w:rPr>
        <w:t xml:space="preserve"> </w:t>
      </w:r>
      <w:r>
        <w:rPr>
          <w:rFonts w:ascii="Cambria" w:hAnsi="Cambria"/>
        </w:rPr>
        <w:t>p</w:t>
      </w:r>
      <w:r w:rsidRPr="00B44FD4">
        <w:rPr>
          <w:rFonts w:ascii="Cambria" w:hAnsi="Cambria"/>
        </w:rPr>
        <w:t>rzy opracowaniu projektu (koszt wykonania przeglądu komini</w:t>
      </w:r>
      <w:r>
        <w:rPr>
          <w:rFonts w:ascii="Cambria" w:hAnsi="Cambria"/>
        </w:rPr>
        <w:t>arskiego po stronie mieszkańca);</w:t>
      </w:r>
    </w:p>
    <w:p w14:paraId="5FC28545" w14:textId="0966A322" w:rsidR="004442B9" w:rsidRPr="00B44FD4" w:rsidRDefault="004442B9" w:rsidP="004442B9">
      <w:pPr>
        <w:pStyle w:val="Akapitzlist"/>
        <w:numPr>
          <w:ilvl w:val="0"/>
          <w:numId w:val="57"/>
        </w:numPr>
        <w:spacing w:line="276" w:lineRule="auto"/>
        <w:ind w:left="851" w:hanging="425"/>
        <w:jc w:val="both"/>
        <w:rPr>
          <w:rFonts w:ascii="Cambria" w:hAnsi="Cambria"/>
        </w:rPr>
      </w:pPr>
      <w:r>
        <w:rPr>
          <w:rFonts w:ascii="Cambria" w:hAnsi="Cambria"/>
        </w:rPr>
        <w:t>w</w:t>
      </w:r>
      <w:r w:rsidRPr="00B44FD4">
        <w:rPr>
          <w:rFonts w:ascii="Cambria" w:hAnsi="Cambria"/>
        </w:rPr>
        <w:t>ykonanie wewnętrznej instalacji gazowej z</w:t>
      </w:r>
      <w:r>
        <w:rPr>
          <w:rFonts w:ascii="Cambria" w:hAnsi="Cambria"/>
        </w:rPr>
        <w:t>godnie z opracowanym projektem</w:t>
      </w:r>
      <w:r>
        <w:rPr>
          <w:rFonts w:ascii="Cambria" w:hAnsi="Cambria"/>
          <w:b/>
          <w:bCs/>
        </w:rPr>
        <w:t>;</w:t>
      </w:r>
    </w:p>
    <w:p w14:paraId="2275CAF7" w14:textId="2974BA31" w:rsidR="00D62432" w:rsidRPr="00B44FD4" w:rsidRDefault="0006734F" w:rsidP="006E3B8F">
      <w:pPr>
        <w:pStyle w:val="Akapitzlist"/>
        <w:numPr>
          <w:ilvl w:val="0"/>
          <w:numId w:val="57"/>
        </w:numPr>
        <w:spacing w:line="276" w:lineRule="auto"/>
        <w:ind w:left="851" w:hanging="425"/>
        <w:jc w:val="both"/>
        <w:rPr>
          <w:rFonts w:ascii="Cambria" w:hAnsi="Cambria"/>
        </w:rPr>
      </w:pPr>
      <w:r>
        <w:rPr>
          <w:rFonts w:ascii="Cambria" w:hAnsi="Cambria"/>
        </w:rPr>
        <w:t>d</w:t>
      </w:r>
      <w:r w:rsidR="00D62432" w:rsidRPr="00B44FD4">
        <w:rPr>
          <w:rFonts w:ascii="Cambria" w:hAnsi="Cambria"/>
        </w:rPr>
        <w:t>emontaż, wyniesienie na zewnątrz i przekazanie do utylizacji mieszkańcowi istniejących kotłów na paliwo stałe</w:t>
      </w:r>
      <w:r w:rsidR="000B6BD2">
        <w:rPr>
          <w:rFonts w:ascii="Cambria" w:hAnsi="Cambria"/>
          <w:b/>
          <w:bCs/>
        </w:rPr>
        <w:t>;</w:t>
      </w:r>
    </w:p>
    <w:p w14:paraId="1BF83CA6" w14:textId="49AD080E" w:rsidR="00D62432" w:rsidRPr="00B44FD4" w:rsidRDefault="0006734F" w:rsidP="006E3B8F">
      <w:pPr>
        <w:pStyle w:val="Akapitzlist"/>
        <w:numPr>
          <w:ilvl w:val="0"/>
          <w:numId w:val="57"/>
        </w:numPr>
        <w:spacing w:line="276" w:lineRule="auto"/>
        <w:ind w:left="851" w:hanging="425"/>
        <w:jc w:val="both"/>
        <w:rPr>
          <w:rFonts w:ascii="Cambria" w:hAnsi="Cambria"/>
        </w:rPr>
      </w:pPr>
      <w:r>
        <w:rPr>
          <w:rFonts w:ascii="Cambria" w:hAnsi="Cambria"/>
        </w:rPr>
        <w:t>d</w:t>
      </w:r>
      <w:r w:rsidR="00D62432" w:rsidRPr="00B44FD4">
        <w:rPr>
          <w:rFonts w:ascii="Cambria" w:hAnsi="Cambria"/>
        </w:rPr>
        <w:t>emontaż, wyniesienie na zewnątrz i przekazanie do utylizacji mieszkańcowi istniejących zasobników c.w.u.</w:t>
      </w:r>
      <w:r w:rsidR="00CD4873">
        <w:rPr>
          <w:rFonts w:ascii="Cambria" w:hAnsi="Cambria"/>
        </w:rPr>
        <w:t xml:space="preserve"> (jeśli dotyczy)</w:t>
      </w:r>
      <w:r w:rsidR="000B6BD2">
        <w:rPr>
          <w:rFonts w:ascii="Cambria" w:hAnsi="Cambria"/>
          <w:b/>
          <w:bCs/>
        </w:rPr>
        <w:t>;</w:t>
      </w:r>
    </w:p>
    <w:p w14:paraId="40532381" w14:textId="1F4FC006" w:rsidR="00D62432" w:rsidRPr="00B44FD4" w:rsidRDefault="0006734F" w:rsidP="006E3B8F">
      <w:pPr>
        <w:pStyle w:val="Akapitzlist"/>
        <w:numPr>
          <w:ilvl w:val="0"/>
          <w:numId w:val="57"/>
        </w:numPr>
        <w:spacing w:line="276" w:lineRule="auto"/>
        <w:ind w:left="851" w:hanging="425"/>
        <w:jc w:val="both"/>
        <w:rPr>
          <w:rFonts w:ascii="Cambria" w:hAnsi="Cambria"/>
        </w:rPr>
      </w:pPr>
      <w:r>
        <w:rPr>
          <w:rFonts w:ascii="Cambria" w:hAnsi="Cambria"/>
        </w:rPr>
        <w:t>m</w:t>
      </w:r>
      <w:r w:rsidR="00D62432" w:rsidRPr="00B44FD4">
        <w:rPr>
          <w:rFonts w:ascii="Cambria" w:hAnsi="Cambria"/>
        </w:rPr>
        <w:t>ontaż kotła gazowego w sposób umożliwiający jego pracę z istniejącą instalacją centralnego ogrzewania i ci</w:t>
      </w:r>
      <w:r>
        <w:rPr>
          <w:rFonts w:ascii="Cambria" w:hAnsi="Cambria"/>
        </w:rPr>
        <w:t>epłej wody użytkowej w budynku</w:t>
      </w:r>
      <w:r w:rsidR="00D62432" w:rsidRPr="00B44FD4">
        <w:rPr>
          <w:rFonts w:ascii="Cambria" w:hAnsi="Cambria"/>
        </w:rPr>
        <w:t xml:space="preserve">, w tym: </w:t>
      </w:r>
    </w:p>
    <w:p w14:paraId="5085D5D1" w14:textId="2A5E40B5"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t>g</w:t>
      </w:r>
      <w:r w:rsidR="00D62432" w:rsidRPr="00B44FD4">
        <w:rPr>
          <w:rFonts w:ascii="Cambria" w:hAnsi="Cambria"/>
        </w:rPr>
        <w:t xml:space="preserve">azowy kocioł kondensacyjny standard </w:t>
      </w:r>
      <w:r w:rsidR="00D62432" w:rsidRPr="00B44FD4">
        <w:rPr>
          <w:rFonts w:ascii="Cambria" w:hAnsi="Cambria"/>
          <w:b/>
          <w:bCs/>
        </w:rPr>
        <w:t>(GKS1)</w:t>
      </w:r>
      <w:r w:rsidR="00D62432" w:rsidRPr="00B44FD4">
        <w:rPr>
          <w:rFonts w:ascii="Cambria" w:hAnsi="Cambria"/>
        </w:rPr>
        <w:t xml:space="preserve"> jednofunkcyjny</w:t>
      </w:r>
      <w:r>
        <w:rPr>
          <w:rFonts w:ascii="Cambria" w:hAnsi="Cambria"/>
        </w:rPr>
        <w:t>,</w:t>
      </w:r>
      <w:r w:rsidR="00D62432" w:rsidRPr="00B44FD4">
        <w:rPr>
          <w:rFonts w:ascii="Cambria" w:hAnsi="Cambria"/>
        </w:rPr>
        <w:t xml:space="preserve"> wiszący</w:t>
      </w:r>
      <w:r>
        <w:rPr>
          <w:rFonts w:ascii="Cambria" w:hAnsi="Cambria"/>
        </w:rPr>
        <w:t>,</w:t>
      </w:r>
      <w:r w:rsidR="00D62432" w:rsidRPr="00B44FD4">
        <w:rPr>
          <w:rFonts w:ascii="Cambria" w:hAnsi="Cambria"/>
        </w:rPr>
        <w:t xml:space="preserve"> do współpracy z istniejącym zasobnikiem c.w.u. o mi</w:t>
      </w:r>
      <w:r w:rsidR="00503DFF">
        <w:rPr>
          <w:rFonts w:ascii="Cambria" w:hAnsi="Cambria"/>
        </w:rPr>
        <w:t>nimalnej mocy nominalnej 24 kW -</w:t>
      </w:r>
      <w:r w:rsidR="00D62432" w:rsidRPr="00B44FD4">
        <w:rPr>
          <w:rFonts w:ascii="Cambria" w:hAnsi="Cambria"/>
        </w:rPr>
        <w:t xml:space="preserve"> </w:t>
      </w:r>
      <w:r w:rsidR="00D62432" w:rsidRPr="00B44FD4">
        <w:rPr>
          <w:rFonts w:ascii="Cambria" w:hAnsi="Cambria"/>
          <w:b/>
          <w:bCs/>
        </w:rPr>
        <w:t>szt. 22</w:t>
      </w:r>
      <w:r w:rsidR="00D62432">
        <w:rPr>
          <w:rFonts w:ascii="Cambria" w:hAnsi="Cambria"/>
          <w:b/>
          <w:bCs/>
        </w:rPr>
        <w:t>,</w:t>
      </w:r>
    </w:p>
    <w:p w14:paraId="3968977B" w14:textId="7FD6D9C9"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t>g</w:t>
      </w:r>
      <w:r w:rsidR="00D62432" w:rsidRPr="00B44FD4">
        <w:rPr>
          <w:rFonts w:ascii="Cambria" w:hAnsi="Cambria"/>
        </w:rPr>
        <w:t xml:space="preserve">azowy kocioł kondensacyjny standard </w:t>
      </w:r>
      <w:r w:rsidR="00D62432" w:rsidRPr="00B44FD4">
        <w:rPr>
          <w:rFonts w:ascii="Cambria" w:hAnsi="Cambria"/>
          <w:b/>
          <w:bCs/>
        </w:rPr>
        <w:t>(GKS2</w:t>
      </w:r>
      <w:r w:rsidR="00D62432" w:rsidRPr="00B44FD4">
        <w:rPr>
          <w:rFonts w:ascii="Cambria" w:hAnsi="Cambria"/>
        </w:rPr>
        <w:t>) jednofunkcyjny, wiszący</w:t>
      </w:r>
      <w:r>
        <w:rPr>
          <w:rFonts w:ascii="Cambria" w:hAnsi="Cambria"/>
        </w:rPr>
        <w:t>,</w:t>
      </w:r>
      <w:r w:rsidR="00D62432" w:rsidRPr="00B44FD4">
        <w:rPr>
          <w:rFonts w:ascii="Cambria" w:hAnsi="Cambria"/>
        </w:rPr>
        <w:t xml:space="preserve"> do współpracy z istniejącym zasobnikiem c.w.u. o mi</w:t>
      </w:r>
      <w:r w:rsidR="00503DFF">
        <w:rPr>
          <w:rFonts w:ascii="Cambria" w:hAnsi="Cambria"/>
        </w:rPr>
        <w:t>nimalnej mocy nominalnej 32 kW -</w:t>
      </w:r>
      <w:r w:rsidR="00D62432" w:rsidRPr="00B44FD4">
        <w:rPr>
          <w:rFonts w:ascii="Cambria" w:hAnsi="Cambria"/>
        </w:rPr>
        <w:t xml:space="preserve"> </w:t>
      </w:r>
      <w:r w:rsidR="00D62432" w:rsidRPr="00B44FD4">
        <w:rPr>
          <w:rFonts w:ascii="Cambria" w:hAnsi="Cambria"/>
          <w:b/>
          <w:bCs/>
        </w:rPr>
        <w:t>szt.</w:t>
      </w:r>
      <w:r w:rsidR="00D62432">
        <w:rPr>
          <w:rFonts w:ascii="Cambria" w:hAnsi="Cambria"/>
          <w:b/>
          <w:bCs/>
        </w:rPr>
        <w:t xml:space="preserve"> </w:t>
      </w:r>
      <w:r w:rsidR="00D62432" w:rsidRPr="00B44FD4">
        <w:rPr>
          <w:rFonts w:ascii="Cambria" w:hAnsi="Cambria"/>
          <w:b/>
          <w:bCs/>
        </w:rPr>
        <w:t>4</w:t>
      </w:r>
      <w:r w:rsidR="00D62432">
        <w:rPr>
          <w:rFonts w:ascii="Cambria" w:hAnsi="Cambria"/>
          <w:b/>
          <w:bCs/>
        </w:rPr>
        <w:t>,</w:t>
      </w:r>
    </w:p>
    <w:p w14:paraId="7C881A61" w14:textId="448708BB"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lastRenderedPageBreak/>
        <w:t>g</w:t>
      </w:r>
      <w:r w:rsidR="00D62432" w:rsidRPr="00B44FD4">
        <w:rPr>
          <w:rFonts w:ascii="Cambria" w:hAnsi="Cambria"/>
        </w:rPr>
        <w:t>azowy kocioł kondensacyjny standard jednofunkcyjny, wiszący</w:t>
      </w:r>
      <w:r>
        <w:rPr>
          <w:rFonts w:ascii="Cambria" w:hAnsi="Cambria"/>
        </w:rPr>
        <w:t>, z </w:t>
      </w:r>
      <w:r w:rsidR="00D62432" w:rsidRPr="00B44FD4">
        <w:rPr>
          <w:rFonts w:ascii="Cambria" w:hAnsi="Cambria"/>
        </w:rPr>
        <w:t xml:space="preserve">zasobnikiem c.w.u. o pojemności 120 – 130 litrów </w:t>
      </w:r>
      <w:r w:rsidR="00D62432" w:rsidRPr="00B44FD4">
        <w:rPr>
          <w:rFonts w:ascii="Cambria" w:hAnsi="Cambria"/>
          <w:b/>
          <w:bCs/>
        </w:rPr>
        <w:t>(GKS3)</w:t>
      </w:r>
      <w:r w:rsidR="00D62432" w:rsidRPr="00B44FD4">
        <w:rPr>
          <w:rFonts w:ascii="Cambria" w:hAnsi="Cambria"/>
        </w:rPr>
        <w:t xml:space="preserve"> o min</w:t>
      </w:r>
      <w:r w:rsidR="00503DFF">
        <w:rPr>
          <w:rFonts w:ascii="Cambria" w:hAnsi="Cambria"/>
        </w:rPr>
        <w:t>imalnej mocy nominalnej  24 kW -</w:t>
      </w:r>
      <w:r w:rsidR="00D62432" w:rsidRPr="00B44FD4">
        <w:rPr>
          <w:rFonts w:ascii="Cambria" w:hAnsi="Cambria"/>
        </w:rPr>
        <w:t xml:space="preserve"> </w:t>
      </w:r>
      <w:r w:rsidR="00D62432" w:rsidRPr="00B44FD4">
        <w:rPr>
          <w:rFonts w:ascii="Cambria" w:hAnsi="Cambria"/>
          <w:b/>
          <w:bCs/>
        </w:rPr>
        <w:t>szt. 35</w:t>
      </w:r>
      <w:r w:rsidR="00D62432">
        <w:rPr>
          <w:rFonts w:ascii="Cambria" w:hAnsi="Cambria"/>
          <w:b/>
          <w:bCs/>
        </w:rPr>
        <w:t>,</w:t>
      </w:r>
    </w:p>
    <w:p w14:paraId="0C68ED22" w14:textId="718CEF01"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t>g</w:t>
      </w:r>
      <w:r w:rsidR="00D62432" w:rsidRPr="00B44FD4">
        <w:rPr>
          <w:rFonts w:ascii="Cambria" w:hAnsi="Cambria"/>
        </w:rPr>
        <w:t>azowy kocioł kondensacyjny standard jednofunkcyjny, wiszący</w:t>
      </w:r>
      <w:r>
        <w:rPr>
          <w:rFonts w:ascii="Cambria" w:hAnsi="Cambria"/>
        </w:rPr>
        <w:t>, z </w:t>
      </w:r>
      <w:r w:rsidR="00D62432" w:rsidRPr="00B44FD4">
        <w:rPr>
          <w:rFonts w:ascii="Cambria" w:hAnsi="Cambria"/>
        </w:rPr>
        <w:t xml:space="preserve">zasobnikiem c.w.u. o pojemności 120 – 130 litrów </w:t>
      </w:r>
      <w:r w:rsidR="00D62432" w:rsidRPr="00B44FD4">
        <w:rPr>
          <w:rFonts w:ascii="Cambria" w:hAnsi="Cambria"/>
          <w:b/>
          <w:bCs/>
        </w:rPr>
        <w:t>(GKS4)</w:t>
      </w:r>
      <w:r w:rsidR="00D62432" w:rsidRPr="00B44FD4">
        <w:rPr>
          <w:rFonts w:ascii="Cambria" w:hAnsi="Cambria"/>
        </w:rPr>
        <w:t xml:space="preserve"> o minimalnej mocy nominalnej  </w:t>
      </w:r>
      <w:r w:rsidR="00C6323C">
        <w:rPr>
          <w:rFonts w:ascii="Cambria" w:hAnsi="Cambria"/>
        </w:rPr>
        <w:t>32</w:t>
      </w:r>
      <w:r w:rsidR="00C6323C" w:rsidRPr="00B44FD4">
        <w:rPr>
          <w:rFonts w:ascii="Cambria" w:hAnsi="Cambria"/>
        </w:rPr>
        <w:t xml:space="preserve"> </w:t>
      </w:r>
      <w:r w:rsidR="00D62432" w:rsidRPr="00B44FD4">
        <w:rPr>
          <w:rFonts w:ascii="Cambria" w:hAnsi="Cambria"/>
        </w:rPr>
        <w:t xml:space="preserve">kW </w:t>
      </w:r>
      <w:r w:rsidR="00503DFF">
        <w:rPr>
          <w:rFonts w:ascii="Cambria" w:hAnsi="Cambria"/>
        </w:rPr>
        <w:t>-</w:t>
      </w:r>
      <w:r w:rsidR="00D62432" w:rsidRPr="00B44FD4">
        <w:rPr>
          <w:rFonts w:ascii="Cambria" w:hAnsi="Cambria"/>
        </w:rPr>
        <w:t xml:space="preserve"> </w:t>
      </w:r>
      <w:r w:rsidR="00D62432" w:rsidRPr="00B44FD4">
        <w:rPr>
          <w:rFonts w:ascii="Cambria" w:hAnsi="Cambria"/>
          <w:b/>
          <w:bCs/>
        </w:rPr>
        <w:t>szt.</w:t>
      </w:r>
      <w:r w:rsidR="00D62432" w:rsidRPr="00B44FD4">
        <w:rPr>
          <w:rFonts w:ascii="Cambria" w:hAnsi="Cambria"/>
        </w:rPr>
        <w:t xml:space="preserve"> </w:t>
      </w:r>
      <w:r w:rsidR="00D62432" w:rsidRPr="00B44FD4">
        <w:rPr>
          <w:rFonts w:ascii="Cambria" w:hAnsi="Cambria"/>
          <w:b/>
          <w:bCs/>
        </w:rPr>
        <w:t>13</w:t>
      </w:r>
      <w:r w:rsidR="00D62432">
        <w:rPr>
          <w:rFonts w:ascii="Cambria" w:hAnsi="Cambria"/>
          <w:b/>
          <w:bCs/>
        </w:rPr>
        <w:t>,</w:t>
      </w:r>
    </w:p>
    <w:p w14:paraId="305DE86D" w14:textId="300CDB5C"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t>g</w:t>
      </w:r>
      <w:r w:rsidR="00D62432" w:rsidRPr="00B44FD4">
        <w:rPr>
          <w:rFonts w:ascii="Cambria" w:hAnsi="Cambria"/>
        </w:rPr>
        <w:t>azowy kocioł kondensacyjny standard dwufunkcyjny, wiszący</w:t>
      </w:r>
      <w:r>
        <w:rPr>
          <w:rFonts w:ascii="Cambria" w:hAnsi="Cambria"/>
        </w:rPr>
        <w:t>, z </w:t>
      </w:r>
      <w:r w:rsidR="00D62432" w:rsidRPr="00B44FD4">
        <w:rPr>
          <w:rFonts w:ascii="Cambria" w:hAnsi="Cambria"/>
        </w:rPr>
        <w:t>przepływowym ogrzewaniem c.w</w:t>
      </w:r>
      <w:r w:rsidR="00503DFF">
        <w:rPr>
          <w:rFonts w:ascii="Cambria" w:hAnsi="Cambria"/>
        </w:rPr>
        <w:t>.</w:t>
      </w:r>
      <w:r w:rsidR="00D62432" w:rsidRPr="00B44FD4">
        <w:rPr>
          <w:rFonts w:ascii="Cambria" w:hAnsi="Cambria"/>
        </w:rPr>
        <w:t>u</w:t>
      </w:r>
      <w:r w:rsidR="00503DFF">
        <w:rPr>
          <w:rFonts w:ascii="Cambria" w:hAnsi="Cambria"/>
        </w:rPr>
        <w:t>.</w:t>
      </w:r>
      <w:r w:rsidR="00D62432" w:rsidRPr="00B44FD4">
        <w:rPr>
          <w:rFonts w:ascii="Cambria" w:hAnsi="Cambria"/>
        </w:rPr>
        <w:t xml:space="preserve"> </w:t>
      </w:r>
      <w:r w:rsidR="00D62432" w:rsidRPr="00B44FD4">
        <w:rPr>
          <w:rFonts w:ascii="Cambria" w:hAnsi="Cambria"/>
          <w:b/>
          <w:bCs/>
        </w:rPr>
        <w:t>(GKS5)</w:t>
      </w:r>
      <w:r w:rsidR="00D62432" w:rsidRPr="00B44FD4">
        <w:rPr>
          <w:rFonts w:ascii="Cambria" w:hAnsi="Cambria"/>
        </w:rPr>
        <w:t xml:space="preserve"> o minimalnej mocy nominalnej  24 kW </w:t>
      </w:r>
      <w:r w:rsidR="00503DFF">
        <w:rPr>
          <w:rFonts w:ascii="Cambria" w:hAnsi="Cambria"/>
        </w:rPr>
        <w:t>-</w:t>
      </w:r>
      <w:r w:rsidR="00D62432" w:rsidRPr="00B44FD4">
        <w:rPr>
          <w:rFonts w:ascii="Cambria" w:hAnsi="Cambria"/>
        </w:rPr>
        <w:t xml:space="preserve"> </w:t>
      </w:r>
      <w:r w:rsidR="00D62432" w:rsidRPr="00B44FD4">
        <w:rPr>
          <w:rFonts w:ascii="Cambria" w:hAnsi="Cambria"/>
          <w:b/>
          <w:bCs/>
        </w:rPr>
        <w:t>szt.</w:t>
      </w:r>
      <w:r w:rsidR="00D62432">
        <w:rPr>
          <w:rFonts w:ascii="Cambria" w:hAnsi="Cambria"/>
          <w:b/>
          <w:bCs/>
        </w:rPr>
        <w:t xml:space="preserve"> </w:t>
      </w:r>
      <w:r w:rsidR="00D62432" w:rsidRPr="00B44FD4">
        <w:rPr>
          <w:rFonts w:ascii="Cambria" w:hAnsi="Cambria"/>
          <w:b/>
          <w:bCs/>
        </w:rPr>
        <w:t>30</w:t>
      </w:r>
      <w:r w:rsidR="00D62432">
        <w:rPr>
          <w:rFonts w:ascii="Cambria" w:hAnsi="Cambria"/>
          <w:b/>
          <w:bCs/>
        </w:rPr>
        <w:t>,</w:t>
      </w:r>
    </w:p>
    <w:p w14:paraId="1DAA647B" w14:textId="4FF468EF" w:rsidR="00D62432" w:rsidRPr="00B44FD4" w:rsidRDefault="0006734F" w:rsidP="006E3B8F">
      <w:pPr>
        <w:pStyle w:val="Akapitzlist"/>
        <w:numPr>
          <w:ilvl w:val="0"/>
          <w:numId w:val="58"/>
        </w:numPr>
        <w:spacing w:line="276" w:lineRule="auto"/>
        <w:ind w:left="1276" w:hanging="425"/>
        <w:jc w:val="both"/>
        <w:rPr>
          <w:rFonts w:ascii="Cambria" w:hAnsi="Cambria"/>
        </w:rPr>
      </w:pPr>
      <w:r>
        <w:rPr>
          <w:rFonts w:ascii="Cambria" w:hAnsi="Cambria"/>
        </w:rPr>
        <w:t>g</w:t>
      </w:r>
      <w:r w:rsidR="00D62432" w:rsidRPr="00B44FD4">
        <w:rPr>
          <w:rFonts w:ascii="Cambria" w:hAnsi="Cambria"/>
        </w:rPr>
        <w:t>azowy kocioł kondensacyjny standard dwufunkcyjny, wiszący</w:t>
      </w:r>
      <w:r>
        <w:rPr>
          <w:rFonts w:ascii="Cambria" w:hAnsi="Cambria"/>
        </w:rPr>
        <w:t>,</w:t>
      </w:r>
      <w:r w:rsidR="00D62432" w:rsidRPr="00B44FD4">
        <w:rPr>
          <w:rFonts w:ascii="Cambria" w:hAnsi="Cambria"/>
        </w:rPr>
        <w:t xml:space="preserve"> </w:t>
      </w:r>
      <w:r w:rsidR="00D62432">
        <w:rPr>
          <w:rFonts w:ascii="Cambria" w:hAnsi="Cambria"/>
        </w:rPr>
        <w:br/>
      </w:r>
      <w:r w:rsidR="00D62432" w:rsidRPr="00B44FD4">
        <w:rPr>
          <w:rFonts w:ascii="Cambria" w:hAnsi="Cambria"/>
        </w:rPr>
        <w:t>z przepływowym ogrzewaniem c.w</w:t>
      </w:r>
      <w:r w:rsidR="00503DFF">
        <w:rPr>
          <w:rFonts w:ascii="Cambria" w:hAnsi="Cambria"/>
        </w:rPr>
        <w:t>.</w:t>
      </w:r>
      <w:r w:rsidR="00D62432" w:rsidRPr="00B44FD4">
        <w:rPr>
          <w:rFonts w:ascii="Cambria" w:hAnsi="Cambria"/>
        </w:rPr>
        <w:t>u</w:t>
      </w:r>
      <w:r w:rsidR="00503DFF">
        <w:rPr>
          <w:rFonts w:ascii="Cambria" w:hAnsi="Cambria"/>
        </w:rPr>
        <w:t>.</w:t>
      </w:r>
      <w:r w:rsidR="00D62432" w:rsidRPr="00B44FD4">
        <w:rPr>
          <w:rFonts w:ascii="Cambria" w:hAnsi="Cambria"/>
        </w:rPr>
        <w:t xml:space="preserve"> </w:t>
      </w:r>
      <w:r w:rsidR="00D62432" w:rsidRPr="00B44FD4">
        <w:rPr>
          <w:rFonts w:ascii="Cambria" w:hAnsi="Cambria"/>
          <w:b/>
          <w:bCs/>
        </w:rPr>
        <w:t>(GKS6)</w:t>
      </w:r>
      <w:r w:rsidR="00D62432" w:rsidRPr="00B44FD4">
        <w:rPr>
          <w:rFonts w:ascii="Cambria" w:hAnsi="Cambria"/>
        </w:rPr>
        <w:t xml:space="preserve"> o mi</w:t>
      </w:r>
      <w:r w:rsidR="00D62432">
        <w:rPr>
          <w:rFonts w:ascii="Cambria" w:hAnsi="Cambria"/>
        </w:rPr>
        <w:t>nimalnej mocy nominalnej  32 kW</w:t>
      </w:r>
      <w:r w:rsidR="00503DFF">
        <w:rPr>
          <w:rFonts w:ascii="Cambria" w:hAnsi="Cambria"/>
        </w:rPr>
        <w:t>-</w:t>
      </w:r>
      <w:r w:rsidR="00D62432" w:rsidRPr="00B44FD4">
        <w:rPr>
          <w:rFonts w:ascii="Cambria" w:hAnsi="Cambria"/>
        </w:rPr>
        <w:t xml:space="preserve"> </w:t>
      </w:r>
      <w:r w:rsidR="00D62432" w:rsidRPr="00B44FD4">
        <w:rPr>
          <w:rFonts w:ascii="Cambria" w:hAnsi="Cambria"/>
          <w:b/>
          <w:bCs/>
        </w:rPr>
        <w:t>szt.</w:t>
      </w:r>
      <w:r w:rsidR="00D62432" w:rsidRPr="00B44FD4">
        <w:rPr>
          <w:rFonts w:ascii="Cambria" w:hAnsi="Cambria"/>
        </w:rPr>
        <w:t xml:space="preserve"> </w:t>
      </w:r>
      <w:r w:rsidR="00D62432" w:rsidRPr="00B44FD4">
        <w:rPr>
          <w:rFonts w:ascii="Cambria" w:hAnsi="Cambria"/>
          <w:b/>
          <w:bCs/>
        </w:rPr>
        <w:t>1</w:t>
      </w:r>
      <w:r w:rsidR="000B6BD2">
        <w:rPr>
          <w:rFonts w:ascii="Cambria" w:hAnsi="Cambria"/>
          <w:b/>
          <w:bCs/>
        </w:rPr>
        <w:t>;</w:t>
      </w:r>
    </w:p>
    <w:p w14:paraId="2CDD9615" w14:textId="3E032B43" w:rsidR="00D62432" w:rsidRPr="00B44FD4" w:rsidRDefault="00503DFF" w:rsidP="006E3B8F">
      <w:pPr>
        <w:pStyle w:val="Akapitzlist"/>
        <w:numPr>
          <w:ilvl w:val="0"/>
          <w:numId w:val="57"/>
        </w:numPr>
        <w:spacing w:line="276" w:lineRule="auto"/>
        <w:ind w:left="851" w:hanging="425"/>
        <w:jc w:val="both"/>
        <w:rPr>
          <w:rFonts w:ascii="Cambria" w:hAnsi="Cambria"/>
        </w:rPr>
      </w:pPr>
      <w:r>
        <w:rPr>
          <w:rFonts w:ascii="Cambria" w:hAnsi="Cambria"/>
        </w:rPr>
        <w:t>m</w:t>
      </w:r>
      <w:r w:rsidR="00D62432" w:rsidRPr="00B44FD4">
        <w:rPr>
          <w:rFonts w:ascii="Cambria" w:hAnsi="Cambria"/>
        </w:rPr>
        <w:t>ontaż wkładów kominowych kwasoodpornych, nierdzewnych</w:t>
      </w:r>
      <w:r>
        <w:rPr>
          <w:rFonts w:ascii="Cambria" w:hAnsi="Cambria"/>
        </w:rPr>
        <w:t>,</w:t>
      </w:r>
      <w:r w:rsidR="00D62432" w:rsidRPr="00B44FD4">
        <w:rPr>
          <w:rFonts w:ascii="Cambria" w:hAnsi="Cambria"/>
        </w:rPr>
        <w:t xml:space="preserve"> przeznaczonych do gazowych kotłów kondensacyjnych, w tym: </w:t>
      </w:r>
    </w:p>
    <w:p w14:paraId="4BD35D79" w14:textId="0467A334" w:rsidR="00D62432" w:rsidRPr="00B44FD4" w:rsidRDefault="008F6F63" w:rsidP="006E3B8F">
      <w:pPr>
        <w:pStyle w:val="Akapitzlist"/>
        <w:numPr>
          <w:ilvl w:val="0"/>
          <w:numId w:val="59"/>
        </w:numPr>
        <w:spacing w:line="276" w:lineRule="auto"/>
        <w:ind w:left="1276" w:hanging="425"/>
        <w:jc w:val="both"/>
        <w:rPr>
          <w:rFonts w:ascii="Cambria" w:hAnsi="Cambria"/>
        </w:rPr>
      </w:pPr>
      <w:r>
        <w:rPr>
          <w:rFonts w:ascii="Cambria" w:hAnsi="Cambria"/>
        </w:rPr>
        <w:t>w</w:t>
      </w:r>
      <w:r w:rsidR="00D62432">
        <w:rPr>
          <w:rFonts w:ascii="Cambria" w:hAnsi="Cambria"/>
        </w:rPr>
        <w:t>kład kominowy kwasoodporny</w:t>
      </w:r>
      <w:r w:rsidR="00D62432" w:rsidRPr="00B44FD4">
        <w:rPr>
          <w:rFonts w:ascii="Cambria" w:hAnsi="Cambria"/>
        </w:rPr>
        <w:t xml:space="preserve"> </w:t>
      </w:r>
      <w:r w:rsidR="00D62432" w:rsidRPr="00B44FD4">
        <w:rPr>
          <w:rFonts w:ascii="Cambria" w:hAnsi="Cambria"/>
          <w:b/>
          <w:bCs/>
        </w:rPr>
        <w:t>(WK1)</w:t>
      </w:r>
      <w:r>
        <w:rPr>
          <w:rFonts w:ascii="Cambria" w:hAnsi="Cambria"/>
          <w:b/>
          <w:bCs/>
        </w:rPr>
        <w:t>,</w:t>
      </w:r>
      <w:r w:rsidR="00D62432" w:rsidRPr="00B44FD4">
        <w:rPr>
          <w:rFonts w:ascii="Cambria" w:hAnsi="Cambria"/>
        </w:rPr>
        <w:t xml:space="preserve"> o maksymalnej średnicy przewodu spalinowego 80 mm </w:t>
      </w:r>
      <w:r>
        <w:rPr>
          <w:rFonts w:ascii="Cambria" w:hAnsi="Cambria"/>
        </w:rPr>
        <w:t>do montażu w szachcie kominowym, wysokość do 8m -</w:t>
      </w:r>
      <w:r w:rsidR="00D62432" w:rsidRPr="00B44FD4">
        <w:rPr>
          <w:rFonts w:ascii="Cambria" w:hAnsi="Cambria"/>
        </w:rPr>
        <w:t xml:space="preserve"> </w:t>
      </w:r>
      <w:r w:rsidR="00D62432">
        <w:rPr>
          <w:rFonts w:ascii="Cambria" w:hAnsi="Cambria"/>
          <w:b/>
          <w:bCs/>
        </w:rPr>
        <w:t>s</w:t>
      </w:r>
      <w:r w:rsidR="00D62432" w:rsidRPr="00B44FD4">
        <w:rPr>
          <w:rFonts w:ascii="Cambria" w:hAnsi="Cambria"/>
          <w:b/>
          <w:bCs/>
        </w:rPr>
        <w:t>zt. 35</w:t>
      </w:r>
      <w:r w:rsidR="00D62432">
        <w:rPr>
          <w:rFonts w:ascii="Cambria" w:hAnsi="Cambria"/>
          <w:b/>
          <w:bCs/>
        </w:rPr>
        <w:t>,</w:t>
      </w:r>
    </w:p>
    <w:p w14:paraId="06B5CD7E" w14:textId="4B10C0F8" w:rsidR="00D62432" w:rsidRPr="00B44FD4" w:rsidRDefault="008F6F63" w:rsidP="006E3B8F">
      <w:pPr>
        <w:pStyle w:val="Akapitzlist"/>
        <w:numPr>
          <w:ilvl w:val="0"/>
          <w:numId w:val="59"/>
        </w:numPr>
        <w:spacing w:line="276" w:lineRule="auto"/>
        <w:ind w:left="1276" w:hanging="425"/>
        <w:jc w:val="both"/>
        <w:rPr>
          <w:rFonts w:ascii="Cambria" w:hAnsi="Cambria"/>
        </w:rPr>
      </w:pPr>
      <w:r>
        <w:rPr>
          <w:rFonts w:ascii="Cambria" w:hAnsi="Cambria"/>
        </w:rPr>
        <w:t>w</w:t>
      </w:r>
      <w:r w:rsidR="00D62432">
        <w:rPr>
          <w:rFonts w:ascii="Cambria" w:hAnsi="Cambria"/>
        </w:rPr>
        <w:t>kład kominowy kwasoodporny</w:t>
      </w:r>
      <w:r w:rsidR="00D62432" w:rsidRPr="00B44FD4">
        <w:rPr>
          <w:rFonts w:ascii="Cambria" w:hAnsi="Cambria"/>
        </w:rPr>
        <w:t xml:space="preserve"> </w:t>
      </w:r>
      <w:r w:rsidR="00D62432" w:rsidRPr="00B44FD4">
        <w:rPr>
          <w:rFonts w:ascii="Cambria" w:hAnsi="Cambria"/>
          <w:b/>
          <w:bCs/>
        </w:rPr>
        <w:t>(WK2)</w:t>
      </w:r>
      <w:r>
        <w:rPr>
          <w:rFonts w:ascii="Cambria" w:hAnsi="Cambria"/>
          <w:b/>
          <w:bCs/>
        </w:rPr>
        <w:t>,</w:t>
      </w:r>
      <w:r w:rsidR="00D62432" w:rsidRPr="00B44FD4">
        <w:rPr>
          <w:rFonts w:ascii="Cambria" w:hAnsi="Cambria"/>
        </w:rPr>
        <w:t xml:space="preserve"> o maksymalnej średnicy przewodu spalinowego 80 mm</w:t>
      </w:r>
      <w:r>
        <w:rPr>
          <w:rFonts w:ascii="Cambria" w:hAnsi="Cambria"/>
        </w:rPr>
        <w:t>,</w:t>
      </w:r>
      <w:r w:rsidR="00D62432" w:rsidRPr="00B44FD4">
        <w:rPr>
          <w:rFonts w:ascii="Cambria" w:hAnsi="Cambria"/>
        </w:rPr>
        <w:t xml:space="preserve"> do montażu w szachcie kominowym</w:t>
      </w:r>
      <w:r>
        <w:rPr>
          <w:rFonts w:ascii="Cambria" w:hAnsi="Cambria"/>
        </w:rPr>
        <w:t>,</w:t>
      </w:r>
      <w:r w:rsidR="00D62432" w:rsidRPr="00B44FD4">
        <w:rPr>
          <w:rFonts w:ascii="Cambria" w:hAnsi="Cambria"/>
        </w:rPr>
        <w:t xml:space="preserve"> wysokość od 8m </w:t>
      </w:r>
      <w:r>
        <w:rPr>
          <w:rFonts w:ascii="Cambria" w:hAnsi="Cambria"/>
        </w:rPr>
        <w:t>do</w:t>
      </w:r>
      <w:r w:rsidR="00D62432" w:rsidRPr="00B44FD4">
        <w:rPr>
          <w:rFonts w:ascii="Cambria" w:hAnsi="Cambria"/>
        </w:rPr>
        <w:t xml:space="preserve"> 10 m</w:t>
      </w:r>
      <w:r>
        <w:rPr>
          <w:rFonts w:ascii="Cambria" w:hAnsi="Cambria"/>
        </w:rPr>
        <w:t xml:space="preserve"> -</w:t>
      </w:r>
      <w:r w:rsidR="00D62432" w:rsidRPr="00B44FD4">
        <w:rPr>
          <w:rFonts w:ascii="Cambria" w:hAnsi="Cambria"/>
        </w:rPr>
        <w:t xml:space="preserve"> </w:t>
      </w:r>
      <w:r w:rsidR="00D62432" w:rsidRPr="00B44FD4">
        <w:rPr>
          <w:rFonts w:ascii="Cambria" w:hAnsi="Cambria"/>
          <w:b/>
          <w:bCs/>
        </w:rPr>
        <w:t>szt. 31</w:t>
      </w:r>
      <w:r w:rsidR="00D62432">
        <w:rPr>
          <w:rFonts w:ascii="Cambria" w:hAnsi="Cambria"/>
          <w:b/>
          <w:bCs/>
        </w:rPr>
        <w:t>,</w:t>
      </w:r>
    </w:p>
    <w:p w14:paraId="079908C8" w14:textId="088C2998" w:rsidR="00D62432" w:rsidRPr="00B44FD4" w:rsidRDefault="008F6F63" w:rsidP="006E3B8F">
      <w:pPr>
        <w:pStyle w:val="Akapitzlist"/>
        <w:numPr>
          <w:ilvl w:val="0"/>
          <w:numId w:val="59"/>
        </w:numPr>
        <w:spacing w:line="276" w:lineRule="auto"/>
        <w:ind w:left="1276" w:hanging="425"/>
        <w:jc w:val="both"/>
        <w:rPr>
          <w:rFonts w:ascii="Cambria" w:hAnsi="Cambria"/>
        </w:rPr>
      </w:pPr>
      <w:r>
        <w:rPr>
          <w:rFonts w:ascii="Cambria" w:hAnsi="Cambria"/>
        </w:rPr>
        <w:t>w</w:t>
      </w:r>
      <w:r w:rsidR="00D62432" w:rsidRPr="00B44FD4">
        <w:rPr>
          <w:rFonts w:ascii="Cambria" w:hAnsi="Cambria"/>
        </w:rPr>
        <w:t>kład kominowy kwasoodporny</w:t>
      </w:r>
      <w:r w:rsidR="00D62432">
        <w:rPr>
          <w:rFonts w:ascii="Cambria" w:hAnsi="Cambria"/>
        </w:rPr>
        <w:t xml:space="preserve"> </w:t>
      </w:r>
      <w:r w:rsidR="00D62432" w:rsidRPr="00B44FD4">
        <w:rPr>
          <w:rFonts w:ascii="Cambria" w:hAnsi="Cambria"/>
          <w:b/>
          <w:bCs/>
        </w:rPr>
        <w:t>(WK3)</w:t>
      </w:r>
      <w:r w:rsidR="00D62432" w:rsidRPr="00B44FD4">
        <w:rPr>
          <w:rFonts w:ascii="Cambria" w:hAnsi="Cambria"/>
        </w:rPr>
        <w:t xml:space="preserve">, nierdzewny o maksymalnej średnicy przewodu spalinowego 80 mm do montażu w szachcie kominowym  wysokość od 10m </w:t>
      </w:r>
      <w:r>
        <w:rPr>
          <w:rFonts w:ascii="Cambria" w:hAnsi="Cambria"/>
        </w:rPr>
        <w:t>do</w:t>
      </w:r>
      <w:r w:rsidR="00D62432" w:rsidRPr="00B44FD4">
        <w:rPr>
          <w:rFonts w:ascii="Cambria" w:hAnsi="Cambria"/>
        </w:rPr>
        <w:t xml:space="preserve"> 12m</w:t>
      </w:r>
      <w:r>
        <w:rPr>
          <w:rFonts w:ascii="Cambria" w:hAnsi="Cambria"/>
        </w:rPr>
        <w:t xml:space="preserve"> -</w:t>
      </w:r>
      <w:r w:rsidR="00D62432" w:rsidRPr="00B44FD4">
        <w:rPr>
          <w:rFonts w:ascii="Cambria" w:hAnsi="Cambria"/>
        </w:rPr>
        <w:t xml:space="preserve"> </w:t>
      </w:r>
      <w:r w:rsidR="00D62432" w:rsidRPr="00B44FD4">
        <w:rPr>
          <w:rFonts w:ascii="Cambria" w:hAnsi="Cambria"/>
          <w:b/>
          <w:bCs/>
        </w:rPr>
        <w:t>szt.</w:t>
      </w:r>
      <w:r w:rsidR="00D62432">
        <w:rPr>
          <w:rFonts w:ascii="Cambria" w:hAnsi="Cambria"/>
          <w:b/>
          <w:bCs/>
        </w:rPr>
        <w:t xml:space="preserve"> </w:t>
      </w:r>
      <w:r w:rsidR="00D62432" w:rsidRPr="00B44FD4">
        <w:rPr>
          <w:rFonts w:ascii="Cambria" w:hAnsi="Cambria"/>
          <w:b/>
          <w:bCs/>
        </w:rPr>
        <w:t>39</w:t>
      </w:r>
      <w:r w:rsidR="000B6BD2">
        <w:rPr>
          <w:rFonts w:ascii="Cambria" w:hAnsi="Cambria"/>
          <w:b/>
          <w:bCs/>
        </w:rPr>
        <w:t>;</w:t>
      </w:r>
    </w:p>
    <w:p w14:paraId="14F2A85E" w14:textId="4C7D9F7F" w:rsidR="00D62432" w:rsidRPr="00B44FD4" w:rsidRDefault="008F6F63" w:rsidP="006E3B8F">
      <w:pPr>
        <w:pStyle w:val="Akapitzlist"/>
        <w:numPr>
          <w:ilvl w:val="0"/>
          <w:numId w:val="57"/>
        </w:numPr>
        <w:spacing w:line="276" w:lineRule="auto"/>
        <w:ind w:left="851" w:hanging="425"/>
        <w:jc w:val="both"/>
        <w:rPr>
          <w:rFonts w:ascii="Cambria" w:hAnsi="Cambria"/>
        </w:rPr>
      </w:pPr>
      <w:r>
        <w:rPr>
          <w:rFonts w:ascii="Cambria" w:hAnsi="Cambria"/>
        </w:rPr>
        <w:t>z</w:t>
      </w:r>
      <w:r w:rsidR="00D62432" w:rsidRPr="00B44FD4">
        <w:rPr>
          <w:rFonts w:ascii="Cambria" w:hAnsi="Cambria"/>
        </w:rPr>
        <w:t>amknięcie układu instalacji centralnego ogrzewania</w:t>
      </w:r>
      <w:r w:rsidR="000B6BD2">
        <w:rPr>
          <w:rFonts w:ascii="Cambria" w:hAnsi="Cambria"/>
        </w:rPr>
        <w:t xml:space="preserve"> w budynkach objętych projektem</w:t>
      </w:r>
      <w:r w:rsidR="00C6323C">
        <w:rPr>
          <w:rFonts w:ascii="Cambria" w:hAnsi="Cambria"/>
        </w:rPr>
        <w:t xml:space="preserve"> </w:t>
      </w:r>
      <w:r w:rsidR="00C6323C" w:rsidRPr="00C6323C">
        <w:rPr>
          <w:rFonts w:ascii="Cambria" w:hAnsi="Cambria"/>
        </w:rPr>
        <w:t>(o ile dotyczy)</w:t>
      </w:r>
      <w:r w:rsidR="000B6BD2">
        <w:rPr>
          <w:rFonts w:ascii="Cambria" w:hAnsi="Cambria"/>
        </w:rPr>
        <w:t>;</w:t>
      </w:r>
    </w:p>
    <w:p w14:paraId="3C31CB1B" w14:textId="3E5FDDE0" w:rsidR="00D62432" w:rsidRPr="00B44FD4" w:rsidRDefault="008F6F63" w:rsidP="006E3B8F">
      <w:pPr>
        <w:pStyle w:val="Akapitzlist"/>
        <w:numPr>
          <w:ilvl w:val="0"/>
          <w:numId w:val="57"/>
        </w:numPr>
        <w:spacing w:line="276" w:lineRule="auto"/>
        <w:ind w:left="851" w:hanging="425"/>
        <w:jc w:val="both"/>
        <w:rPr>
          <w:rFonts w:ascii="Cambria" w:hAnsi="Cambria"/>
        </w:rPr>
      </w:pPr>
      <w:r>
        <w:rPr>
          <w:rFonts w:ascii="Cambria" w:hAnsi="Cambria"/>
        </w:rPr>
        <w:t>p</w:t>
      </w:r>
      <w:r w:rsidR="00D62432" w:rsidRPr="00B44FD4">
        <w:rPr>
          <w:rFonts w:ascii="Cambria" w:hAnsi="Cambria"/>
        </w:rPr>
        <w:t>odłączenie kotła do prawidłowo uziemionego i zabezpieczonego gniazda elektrycznego (koszt wykonania gniazda po stronie mieszkańca)</w:t>
      </w:r>
      <w:r w:rsidR="000B6BD2">
        <w:rPr>
          <w:rFonts w:ascii="Cambria" w:hAnsi="Cambria"/>
        </w:rPr>
        <w:t>;</w:t>
      </w:r>
    </w:p>
    <w:p w14:paraId="5D49A40C" w14:textId="014A1345" w:rsidR="00D62432" w:rsidRPr="00B44FD4" w:rsidRDefault="008F6F63" w:rsidP="006E3B8F">
      <w:pPr>
        <w:pStyle w:val="Akapitzlist"/>
        <w:numPr>
          <w:ilvl w:val="0"/>
          <w:numId w:val="57"/>
        </w:numPr>
        <w:spacing w:line="276" w:lineRule="auto"/>
        <w:ind w:left="851" w:hanging="425"/>
        <w:jc w:val="both"/>
        <w:rPr>
          <w:rFonts w:ascii="Cambria" w:hAnsi="Cambria"/>
        </w:rPr>
      </w:pPr>
      <w:r>
        <w:rPr>
          <w:rFonts w:ascii="Cambria" w:hAnsi="Cambria" w:cstheme="minorHAnsi"/>
        </w:rPr>
        <w:t>i</w:t>
      </w:r>
      <w:r w:rsidR="00D62432" w:rsidRPr="00B44FD4">
        <w:rPr>
          <w:rFonts w:ascii="Cambria" w:hAnsi="Cambria" w:cstheme="minorHAnsi"/>
        </w:rPr>
        <w:t>nstalację wewnętrzną wody oraz c.o. należy wyposażyć w filtry siatkowe. Filtr siatkowy na powrocie czynnika grzewczego powinien być zamontowany na poziomym odcinku instalacji. Należy zamontować zawory kulowe przed i za filtrem w celu ułatwien</w:t>
      </w:r>
      <w:r w:rsidR="000B6BD2">
        <w:rPr>
          <w:rFonts w:ascii="Cambria" w:hAnsi="Cambria" w:cstheme="minorHAnsi"/>
        </w:rPr>
        <w:t>ia czyszczenia i wymiany filtra;</w:t>
      </w:r>
    </w:p>
    <w:p w14:paraId="6D274702" w14:textId="51867754"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 xml:space="preserve">montaż </w:t>
      </w:r>
      <w:r w:rsidRPr="00B44FD4">
        <w:rPr>
          <w:rFonts w:ascii="Cambria" w:hAnsi="Cambria" w:cstheme="minorHAnsi"/>
        </w:rPr>
        <w:t>zabezpieczeni</w:t>
      </w:r>
      <w:r>
        <w:rPr>
          <w:rFonts w:ascii="Cambria" w:hAnsi="Cambria" w:cstheme="minorHAnsi"/>
        </w:rPr>
        <w:t xml:space="preserve">a </w:t>
      </w:r>
      <w:r w:rsidR="00D62432" w:rsidRPr="00B44FD4">
        <w:rPr>
          <w:rFonts w:ascii="Cambria" w:hAnsi="Cambria" w:cstheme="minorHAnsi"/>
        </w:rPr>
        <w:t>przed poparzeniem wodą wypływającą z zasobnika do instalacji</w:t>
      </w:r>
      <w:r w:rsidR="00C6323C">
        <w:rPr>
          <w:rFonts w:ascii="Cambria" w:hAnsi="Cambria" w:cstheme="minorHAnsi"/>
        </w:rPr>
        <w:t xml:space="preserve"> </w:t>
      </w:r>
      <w:r>
        <w:rPr>
          <w:rFonts w:ascii="Cambria" w:hAnsi="Cambria" w:cstheme="minorHAnsi"/>
        </w:rPr>
        <w:t>- chyba że m</w:t>
      </w:r>
      <w:r w:rsidRPr="00B44FD4">
        <w:rPr>
          <w:rFonts w:ascii="Cambria" w:hAnsi="Cambria" w:cstheme="minorHAnsi"/>
        </w:rPr>
        <w:t xml:space="preserve">ontowane kotły z zasobnikami będą </w:t>
      </w:r>
      <w:r>
        <w:rPr>
          <w:rFonts w:ascii="Cambria" w:hAnsi="Cambria" w:cstheme="minorHAnsi"/>
        </w:rPr>
        <w:t xml:space="preserve">takie zabezpieczenie </w:t>
      </w:r>
      <w:r w:rsidRPr="00B44FD4">
        <w:rPr>
          <w:rFonts w:ascii="Cambria" w:hAnsi="Cambria" w:cstheme="minorHAnsi"/>
        </w:rPr>
        <w:t>posiadały</w:t>
      </w:r>
      <w:r>
        <w:rPr>
          <w:rFonts w:ascii="Cambria" w:hAnsi="Cambria" w:cstheme="minorHAnsi"/>
        </w:rPr>
        <w:t xml:space="preserve"> wbudowane fabrycznie,</w:t>
      </w:r>
    </w:p>
    <w:p w14:paraId="16DC1216" w14:textId="1E988508" w:rsidR="00D62432" w:rsidRPr="00B44FD4" w:rsidRDefault="008F6F63" w:rsidP="006E3B8F">
      <w:pPr>
        <w:pStyle w:val="Akapitzlist"/>
        <w:numPr>
          <w:ilvl w:val="0"/>
          <w:numId w:val="57"/>
        </w:numPr>
        <w:spacing w:line="276" w:lineRule="auto"/>
        <w:ind w:left="851" w:hanging="425"/>
        <w:jc w:val="both"/>
        <w:rPr>
          <w:rFonts w:ascii="Cambria" w:hAnsi="Cambria"/>
        </w:rPr>
      </w:pPr>
      <w:r>
        <w:rPr>
          <w:rFonts w:ascii="Cambria" w:hAnsi="Cambria" w:cstheme="minorHAnsi"/>
        </w:rPr>
        <w:t>z</w:t>
      </w:r>
      <w:r w:rsidR="00D62432" w:rsidRPr="00B44FD4">
        <w:rPr>
          <w:rFonts w:ascii="Cambria" w:hAnsi="Cambria" w:cstheme="minorHAnsi"/>
        </w:rPr>
        <w:t>abezpieczenie przed poparzeniem dla istniejących zasobników c.w.u. mieszkańcy wykonują na własny kosz</w:t>
      </w:r>
      <w:r w:rsidR="00FB6B15">
        <w:rPr>
          <w:rFonts w:ascii="Cambria" w:hAnsi="Cambria" w:cstheme="minorHAnsi"/>
        </w:rPr>
        <w:t>t, o ile zajdzie taka potrzeba (</w:t>
      </w:r>
      <w:r w:rsidR="000B6BD2">
        <w:rPr>
          <w:rFonts w:ascii="Cambria" w:hAnsi="Cambria" w:cstheme="minorHAnsi"/>
        </w:rPr>
        <w:t>na wyraźne życzenie mieszkańca);</w:t>
      </w:r>
    </w:p>
    <w:p w14:paraId="13AEA14C" w14:textId="5F1184A9"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lastRenderedPageBreak/>
        <w:t>w</w:t>
      </w:r>
      <w:r w:rsidR="00D62432" w:rsidRPr="00B44FD4">
        <w:rPr>
          <w:rFonts w:ascii="Cambria" w:hAnsi="Cambria" w:cstheme="minorHAnsi"/>
        </w:rPr>
        <w:t>ykonanie zabezpieczeń antykorozyjnych wykonanych rurociągów w obrębie kotłowni</w:t>
      </w:r>
      <w:r>
        <w:rPr>
          <w:rFonts w:ascii="Cambria" w:hAnsi="Cambria" w:cstheme="minorHAnsi"/>
        </w:rPr>
        <w:t>,</w:t>
      </w:r>
      <w:r w:rsidR="00D62432" w:rsidRPr="00B44FD4">
        <w:rPr>
          <w:rFonts w:ascii="Cambria" w:hAnsi="Cambria" w:cstheme="minorHAnsi"/>
        </w:rPr>
        <w:t xml:space="preserve"> oraz wykonanie prawidłowej izolacji </w:t>
      </w:r>
      <w:r>
        <w:rPr>
          <w:rFonts w:ascii="Cambria" w:hAnsi="Cambria" w:cstheme="minorHAnsi"/>
        </w:rPr>
        <w:t>rurociągów w kotłowni zgodnie z </w:t>
      </w:r>
      <w:r w:rsidR="000B6BD2">
        <w:rPr>
          <w:rFonts w:ascii="Cambria" w:hAnsi="Cambria" w:cstheme="minorHAnsi"/>
        </w:rPr>
        <w:t>obowiązującymi normami;</w:t>
      </w:r>
    </w:p>
    <w:p w14:paraId="2D6EA924" w14:textId="10680522"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m</w:t>
      </w:r>
      <w:r w:rsidR="00D62432" w:rsidRPr="00B44FD4">
        <w:rPr>
          <w:rFonts w:ascii="Cambria" w:hAnsi="Cambria" w:cstheme="minorHAnsi"/>
        </w:rPr>
        <w:t>ontaż</w:t>
      </w:r>
      <w:r>
        <w:rPr>
          <w:rFonts w:ascii="Cambria" w:hAnsi="Cambria" w:cstheme="minorHAnsi"/>
        </w:rPr>
        <w:t>,</w:t>
      </w:r>
      <w:r w:rsidR="00D62432" w:rsidRPr="00B44FD4">
        <w:rPr>
          <w:rFonts w:ascii="Cambria" w:hAnsi="Cambria" w:cstheme="minorHAnsi"/>
        </w:rPr>
        <w:t xml:space="preserve"> konfiguracja i uruchomienie sterownika pokojowego będącego na wyp</w:t>
      </w:r>
      <w:r w:rsidR="000B6BD2">
        <w:rPr>
          <w:rFonts w:ascii="Cambria" w:hAnsi="Cambria" w:cstheme="minorHAnsi"/>
        </w:rPr>
        <w:t xml:space="preserve">osażeniu </w:t>
      </w:r>
      <w:r w:rsidR="00A94665">
        <w:rPr>
          <w:rFonts w:ascii="Cambria" w:hAnsi="Cambria" w:cstheme="minorHAnsi"/>
        </w:rPr>
        <w:t xml:space="preserve">zamontowanego </w:t>
      </w:r>
      <w:r w:rsidR="000B6BD2">
        <w:rPr>
          <w:rFonts w:ascii="Cambria" w:hAnsi="Cambria" w:cstheme="minorHAnsi"/>
        </w:rPr>
        <w:t>kotła (o ile dotyczy);</w:t>
      </w:r>
    </w:p>
    <w:p w14:paraId="095B9D54" w14:textId="0199909E"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m</w:t>
      </w:r>
      <w:r w:rsidR="00D62432">
        <w:rPr>
          <w:rFonts w:ascii="Cambria" w:hAnsi="Cambria" w:cstheme="minorHAnsi"/>
        </w:rPr>
        <w:t>ontaż modułu sterowania przez I</w:t>
      </w:r>
      <w:r w:rsidR="00D62432" w:rsidRPr="00B44FD4">
        <w:rPr>
          <w:rFonts w:ascii="Cambria" w:hAnsi="Cambria" w:cstheme="minorHAnsi"/>
        </w:rPr>
        <w:t>nternet będącego na wyp</w:t>
      </w:r>
      <w:r>
        <w:rPr>
          <w:rFonts w:ascii="Cambria" w:hAnsi="Cambria" w:cstheme="minorHAnsi"/>
        </w:rPr>
        <w:t>osażeniu</w:t>
      </w:r>
      <w:r w:rsidR="000B6BD2">
        <w:rPr>
          <w:rFonts w:ascii="Cambria" w:hAnsi="Cambria" w:cstheme="minorHAnsi"/>
        </w:rPr>
        <w:t xml:space="preserve"> </w:t>
      </w:r>
      <w:r w:rsidR="00A94665">
        <w:rPr>
          <w:rFonts w:ascii="Cambria" w:hAnsi="Cambria" w:cstheme="minorHAnsi"/>
        </w:rPr>
        <w:t xml:space="preserve">zamontowanego </w:t>
      </w:r>
      <w:r w:rsidR="000B6BD2">
        <w:rPr>
          <w:rFonts w:ascii="Cambria" w:hAnsi="Cambria" w:cstheme="minorHAnsi"/>
        </w:rPr>
        <w:t>kotła ( o ile dotyczy);</w:t>
      </w:r>
    </w:p>
    <w:p w14:paraId="1AAF4B6D" w14:textId="74484C73"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m</w:t>
      </w:r>
      <w:r w:rsidR="00D62432" w:rsidRPr="00B44FD4">
        <w:rPr>
          <w:rFonts w:ascii="Cambria" w:hAnsi="Cambria" w:cstheme="minorHAnsi"/>
        </w:rPr>
        <w:t>ontaż czujnika temperatury zewnętrznej do sterowania pogodowego będącego na wy</w:t>
      </w:r>
      <w:r w:rsidR="000B6BD2">
        <w:rPr>
          <w:rFonts w:ascii="Cambria" w:hAnsi="Cambria" w:cstheme="minorHAnsi"/>
        </w:rPr>
        <w:t xml:space="preserve">posażeniu </w:t>
      </w:r>
      <w:r w:rsidR="001801A8">
        <w:rPr>
          <w:rFonts w:ascii="Cambria" w:hAnsi="Cambria" w:cstheme="minorHAnsi"/>
        </w:rPr>
        <w:t xml:space="preserve">zamontowanego </w:t>
      </w:r>
      <w:r w:rsidR="000B6BD2">
        <w:rPr>
          <w:rFonts w:ascii="Cambria" w:hAnsi="Cambria" w:cstheme="minorHAnsi"/>
        </w:rPr>
        <w:t>kotła (o ile dotyczy);</w:t>
      </w:r>
    </w:p>
    <w:p w14:paraId="51ED5902" w14:textId="2B7821F4" w:rsidR="00D62432" w:rsidRPr="00B44FD4" w:rsidRDefault="00D62432" w:rsidP="006E3B8F">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przyłączenie kotła do </w:t>
      </w:r>
      <w:r w:rsidR="00193C54">
        <w:rPr>
          <w:rFonts w:ascii="Cambria" w:hAnsi="Cambria" w:cstheme="minorHAnsi"/>
        </w:rPr>
        <w:t xml:space="preserve">zamontowanego kominowego wkładu </w:t>
      </w:r>
      <w:r w:rsidRPr="00B44FD4">
        <w:rPr>
          <w:rFonts w:ascii="Cambria" w:hAnsi="Cambria" w:cstheme="minorHAnsi"/>
        </w:rPr>
        <w:t>spalinowo – pow</w:t>
      </w:r>
      <w:r w:rsidR="00193C54">
        <w:rPr>
          <w:rFonts w:ascii="Cambria" w:hAnsi="Cambria" w:cstheme="minorHAnsi"/>
        </w:rPr>
        <w:t>ietrznego zgodnie z projektem i </w:t>
      </w:r>
      <w:r w:rsidRPr="00B44FD4">
        <w:rPr>
          <w:rFonts w:ascii="Cambria" w:hAnsi="Cambria" w:cstheme="minorHAnsi"/>
        </w:rPr>
        <w:t>wymaganiami zaw</w:t>
      </w:r>
      <w:r w:rsidR="000B6BD2">
        <w:rPr>
          <w:rFonts w:ascii="Cambria" w:hAnsi="Cambria" w:cstheme="minorHAnsi"/>
        </w:rPr>
        <w:t>artymi w obowiązujących normach;</w:t>
      </w:r>
    </w:p>
    <w:p w14:paraId="197C7559" w14:textId="68417AD4"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w</w:t>
      </w:r>
      <w:r w:rsidR="00D62432" w:rsidRPr="00B44FD4">
        <w:rPr>
          <w:rFonts w:ascii="Cambria" w:hAnsi="Cambria" w:cstheme="minorHAnsi"/>
        </w:rPr>
        <w:t>ykonanie niezbędnych przebić i przewiertów w celu prawidłowego wykonani</w:t>
      </w:r>
      <w:r w:rsidR="000B6BD2">
        <w:rPr>
          <w:rFonts w:ascii="Cambria" w:hAnsi="Cambria" w:cstheme="minorHAnsi"/>
        </w:rPr>
        <w:t>a instalacji kotłowni gazowej;</w:t>
      </w:r>
    </w:p>
    <w:p w14:paraId="56AEA615" w14:textId="5642C5D6"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w</w:t>
      </w:r>
      <w:r w:rsidR="00D62432" w:rsidRPr="00B44FD4">
        <w:rPr>
          <w:rFonts w:ascii="Cambria" w:hAnsi="Cambria" w:cstheme="minorHAnsi"/>
        </w:rPr>
        <w:t>ykonanie prac związanych z prawidłowym zabezpieczeniem przejść instalacyjnych przez ściany budynku</w:t>
      </w:r>
      <w:r w:rsidR="000B6BD2">
        <w:rPr>
          <w:rFonts w:ascii="Cambria" w:hAnsi="Cambria" w:cstheme="minorHAnsi"/>
        </w:rPr>
        <w:t xml:space="preserve"> w miejscach montażu instalacji;</w:t>
      </w:r>
    </w:p>
    <w:p w14:paraId="052649CD" w14:textId="31495902"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zamurowanie</w:t>
      </w:r>
      <w:r w:rsidR="00D62432" w:rsidRPr="00B44FD4">
        <w:rPr>
          <w:rFonts w:ascii="Cambria" w:hAnsi="Cambria" w:cstheme="minorHAnsi"/>
        </w:rPr>
        <w:t xml:space="preserve"> przebić przez ściany i wygła</w:t>
      </w:r>
      <w:r w:rsidR="000B6BD2">
        <w:rPr>
          <w:rFonts w:ascii="Cambria" w:hAnsi="Cambria" w:cstheme="minorHAnsi"/>
        </w:rPr>
        <w:t>dzenie naprawionych powierzchni;</w:t>
      </w:r>
    </w:p>
    <w:p w14:paraId="28E9EC9B" w14:textId="237FF3D9" w:rsidR="00D62432" w:rsidRPr="00B44FD4" w:rsidRDefault="00193C54" w:rsidP="006E3B8F">
      <w:pPr>
        <w:pStyle w:val="Akapitzlist"/>
        <w:numPr>
          <w:ilvl w:val="0"/>
          <w:numId w:val="57"/>
        </w:numPr>
        <w:spacing w:after="160" w:line="276" w:lineRule="auto"/>
        <w:ind w:left="851" w:hanging="425"/>
        <w:jc w:val="both"/>
        <w:rPr>
          <w:rFonts w:ascii="Cambria" w:hAnsi="Cambria" w:cstheme="minorHAnsi"/>
        </w:rPr>
      </w:pPr>
      <w:r>
        <w:rPr>
          <w:rFonts w:ascii="Cambria" w:hAnsi="Cambria" w:cstheme="minorHAnsi"/>
        </w:rPr>
        <w:t>p</w:t>
      </w:r>
      <w:r w:rsidR="00D62432" w:rsidRPr="00B44FD4">
        <w:rPr>
          <w:rFonts w:ascii="Cambria" w:hAnsi="Cambria" w:cstheme="minorHAnsi"/>
        </w:rPr>
        <w:t>rzeprowadzenie wymaganych prób sz</w:t>
      </w:r>
      <w:r w:rsidR="000B6BD2">
        <w:rPr>
          <w:rFonts w:ascii="Cambria" w:hAnsi="Cambria" w:cstheme="minorHAnsi"/>
        </w:rPr>
        <w:t>czelności wykonanej instalacji;</w:t>
      </w:r>
    </w:p>
    <w:p w14:paraId="3126B374" w14:textId="580E1931" w:rsidR="00D62432" w:rsidRPr="00B44FD4" w:rsidRDefault="00193C54" w:rsidP="006E3B8F">
      <w:pPr>
        <w:pStyle w:val="Akapitzlist"/>
        <w:numPr>
          <w:ilvl w:val="0"/>
          <w:numId w:val="57"/>
        </w:numPr>
        <w:spacing w:after="160" w:line="276" w:lineRule="auto"/>
        <w:ind w:left="851" w:hanging="425"/>
        <w:jc w:val="both"/>
        <w:rPr>
          <w:rFonts w:ascii="Cambria" w:hAnsi="Cambria" w:cstheme="minorHAnsi"/>
        </w:rPr>
      </w:pPr>
      <w:r>
        <w:rPr>
          <w:rFonts w:ascii="Cambria" w:hAnsi="Cambria" w:cstheme="minorHAnsi"/>
        </w:rPr>
        <w:t>b</w:t>
      </w:r>
      <w:r w:rsidR="00D62432" w:rsidRPr="00B44FD4">
        <w:rPr>
          <w:rFonts w:ascii="Cambria" w:hAnsi="Cambria" w:cstheme="minorHAnsi"/>
        </w:rPr>
        <w:t>adanie kotła analizatorem spalin połączone z regulacją kotła – wynik badania</w:t>
      </w:r>
      <w:r w:rsidR="000B6BD2">
        <w:rPr>
          <w:rFonts w:ascii="Cambria" w:hAnsi="Cambria" w:cstheme="minorHAnsi"/>
        </w:rPr>
        <w:t xml:space="preserve"> załączony do protokołu odbioru;</w:t>
      </w:r>
    </w:p>
    <w:p w14:paraId="34BF2502" w14:textId="2513BE8F" w:rsidR="00D62432" w:rsidRPr="00B44FD4" w:rsidRDefault="00193C54" w:rsidP="006E3B8F">
      <w:pPr>
        <w:pStyle w:val="Akapitzlist"/>
        <w:numPr>
          <w:ilvl w:val="0"/>
          <w:numId w:val="57"/>
        </w:numPr>
        <w:spacing w:line="276" w:lineRule="auto"/>
        <w:ind w:left="851" w:hanging="425"/>
        <w:jc w:val="both"/>
        <w:rPr>
          <w:rFonts w:ascii="Cambria" w:hAnsi="Cambria"/>
        </w:rPr>
      </w:pPr>
      <w:r>
        <w:rPr>
          <w:rFonts w:ascii="Cambria" w:hAnsi="Cambria" w:cstheme="minorHAnsi"/>
        </w:rPr>
        <w:t>n</w:t>
      </w:r>
      <w:r w:rsidR="00D62432" w:rsidRPr="00B44FD4">
        <w:rPr>
          <w:rFonts w:ascii="Cambria" w:hAnsi="Cambria" w:cstheme="minorHAnsi"/>
        </w:rPr>
        <w:t>apełnienie instalacji grzewczej wodą</w:t>
      </w:r>
      <w:r>
        <w:rPr>
          <w:rFonts w:ascii="Cambria" w:hAnsi="Cambria" w:cstheme="minorHAnsi"/>
        </w:rPr>
        <w:t xml:space="preserve"> uzdatnioną zgodnie z normami i </w:t>
      </w:r>
      <w:r w:rsidR="00D62432" w:rsidRPr="00B44FD4">
        <w:rPr>
          <w:rFonts w:ascii="Cambria" w:hAnsi="Cambria" w:cstheme="minorHAnsi"/>
        </w:rPr>
        <w:t>wymaganiami produc</w:t>
      </w:r>
      <w:r w:rsidR="000B6BD2">
        <w:rPr>
          <w:rFonts w:ascii="Cambria" w:hAnsi="Cambria" w:cstheme="minorHAnsi"/>
        </w:rPr>
        <w:t>enta;</w:t>
      </w:r>
    </w:p>
    <w:p w14:paraId="23FB9C96" w14:textId="7DC9DD3E"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cstheme="minorHAnsi"/>
        </w:rPr>
        <w:t>p</w:t>
      </w:r>
      <w:r w:rsidR="00D62432" w:rsidRPr="00B44FD4">
        <w:rPr>
          <w:rFonts w:ascii="Cambria" w:hAnsi="Cambria" w:cstheme="minorHAnsi"/>
        </w:rPr>
        <w:t>rze</w:t>
      </w:r>
      <w:r w:rsidR="000B6BD2">
        <w:rPr>
          <w:rFonts w:ascii="Cambria" w:hAnsi="Cambria" w:cstheme="minorHAnsi"/>
        </w:rPr>
        <w:t>prowadzenie rozruchu instalacji;</w:t>
      </w:r>
    </w:p>
    <w:p w14:paraId="06B2FEB0" w14:textId="6F94A779"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cstheme="minorHAnsi"/>
        </w:rPr>
        <w:t>w</w:t>
      </w:r>
      <w:r w:rsidR="00D62432" w:rsidRPr="00B44FD4">
        <w:rPr>
          <w:rFonts w:ascii="Cambria" w:hAnsi="Cambria" w:cstheme="minorHAnsi"/>
        </w:rPr>
        <w:t xml:space="preserve">ykonie wymaganych kontroli, prób </w:t>
      </w:r>
      <w:r>
        <w:rPr>
          <w:rFonts w:ascii="Cambria" w:hAnsi="Cambria" w:cstheme="minorHAnsi"/>
        </w:rPr>
        <w:t>instal</w:t>
      </w:r>
      <w:r w:rsidR="000B6BD2">
        <w:rPr>
          <w:rFonts w:ascii="Cambria" w:hAnsi="Cambria" w:cstheme="minorHAnsi"/>
        </w:rPr>
        <w:t>acji na zimno i na gorąco;</w:t>
      </w:r>
    </w:p>
    <w:p w14:paraId="1BE15166" w14:textId="094DC59D"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cstheme="minorHAnsi"/>
        </w:rPr>
        <w:t>i</w:t>
      </w:r>
      <w:r w:rsidR="00D62432" w:rsidRPr="00B44FD4">
        <w:rPr>
          <w:rFonts w:ascii="Cambria" w:hAnsi="Cambria" w:cstheme="minorHAnsi"/>
        </w:rPr>
        <w:t>nne niewymienione prace instalacyjne, budowlane i montażowe</w:t>
      </w:r>
      <w:r>
        <w:rPr>
          <w:rFonts w:ascii="Cambria" w:hAnsi="Cambria" w:cstheme="minorHAnsi"/>
        </w:rPr>
        <w:t>,</w:t>
      </w:r>
      <w:r w:rsidR="00D62432" w:rsidRPr="00B44FD4">
        <w:rPr>
          <w:rFonts w:ascii="Cambria" w:hAnsi="Cambria" w:cstheme="minorHAnsi"/>
        </w:rPr>
        <w:t xml:space="preserve"> niezbędne do prawidłowego wykonania i funkcjonowania instalacji c.o. i c.w.u. w budynkach </w:t>
      </w:r>
      <w:r w:rsidR="000B6BD2">
        <w:rPr>
          <w:rFonts w:ascii="Cambria" w:hAnsi="Cambria" w:cstheme="minorHAnsi"/>
        </w:rPr>
        <w:t>objętych niniejszym projektem;</w:t>
      </w:r>
    </w:p>
    <w:p w14:paraId="2DFC7705" w14:textId="09C56504"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rPr>
        <w:t>p</w:t>
      </w:r>
      <w:r w:rsidR="00D62432" w:rsidRPr="00B44FD4">
        <w:rPr>
          <w:rFonts w:ascii="Cambria" w:hAnsi="Cambria"/>
        </w:rPr>
        <w:t>rzeszkolenie mieszkańców w zakresie bezpiecznej i prawidłowej obsługi zamontowanych gazowych kotłów kondensacyjnych</w:t>
      </w:r>
      <w:r>
        <w:rPr>
          <w:rFonts w:ascii="Cambria" w:hAnsi="Cambria"/>
        </w:rPr>
        <w:t>,</w:t>
      </w:r>
      <w:r w:rsidR="00D62432" w:rsidRPr="00B44FD4">
        <w:rPr>
          <w:rFonts w:ascii="Cambria" w:hAnsi="Cambria"/>
        </w:rPr>
        <w:t xml:space="preserve"> oraz z zasad podstawowej konserwacji urządzeń, które mieszkańcy mogą wykonywać samodzielnie – przeszkolenie potwie</w:t>
      </w:r>
      <w:r w:rsidR="000B6BD2">
        <w:rPr>
          <w:rFonts w:ascii="Cambria" w:hAnsi="Cambria"/>
        </w:rPr>
        <w:t>rdzone oświadczeniem mieszkańca;</w:t>
      </w:r>
    </w:p>
    <w:p w14:paraId="496EC0CD" w14:textId="2E191FC2"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rPr>
        <w:t>p</w:t>
      </w:r>
      <w:r w:rsidR="00D62432" w:rsidRPr="00B44FD4">
        <w:rPr>
          <w:rFonts w:ascii="Cambria" w:hAnsi="Cambria"/>
        </w:rPr>
        <w:t xml:space="preserve">rzekazanie mieszkańcom instrukcji obsługi kotłowni </w:t>
      </w:r>
      <w:r w:rsidR="000B6BD2">
        <w:rPr>
          <w:rFonts w:ascii="Cambria" w:hAnsi="Cambria"/>
        </w:rPr>
        <w:t>z gazowym kotłem kondensacyjnym;</w:t>
      </w:r>
    </w:p>
    <w:p w14:paraId="38E744FA" w14:textId="10A78BB9"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rPr>
        <w:t>p</w:t>
      </w:r>
      <w:r w:rsidR="00D62432" w:rsidRPr="00B44FD4">
        <w:rPr>
          <w:rFonts w:ascii="Cambria" w:hAnsi="Cambria"/>
        </w:rPr>
        <w:t>rzeprowadzenie odbiorów częściowych</w:t>
      </w:r>
      <w:r>
        <w:rPr>
          <w:rFonts w:ascii="Cambria" w:hAnsi="Cambria"/>
        </w:rPr>
        <w:t>,</w:t>
      </w:r>
      <w:r w:rsidR="00D62432" w:rsidRPr="00B44FD4">
        <w:rPr>
          <w:rFonts w:ascii="Cambria" w:hAnsi="Cambria"/>
        </w:rPr>
        <w:t xml:space="preserve"> oraz odbioru końcowego instalacji</w:t>
      </w:r>
      <w:r w:rsidR="000B6BD2">
        <w:rPr>
          <w:rFonts w:ascii="Cambria" w:hAnsi="Cambria"/>
        </w:rPr>
        <w:t>;</w:t>
      </w:r>
    </w:p>
    <w:p w14:paraId="1B4DEFC2" w14:textId="03B0D261" w:rsidR="00D62432" w:rsidRPr="00B44FD4" w:rsidRDefault="009E332D" w:rsidP="006E3B8F">
      <w:pPr>
        <w:pStyle w:val="Akapitzlist"/>
        <w:numPr>
          <w:ilvl w:val="0"/>
          <w:numId w:val="57"/>
        </w:numPr>
        <w:spacing w:line="276" w:lineRule="auto"/>
        <w:ind w:left="851" w:hanging="425"/>
        <w:jc w:val="both"/>
        <w:rPr>
          <w:rFonts w:ascii="Cambria" w:hAnsi="Cambria"/>
        </w:rPr>
      </w:pPr>
      <w:r>
        <w:rPr>
          <w:rFonts w:ascii="Cambria" w:hAnsi="Cambria"/>
        </w:rPr>
        <w:t>p</w:t>
      </w:r>
      <w:r w:rsidR="00D62432" w:rsidRPr="00B44FD4">
        <w:rPr>
          <w:rFonts w:ascii="Cambria" w:hAnsi="Cambria"/>
        </w:rPr>
        <w:t>rzekazanie dokumentacji powykonawczej z wszystkimi protokołami, atestami dla poszczególnych urządzeń i mate</w:t>
      </w:r>
      <w:r w:rsidR="00D62432">
        <w:rPr>
          <w:rFonts w:ascii="Cambria" w:hAnsi="Cambria"/>
        </w:rPr>
        <w:t>riałów, atestami higienicznymi.</w:t>
      </w:r>
    </w:p>
    <w:p w14:paraId="5A7BDA79" w14:textId="31837781"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w:t>
      </w:r>
      <w:r w:rsidR="009E332D">
        <w:rPr>
          <w:rFonts w:ascii="Cambria" w:hAnsi="Cambria" w:cs="†¯øw≥¸"/>
          <w:color w:val="000000" w:themeColor="text1"/>
        </w:rPr>
        <w:t>,</w:t>
      </w:r>
      <w:r w:rsidRPr="00F87250">
        <w:rPr>
          <w:rFonts w:ascii="Cambria" w:hAnsi="Cambria" w:cs="†¯øw≥¸"/>
          <w:color w:val="000000" w:themeColor="text1"/>
        </w:rPr>
        <w:t xml:space="preserve">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0125F3E1"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Wszystkie urządzenia, armatura i osprzęt muszą być nowe i spełniające wymagania </w:t>
      </w:r>
      <w:r w:rsidRPr="00977C26">
        <w:rPr>
          <w:rFonts w:ascii="Cambria" w:hAnsi="Cambria" w:cs="†¯øw≥¸"/>
        </w:rPr>
        <w:lastRenderedPageBreak/>
        <w:t>z opisu przedmiotu zamówienia.</w:t>
      </w:r>
    </w:p>
    <w:p w14:paraId="767D15F3" w14:textId="77777777" w:rsidR="008A12C6" w:rsidRDefault="008A12C6" w:rsidP="00CF60B6">
      <w:pPr>
        <w:widowControl w:val="0"/>
        <w:autoSpaceDE w:val="0"/>
        <w:autoSpaceDN w:val="0"/>
        <w:adjustRightInd w:val="0"/>
        <w:spacing w:line="276" w:lineRule="auto"/>
        <w:jc w:val="center"/>
        <w:rPr>
          <w:rFonts w:ascii="Cambria" w:hAnsi="Cambria" w:cs="†¯øw≥¸"/>
          <w:b/>
          <w:color w:val="000000" w:themeColor="text1"/>
        </w:rPr>
      </w:pPr>
    </w:p>
    <w:p w14:paraId="4995BEC5"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14:paraId="10C46DF3"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785541DE" w14:textId="39733C31" w:rsidR="008A12C6" w:rsidRPr="008A12C6" w:rsidRDefault="006B21A5" w:rsidP="006E3B8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Zamawiający wyznacza termin realizacji zadania objętego przedmiotem niniejszej umowy </w:t>
      </w:r>
      <w:r w:rsidRPr="00E57A9C">
        <w:rPr>
          <w:rFonts w:ascii="Cambria" w:hAnsi="Cambria" w:cs="†¯øw≥¸"/>
          <w:b/>
          <w:color w:val="000000" w:themeColor="text1"/>
        </w:rPr>
        <w:t xml:space="preserve">do dnia </w:t>
      </w:r>
      <w:r w:rsidR="00E51DB6">
        <w:rPr>
          <w:rFonts w:ascii="Cambria" w:hAnsi="Cambria" w:cs="†¯øw≥¸"/>
          <w:b/>
          <w:color w:val="000000" w:themeColor="text1"/>
        </w:rPr>
        <w:t>1</w:t>
      </w:r>
      <w:r w:rsidR="0092011F">
        <w:rPr>
          <w:rFonts w:ascii="Cambria" w:hAnsi="Cambria" w:cs="†¯øw≥¸"/>
          <w:b/>
          <w:color w:val="000000" w:themeColor="text1"/>
        </w:rPr>
        <w:t>6</w:t>
      </w:r>
      <w:r w:rsidR="00E51DB6">
        <w:rPr>
          <w:rFonts w:ascii="Cambria" w:hAnsi="Cambria" w:cs="†¯øw≥¸"/>
          <w:b/>
          <w:color w:val="000000" w:themeColor="text1"/>
        </w:rPr>
        <w:t xml:space="preserve"> listopada </w:t>
      </w:r>
      <w:r w:rsidR="008A12C6">
        <w:rPr>
          <w:rFonts w:ascii="Cambria" w:hAnsi="Cambria" w:cs="†¯øw≥¸"/>
          <w:b/>
          <w:color w:val="000000" w:themeColor="text1"/>
        </w:rPr>
        <w:t>2020</w:t>
      </w:r>
      <w:r w:rsidRPr="00E57A9C">
        <w:rPr>
          <w:rFonts w:ascii="Cambria" w:hAnsi="Cambria" w:cs="†¯øw≥¸"/>
          <w:b/>
          <w:color w:val="000000" w:themeColor="text1"/>
        </w:rPr>
        <w:t xml:space="preserve"> r.</w:t>
      </w:r>
    </w:p>
    <w:p w14:paraId="50D30B52" w14:textId="07EA2863" w:rsidR="000D42D7" w:rsidRPr="00790108" w:rsidRDefault="000D42D7" w:rsidP="006E3B8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Terminy realizacji </w:t>
      </w:r>
      <w:r w:rsidR="008A12C6">
        <w:rPr>
          <w:rFonts w:ascii="Cambria" w:hAnsi="Cambria" w:cs="†¯øw≥¸"/>
          <w:color w:val="000000" w:themeColor="text1"/>
        </w:rPr>
        <w:t>przedmiotu umowy</w:t>
      </w:r>
      <w:r w:rsidRPr="00790108">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w:t>
      </w:r>
      <w:r w:rsidR="00D779EC">
        <w:rPr>
          <w:rFonts w:ascii="Cambria" w:hAnsi="Cambria" w:cs="†¯øw≥¸"/>
          <w:color w:val="000000" w:themeColor="text1"/>
        </w:rPr>
        <w:t>określonego w ust. 1, którego</w:t>
      </w:r>
      <w:r w:rsidRPr="00790108">
        <w:rPr>
          <w:rFonts w:ascii="Cambria" w:hAnsi="Cambria" w:cs="†¯øw≥¸"/>
          <w:color w:val="000000" w:themeColor="text1"/>
        </w:rPr>
        <w:t xml:space="preserve"> zmiana wymaga zmiany treści</w:t>
      </w:r>
      <w:r w:rsidR="00D779EC">
        <w:rPr>
          <w:rFonts w:ascii="Cambria" w:hAnsi="Cambria" w:cs="†¯øw≥¸"/>
          <w:color w:val="000000" w:themeColor="text1"/>
        </w:rPr>
        <w:t xml:space="preserve"> umowy i jest możliwa jedynie w </w:t>
      </w:r>
      <w:r w:rsidRPr="00790108">
        <w:rPr>
          <w:rFonts w:ascii="Cambria" w:hAnsi="Cambria" w:cs="†¯øw≥¸"/>
          <w:color w:val="000000" w:themeColor="text1"/>
        </w:rPr>
        <w:t xml:space="preserve">sytuacjach wskazanych w art. 144 ustawy Prawo zamówień publicznych. </w:t>
      </w:r>
    </w:p>
    <w:p w14:paraId="5A8D464D" w14:textId="77777777" w:rsidR="008A12C6" w:rsidRPr="00977C26" w:rsidRDefault="008A12C6" w:rsidP="006E3B8F">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2809A87A"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6F907014" w14:textId="1D8F1D1D"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3298D34D"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2BEF10A8"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977C26">
        <w:rPr>
          <w:rFonts w:ascii="Cambria" w:hAnsi="Cambria" w:cs="†¯øw≥¸"/>
        </w:rPr>
        <w:br/>
        <w:t>w zakres, których wchodzi wykonanie Przedmiotu Umowy.</w:t>
      </w:r>
    </w:p>
    <w:p w14:paraId="0D5ED526"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23DDA9" w14:textId="68D141C0"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przed zawarciem Umowy zapoznał się z zakresem prac oraz warunkami technicznym i w związku z tym nie wnosi i nie</w:t>
      </w:r>
      <w:r w:rsidR="00733A75">
        <w:rPr>
          <w:rFonts w:ascii="Cambria" w:hAnsi="Cambria" w:cs="†¯øw≥¸"/>
        </w:rPr>
        <w:t xml:space="preserve"> będzie podnosił w </w:t>
      </w:r>
      <w:r w:rsidRPr="00977C26">
        <w:rPr>
          <w:rFonts w:ascii="Cambria" w:hAnsi="Cambria" w:cs="†¯øw≥¸"/>
        </w:rPr>
        <w:t>przyszłości żadnych roszczeń.</w:t>
      </w:r>
    </w:p>
    <w:p w14:paraId="1CFB617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72D7714A"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4E221A45" w14:textId="37191498"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w:t>
      </w:r>
      <w:proofErr w:type="spellStart"/>
      <w:r w:rsidRPr="00977C26">
        <w:rPr>
          <w:rFonts w:ascii="Cambria" w:hAnsi="Cambria"/>
        </w:rPr>
        <w:t>ych</w:t>
      </w:r>
      <w:proofErr w:type="spellEnd"/>
      <w:r w:rsidRPr="00977C26">
        <w:rPr>
          <w:rFonts w:ascii="Cambria" w:hAnsi="Cambria"/>
        </w:rPr>
        <w:t xml:space="preserve"> </w:t>
      </w:r>
      <w:r w:rsidRPr="00977C26">
        <w:rPr>
          <w:rFonts w:ascii="Cambria" w:hAnsi="Cambria"/>
        </w:rPr>
        <w:lastRenderedPageBreak/>
        <w:t>zasoby, Wykonawca powoływał się, na zasadach określonych w art. 22a ustawy Prawo zamówień publicznych, w celu wykazani</w:t>
      </w:r>
      <w:r w:rsidR="00560BAD">
        <w:rPr>
          <w:rFonts w:ascii="Cambria" w:hAnsi="Cambria"/>
        </w:rPr>
        <w:t>a spełniania warunków udziału w </w:t>
      </w:r>
      <w:r w:rsidRPr="00977C26">
        <w:rPr>
          <w:rFonts w:ascii="Cambria" w:hAnsi="Cambria"/>
        </w:rPr>
        <w:t>postępowaniu, o których mowa w art. 22 ust. 1 ustawy Prawo zamówień publicznych.</w:t>
      </w:r>
    </w:p>
    <w:p w14:paraId="0D56A2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FA8F078"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1F1E1578" w14:textId="3ACDE3C4"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cs="†¯øw≥¸"/>
        </w:rPr>
        <w:t xml:space="preserve">w sytuacji, w której </w:t>
      </w:r>
      <w:r w:rsidRPr="00977C26">
        <w:rPr>
          <w:rFonts w:ascii="Cambria" w:hAnsi="Cambria"/>
        </w:rPr>
        <w:t xml:space="preserve"> przynajmniej część wynagrodzenia należnego podwykonawcom będzie wymagalna po dacie wymagalności należności dla wykonawcy (w umowach podwykonawcz</w:t>
      </w:r>
      <w:r w:rsidR="00560BAD">
        <w:rPr>
          <w:rFonts w:ascii="Cambria" w:hAnsi="Cambria"/>
        </w:rPr>
        <w:t>ych należy też uwzględnić, iż w </w:t>
      </w:r>
      <w:r w:rsidRPr="00977C26">
        <w:rPr>
          <w:rFonts w:ascii="Cambria" w:hAnsi="Cambria"/>
        </w:rPr>
        <w:t>przypadku ostatniej transzy należnej dla Wykonawcy jej wysokość nie może być niższa, niż należności podwykonawców pozostałe do zapłaty po dokonaniu płatności drugiej transzy na rzecz wykonawcy);</w:t>
      </w:r>
    </w:p>
    <w:p w14:paraId="602A6952" w14:textId="4984CB4F"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rPr>
      </w:pPr>
      <w:r w:rsidRPr="00977C26">
        <w:rPr>
          <w:rFonts w:ascii="Cambria" w:hAnsi="Cambria" w:cs="†¯øw≥¸"/>
        </w:rPr>
        <w:t xml:space="preserve">zostanie ustanowione zabezpieczenie </w:t>
      </w:r>
      <w:r w:rsidRPr="00977C26">
        <w:rPr>
          <w:rFonts w:ascii="Cambria" w:hAnsi="Cambria"/>
        </w:rPr>
        <w:t xml:space="preserve">poprzez potrącanie kwot z wynagrodzenia </w:t>
      </w:r>
      <w:r w:rsidR="00A03E15">
        <w:rPr>
          <w:rFonts w:ascii="Cambria" w:hAnsi="Cambria"/>
        </w:rPr>
        <w:t>W</w:t>
      </w:r>
      <w:r w:rsidRPr="00977C26">
        <w:rPr>
          <w:rFonts w:ascii="Cambria" w:hAnsi="Cambria"/>
        </w:rPr>
        <w:t>ykonawcy</w:t>
      </w:r>
      <w:r w:rsidR="005861AB">
        <w:rPr>
          <w:rFonts w:ascii="Cambria" w:hAnsi="Cambria"/>
        </w:rPr>
        <w:t>;</w:t>
      </w:r>
    </w:p>
    <w:p w14:paraId="561748A1"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cs="†¯øw≥¸"/>
        </w:rPr>
        <w:t>umowa podwykonawcza będzie przewidywała termin wykonania prac dłuższy niż termin wynikający z niniejszej umowy;</w:t>
      </w:r>
    </w:p>
    <w:p w14:paraId="564A1A29"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rPr>
        <w:t>suma wynagrodzeń z umów podwykonawczych przekroczy kwotę wynagrodzenia wykonawcy wynikającą z niniejszej umowy;</w:t>
      </w:r>
    </w:p>
    <w:p w14:paraId="73DA7048"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rPr>
        <w:t>umowa podwykonawcza będzie sprzeczna z postanowieniami niniejszej umowy, przepisami powszechnie obowiązującymi lub zasadami współżycia społecznego.</w:t>
      </w:r>
    </w:p>
    <w:p w14:paraId="1E126EBF"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442F61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68AE6E0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06C0EFF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lastRenderedPageBreak/>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C2D19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76F049A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B476349"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7CB8E805"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5CA9F56F"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7F3999A2"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5FC7D4C9"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103B0375"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Pr="00977C26">
        <w:t xml:space="preserve"> </w:t>
      </w:r>
      <w:r w:rsidRPr="00977C26">
        <w:rPr>
          <w:rFonts w:ascii="Cambria" w:hAnsi="Cambria" w:cs="†¯øw≥¸"/>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1B9967BE"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672DA390" w14:textId="1AF0F552"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Harmonogram musi uzyskać pisemną akceptację Zamawiającego. Zamawiający dokona zatwierdzenia</w:t>
      </w:r>
      <w:r w:rsidR="000A3C48">
        <w:rPr>
          <w:rFonts w:ascii="Cambria" w:hAnsi="Cambria" w:cs="†¯øw≥¸"/>
          <w:color w:val="000000" w:themeColor="text1"/>
        </w:rPr>
        <w:t>,</w:t>
      </w:r>
      <w:r w:rsidRPr="00790108">
        <w:rPr>
          <w:rFonts w:ascii="Cambria" w:hAnsi="Cambria" w:cs="†¯øw≥¸"/>
          <w:color w:val="000000" w:themeColor="text1"/>
        </w:rPr>
        <w:t xml:space="preserve"> lub wniesie uwagi </w:t>
      </w:r>
      <w:r w:rsidRPr="00790108">
        <w:rPr>
          <w:rFonts w:ascii="Cambria" w:hAnsi="Cambria" w:cs="†¯øw≥¸"/>
          <w:color w:val="000000" w:themeColor="text1"/>
        </w:rPr>
        <w:lastRenderedPageBreak/>
        <w:t xml:space="preserve">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0A3C48">
        <w:rPr>
          <w:rFonts w:ascii="Cambria" w:hAnsi="Cambria" w:cs="†¯øw≥¸"/>
          <w:color w:val="000000" w:themeColor="text1"/>
        </w:rPr>
        <w:t>,</w:t>
      </w:r>
      <w:r w:rsidR="00CF60B6" w:rsidRPr="00790108">
        <w:rPr>
          <w:rFonts w:ascii="Cambria" w:hAnsi="Cambria" w:cs="†¯øw≥¸"/>
          <w:color w:val="000000" w:themeColor="text1"/>
        </w:rPr>
        <w:t xml:space="preserve"> biorąc pod uwagę między innymi umowę o dofinansowanie projektu</w:t>
      </w:r>
      <w:r w:rsidR="000A3C48">
        <w:rPr>
          <w:rFonts w:ascii="Cambria" w:hAnsi="Cambria" w:cs="†¯øw≥¸"/>
          <w:color w:val="000000" w:themeColor="text1"/>
        </w:rPr>
        <w:t>,</w:t>
      </w:r>
      <w:r w:rsidR="00CF60B6" w:rsidRPr="00790108">
        <w:rPr>
          <w:rFonts w:ascii="Cambria" w:hAnsi="Cambria" w:cs="†¯øw≥¸"/>
          <w:color w:val="000000" w:themeColor="text1"/>
        </w:rPr>
        <w:t xml:space="preserve">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w:t>
      </w:r>
      <w:r w:rsidR="000A3C48">
        <w:rPr>
          <w:rFonts w:ascii="Cambria" w:hAnsi="Cambria" w:cs="†¯øw≥¸"/>
          <w:b/>
          <w:color w:val="000000" w:themeColor="text1"/>
          <w:u w:val="single"/>
        </w:rPr>
        <w:t xml:space="preserve"> jest związany zastrzeżeniami i </w:t>
      </w:r>
      <w:r w:rsidRPr="00790108">
        <w:rPr>
          <w:rFonts w:ascii="Cambria" w:hAnsi="Cambria" w:cs="†¯øw≥¸"/>
          <w:b/>
          <w:color w:val="000000" w:themeColor="text1"/>
          <w:u w:val="single"/>
        </w:rPr>
        <w:t>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5B69E3E1" w14:textId="510E35E7" w:rsidR="00030681"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 xml:space="preserve">Harmonogram rzeczowo – finansowy </w:t>
      </w:r>
      <w:r w:rsidR="0053725E">
        <w:rPr>
          <w:rFonts w:ascii="Cambria" w:hAnsi="Cambria" w:cs="†¯øw≥¸"/>
          <w:b/>
          <w:color w:val="000000" w:themeColor="text1"/>
        </w:rPr>
        <w:t>musi</w:t>
      </w:r>
      <w:r w:rsidR="0053725E" w:rsidRPr="00790108">
        <w:rPr>
          <w:rFonts w:ascii="Cambria" w:hAnsi="Cambria" w:cs="†¯øw≥¸"/>
          <w:b/>
          <w:color w:val="000000" w:themeColor="text1"/>
        </w:rPr>
        <w:t xml:space="preserve"> </w:t>
      </w:r>
      <w:r w:rsidRPr="00790108">
        <w:rPr>
          <w:rFonts w:ascii="Cambria" w:hAnsi="Cambria" w:cs="†¯øw≥¸"/>
          <w:b/>
          <w:color w:val="000000" w:themeColor="text1"/>
        </w:rPr>
        <w:t xml:space="preserve">uwzględniać planowaną datę zakończenia prac wskazaną w § 2 umowy oraz </w:t>
      </w:r>
      <w:r w:rsidR="00EF5FDA" w:rsidRPr="00790108">
        <w:rPr>
          <w:rFonts w:ascii="Cambria" w:hAnsi="Cambria" w:cs="†¯øw≥¸"/>
          <w:b/>
          <w:color w:val="000000" w:themeColor="text1"/>
        </w:rPr>
        <w:t>planowane daty wykonania poszczególnych instalacji</w:t>
      </w:r>
      <w:r w:rsidR="00E57A9C">
        <w:rPr>
          <w:rFonts w:ascii="Cambria" w:hAnsi="Cambria" w:cs="†¯øw≥¸"/>
          <w:b/>
          <w:color w:val="000000" w:themeColor="text1"/>
        </w:rPr>
        <w:t>,</w:t>
      </w:r>
      <w:r w:rsidR="00EF5FDA" w:rsidRPr="00790108">
        <w:rPr>
          <w:rFonts w:ascii="Cambria" w:hAnsi="Cambria" w:cs="†¯øw≥¸"/>
          <w:b/>
          <w:color w:val="000000" w:themeColor="text1"/>
        </w:rPr>
        <w:t xml:space="preserve"> </w:t>
      </w:r>
      <w:r w:rsidR="00EF5FDA" w:rsidRPr="00E57A9C">
        <w:rPr>
          <w:rFonts w:ascii="Cambria" w:hAnsi="Cambria" w:cs="†¯øw≥¸"/>
          <w:b/>
          <w:color w:val="000000" w:themeColor="text1"/>
        </w:rPr>
        <w:t xml:space="preserve">a także </w:t>
      </w:r>
      <w:r w:rsidRPr="00E57A9C">
        <w:rPr>
          <w:rFonts w:ascii="Cambria" w:hAnsi="Cambria" w:cs="†¯øw≥¸"/>
          <w:b/>
          <w:color w:val="000000" w:themeColor="text1"/>
        </w:rPr>
        <w:t>ilości i wartość instalacji rozliczanych fakturami częściowymi, o których mowa w § 10 ust. 1 umowy</w:t>
      </w:r>
      <w:r w:rsidR="00E57A9C">
        <w:rPr>
          <w:rFonts w:ascii="Cambria" w:hAnsi="Cambria" w:cs="†¯øw≥¸"/>
          <w:b/>
          <w:color w:val="000000" w:themeColor="text1"/>
        </w:rPr>
        <w:t>.</w:t>
      </w:r>
    </w:p>
    <w:p w14:paraId="644298C5" w14:textId="031F1491"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855040" w:rsidRPr="00790108">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9EBA1BE" w14:textId="0F4A2DFC"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855040" w:rsidRPr="00790108">
        <w:rPr>
          <w:rFonts w:ascii="Cambria" w:hAnsi="Cambria" w:cs="†¯øw≥¸"/>
          <w:color w:val="000000" w:themeColor="text1"/>
        </w:rPr>
        <w:t xml:space="preserve"> </w:t>
      </w:r>
      <w:r w:rsidRPr="00790108">
        <w:rPr>
          <w:rFonts w:ascii="Cambria" w:hAnsi="Cambria" w:cs="†¯øw≥¸"/>
          <w:color w:val="000000" w:themeColor="text1"/>
        </w:rPr>
        <w:t>użytkowników</w:t>
      </w:r>
      <w:r w:rsidR="005A60A6">
        <w:rPr>
          <w:rFonts w:ascii="Cambria" w:hAnsi="Cambria" w:cs="†¯øw≥¸"/>
          <w:color w:val="000000" w:themeColor="text1"/>
        </w:rPr>
        <w:t>,</w:t>
      </w:r>
      <w:r w:rsidRPr="00790108">
        <w:rPr>
          <w:rFonts w:ascii="Cambria" w:hAnsi="Cambria" w:cs="†¯øw≥¸"/>
          <w:color w:val="000000" w:themeColor="text1"/>
        </w:rPr>
        <w:t xml:space="preserv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Pr="00790108">
        <w:rPr>
          <w:rFonts w:ascii="Cambria" w:hAnsi="Cambria" w:cs="†¯øw≥¸"/>
          <w:color w:val="000000" w:themeColor="text1"/>
        </w:rPr>
        <w:t>częściowym protokołem podpisanym przez Przedstawiciela Zamawiającego</w:t>
      </w:r>
      <w:r w:rsidR="00855040" w:rsidRPr="00790108">
        <w:rPr>
          <w:rFonts w:ascii="Cambria" w:hAnsi="Cambria" w:cs="†¯øw≥¸"/>
          <w:color w:val="000000" w:themeColor="text1"/>
        </w:rPr>
        <w:t xml:space="preserve"> </w:t>
      </w:r>
      <w:r w:rsidR="005A60A6">
        <w:rPr>
          <w:rFonts w:ascii="Cambria" w:hAnsi="Cambria" w:cs="†¯øw≥¸"/>
          <w:color w:val="000000" w:themeColor="text1"/>
        </w:rPr>
        <w:t>i </w:t>
      </w:r>
      <w:r w:rsidRPr="00790108">
        <w:rPr>
          <w:rFonts w:ascii="Cambria" w:hAnsi="Cambria" w:cs="†¯øw≥¸"/>
          <w:color w:val="000000" w:themeColor="text1"/>
        </w:rPr>
        <w:t>Wykonawcę, przy udziale Użytkownika.</w:t>
      </w:r>
    </w:p>
    <w:p w14:paraId="6011D527" w14:textId="552C5DB1" w:rsidR="00030681" w:rsidRPr="00790108"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Dostarczone i zamontowane </w:t>
      </w:r>
      <w:r w:rsidR="003668B9">
        <w:rPr>
          <w:rFonts w:ascii="Cambria" w:hAnsi="Cambria" w:cs="†¯øw≥¸"/>
          <w:color w:val="000000" w:themeColor="text1"/>
        </w:rPr>
        <w:t xml:space="preserve">kotły </w:t>
      </w:r>
      <w:r w:rsidRPr="00790108">
        <w:rPr>
          <w:rFonts w:ascii="Cambria" w:hAnsi="Cambria" w:cs="†¯øw≥¸"/>
          <w:color w:val="000000" w:themeColor="text1"/>
        </w:rPr>
        <w:t xml:space="preserve">będą stanowiły własność </w:t>
      </w:r>
      <w:r w:rsidR="00E57A9C">
        <w:rPr>
          <w:rFonts w:ascii="Cambria" w:hAnsi="Cambria" w:cs="†¯øw≥¸"/>
          <w:color w:val="000000" w:themeColor="text1"/>
        </w:rPr>
        <w:t xml:space="preserve">Gminy </w:t>
      </w:r>
      <w:r w:rsidR="00D62432">
        <w:rPr>
          <w:rFonts w:ascii="Cambria" w:hAnsi="Cambria" w:cs="†¯øw≥¸"/>
          <w:color w:val="000000" w:themeColor="text1"/>
        </w:rPr>
        <w:t>Miast</w:t>
      </w:r>
      <w:r w:rsidR="005A60A6">
        <w:rPr>
          <w:rFonts w:ascii="Cambria" w:hAnsi="Cambria" w:cs="†¯øw≥¸"/>
          <w:color w:val="000000" w:themeColor="text1"/>
        </w:rPr>
        <w:t>o</w:t>
      </w:r>
      <w:r w:rsidR="00D62432">
        <w:rPr>
          <w:rFonts w:ascii="Cambria" w:hAnsi="Cambria" w:cs="†¯øw≥¸"/>
          <w:color w:val="000000" w:themeColor="text1"/>
        </w:rPr>
        <w:t xml:space="preserve"> Leżajsk.</w:t>
      </w:r>
    </w:p>
    <w:p w14:paraId="5F234A71" w14:textId="6B4ADA78"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Wykonawca zobowiązany jest</w:t>
      </w:r>
      <w:r w:rsidR="00855040" w:rsidRPr="00790108">
        <w:rPr>
          <w:rFonts w:ascii="Cambria" w:hAnsi="Cambria" w:cs="†¯øw≥¸"/>
          <w:color w:val="000000" w:themeColor="text1"/>
        </w:rPr>
        <w:t xml:space="preserve"> </w:t>
      </w:r>
      <w:r w:rsidRPr="00790108">
        <w:rPr>
          <w:rFonts w:ascii="Cambria" w:hAnsi="Cambria" w:cs="†¯øw≥¸"/>
          <w:color w:val="000000" w:themeColor="text1"/>
        </w:rPr>
        <w:t>do:</w:t>
      </w:r>
    </w:p>
    <w:p w14:paraId="3EBE49D7" w14:textId="636BC43D" w:rsidR="00450505" w:rsidRPr="008226EB"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uzyskania</w:t>
      </w:r>
      <w:r w:rsidRPr="008226EB">
        <w:rPr>
          <w:rFonts w:ascii="Cambria" w:hAnsi="Cambria" w:cs="†¯øw≥¸"/>
          <w:color w:val="000000" w:themeColor="text1"/>
        </w:rPr>
        <w:t xml:space="preserve"> niezbędnych do projektowania informacji</w:t>
      </w:r>
      <w:r>
        <w:rPr>
          <w:rFonts w:ascii="Cambria" w:hAnsi="Cambria" w:cs="†¯øw≥¸"/>
          <w:color w:val="000000" w:themeColor="text1"/>
        </w:rPr>
        <w:t xml:space="preserve"> </w:t>
      </w:r>
      <w:r w:rsidRPr="008226EB">
        <w:rPr>
          <w:rFonts w:ascii="Cambria" w:hAnsi="Cambria" w:cs="†¯øw≥¸"/>
          <w:color w:val="000000" w:themeColor="text1"/>
        </w:rPr>
        <w:t>i opracowani</w:t>
      </w:r>
      <w:r w:rsidR="005A60A6">
        <w:rPr>
          <w:rFonts w:ascii="Cambria" w:hAnsi="Cambria" w:cs="†¯øw≥¸"/>
          <w:color w:val="000000" w:themeColor="text1"/>
        </w:rPr>
        <w:t>a</w:t>
      </w:r>
      <w:r w:rsidRPr="008226EB">
        <w:rPr>
          <w:rFonts w:ascii="Cambria" w:hAnsi="Cambria" w:cs="†¯øw≥¸"/>
          <w:color w:val="000000" w:themeColor="text1"/>
        </w:rPr>
        <w:t xml:space="preserve"> koncepcji wykonania instalacji </w:t>
      </w:r>
      <w:r w:rsidR="00DF4605">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Pr="008226EB">
        <w:rPr>
          <w:rFonts w:ascii="Cambria" w:hAnsi="Cambria" w:cs="†¯øw≥¸"/>
          <w:b/>
          <w:color w:val="000000" w:themeColor="text1"/>
        </w:rPr>
        <w:t xml:space="preserve">w terminie </w:t>
      </w:r>
      <w:r w:rsidR="005861AB">
        <w:rPr>
          <w:rFonts w:ascii="Cambria" w:hAnsi="Cambria" w:cs="†¯øw≥¸"/>
          <w:b/>
          <w:color w:val="000000" w:themeColor="text1"/>
        </w:rPr>
        <w:t>30</w:t>
      </w:r>
      <w:r w:rsidRPr="008226EB">
        <w:rPr>
          <w:rFonts w:ascii="Cambria" w:hAnsi="Cambria" w:cs="†¯øw≥¸"/>
          <w:b/>
          <w:color w:val="000000" w:themeColor="text1"/>
        </w:rPr>
        <w:t xml:space="preserve"> dni </w:t>
      </w:r>
      <w:r w:rsidR="005A60A6">
        <w:rPr>
          <w:rFonts w:ascii="Cambria" w:hAnsi="Cambria" w:cs="†¯øw≥¸"/>
          <w:b/>
          <w:color w:val="000000" w:themeColor="text1"/>
        </w:rPr>
        <w:t xml:space="preserve">od </w:t>
      </w:r>
      <w:r w:rsidRPr="008226EB">
        <w:rPr>
          <w:rFonts w:ascii="Cambria" w:hAnsi="Cambria" w:cs="†¯øw≥¸"/>
          <w:b/>
          <w:color w:val="000000" w:themeColor="text1"/>
        </w:rPr>
        <w:t>podpisania umowy</w:t>
      </w:r>
      <w:r w:rsidR="000B6BD2">
        <w:rPr>
          <w:rFonts w:ascii="Cambria" w:hAnsi="Cambria" w:cs="†¯øw≥¸"/>
          <w:color w:val="000000" w:themeColor="text1"/>
        </w:rPr>
        <w:t>;</w:t>
      </w:r>
    </w:p>
    <w:p w14:paraId="25239E11" w14:textId="11F7D133" w:rsidR="00450505" w:rsidRPr="008226EB"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wykonania</w:t>
      </w:r>
      <w:r w:rsidRPr="008226EB">
        <w:rPr>
          <w:rFonts w:ascii="Cambria" w:hAnsi="Cambria" w:cs="†¯øw≥¸"/>
          <w:color w:val="000000" w:themeColor="text1"/>
        </w:rPr>
        <w:t xml:space="preserve"> niezbędnych inwentaryzacji i ekspertyz, uzyskani</w:t>
      </w:r>
      <w:r w:rsidR="005A60A6">
        <w:rPr>
          <w:rFonts w:ascii="Cambria" w:hAnsi="Cambria" w:cs="†¯øw≥¸"/>
          <w:color w:val="000000" w:themeColor="text1"/>
        </w:rPr>
        <w:t>a</w:t>
      </w:r>
      <w:r w:rsidRPr="008226EB">
        <w:rPr>
          <w:rFonts w:ascii="Cambria" w:hAnsi="Cambria" w:cs="†¯øw≥¸"/>
          <w:color w:val="000000" w:themeColor="text1"/>
        </w:rPr>
        <w:t xml:space="preserve"> opinii potrzebnych do wy</w:t>
      </w:r>
      <w:r w:rsidR="000B6BD2">
        <w:rPr>
          <w:rFonts w:ascii="Cambria" w:hAnsi="Cambria" w:cs="†¯øw≥¸"/>
          <w:color w:val="000000" w:themeColor="text1"/>
        </w:rPr>
        <w:t>konania projektów wykonawczych;</w:t>
      </w:r>
    </w:p>
    <w:p w14:paraId="672CD635" w14:textId="4D71F900" w:rsidR="00DF4605" w:rsidRPr="00D62432"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D62432">
        <w:rPr>
          <w:rFonts w:ascii="Cambria" w:hAnsi="Cambria" w:cs="†¯øw≥¸"/>
          <w:color w:val="000000" w:themeColor="text1"/>
        </w:rPr>
        <w:t xml:space="preserve">opracowania projektów wykonawczych instalacji </w:t>
      </w:r>
      <w:r w:rsidR="00DF4605" w:rsidRPr="00D62432">
        <w:rPr>
          <w:rFonts w:ascii="Cambria" w:hAnsi="Cambria" w:cs="†¯øw≥¸"/>
          <w:color w:val="000000" w:themeColor="text1"/>
        </w:rPr>
        <w:t>kotłów</w:t>
      </w:r>
      <w:r w:rsidRPr="00D62432">
        <w:rPr>
          <w:rFonts w:ascii="Cambria" w:hAnsi="Cambria" w:cs="†¯øw≥¸"/>
          <w:color w:val="000000" w:themeColor="text1"/>
        </w:rPr>
        <w:br/>
      </w:r>
      <w:r w:rsidR="00D62432" w:rsidRPr="00D62432">
        <w:rPr>
          <w:rFonts w:ascii="Cambria" w:hAnsi="Cambria" w:cs="†¯øw≥¸"/>
          <w:color w:val="000000" w:themeColor="text1"/>
        </w:rPr>
        <w:t>po</w:t>
      </w:r>
      <w:r w:rsidR="00DF4605" w:rsidRPr="00D62432">
        <w:rPr>
          <w:rFonts w:ascii="Cambria" w:hAnsi="Cambria" w:cs="†¯øw≥¸"/>
          <w:color w:val="000000" w:themeColor="text1"/>
        </w:rPr>
        <w:t xml:space="preserve"> </w:t>
      </w:r>
      <w:r w:rsidRPr="00D62432">
        <w:rPr>
          <w:rFonts w:ascii="Cambria" w:hAnsi="Cambria" w:cs="†¯øw≥¸"/>
          <w:color w:val="000000" w:themeColor="text1"/>
        </w:rPr>
        <w:t>zatwierdzeni</w:t>
      </w:r>
      <w:r w:rsidR="005A60A6">
        <w:rPr>
          <w:rFonts w:ascii="Cambria" w:hAnsi="Cambria" w:cs="†¯øw≥¸"/>
          <w:color w:val="000000" w:themeColor="text1"/>
        </w:rPr>
        <w:t>u</w:t>
      </w:r>
      <w:r w:rsidRPr="00D62432">
        <w:rPr>
          <w:rFonts w:ascii="Cambria" w:hAnsi="Cambria" w:cs="†¯øw≥¸"/>
          <w:color w:val="000000" w:themeColor="text1"/>
        </w:rPr>
        <w:t xml:space="preserve"> koncepcji wykonania</w:t>
      </w:r>
      <w:r w:rsidR="00DF4605" w:rsidRPr="00D62432">
        <w:rPr>
          <w:rFonts w:ascii="Cambria" w:hAnsi="Cambria" w:cs="†¯øw≥¸"/>
          <w:color w:val="000000" w:themeColor="text1"/>
        </w:rPr>
        <w:t xml:space="preserve"> instalacji przez Zamawiającego oraz uzyskani</w:t>
      </w:r>
      <w:r w:rsidR="005A60A6">
        <w:rPr>
          <w:rFonts w:ascii="Cambria" w:hAnsi="Cambria" w:cs="†¯øw≥¸"/>
          <w:color w:val="000000" w:themeColor="text1"/>
        </w:rPr>
        <w:t>a</w:t>
      </w:r>
      <w:r w:rsidR="000B6BD2">
        <w:rPr>
          <w:rFonts w:ascii="Cambria" w:hAnsi="Cambria" w:cs="†¯øw≥¸"/>
          <w:color w:val="000000" w:themeColor="text1"/>
        </w:rPr>
        <w:t xml:space="preserve"> pozwoleń na budowę;</w:t>
      </w:r>
    </w:p>
    <w:p w14:paraId="09458692" w14:textId="3C644A5F" w:rsidR="00A851F0"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zorganizowania własnym kosztem i staraniem</w:t>
      </w:r>
      <w:r w:rsidR="005A60A6">
        <w:rPr>
          <w:rFonts w:ascii="Cambria" w:hAnsi="Cambria" w:cs="†¯øw≥¸"/>
          <w:color w:val="000000" w:themeColor="text1"/>
        </w:rPr>
        <w:t>,</w:t>
      </w:r>
      <w:r w:rsidRPr="00EC64E7">
        <w:rPr>
          <w:rFonts w:ascii="Cambria" w:hAnsi="Cambria" w:cs="†¯øw≥¸"/>
          <w:color w:val="000000" w:themeColor="text1"/>
        </w:rPr>
        <w:t xml:space="preserve"> oraz na własną odpowiedzialność</w:t>
      </w:r>
      <w:r w:rsidR="005A60A6">
        <w:rPr>
          <w:rFonts w:ascii="Cambria" w:hAnsi="Cambria" w:cs="†¯øw≥¸"/>
          <w:color w:val="000000" w:themeColor="text1"/>
        </w:rPr>
        <w:t>,</w:t>
      </w:r>
      <w:r w:rsidRPr="00EC64E7">
        <w:rPr>
          <w:rFonts w:ascii="Cambria" w:hAnsi="Cambria" w:cs="†¯øw≥¸"/>
          <w:color w:val="000000" w:themeColor="text1"/>
        </w:rPr>
        <w:t xml:space="preserve"> koniecznego do wykonania przedmiotu umowy zaplecza magazynowego i socjalnego dla osób wykonujących bezpośrednio prace związan</w:t>
      </w:r>
      <w:r w:rsidR="000B6BD2">
        <w:rPr>
          <w:rFonts w:ascii="Cambria" w:hAnsi="Cambria" w:cs="†¯øw≥¸"/>
          <w:color w:val="000000" w:themeColor="text1"/>
        </w:rPr>
        <w:t>e z realizacją niniejszej umowy;</w:t>
      </w:r>
    </w:p>
    <w:p w14:paraId="25336F5D" w14:textId="25CEB846" w:rsidR="00F6742D" w:rsidRDefault="00950159"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przestrzegani</w:t>
      </w:r>
      <w:r w:rsidR="005A60A6">
        <w:rPr>
          <w:rFonts w:ascii="Cambria" w:hAnsi="Cambria" w:cs="†¯øw≥¸"/>
          <w:color w:val="000000" w:themeColor="text1"/>
        </w:rPr>
        <w:t>a</w:t>
      </w:r>
      <w:r>
        <w:rPr>
          <w:rFonts w:ascii="Cambria" w:hAnsi="Cambria" w:cs="†¯øw≥¸"/>
          <w:color w:val="000000" w:themeColor="text1"/>
        </w:rPr>
        <w:t xml:space="preserve"> obowiązujących przepisów BHP, gdyż </w:t>
      </w:r>
      <w:r w:rsidRPr="00950159">
        <w:rPr>
          <w:rFonts w:ascii="Cambria" w:hAnsi="Cambria" w:cs="†¯øw≥¸"/>
          <w:color w:val="000000" w:themeColor="text1"/>
        </w:rPr>
        <w:t xml:space="preserve">prace </w:t>
      </w:r>
      <w:r>
        <w:rPr>
          <w:rFonts w:ascii="Cambria" w:hAnsi="Cambria" w:cs="†¯øw≥¸"/>
          <w:color w:val="000000" w:themeColor="text1"/>
        </w:rPr>
        <w:t xml:space="preserve">wykonywane </w:t>
      </w:r>
      <w:r w:rsidR="005A60A6">
        <w:rPr>
          <w:rFonts w:ascii="Cambria" w:hAnsi="Cambria" w:cs="†¯øw≥¸"/>
          <w:color w:val="000000" w:themeColor="text1"/>
        </w:rPr>
        <w:t>będą w </w:t>
      </w:r>
      <w:r>
        <w:rPr>
          <w:rFonts w:ascii="Cambria" w:hAnsi="Cambria" w:cs="†¯øw≥¸"/>
          <w:color w:val="000000" w:themeColor="text1"/>
        </w:rPr>
        <w:t>czynnych</w:t>
      </w:r>
      <w:r w:rsidRPr="00950159">
        <w:rPr>
          <w:rFonts w:ascii="Cambria" w:hAnsi="Cambria" w:cs="†¯øw≥¸"/>
          <w:color w:val="000000" w:themeColor="text1"/>
        </w:rPr>
        <w:t>, użytkowany</w:t>
      </w:r>
      <w:r>
        <w:rPr>
          <w:rFonts w:ascii="Cambria" w:hAnsi="Cambria" w:cs="†¯øw≥¸"/>
          <w:color w:val="000000" w:themeColor="text1"/>
        </w:rPr>
        <w:t>ch</w:t>
      </w:r>
      <w:r w:rsidRPr="00950159">
        <w:rPr>
          <w:rFonts w:ascii="Cambria" w:hAnsi="Cambria" w:cs="†¯øw≥¸"/>
          <w:color w:val="000000" w:themeColor="text1"/>
        </w:rPr>
        <w:t xml:space="preserve"> </w:t>
      </w:r>
      <w:r w:rsidR="005A60A6">
        <w:rPr>
          <w:rFonts w:ascii="Cambria" w:hAnsi="Cambria" w:cs="†¯øw≥¸"/>
          <w:color w:val="000000" w:themeColor="text1"/>
        </w:rPr>
        <w:t>obiektach</w:t>
      </w:r>
      <w:r w:rsidR="000B6BD2">
        <w:rPr>
          <w:rFonts w:ascii="Cambria" w:hAnsi="Cambria" w:cs="†¯øw≥¸"/>
          <w:color w:val="000000" w:themeColor="text1"/>
        </w:rPr>
        <w:t>;</w:t>
      </w:r>
    </w:p>
    <w:p w14:paraId="4B483B52" w14:textId="7A806B54"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 umową, zasadami wiedzy</w:t>
      </w:r>
      <w:r w:rsidR="000B6BD2">
        <w:rPr>
          <w:rFonts w:ascii="Cambria" w:hAnsi="Cambria" w:cs="†¯øw≥¸"/>
          <w:color w:val="000000" w:themeColor="text1"/>
        </w:rPr>
        <w:t xml:space="preserve"> technicznej i przepisami prawa;</w:t>
      </w:r>
    </w:p>
    <w:p w14:paraId="2D18A00B" w14:textId="0FC7C568" w:rsidR="00A851F0" w:rsidRPr="00005423"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0E14E3">
        <w:rPr>
          <w:rFonts w:ascii="Cambria" w:hAnsi="Cambria" w:cs="†¯øw≥¸"/>
          <w:color w:val="000000" w:themeColor="text1"/>
        </w:rPr>
        <w:t>,</w:t>
      </w:r>
      <w:r w:rsidRPr="00EC64E7">
        <w:rPr>
          <w:rFonts w:ascii="Cambria" w:hAnsi="Cambria" w:cs="†¯øw≥¸"/>
          <w:color w:val="000000" w:themeColor="text1"/>
        </w:rPr>
        <w:t xml:space="preserve"> pozwalającymi na prawidłowe i terminowe wykonanie dostawy i </w:t>
      </w:r>
      <w:r w:rsidR="000E14E3">
        <w:rPr>
          <w:rFonts w:ascii="Cambria" w:hAnsi="Cambria" w:cs="†¯øw≥¸"/>
          <w:color w:val="000000" w:themeColor="text1"/>
        </w:rPr>
        <w:t>mon</w:t>
      </w:r>
      <w:r w:rsidR="000B6BD2">
        <w:rPr>
          <w:rFonts w:ascii="Cambria" w:hAnsi="Cambria" w:cs="†¯øw≥¸"/>
          <w:color w:val="000000" w:themeColor="text1"/>
        </w:rPr>
        <w:t>tażu;</w:t>
      </w:r>
    </w:p>
    <w:p w14:paraId="24C08503" w14:textId="05EAA035" w:rsidR="00A851F0" w:rsidRPr="00005423"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 xml:space="preserve">postępowania z odpadami powstałymi w trakcie realizacji przedmiotu umowy </w:t>
      </w:r>
      <w:r w:rsidRPr="00005423">
        <w:rPr>
          <w:rFonts w:ascii="Cambria" w:hAnsi="Cambria" w:cs="†¯øw≥¸"/>
        </w:rPr>
        <w:lastRenderedPageBreak/>
        <w:t>zgodnie z zapisami ustawy z dnia 4 grudnia 2012 r. o odpadach (</w:t>
      </w:r>
      <w:r w:rsidR="00005423" w:rsidRPr="00005423">
        <w:rPr>
          <w:rFonts w:ascii="Cambria" w:hAnsi="Cambria" w:cs="†¯øw≥¸"/>
        </w:rPr>
        <w:t>Dz. U. z 2019</w:t>
      </w:r>
      <w:r w:rsidR="005861AB">
        <w:rPr>
          <w:rFonts w:ascii="Cambria" w:hAnsi="Cambria" w:cs="†¯øw≥¸"/>
        </w:rPr>
        <w:t xml:space="preserve"> </w:t>
      </w:r>
      <w:r w:rsidR="00005423" w:rsidRPr="00005423">
        <w:rPr>
          <w:rFonts w:ascii="Cambria" w:hAnsi="Cambria" w:cs="†¯øw≥¸"/>
        </w:rPr>
        <w:t>r. poz. 70</w:t>
      </w:r>
      <w:r w:rsidRPr="00005423">
        <w:rPr>
          <w:rFonts w:ascii="Cambria" w:hAnsi="Cambria" w:cs="†¯øw≥¸"/>
        </w:rPr>
        <w:t>) i ustawy z 27 kwietnia 2001 r. Prawo ochrony środowiska (</w:t>
      </w:r>
      <w:r w:rsidR="000E14E3">
        <w:rPr>
          <w:rFonts w:ascii="Cambria" w:hAnsi="Cambria" w:cs="†¯øw≥¸"/>
        </w:rPr>
        <w:t>Dz. U. z </w:t>
      </w:r>
      <w:r w:rsidR="00005423" w:rsidRPr="00005423">
        <w:rPr>
          <w:rFonts w:ascii="Cambria" w:hAnsi="Cambria" w:cs="†¯øw≥¸"/>
        </w:rPr>
        <w:t>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w:t>
      </w:r>
      <w:r w:rsidR="00FD32E4">
        <w:rPr>
          <w:rFonts w:ascii="Cambria" w:hAnsi="Cambria" w:cs="†¯øw≥¸"/>
          <w:color w:val="000000"/>
        </w:rPr>
        <w:t xml:space="preserve"> realizacji przedmiotu umowy, z </w:t>
      </w:r>
      <w:r w:rsidRPr="00005423">
        <w:rPr>
          <w:rFonts w:ascii="Cambria" w:hAnsi="Cambria" w:cs="†¯øw≥¸"/>
          <w:color w:val="000000"/>
        </w:rPr>
        <w:t>wyłączeniem materiałów, któ</w:t>
      </w:r>
      <w:r w:rsidR="000B6BD2">
        <w:rPr>
          <w:rFonts w:ascii="Cambria" w:hAnsi="Cambria" w:cs="†¯øw≥¸"/>
          <w:color w:val="000000"/>
        </w:rPr>
        <w:t>re Zamawiający wskaże na piśmie;</w:t>
      </w:r>
    </w:p>
    <w:p w14:paraId="08BB94B7" w14:textId="4EBED544" w:rsidR="00A851F0"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853E03">
        <w:rPr>
          <w:rFonts w:ascii="Cambria" w:hAnsi="Cambria" w:cs="†¯øw≥¸"/>
          <w:color w:val="000000" w:themeColor="text1"/>
        </w:rPr>
        <w:t>i istotnych warunków zamówienia;</w:t>
      </w:r>
    </w:p>
    <w:p w14:paraId="1F44F50B" w14:textId="77777777" w:rsidR="00A851F0" w:rsidRPr="001C31BB"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33796231" w14:textId="3C8BE489" w:rsidR="00A851F0" w:rsidRPr="004505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52B8B84F" w14:textId="77777777" w:rsidR="00A851F0" w:rsidRPr="004505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38FAE6AE" w14:textId="518DF4D2" w:rsidR="00DF46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37A9CCD9" w14:textId="286A4F37" w:rsidR="00A851F0" w:rsidRPr="001C31BB"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62954027" w14:textId="551FE5FD" w:rsidR="00251744" w:rsidRPr="00251744" w:rsidRDefault="00A851F0" w:rsidP="00251744">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realizacji instrukcji i poleceń</w:t>
      </w:r>
      <w:r w:rsidR="00251744">
        <w:rPr>
          <w:rFonts w:ascii="Cambria" w:hAnsi="Cambria" w:cs="†¯øw≥¸"/>
          <w:color w:val="000000" w:themeColor="text1"/>
        </w:rPr>
        <w:t xml:space="preserve"> wydawanych przez Koordynatora;</w:t>
      </w:r>
    </w:p>
    <w:p w14:paraId="7B887E62" w14:textId="435C4C2D"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w:t>
      </w:r>
      <w:r w:rsidR="00251744">
        <w:rPr>
          <w:rFonts w:ascii="Cambria" w:hAnsi="Cambria" w:cs="†¯øw≥¸"/>
          <w:color w:val="000000" w:themeColor="text1"/>
        </w:rPr>
        <w:t xml:space="preserve">ch </w:t>
      </w:r>
      <w:r w:rsidR="00672586">
        <w:rPr>
          <w:rFonts w:ascii="Cambria" w:hAnsi="Cambria" w:cs="†¯øw≥¸"/>
          <w:color w:val="000000" w:themeColor="text1"/>
        </w:rPr>
        <w:t xml:space="preserve">wykonywania </w:t>
      </w:r>
      <w:r w:rsidR="00251744">
        <w:rPr>
          <w:rFonts w:ascii="Cambria" w:hAnsi="Cambria" w:cs="†¯øw≥¸"/>
          <w:color w:val="000000" w:themeColor="text1"/>
        </w:rPr>
        <w:t xml:space="preserve">prób i odbiorów </w:t>
      </w:r>
      <w:r w:rsidR="00672586">
        <w:rPr>
          <w:rFonts w:ascii="Cambria" w:hAnsi="Cambria" w:cs="†¯øw≥¸"/>
          <w:color w:val="000000" w:themeColor="text1"/>
        </w:rPr>
        <w:t>technicznych</w:t>
      </w:r>
      <w:r w:rsidR="00251744">
        <w:rPr>
          <w:rFonts w:ascii="Cambria" w:hAnsi="Cambria" w:cs="†¯øw≥¸"/>
          <w:color w:val="000000" w:themeColor="text1"/>
        </w:rPr>
        <w:t>;</w:t>
      </w:r>
    </w:p>
    <w:p w14:paraId="3E657DF9" w14:textId="3CDB7A69"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Zamawiającego o konieczności wykonania prac dodatkowych </w:t>
      </w:r>
      <w:r w:rsidRPr="00EC64E7">
        <w:rPr>
          <w:rFonts w:ascii="Cambria" w:hAnsi="Cambria" w:cs="†¯øw≥¸"/>
          <w:color w:val="000000" w:themeColor="text1"/>
        </w:rPr>
        <w:br/>
        <w:t>i zamiennych w terminie 5 dni od daty stwierdz</w:t>
      </w:r>
      <w:r w:rsidR="00251744">
        <w:rPr>
          <w:rFonts w:ascii="Cambria" w:hAnsi="Cambria" w:cs="†¯øw≥¸"/>
          <w:color w:val="000000" w:themeColor="text1"/>
        </w:rPr>
        <w:t>enia konieczności ich wykonania;</w:t>
      </w:r>
    </w:p>
    <w:p w14:paraId="569E8369" w14:textId="09A76544"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w:t>
      </w:r>
      <w:r w:rsidR="00251744">
        <w:rPr>
          <w:rFonts w:ascii="Cambria" w:hAnsi="Cambria" w:cs="†¯øw≥¸"/>
          <w:color w:val="000000" w:themeColor="text1"/>
        </w:rPr>
        <w:t>cji przedmiotu niniejszej umowy;</w:t>
      </w:r>
    </w:p>
    <w:p w14:paraId="1A2437B3" w14:textId="5E416B9D"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 Wykonawcę w trakcie realizacji pra</w:t>
      </w:r>
      <w:r w:rsidR="00251744">
        <w:rPr>
          <w:rFonts w:ascii="Cambria" w:hAnsi="Cambria" w:cs="†¯øw≥¸"/>
          <w:color w:val="000000" w:themeColor="text1"/>
        </w:rPr>
        <w:t>c montażowych i instalacyjnych;</w:t>
      </w:r>
    </w:p>
    <w:p w14:paraId="6D50AC03" w14:textId="46E33EFA" w:rsidR="00C148F3" w:rsidRDefault="00C148F3"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Pr>
          <w:rFonts w:ascii="Cambria" w:hAnsi="Cambria" w:cs="†¯øw≥¸"/>
          <w:color w:val="000000" w:themeColor="text1"/>
        </w:rPr>
        <w:t>kotłów</w:t>
      </w:r>
      <w:r w:rsidRPr="00EC64E7">
        <w:rPr>
          <w:rFonts w:ascii="Cambria" w:hAnsi="Cambria" w:cs="†¯øw≥¸"/>
          <w:color w:val="000000" w:themeColor="text1"/>
        </w:rPr>
        <w:t xml:space="preserve"> w każdej lokaliz</w:t>
      </w:r>
      <w:r w:rsidR="00F250B7">
        <w:rPr>
          <w:rFonts w:ascii="Cambria" w:hAnsi="Cambria" w:cs="†¯øw≥¸"/>
          <w:color w:val="000000" w:themeColor="text1"/>
        </w:rPr>
        <w:t>acji i potwierdze</w:t>
      </w:r>
      <w:r w:rsidRPr="00EC64E7">
        <w:rPr>
          <w:rFonts w:ascii="Cambria" w:hAnsi="Cambria" w:cs="†¯øw≥¸"/>
          <w:color w:val="000000" w:themeColor="text1"/>
        </w:rPr>
        <w:t>n</w:t>
      </w:r>
      <w:r w:rsidR="00F250B7">
        <w:rPr>
          <w:rFonts w:ascii="Cambria" w:hAnsi="Cambria" w:cs="†¯øw≥¸"/>
          <w:color w:val="000000" w:themeColor="text1"/>
        </w:rPr>
        <w:t>ia go</w:t>
      </w:r>
      <w:r w:rsidRPr="00EC64E7">
        <w:rPr>
          <w:rFonts w:ascii="Cambria" w:hAnsi="Cambria" w:cs="†¯øw≥¸"/>
          <w:color w:val="000000" w:themeColor="text1"/>
        </w:rPr>
        <w:t xml:space="preserve"> w protokole odbioru</w:t>
      </w:r>
      <w:r>
        <w:rPr>
          <w:rFonts w:ascii="Cambria" w:hAnsi="Cambria" w:cs="†¯øw≥¸"/>
          <w:color w:val="000000" w:themeColor="text1"/>
        </w:rPr>
        <w:t xml:space="preserve"> technicznego</w:t>
      </w:r>
      <w:r w:rsidR="00F250B7">
        <w:rPr>
          <w:rFonts w:ascii="Cambria" w:hAnsi="Cambria" w:cs="†¯øw≥¸"/>
          <w:color w:val="000000" w:themeColor="text1"/>
        </w:rPr>
        <w:t>;</w:t>
      </w:r>
    </w:p>
    <w:p w14:paraId="7A799EB9" w14:textId="4AE3DCB6"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26CB111A" w14:textId="2A29DA39" w:rsidR="00A851F0" w:rsidRPr="00FA6FF7"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w:t>
      </w:r>
      <w:r w:rsidR="00F5381E">
        <w:rPr>
          <w:rFonts w:ascii="Cambria" w:hAnsi="Cambria" w:cs="†¯øw≥¸"/>
        </w:rPr>
        <w:t xml:space="preserve">z </w:t>
      </w:r>
      <w:r w:rsidR="00F250B7">
        <w:rPr>
          <w:rFonts w:ascii="Cambria" w:hAnsi="Cambria" w:cs="†¯øw≥¸"/>
        </w:rPr>
        <w:t>badań i sprawdzeń,</w:t>
      </w:r>
    </w:p>
    <w:p w14:paraId="575BC984" w14:textId="013D77D3" w:rsidR="00A851F0" w:rsidRPr="00FA6FF7"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pr</w:t>
      </w:r>
      <w:r w:rsidR="00251744">
        <w:rPr>
          <w:rFonts w:ascii="Cambria" w:hAnsi="Cambria" w:cs="†¯øw≥¸"/>
        </w:rPr>
        <w:t>otokołów odbiorów technicznych;</w:t>
      </w:r>
    </w:p>
    <w:p w14:paraId="774EBA32" w14:textId="1B795D56" w:rsidR="00A851F0" w:rsidRPr="00CF60B6"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 xml:space="preserve">uczestniczenia w czynnościach odbioru </w:t>
      </w:r>
      <w:r w:rsidR="00BC46BD">
        <w:rPr>
          <w:rFonts w:ascii="Cambria" w:hAnsi="Cambria" w:cs="†¯øw≥¸"/>
          <w:color w:val="000000" w:themeColor="text1"/>
        </w:rPr>
        <w:t xml:space="preserve">oraz </w:t>
      </w:r>
      <w:r w:rsidRPr="00CF60B6">
        <w:rPr>
          <w:rFonts w:ascii="Cambria" w:hAnsi="Cambria" w:cs="†¯øw≥¸"/>
          <w:color w:val="000000" w:themeColor="text1"/>
        </w:rPr>
        <w:t>usunięci</w:t>
      </w:r>
      <w:r w:rsidR="00251744">
        <w:rPr>
          <w:rFonts w:ascii="Cambria" w:hAnsi="Cambria" w:cs="†¯øw≥¸"/>
          <w:color w:val="000000" w:themeColor="text1"/>
        </w:rPr>
        <w:t xml:space="preserve">a stwierdzonych </w:t>
      </w:r>
      <w:r w:rsidR="004A7FF4">
        <w:rPr>
          <w:rFonts w:ascii="Cambria" w:hAnsi="Cambria" w:cs="†¯øw≥¸"/>
          <w:color w:val="000000" w:themeColor="text1"/>
        </w:rPr>
        <w:t>nieprawidłowości w instalacji</w:t>
      </w:r>
      <w:r w:rsidR="00251744">
        <w:rPr>
          <w:rFonts w:ascii="Cambria" w:hAnsi="Cambria" w:cs="†¯øw≥¸"/>
          <w:color w:val="000000" w:themeColor="text1"/>
        </w:rPr>
        <w:t>;</w:t>
      </w:r>
    </w:p>
    <w:p w14:paraId="224A09ED" w14:textId="035FA480"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w:t>
      </w:r>
      <w:r w:rsidR="00251744">
        <w:rPr>
          <w:rFonts w:ascii="Cambria" w:hAnsi="Cambria" w:cs="†¯øw≥¸"/>
          <w:color w:val="000000" w:themeColor="text1"/>
        </w:rPr>
        <w:t xml:space="preserve">towości do odbioru </w:t>
      </w:r>
      <w:r w:rsidR="00672586">
        <w:rPr>
          <w:rFonts w:ascii="Cambria" w:hAnsi="Cambria" w:cs="†¯øw≥¸"/>
          <w:color w:val="000000" w:themeColor="text1"/>
        </w:rPr>
        <w:t xml:space="preserve">częściowego i/lub </w:t>
      </w:r>
      <w:r w:rsidR="00F5381E">
        <w:rPr>
          <w:rFonts w:ascii="Cambria" w:hAnsi="Cambria" w:cs="†¯øw≥¸"/>
          <w:color w:val="000000" w:themeColor="text1"/>
        </w:rPr>
        <w:t>końcowego</w:t>
      </w:r>
      <w:r w:rsidR="00251744">
        <w:rPr>
          <w:rFonts w:ascii="Cambria" w:hAnsi="Cambria" w:cs="†¯øw≥¸"/>
          <w:color w:val="000000" w:themeColor="text1"/>
        </w:rPr>
        <w:t>;</w:t>
      </w:r>
    </w:p>
    <w:p w14:paraId="708E19F3" w14:textId="4B06372D" w:rsidR="00A851F0" w:rsidRPr="00C148F3" w:rsidRDefault="00A851F0" w:rsidP="00C148F3">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w:t>
      </w:r>
      <w:r w:rsidR="00BC46BD">
        <w:rPr>
          <w:rFonts w:ascii="Cambria" w:hAnsi="Cambria" w:cs="†¯øw≥¸"/>
          <w:color w:val="000000" w:themeColor="text1"/>
        </w:rPr>
        <w:t>-finansowego</w:t>
      </w:r>
      <w:r w:rsidR="00F83702">
        <w:rPr>
          <w:rFonts w:ascii="Cambria" w:hAnsi="Cambria" w:cs="†¯øw≥¸"/>
          <w:color w:val="000000" w:themeColor="text1"/>
        </w:rPr>
        <w:t xml:space="preserve"> </w:t>
      </w:r>
      <w:r w:rsidR="00BC46BD">
        <w:rPr>
          <w:rFonts w:ascii="Cambria" w:hAnsi="Cambria" w:cs="†¯øw≥¸"/>
          <w:color w:val="000000" w:themeColor="text1"/>
        </w:rPr>
        <w:t>w</w:t>
      </w:r>
      <w:r w:rsidRPr="00EC64E7">
        <w:rPr>
          <w:rFonts w:ascii="Cambria" w:hAnsi="Cambria" w:cs="†¯øw≥¸"/>
          <w:color w:val="000000" w:themeColor="text1"/>
        </w:rPr>
        <w:t xml:space="preserve"> </w:t>
      </w:r>
      <w:r w:rsidR="001701F0">
        <w:rPr>
          <w:rFonts w:ascii="Cambria" w:hAnsi="Cambria" w:cs="†¯øw≥¸"/>
          <w:color w:val="000000" w:themeColor="text1"/>
        </w:rPr>
        <w:t xml:space="preserve">trakcie realizacji zadania </w:t>
      </w:r>
      <w:r w:rsidR="001701F0">
        <w:rPr>
          <w:rFonts w:ascii="Cambria" w:hAnsi="Cambria" w:cs="†¯øw≥¸"/>
          <w:color w:val="000000" w:themeColor="text1"/>
        </w:rPr>
        <w:lastRenderedPageBreak/>
        <w:t>w </w:t>
      </w:r>
      <w:r w:rsidRPr="00EC64E7">
        <w:rPr>
          <w:rFonts w:ascii="Cambria" w:hAnsi="Cambria" w:cs="†¯øw≥¸"/>
          <w:color w:val="000000" w:themeColor="text1"/>
        </w:rPr>
        <w:t>zależno</w:t>
      </w:r>
      <w:r w:rsidR="00251744">
        <w:rPr>
          <w:rFonts w:ascii="Cambria" w:hAnsi="Cambria" w:cs="†¯øw≥¸"/>
          <w:color w:val="000000" w:themeColor="text1"/>
        </w:rPr>
        <w:t>ści od faktycznego postępu prac</w:t>
      </w:r>
      <w:r w:rsidR="003E1371">
        <w:rPr>
          <w:rFonts w:ascii="Cambria" w:hAnsi="Cambria" w:cs="†¯øw≥¸"/>
          <w:color w:val="000000" w:themeColor="text1"/>
        </w:rPr>
        <w:t xml:space="preserve"> z </w:t>
      </w:r>
      <w:r w:rsidR="003E1371" w:rsidRPr="003E1371">
        <w:rPr>
          <w:rFonts w:ascii="Cambria" w:hAnsi="Cambria" w:cs="†¯øw≥¸"/>
          <w:color w:val="000000" w:themeColor="text1"/>
        </w:rPr>
        <w:t>uwzględnieniem § 2 ust. 2 i 3,</w:t>
      </w:r>
      <w:r w:rsidR="00BC46BD">
        <w:rPr>
          <w:rFonts w:ascii="Cambria" w:hAnsi="Cambria" w:cs="†¯øw≥¸"/>
          <w:color w:val="000000" w:themeColor="text1"/>
        </w:rPr>
        <w:t xml:space="preserve"> oraz </w:t>
      </w:r>
      <w:r w:rsidR="00BC46BD" w:rsidRPr="00EC64E7">
        <w:rPr>
          <w:rFonts w:ascii="Cambria" w:hAnsi="Cambria" w:cs="†¯øw≥¸"/>
          <w:color w:val="000000" w:themeColor="text1"/>
        </w:rPr>
        <w:t>na każde wezwanie Zamawiającego</w:t>
      </w:r>
      <w:r w:rsidRPr="00C148F3">
        <w:rPr>
          <w:rFonts w:ascii="Cambria" w:hAnsi="Cambria" w:cs="†¯øw≥¸"/>
          <w:color w:val="000000" w:themeColor="text1"/>
        </w:rPr>
        <w:t>.</w:t>
      </w:r>
    </w:p>
    <w:p w14:paraId="6DE8C03B" w14:textId="3BED26B2"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w:t>
      </w:r>
      <w:r w:rsidR="00013AFE" w:rsidRPr="00790108">
        <w:rPr>
          <w:rFonts w:ascii="Cambria" w:hAnsi="Cambria" w:cs="†¯øw≥¸"/>
          <w:color w:val="000000" w:themeColor="text1"/>
        </w:rPr>
        <w:t xml:space="preserve"> </w:t>
      </w:r>
      <w:r w:rsidRPr="00790108">
        <w:rPr>
          <w:rFonts w:ascii="Cambria" w:hAnsi="Cambria" w:cs="†¯øw≥¸"/>
          <w:color w:val="000000" w:themeColor="text1"/>
        </w:rPr>
        <w:t xml:space="preserve">żadnych materiałów zakazanych przepisami </w:t>
      </w:r>
      <w:r w:rsidR="009964E3" w:rsidRPr="00790108">
        <w:rPr>
          <w:rFonts w:ascii="Cambria" w:hAnsi="Cambria" w:cs="†¯øw≥¸"/>
          <w:color w:val="000000" w:themeColor="text1"/>
        </w:rPr>
        <w:t>powszechnie obowiązującymi.</w:t>
      </w:r>
    </w:p>
    <w:p w14:paraId="07370332" w14:textId="16EA287D"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 innej lokalizacj</w:t>
      </w:r>
      <w:r w:rsidR="00251744">
        <w:rPr>
          <w:rFonts w:ascii="Cambria" w:hAnsi="Cambria" w:cs="†¯øw≥¸"/>
          <w:color w:val="000000" w:themeColor="text1"/>
        </w:rPr>
        <w:t>i podanej przez Zamawiającego w </w:t>
      </w:r>
      <w:r w:rsidRPr="00790108">
        <w:rPr>
          <w:rFonts w:ascii="Cambria" w:hAnsi="Cambria" w:cs="†¯øw≥¸"/>
          <w:color w:val="000000" w:themeColor="text1"/>
        </w:rPr>
        <w:t>miejsce Użytkownika, który z dostawy i montażu zrezygnował.</w:t>
      </w:r>
    </w:p>
    <w:p w14:paraId="15239AA3" w14:textId="5D5E7F88"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134F05" w:rsidRPr="009F3771">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134F05" w:rsidRPr="009F3771">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134F05" w:rsidRPr="009F3771">
        <w:rPr>
          <w:rFonts w:ascii="Cambria" w:hAnsi="Cambria" w:cs="†¯øw≥¸"/>
          <w:color w:val="000000" w:themeColor="text1"/>
        </w:rPr>
        <w:t xml:space="preserve"> </w:t>
      </w:r>
      <w:r w:rsidRPr="009F3771">
        <w:rPr>
          <w:rFonts w:ascii="Cambria" w:hAnsi="Cambria" w:cs="†¯øw≥¸"/>
          <w:color w:val="000000" w:themeColor="text1"/>
        </w:rPr>
        <w:t>Wykonawcę w pełnej wysokości.</w:t>
      </w:r>
    </w:p>
    <w:p w14:paraId="425A5E5A"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134F05" w:rsidRPr="00790108">
        <w:rPr>
          <w:rFonts w:ascii="Cambria" w:hAnsi="Cambria" w:cs="†¯øw≥¸"/>
          <w:color w:val="000000" w:themeColor="text1"/>
        </w:rPr>
        <w:t xml:space="preserve"> </w:t>
      </w:r>
      <w:r w:rsidRPr="00790108">
        <w:rPr>
          <w:rFonts w:ascii="Cambria" w:hAnsi="Cambria" w:cs="†¯øw≥¸"/>
          <w:color w:val="000000" w:themeColor="text1"/>
        </w:rPr>
        <w:t>realizacją przedmiotu umowy.</w:t>
      </w:r>
    </w:p>
    <w:p w14:paraId="1FE27BCA" w14:textId="0CC4E1E6" w:rsidR="00995027" w:rsidRPr="00DF4605"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DF4605">
        <w:rPr>
          <w:rFonts w:ascii="Cambria" w:hAnsi="Cambria"/>
          <w:color w:val="000000" w:themeColor="text1"/>
        </w:rPr>
        <w:t xml:space="preserve">Obowiązkiem wykonawcy jest zapewnienie udziału w realizacji zamówienia osoby Koordynatora Technicznego </w:t>
      </w:r>
      <w:r w:rsidRPr="00DF4605">
        <w:rPr>
          <w:rFonts w:ascii="Cambria" w:eastAsia="Times New Roman" w:hAnsi="Cambria"/>
          <w:color w:val="000000" w:themeColor="text1"/>
        </w:rPr>
        <w:t xml:space="preserve">posiadającego uprawnienia do </w:t>
      </w:r>
      <w:r w:rsidR="00DF4605" w:rsidRPr="00DF4605">
        <w:rPr>
          <w:rFonts w:ascii="Cambria" w:eastAsia="Times New Roman" w:hAnsi="Cambria"/>
          <w:color w:val="000000" w:themeColor="text1"/>
        </w:rPr>
        <w:t xml:space="preserve">projektowania </w:t>
      </w:r>
      <w:r w:rsidR="00DF4605" w:rsidRPr="00DF4605">
        <w:rPr>
          <w:rFonts w:ascii="Cambria" w:eastAsia="Times New Roman" w:hAnsi="Cambria"/>
          <w:color w:val="000000" w:themeColor="text1"/>
        </w:rPr>
        <w:br/>
        <w:t xml:space="preserve">i </w:t>
      </w:r>
      <w:r w:rsidRPr="00DF4605">
        <w:rPr>
          <w:rFonts w:ascii="Cambria" w:eastAsia="Times New Roman" w:hAnsi="Cambria"/>
          <w:color w:val="000000" w:themeColor="text1"/>
        </w:rPr>
        <w:t>kierowania robo</w:t>
      </w:r>
      <w:r w:rsidR="00DF4605">
        <w:rPr>
          <w:rFonts w:ascii="Cambria" w:eastAsia="Times New Roman" w:hAnsi="Cambria"/>
          <w:color w:val="000000" w:themeColor="text1"/>
        </w:rPr>
        <w:t xml:space="preserve">tami budowlanymi </w:t>
      </w:r>
      <w:r w:rsidR="00DF4605" w:rsidRPr="00DF4605">
        <w:rPr>
          <w:rFonts w:ascii="Cambria" w:eastAsia="Times New Roman" w:hAnsi="Cambria"/>
          <w:color w:val="000000" w:themeColor="text1"/>
        </w:rPr>
        <w:t xml:space="preserve">w specjalności instalacyjnej w zakresie sieci, instalacji i urządzeń cieplnych, wentylacyjnych, gazowych, wodociągowych </w:t>
      </w:r>
      <w:r w:rsidR="00DF4605">
        <w:rPr>
          <w:rFonts w:ascii="Cambria" w:eastAsia="Times New Roman" w:hAnsi="Cambria"/>
          <w:color w:val="000000" w:themeColor="text1"/>
        </w:rPr>
        <w:br/>
        <w:t xml:space="preserve">i kanalizacyjnych </w:t>
      </w:r>
      <w:r w:rsidRPr="00DF4605">
        <w:rPr>
          <w:rFonts w:ascii="Cambria" w:eastAsia="Times New Roman" w:hAnsi="Cambria"/>
          <w:color w:val="000000" w:themeColor="text1"/>
        </w:rPr>
        <w:t>lub równoważnych (jeśl</w:t>
      </w:r>
      <w:r w:rsidR="00D86AB8">
        <w:rPr>
          <w:rFonts w:ascii="Cambria" w:eastAsia="Times New Roman" w:hAnsi="Cambria"/>
          <w:color w:val="000000" w:themeColor="text1"/>
        </w:rPr>
        <w:t>i dotyczy) uzyskanymi zgodnie z </w:t>
      </w:r>
      <w:r w:rsidRPr="00DF4605">
        <w:rPr>
          <w:rFonts w:ascii="Cambria" w:eastAsia="Times New Roman" w:hAnsi="Cambria"/>
          <w:color w:val="000000" w:themeColor="text1"/>
        </w:rPr>
        <w:t xml:space="preserve">przepisami obowiązującymi w miejscu zamieszkania lub siedziby (w Polsce: zgodnie z ustawą z dnia </w:t>
      </w:r>
      <w:r w:rsidR="00005423">
        <w:rPr>
          <w:rFonts w:ascii="Cambria" w:eastAsia="Times New Roman" w:hAnsi="Cambria"/>
          <w:color w:val="000000" w:themeColor="text1"/>
        </w:rPr>
        <w:t>7 lipca 1994r. Prawo budowlane (</w:t>
      </w:r>
      <w:r w:rsidR="00005423" w:rsidRPr="00005423">
        <w:rPr>
          <w:rFonts w:ascii="Cambria" w:eastAsia="Times New Roman" w:hAnsi="Cambria"/>
          <w:color w:val="000000" w:themeColor="text1"/>
        </w:rPr>
        <w:t>Dz. U. z 2019r. poz. 1186, 1309, 1524, 1696, 1712</w:t>
      </w:r>
      <w:r w:rsidR="00005423">
        <w:rPr>
          <w:rFonts w:ascii="Cambria" w:eastAsia="Times New Roman" w:hAnsi="Cambria"/>
          <w:color w:val="000000" w:themeColor="text1"/>
        </w:rPr>
        <w:t xml:space="preserve">) </w:t>
      </w:r>
      <w:r w:rsidRPr="00DF4605">
        <w:rPr>
          <w:rFonts w:ascii="Cambria" w:eastAsia="Times New Roman" w:hAnsi="Cambria"/>
          <w:color w:val="000000" w:themeColor="text1"/>
        </w:rPr>
        <w:t>z uwzględnieniem przepisów umożliwiających wykonywanie tych funkcji osobom, które nabyły stosowane uprawnienia w innych krajach UE.</w:t>
      </w:r>
    </w:p>
    <w:p w14:paraId="4EB3A6BC" w14:textId="706007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15B2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5D105688" w14:textId="045602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75F571D9"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641D963A"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t xml:space="preserve"> </w:t>
      </w:r>
      <w:r w:rsidRPr="00977C26">
        <w:rPr>
          <w:rFonts w:ascii="Cambria" w:hAnsi="Cambria" w:cs="†¯øw≥¸"/>
        </w:rPr>
        <w:br/>
        <w:t>i uzyskać pisemną akceptację Zamawiającego.</w:t>
      </w:r>
    </w:p>
    <w:p w14:paraId="5E192DC6" w14:textId="781AEDB9"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w:t>
      </w:r>
      <w:r w:rsidR="00D86AB8">
        <w:rPr>
          <w:rFonts w:ascii="Cambria" w:eastAsia="Times New Roman" w:hAnsi="Cambria"/>
        </w:rPr>
        <w:t>,</w:t>
      </w:r>
      <w:r w:rsidRPr="00977C26">
        <w:rPr>
          <w:rFonts w:ascii="Cambria" w:eastAsia="Times New Roman" w:hAnsi="Cambria"/>
        </w:rPr>
        <w:t xml:space="preserve"> Zamawiający nie dopuści do montażu danego modelu urządzenia (nie wyda akceptacji o której mowa w ust. 16).</w:t>
      </w:r>
    </w:p>
    <w:p w14:paraId="06FDE4B1"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 xml:space="preserve">Montaż urządzenia bez wymaganej akceptacji Zamawiającego traktowany będzie </w:t>
      </w:r>
      <w:r w:rsidRPr="00977C26">
        <w:rPr>
          <w:rFonts w:ascii="Cambria" w:eastAsia="Times New Roman" w:hAnsi="Cambria"/>
        </w:rPr>
        <w:lastRenderedPageBreak/>
        <w:t>jako istotne naruszenie umowy z winy Wykonawcy.</w:t>
      </w:r>
    </w:p>
    <w:p w14:paraId="0A13C90A"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5 </w:t>
      </w:r>
    </w:p>
    <w:p w14:paraId="33AEAFDB"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Ubezpieczenie</w:t>
      </w:r>
    </w:p>
    <w:p w14:paraId="4F9D3EC6" w14:textId="5622CF61" w:rsidR="006E12CE" w:rsidRPr="00790108"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zobowiązuje się do posiadania ubezpieczenia OC z tytułu prowadzenia działalności gospodarczej na </w:t>
      </w:r>
      <w:r w:rsidR="00596F0E" w:rsidRPr="00790108">
        <w:rPr>
          <w:rFonts w:ascii="Cambria" w:hAnsi="Cambria" w:cs="†¯øw≥¸"/>
          <w:color w:val="000000" w:themeColor="text1"/>
        </w:rPr>
        <w:t>kwotę</w:t>
      </w:r>
      <w:r w:rsidRPr="00790108">
        <w:rPr>
          <w:rFonts w:ascii="Cambria" w:hAnsi="Cambria" w:cs="†¯øw≥¸"/>
          <w:b/>
          <w:color w:val="000000" w:themeColor="text1"/>
        </w:rPr>
        <w:t xml:space="preserve"> stanowiąc</w:t>
      </w:r>
      <w:r w:rsidR="00AB1446">
        <w:rPr>
          <w:rFonts w:ascii="Cambria" w:hAnsi="Cambria" w:cs="†¯øw≥¸"/>
          <w:b/>
          <w:color w:val="000000" w:themeColor="text1"/>
        </w:rPr>
        <w:t>ą równowartość wynagrodzenia, o </w:t>
      </w:r>
      <w:r w:rsidRPr="00790108">
        <w:rPr>
          <w:rFonts w:ascii="Cambria" w:hAnsi="Cambria" w:cs="†¯øw≥¸"/>
          <w:b/>
          <w:color w:val="000000" w:themeColor="text1"/>
        </w:rPr>
        <w:t>którym mowa w § 9 ust. 2</w:t>
      </w:r>
      <w:r w:rsidRPr="00790108">
        <w:rPr>
          <w:rFonts w:ascii="Cambria" w:hAnsi="Cambria" w:cs="†¯øw≥¸"/>
          <w:color w:val="000000" w:themeColor="text1"/>
        </w:rPr>
        <w:t>, ważnego przez cały okres realizacji zamówienia.</w:t>
      </w:r>
    </w:p>
    <w:p w14:paraId="5E7E0014" w14:textId="0DC117FF" w:rsidR="00B82B54" w:rsidRPr="00790108"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przypadku wygaśnięcia umowy ubezpieczenia przed </w:t>
      </w:r>
      <w:r w:rsidR="000230F1">
        <w:rPr>
          <w:rFonts w:ascii="Cambria" w:hAnsi="Cambria" w:cs="†¯øw≥¸"/>
          <w:color w:val="000000" w:themeColor="text1"/>
        </w:rPr>
        <w:t>zakończeniem</w:t>
      </w:r>
      <w:r w:rsidRPr="00790108">
        <w:rPr>
          <w:rFonts w:ascii="Cambria" w:hAnsi="Cambria" w:cs="†¯øw≥¸"/>
          <w:color w:val="000000" w:themeColor="text1"/>
        </w:rPr>
        <w:t xml:space="preserve"> realizacji przedmiotu</w:t>
      </w:r>
      <w:r w:rsidR="00E57BFA" w:rsidRPr="00790108">
        <w:rPr>
          <w:rFonts w:ascii="Cambria" w:hAnsi="Cambria" w:cs="†¯øw≥¸"/>
          <w:color w:val="000000" w:themeColor="text1"/>
        </w:rPr>
        <w:t xml:space="preserve"> </w:t>
      </w:r>
      <w:r w:rsidRPr="00790108">
        <w:rPr>
          <w:rFonts w:ascii="Cambria" w:hAnsi="Cambria" w:cs="†¯øw≥¸"/>
          <w:color w:val="000000" w:themeColor="text1"/>
        </w:rPr>
        <w:t>umowy Wykonawca zobowiązuje się do zawarcia nowej umowy ubezpieczenia z</w:t>
      </w:r>
      <w:r w:rsidR="00E57BFA" w:rsidRPr="00790108">
        <w:rPr>
          <w:rFonts w:ascii="Cambria" w:hAnsi="Cambria" w:cs="†¯øw≥¸"/>
          <w:color w:val="000000" w:themeColor="text1"/>
        </w:rPr>
        <w:t xml:space="preserve"> </w:t>
      </w:r>
      <w:r w:rsidRPr="00790108">
        <w:rPr>
          <w:rFonts w:ascii="Cambria" w:hAnsi="Cambria" w:cs="†¯øw≥¸"/>
          <w:color w:val="000000" w:themeColor="text1"/>
        </w:rPr>
        <w:t>zachowaniem ciągłości ubezpieczenia i przekazania Zamawiającemu kopii polisy</w:t>
      </w:r>
      <w:r w:rsidR="00E57BFA" w:rsidRPr="00790108">
        <w:rPr>
          <w:rFonts w:ascii="Cambria" w:hAnsi="Cambria" w:cs="†¯øw≥¸"/>
          <w:color w:val="000000" w:themeColor="text1"/>
        </w:rPr>
        <w:t xml:space="preserve"> </w:t>
      </w:r>
      <w:r w:rsidRPr="00790108">
        <w:rPr>
          <w:rFonts w:ascii="Cambria" w:hAnsi="Cambria" w:cs="†¯øw≥¸"/>
          <w:color w:val="000000" w:themeColor="text1"/>
        </w:rPr>
        <w:t>ubezpieczeniowej na przedłużony okres.</w:t>
      </w:r>
    </w:p>
    <w:p w14:paraId="22D5EA6A" w14:textId="3FF6A183" w:rsidR="00CF60B6" w:rsidRPr="00E6410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E64103">
        <w:rPr>
          <w:rFonts w:ascii="Cambria" w:hAnsi="Cambria" w:cs="†¯øw≥¸"/>
          <w:color w:val="000000" w:themeColor="text1"/>
        </w:rPr>
        <w:t xml:space="preserve">Wykonawca najpóźniej w terminie </w:t>
      </w:r>
      <w:r w:rsidRPr="00E64103">
        <w:rPr>
          <w:rFonts w:ascii="Cambria" w:hAnsi="Cambria" w:cs="†¯øw≥¸"/>
          <w:b/>
          <w:color w:val="000000" w:themeColor="text1"/>
        </w:rPr>
        <w:t>7 dni</w:t>
      </w:r>
      <w:r w:rsidRPr="00E64103">
        <w:rPr>
          <w:rFonts w:ascii="Cambria" w:hAnsi="Cambria" w:cs="†¯øw≥¸"/>
          <w:color w:val="000000" w:themeColor="text1"/>
        </w:rPr>
        <w:t xml:space="preserve"> od daty podpisania niniejszej umowy dostarczy do dyspozycji Zamawiającemu </w:t>
      </w:r>
      <w:r w:rsidRPr="00E64103">
        <w:rPr>
          <w:rFonts w:ascii="Cambria" w:hAnsi="Cambria" w:cs="†¯øw≥¸"/>
          <w:b/>
          <w:color w:val="000000" w:themeColor="text1"/>
        </w:rPr>
        <w:t>poświadczoną za zgodność z oryginałem kopię umowy ubezpieczenia</w:t>
      </w:r>
      <w:r w:rsidRPr="00E64103">
        <w:rPr>
          <w:rFonts w:ascii="Cambria" w:hAnsi="Cambria" w:cs="†¯øw≥¸"/>
          <w:color w:val="000000" w:themeColor="text1"/>
        </w:rPr>
        <w:t>, a także przedłoży niezwłocznie do wglądu, na każde żądanie Zamawiającego, dokumenty ubezpieczeniowe wraz z po</w:t>
      </w:r>
      <w:r w:rsidR="00AB1446" w:rsidRPr="00E64103">
        <w:rPr>
          <w:rFonts w:ascii="Cambria" w:hAnsi="Cambria" w:cs="†¯øw≥¸"/>
          <w:color w:val="000000" w:themeColor="text1"/>
        </w:rPr>
        <w:t>twierdzeniem opłacenia składki.</w:t>
      </w:r>
    </w:p>
    <w:p w14:paraId="038EB49C"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ponosi pełną </w:t>
      </w:r>
      <w:r w:rsidRPr="00790108">
        <w:rPr>
          <w:rFonts w:ascii="Cambria" w:hAnsi="Cambria" w:cs="†¯øw≥¸"/>
          <w:b/>
          <w:color w:val="000000" w:themeColor="text1"/>
        </w:rPr>
        <w:t>odpowiedzialność cywilną</w:t>
      </w:r>
      <w:r w:rsidRPr="00790108">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514EFF7"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57855AE9" w14:textId="620BB9D9" w:rsidR="00DF4605" w:rsidRPr="00D62432" w:rsidRDefault="00D56CEA" w:rsidP="00D62432">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r w:rsidRPr="00D62432">
        <w:rPr>
          <w:rFonts w:ascii="Cambria" w:hAnsi="Cambria" w:cs="†¯øw≥¸"/>
          <w:color w:val="000000" w:themeColor="text1"/>
        </w:rPr>
        <w:t>Koordynator</w:t>
      </w:r>
      <w:r w:rsidR="00D62432">
        <w:rPr>
          <w:rFonts w:ascii="Cambria" w:hAnsi="Cambria" w:cs="†¯øw≥¸"/>
          <w:color w:val="000000" w:themeColor="text1"/>
        </w:rPr>
        <w:t xml:space="preserve">a </w:t>
      </w:r>
      <w:r w:rsidRPr="00D62432">
        <w:rPr>
          <w:rFonts w:ascii="Cambria" w:hAnsi="Cambria" w:cs="†¯øw≥¸"/>
          <w:color w:val="000000" w:themeColor="text1"/>
        </w:rPr>
        <w:t>Techniczn</w:t>
      </w:r>
      <w:r w:rsidR="00D62432">
        <w:rPr>
          <w:rFonts w:ascii="Cambria" w:hAnsi="Cambria" w:cs="†¯øw≥¸"/>
          <w:color w:val="000000" w:themeColor="text1"/>
        </w:rPr>
        <w:t xml:space="preserve">ego </w:t>
      </w:r>
      <w:r w:rsidRPr="00D62432">
        <w:rPr>
          <w:rFonts w:ascii="Cambria" w:hAnsi="Cambria" w:cs="†¯øw≥¸"/>
          <w:color w:val="000000" w:themeColor="text1"/>
        </w:rPr>
        <w:t>w osob</w:t>
      </w:r>
      <w:r w:rsidR="00D62432">
        <w:rPr>
          <w:rFonts w:ascii="Cambria" w:hAnsi="Cambria" w:cs="†¯øw≥¸"/>
          <w:color w:val="000000" w:themeColor="text1"/>
        </w:rPr>
        <w:t>ie</w:t>
      </w:r>
      <w:r w:rsidR="00DF4605" w:rsidRPr="00D62432">
        <w:rPr>
          <w:rFonts w:ascii="Cambria" w:hAnsi="Cambria" w:cs="†¯øw≥¸"/>
          <w:color w:val="000000" w:themeColor="text1"/>
        </w:rPr>
        <w:t>:</w:t>
      </w:r>
      <w:r w:rsidR="00D62432">
        <w:rPr>
          <w:rFonts w:ascii="Cambria" w:hAnsi="Cambria" w:cs="†¯øw≥¸"/>
          <w:color w:val="000000" w:themeColor="text1"/>
        </w:rPr>
        <w:t xml:space="preserve"> </w:t>
      </w:r>
      <w:r w:rsidR="00DF4605" w:rsidRPr="00D62432">
        <w:rPr>
          <w:rFonts w:ascii="Cambria" w:hAnsi="Cambria" w:cs="†¯øw≥¸"/>
          <w:color w:val="000000" w:themeColor="text1"/>
        </w:rPr>
        <w:t>…………………..</w:t>
      </w:r>
    </w:p>
    <w:p w14:paraId="68662663" w14:textId="47448C2E" w:rsidR="00D56CEA" w:rsidRPr="00DF4605" w:rsidRDefault="00D56CEA" w:rsidP="00DF4605">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sidR="00D62432">
        <w:rPr>
          <w:rFonts w:ascii="Cambria" w:hAnsi="Cambria" w:cs="†¯øw≥¸"/>
          <w:i/>
          <w:color w:val="000000" w:themeColor="text1"/>
        </w:rPr>
        <w:t>osoba</w:t>
      </w:r>
      <w:r w:rsidRPr="00DF4605">
        <w:rPr>
          <w:rFonts w:ascii="Cambria" w:hAnsi="Cambria" w:cs="†¯øw≥¸"/>
          <w:i/>
          <w:color w:val="000000" w:themeColor="text1"/>
        </w:rPr>
        <w:t xml:space="preserve"> posiadając</w:t>
      </w:r>
      <w:r w:rsidR="00D62432">
        <w:rPr>
          <w:rFonts w:ascii="Cambria" w:hAnsi="Cambria" w:cs="†¯øw≥¸"/>
          <w:i/>
          <w:color w:val="000000" w:themeColor="text1"/>
        </w:rPr>
        <w:t>a</w:t>
      </w:r>
      <w:r w:rsidRPr="00DF4605">
        <w:rPr>
          <w:rFonts w:ascii="Cambria" w:hAnsi="Cambria" w:cs="†¯øw≥¸"/>
          <w:i/>
          <w:color w:val="000000" w:themeColor="text1"/>
        </w:rPr>
        <w:t xml:space="preserve"> uprawnienia wskazane w § 4 ust. 1</w:t>
      </w:r>
      <w:r w:rsidR="009F3771" w:rsidRPr="00DF4605">
        <w:rPr>
          <w:rFonts w:ascii="Cambria" w:hAnsi="Cambria" w:cs="†¯øw≥¸"/>
          <w:i/>
          <w:color w:val="000000" w:themeColor="text1"/>
        </w:rPr>
        <w:t>1</w:t>
      </w:r>
      <w:r w:rsidRPr="00DF4605">
        <w:rPr>
          <w:rFonts w:ascii="Cambria" w:hAnsi="Cambria" w:cs="†¯øw≥¸"/>
          <w:i/>
          <w:color w:val="000000" w:themeColor="text1"/>
        </w:rPr>
        <w:t xml:space="preserve"> umowy)</w:t>
      </w:r>
      <w:r w:rsidRPr="00DF4605">
        <w:rPr>
          <w:rFonts w:ascii="Cambria" w:hAnsi="Cambria" w:cs="†¯øw≥¸"/>
          <w:color w:val="000000" w:themeColor="text1"/>
        </w:rPr>
        <w:t>, któr</w:t>
      </w:r>
      <w:r w:rsidR="00D62432">
        <w:rPr>
          <w:rFonts w:ascii="Cambria" w:hAnsi="Cambria" w:cs="†¯øw≥¸"/>
          <w:color w:val="000000" w:themeColor="text1"/>
        </w:rPr>
        <w:t>a</w:t>
      </w:r>
      <w:r w:rsidRPr="00DF4605">
        <w:rPr>
          <w:rFonts w:ascii="Cambria" w:hAnsi="Cambria" w:cs="†¯øw≥¸"/>
          <w:color w:val="000000" w:themeColor="text1"/>
        </w:rPr>
        <w:t xml:space="preserve"> będ</w:t>
      </w:r>
      <w:r w:rsidR="00D62432">
        <w:rPr>
          <w:rFonts w:ascii="Cambria" w:hAnsi="Cambria" w:cs="†¯øw≥¸"/>
          <w:color w:val="000000" w:themeColor="text1"/>
        </w:rPr>
        <w:t xml:space="preserve">zie </w:t>
      </w:r>
      <w:r w:rsidR="00DF4605">
        <w:rPr>
          <w:rFonts w:ascii="Cambria" w:hAnsi="Cambria" w:cs="†¯øw≥¸"/>
          <w:color w:val="000000" w:themeColor="text1"/>
        </w:rPr>
        <w:t>podpisywał</w:t>
      </w:r>
      <w:r w:rsidR="00D62432">
        <w:rPr>
          <w:rFonts w:ascii="Cambria" w:hAnsi="Cambria" w:cs="†¯øw≥¸"/>
          <w:color w:val="000000" w:themeColor="text1"/>
        </w:rPr>
        <w:t>a</w:t>
      </w:r>
      <w:r w:rsidR="00DF4605">
        <w:rPr>
          <w:rFonts w:ascii="Cambria" w:hAnsi="Cambria" w:cs="†¯øw≥¸"/>
          <w:color w:val="000000" w:themeColor="text1"/>
        </w:rPr>
        <w:t xml:space="preserve"> obok W</w:t>
      </w:r>
      <w:r w:rsidR="006B21A5" w:rsidRPr="00DF4605">
        <w:rPr>
          <w:rFonts w:ascii="Cambria" w:hAnsi="Cambria" w:cs="†¯øw≥¸"/>
          <w:color w:val="000000" w:themeColor="text1"/>
        </w:rPr>
        <w:t>ykonawcy protokoły odbiorowe, o których mowa w § 12 umowy.</w:t>
      </w:r>
    </w:p>
    <w:p w14:paraId="6AB7E2BB" w14:textId="59C23BDD"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w:t>
      </w:r>
      <w:r w:rsidR="008475D2">
        <w:rPr>
          <w:rFonts w:ascii="Cambria" w:hAnsi="Cambria" w:cs="†¯øw≥¸"/>
          <w:color w:val="000000" w:themeColor="text1"/>
        </w:rPr>
        <w:t>,</w:t>
      </w:r>
      <w:r w:rsidRPr="00790108">
        <w:rPr>
          <w:rFonts w:ascii="Cambria" w:hAnsi="Cambria" w:cs="†¯øw≥¸"/>
          <w:color w:val="000000" w:themeColor="text1"/>
        </w:rPr>
        <w:t xml:space="preserve"> Zamawiający powołuje Inspektora Nadzoru, na podstawie odrębnej umowy.</w:t>
      </w:r>
    </w:p>
    <w:p w14:paraId="2B81FECB" w14:textId="77777777" w:rsidR="00D564B8" w:rsidRPr="00790108"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09708E03"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57C0165E"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7F26FE18"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p>
    <w:p w14:paraId="15EED8C8"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06FF201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047EC503"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lastRenderedPageBreak/>
        <w:t>współpraca z Wykonawcą w celu terminowego wykonania przez niego zobowiązań oraz informowanie Wykonawcy o zmianach i sytuacjach, które mogłyby wpłynąć na wykonanie przedmiotu umowy;</w:t>
      </w:r>
    </w:p>
    <w:p w14:paraId="0E58AF7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4B8566A8" w14:textId="77777777" w:rsidR="00DF4605" w:rsidRDefault="00DF4605" w:rsidP="00DF4605">
      <w:pPr>
        <w:widowControl w:val="0"/>
        <w:autoSpaceDE w:val="0"/>
        <w:autoSpaceDN w:val="0"/>
        <w:adjustRightInd w:val="0"/>
        <w:spacing w:line="276" w:lineRule="auto"/>
        <w:jc w:val="both"/>
        <w:rPr>
          <w:rFonts w:ascii="Cambria" w:hAnsi="Cambria" w:cs="†¯øw≥¸"/>
          <w:color w:val="000000" w:themeColor="text1"/>
        </w:rPr>
      </w:pPr>
    </w:p>
    <w:p w14:paraId="5BC35891"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7029A5D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08CC09EB"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16A52390"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5851FEB6"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5CA57D2F"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B9586A0" w14:textId="77777777" w:rsidR="00C7569F" w:rsidRDefault="00C7569F"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056BD940"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6FE19862" w14:textId="621F16E4" w:rsidR="006E3B8F" w:rsidRPr="006E3B8F"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 xml:space="preserve">Wynagrodzenie za wykonanie przedmiotu Umowy strony ustaliły na podstawie </w:t>
      </w:r>
      <w:r w:rsidR="000F349F">
        <w:rPr>
          <w:rFonts w:ascii="Cambria" w:hAnsi="Cambria" w:cs="†¯øw≥¸"/>
          <w:color w:val="000000" w:themeColor="text1"/>
        </w:rPr>
        <w:t xml:space="preserve">ujętych </w:t>
      </w:r>
      <w:r>
        <w:rPr>
          <w:rFonts w:ascii="Cambria" w:hAnsi="Cambria" w:cs="†¯øw≥¸"/>
          <w:color w:val="000000" w:themeColor="text1"/>
        </w:rPr>
        <w:t xml:space="preserve">w </w:t>
      </w:r>
      <w:r w:rsidRPr="00790108">
        <w:rPr>
          <w:rFonts w:ascii="Cambria" w:hAnsi="Cambria" w:cs="†¯øw≥¸"/>
          <w:color w:val="000000" w:themeColor="text1"/>
        </w:rPr>
        <w:t>ofer</w:t>
      </w:r>
      <w:r>
        <w:rPr>
          <w:rFonts w:ascii="Cambria" w:hAnsi="Cambria" w:cs="†¯øw≥¸"/>
          <w:color w:val="000000" w:themeColor="text1"/>
        </w:rPr>
        <w:t>cie</w:t>
      </w:r>
      <w:r w:rsidRPr="00790108">
        <w:rPr>
          <w:rFonts w:ascii="Cambria" w:hAnsi="Cambria" w:cs="†¯øw≥¸"/>
          <w:color w:val="000000" w:themeColor="text1"/>
        </w:rPr>
        <w:t xml:space="preserve"> Wykonawcy</w:t>
      </w:r>
      <w:r w:rsidRPr="006E3B8F">
        <w:rPr>
          <w:rFonts w:ascii="Cambria" w:hAnsi="Cambria" w:cs="†¯øw≥¸"/>
          <w:color w:val="000000" w:themeColor="text1"/>
        </w:rPr>
        <w:t xml:space="preserve"> </w:t>
      </w:r>
      <w:r w:rsidRPr="006E3B8F">
        <w:rPr>
          <w:rFonts w:ascii="Cambria" w:hAnsi="Cambria" w:cs="†¯øw≥¸"/>
          <w:b/>
          <w:color w:val="000000" w:themeColor="text1"/>
          <w:u w:val="single"/>
        </w:rPr>
        <w:t>cen jednostkow</w:t>
      </w:r>
      <w:r w:rsidR="000F349F">
        <w:rPr>
          <w:rFonts w:ascii="Cambria" w:hAnsi="Cambria" w:cs="†¯øw≥¸"/>
          <w:b/>
          <w:color w:val="000000" w:themeColor="text1"/>
          <w:u w:val="single"/>
        </w:rPr>
        <w:t>ych</w:t>
      </w:r>
      <w:r w:rsidRPr="006E3B8F">
        <w:rPr>
          <w:rFonts w:ascii="Cambria" w:hAnsi="Cambria" w:cs="†¯øw≥¸"/>
          <w:b/>
          <w:color w:val="000000" w:themeColor="text1"/>
          <w:u w:val="single"/>
        </w:rPr>
        <w:t xml:space="preserve"> poszczególnych elementów zamówienia wskazan</w:t>
      </w:r>
      <w:r w:rsidR="000F349F">
        <w:rPr>
          <w:rFonts w:ascii="Cambria" w:hAnsi="Cambria" w:cs="†¯øw≥¸"/>
          <w:b/>
          <w:color w:val="000000" w:themeColor="text1"/>
          <w:u w:val="single"/>
        </w:rPr>
        <w:t>y</w:t>
      </w:r>
      <w:r w:rsidR="00FC491D">
        <w:rPr>
          <w:rFonts w:ascii="Cambria" w:hAnsi="Cambria" w:cs="†¯øw≥¸"/>
          <w:b/>
          <w:color w:val="000000" w:themeColor="text1"/>
          <w:u w:val="single"/>
        </w:rPr>
        <w:t>c</w:t>
      </w:r>
      <w:r w:rsidR="000F349F">
        <w:rPr>
          <w:rFonts w:ascii="Cambria" w:hAnsi="Cambria" w:cs="†¯øw≥¸"/>
          <w:b/>
          <w:color w:val="000000" w:themeColor="text1"/>
          <w:u w:val="single"/>
        </w:rPr>
        <w:t>h</w:t>
      </w:r>
      <w:r w:rsidRPr="006E3B8F">
        <w:rPr>
          <w:rFonts w:ascii="Cambria" w:hAnsi="Cambria" w:cs="†¯øw≥¸"/>
          <w:b/>
          <w:color w:val="000000" w:themeColor="text1"/>
          <w:u w:val="single"/>
        </w:rPr>
        <w:t xml:space="preserve"> w formularzu ofertowym stanowiącym integralną część umowy.</w:t>
      </w:r>
    </w:p>
    <w:p w14:paraId="4C85CD5D" w14:textId="20742FBF" w:rsidR="006E3B8F" w:rsidRPr="006E3B8F" w:rsidRDefault="00365FB1"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u w:val="single"/>
        </w:rPr>
      </w:pPr>
      <w:r w:rsidRPr="00790108">
        <w:rPr>
          <w:rFonts w:ascii="Cambria" w:hAnsi="Cambria" w:cs="†¯øw≥¸"/>
          <w:color w:val="000000" w:themeColor="text1"/>
        </w:rPr>
        <w:t xml:space="preserve">Ustalone w powyższej formie wynagrodzenie Wykonawcy za wykonanie przedmiotu umowy określonego w §1 </w:t>
      </w:r>
      <w:r w:rsidR="006E3B8F">
        <w:rPr>
          <w:rFonts w:ascii="Cambria" w:hAnsi="Cambria" w:cs="†¯øw≥¸"/>
          <w:color w:val="000000" w:themeColor="text1"/>
        </w:rPr>
        <w:t>wynosi</w:t>
      </w:r>
      <w:r w:rsidRPr="00790108">
        <w:rPr>
          <w:rFonts w:ascii="Cambria" w:hAnsi="Cambria" w:cs="†¯øw≥¸"/>
          <w:color w:val="000000" w:themeColor="text1"/>
        </w:rPr>
        <w:t xml:space="preserve">: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i podatek </w:t>
      </w:r>
      <w:r w:rsidRPr="00790108">
        <w:rPr>
          <w:rFonts w:ascii="Cambria" w:hAnsi="Cambria" w:cs="†¯øw≥¸"/>
          <w:color w:val="000000" w:themeColor="text1"/>
        </w:rPr>
        <w:t xml:space="preserve">VAT 23 %  w kwocie ……………… zł.., co daję </w:t>
      </w:r>
      <w:r w:rsidRPr="009630D0">
        <w:rPr>
          <w:rFonts w:ascii="Cambria" w:hAnsi="Cambria" w:cs="†¯øw≥¸"/>
          <w:b/>
          <w:color w:val="000000" w:themeColor="text1"/>
        </w:rPr>
        <w:t>kwotę  brutto ……………………………..zł</w:t>
      </w:r>
      <w:r w:rsidRPr="009630D0">
        <w:rPr>
          <w:rFonts w:ascii="Cambria" w:hAnsi="Cambria" w:cs="†¯øw≥¸"/>
          <w:color w:val="000000" w:themeColor="text1"/>
          <w:u w:val="single"/>
        </w:rPr>
        <w:t>.</w:t>
      </w:r>
    </w:p>
    <w:p w14:paraId="2ECB7FD8" w14:textId="44243570" w:rsidR="009630D0" w:rsidRDefault="009630D0" w:rsidP="006E3B8F">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25C2E65E" w14:textId="35BB90DA"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63E7FB87" w14:textId="77777777" w:rsidR="00B82B54"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5A4CFC" w:rsidRPr="00790108">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344C359B" w14:textId="325C0005" w:rsidR="006E3B8F" w:rsidRPr="00790108"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lastRenderedPageBreak/>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w:t>
      </w:r>
      <w:r w:rsidRPr="00594D4B">
        <w:rPr>
          <w:rFonts w:ascii="Cambria" w:hAnsi="Cambria" w:cs="†¯øw≥¸"/>
          <w:b/>
          <w:bCs/>
          <w:color w:val="000000" w:themeColor="text1"/>
        </w:rPr>
        <w:t xml:space="preserve">otrzyma wynagrodzenie za rzeczywistą liczbę </w:t>
      </w:r>
      <w:r>
        <w:rPr>
          <w:rFonts w:ascii="Cambria" w:hAnsi="Cambria" w:cs="†¯øw≥¸"/>
          <w:b/>
          <w:bCs/>
          <w:color w:val="000000" w:themeColor="text1"/>
        </w:rPr>
        <w:t xml:space="preserve">wykonanych elementów objętych ofertą (tj. projektów, instalacji oraz wkładów kominowych)  </w:t>
      </w:r>
      <w:r w:rsidRPr="00594D4B">
        <w:rPr>
          <w:rFonts w:ascii="Cambria" w:hAnsi="Cambria" w:cs="†¯øw≥¸"/>
          <w:b/>
          <w:bCs/>
          <w:color w:val="000000" w:themeColor="text1"/>
        </w:rPr>
        <w:t xml:space="preserve">za cenę odpowiadająca iloczynowi wykonanych </w:t>
      </w:r>
      <w:r>
        <w:rPr>
          <w:rFonts w:ascii="Cambria" w:hAnsi="Cambria" w:cs="†¯øw≥¸"/>
          <w:b/>
          <w:bCs/>
          <w:color w:val="000000" w:themeColor="text1"/>
        </w:rPr>
        <w:t xml:space="preserve">elementów </w:t>
      </w:r>
      <w:r w:rsidRPr="00594D4B">
        <w:rPr>
          <w:rFonts w:ascii="Cambria" w:hAnsi="Cambria" w:cs="†¯øw≥¸"/>
          <w:b/>
          <w:bCs/>
          <w:color w:val="000000" w:themeColor="text1"/>
        </w:rPr>
        <w:t xml:space="preserve">i ich </w:t>
      </w:r>
      <w:r>
        <w:rPr>
          <w:rFonts w:ascii="Cambria" w:hAnsi="Cambria" w:cs="†¯øw≥¸"/>
          <w:b/>
          <w:bCs/>
          <w:color w:val="000000" w:themeColor="text1"/>
        </w:rPr>
        <w:t xml:space="preserve">zryczałtowanych </w:t>
      </w:r>
      <w:r w:rsidRPr="00594D4B">
        <w:rPr>
          <w:rFonts w:ascii="Cambria" w:hAnsi="Cambria" w:cs="†¯øw≥¸"/>
          <w:b/>
          <w:bCs/>
          <w:color w:val="000000" w:themeColor="text1"/>
        </w:rPr>
        <w:t>cen jednostkow</w:t>
      </w:r>
      <w:r>
        <w:rPr>
          <w:rFonts w:ascii="Cambria" w:hAnsi="Cambria" w:cs="†¯øw≥¸"/>
          <w:b/>
          <w:bCs/>
          <w:color w:val="000000" w:themeColor="text1"/>
        </w:rPr>
        <w:t>ych</w:t>
      </w:r>
      <w:r w:rsidRPr="00594D4B">
        <w:rPr>
          <w:rFonts w:ascii="Cambria" w:hAnsi="Cambria" w:cs="†¯øw≥¸"/>
          <w:b/>
          <w:bCs/>
          <w:color w:val="000000" w:themeColor="text1"/>
        </w:rPr>
        <w:t xml:space="preserve"> przewidzian</w:t>
      </w:r>
      <w:r>
        <w:rPr>
          <w:rFonts w:ascii="Cambria" w:hAnsi="Cambria" w:cs="†¯øw≥¸"/>
          <w:b/>
          <w:bCs/>
          <w:color w:val="000000" w:themeColor="text1"/>
        </w:rPr>
        <w:t>ych</w:t>
      </w:r>
      <w:r w:rsidRPr="00594D4B">
        <w:rPr>
          <w:rFonts w:ascii="Cambria" w:hAnsi="Cambria" w:cs="†¯øw≥¸"/>
          <w:b/>
          <w:bCs/>
          <w:color w:val="000000" w:themeColor="text1"/>
        </w:rPr>
        <w:t xml:space="preserve"> w </w:t>
      </w:r>
      <w:r>
        <w:rPr>
          <w:rFonts w:ascii="Cambria" w:hAnsi="Cambria" w:cs="†¯øw≥¸"/>
          <w:b/>
          <w:bCs/>
          <w:color w:val="000000" w:themeColor="text1"/>
        </w:rPr>
        <w:t>formularzu cenowym sta</w:t>
      </w:r>
      <w:r w:rsidR="008475D2">
        <w:rPr>
          <w:rFonts w:ascii="Cambria" w:hAnsi="Cambria" w:cs="†¯øw≥¸"/>
          <w:b/>
          <w:bCs/>
          <w:color w:val="000000" w:themeColor="text1"/>
        </w:rPr>
        <w:t>nowiącym integralną część umowy</w:t>
      </w:r>
      <w:r w:rsidRPr="00594D4B">
        <w:rPr>
          <w:rFonts w:ascii="Cambria" w:hAnsi="Cambria" w:cs="†¯øw≥¸"/>
          <w:b/>
          <w:bCs/>
          <w:color w:val="000000" w:themeColor="text1"/>
        </w:rPr>
        <w:t>.</w:t>
      </w:r>
    </w:p>
    <w:p w14:paraId="6AB1531F" w14:textId="77777777" w:rsidR="006E3B8F" w:rsidRPr="00790108"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 zakończeniu realizacji umowy przestawia kosztorys powykonawczy obejmujący wskazanie ilości wykonanych </w:t>
      </w:r>
      <w:r>
        <w:rPr>
          <w:rFonts w:ascii="Cambria" w:hAnsi="Cambria" w:cs="†¯øw≥¸"/>
          <w:color w:val="000000" w:themeColor="text1"/>
        </w:rPr>
        <w:t xml:space="preserve">elementów </w:t>
      </w:r>
      <w:r>
        <w:rPr>
          <w:rFonts w:ascii="Cambria" w:hAnsi="Cambria" w:cs="†¯øw≥¸"/>
          <w:b/>
          <w:bCs/>
          <w:color w:val="000000" w:themeColor="text1"/>
        </w:rPr>
        <w:t xml:space="preserve">(tj. projektów, instalacji kotłów i wkładów kominowych) </w:t>
      </w:r>
      <w:r w:rsidRPr="00790108">
        <w:rPr>
          <w:rFonts w:ascii="Cambria" w:hAnsi="Cambria" w:cs="†¯øw≥¸"/>
          <w:color w:val="000000" w:themeColor="text1"/>
        </w:rPr>
        <w:t xml:space="preserve"> i iloczyn tych ilości oraz cen przewidzianych dla danego rodzaju instalacji wynikających z oferty i umowy.</w:t>
      </w:r>
    </w:p>
    <w:p w14:paraId="2A1E45EB" w14:textId="77777777" w:rsidR="005A4CFC" w:rsidRPr="00790108" w:rsidRDefault="005A4CFC" w:rsidP="00520EAE">
      <w:pPr>
        <w:widowControl w:val="0"/>
        <w:autoSpaceDE w:val="0"/>
        <w:autoSpaceDN w:val="0"/>
        <w:adjustRightInd w:val="0"/>
        <w:spacing w:line="276" w:lineRule="auto"/>
        <w:rPr>
          <w:rFonts w:ascii="Cambria" w:hAnsi="Cambria" w:cs="†¯øw≥¸"/>
          <w:color w:val="000000" w:themeColor="text1"/>
        </w:rPr>
      </w:pPr>
    </w:p>
    <w:p w14:paraId="4EB54130" w14:textId="77777777" w:rsidR="009630D0" w:rsidRPr="00EC64E7" w:rsidRDefault="009630D0" w:rsidP="009630D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A92A103" w14:textId="77777777" w:rsidR="009630D0" w:rsidRDefault="009630D0" w:rsidP="009630D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67893197" w14:textId="46094D71" w:rsidR="0064209F" w:rsidRDefault="00FC4CB2" w:rsidP="00EC4FBF">
      <w:pPr>
        <w:numPr>
          <w:ilvl w:val="2"/>
          <w:numId w:val="53"/>
        </w:numPr>
        <w:spacing w:line="276" w:lineRule="auto"/>
        <w:ind w:hanging="426"/>
        <w:contextualSpacing/>
        <w:jc w:val="both"/>
        <w:rPr>
          <w:rFonts w:ascii="Cambria" w:hAnsi="Cambria" w:cs="Tahoma"/>
          <w:color w:val="000000"/>
        </w:rPr>
      </w:pPr>
      <w:r>
        <w:rPr>
          <w:rFonts w:ascii="Cambria" w:hAnsi="Cambria" w:cs="Tahoma"/>
          <w:color w:val="000000"/>
        </w:rPr>
        <w:t>Rozliczenie</w:t>
      </w:r>
      <w:r w:rsidR="00890587" w:rsidRPr="00890587">
        <w:rPr>
          <w:rFonts w:ascii="Cambria" w:hAnsi="Cambria" w:cs="Tahoma"/>
          <w:color w:val="000000"/>
        </w:rPr>
        <w:t xml:space="preserve"> </w:t>
      </w:r>
      <w:r w:rsidR="006E3B8F" w:rsidRPr="00890587">
        <w:rPr>
          <w:rFonts w:ascii="Cambria" w:hAnsi="Cambria" w:cs="Tahoma"/>
          <w:color w:val="000000"/>
        </w:rPr>
        <w:t xml:space="preserve">prac z Wykonawcą </w:t>
      </w:r>
      <w:r>
        <w:rPr>
          <w:rFonts w:ascii="Cambria" w:hAnsi="Cambria" w:cs="Tahoma"/>
          <w:color w:val="000000"/>
        </w:rPr>
        <w:t xml:space="preserve">nastąpi na podstawie </w:t>
      </w:r>
      <w:r w:rsidRPr="00890587">
        <w:rPr>
          <w:rFonts w:ascii="Cambria" w:hAnsi="Cambria" w:cs="Tahoma"/>
          <w:b/>
          <w:color w:val="000000"/>
          <w:u w:val="single"/>
        </w:rPr>
        <w:t>faktur</w:t>
      </w:r>
      <w:r>
        <w:rPr>
          <w:rFonts w:ascii="Cambria" w:hAnsi="Cambria" w:cs="Tahoma"/>
          <w:b/>
          <w:color w:val="000000"/>
          <w:u w:val="single"/>
        </w:rPr>
        <w:t>y</w:t>
      </w:r>
      <w:r w:rsidRPr="00890587">
        <w:rPr>
          <w:rFonts w:ascii="Cambria" w:hAnsi="Cambria" w:cs="Tahoma"/>
          <w:b/>
          <w:color w:val="000000"/>
          <w:u w:val="single"/>
        </w:rPr>
        <w:t xml:space="preserve"> częściow</w:t>
      </w:r>
      <w:r>
        <w:rPr>
          <w:rFonts w:ascii="Cambria" w:hAnsi="Cambria" w:cs="Tahoma"/>
          <w:b/>
          <w:color w:val="000000"/>
          <w:u w:val="single"/>
        </w:rPr>
        <w:t>ej</w:t>
      </w:r>
      <w:r w:rsidRPr="00890587">
        <w:rPr>
          <w:rFonts w:ascii="Cambria" w:hAnsi="Cambria" w:cs="Tahoma"/>
          <w:color w:val="000000"/>
        </w:rPr>
        <w:t xml:space="preserve"> </w:t>
      </w:r>
      <w:r w:rsidR="000230F1" w:rsidRPr="00890587">
        <w:rPr>
          <w:rFonts w:ascii="Cambria" w:hAnsi="Cambria" w:cs="Tahoma"/>
          <w:b/>
          <w:color w:val="000000"/>
          <w:u w:val="single"/>
        </w:rPr>
        <w:t xml:space="preserve">i/lub </w:t>
      </w:r>
      <w:r w:rsidRPr="00890587">
        <w:rPr>
          <w:rFonts w:ascii="Cambria" w:hAnsi="Cambria" w:cs="Tahoma"/>
          <w:b/>
          <w:color w:val="000000"/>
          <w:u w:val="single"/>
        </w:rPr>
        <w:t>końcow</w:t>
      </w:r>
      <w:r>
        <w:rPr>
          <w:rFonts w:ascii="Cambria" w:hAnsi="Cambria" w:cs="Tahoma"/>
          <w:b/>
          <w:color w:val="000000"/>
          <w:u w:val="single"/>
        </w:rPr>
        <w:t>ej</w:t>
      </w:r>
      <w:r w:rsidR="005B50AE">
        <w:rPr>
          <w:rFonts w:ascii="Cambria" w:hAnsi="Cambria" w:cs="Tahoma"/>
          <w:b/>
          <w:color w:val="000000"/>
          <w:u w:val="single"/>
        </w:rPr>
        <w:t>,</w:t>
      </w:r>
      <w:r w:rsidRPr="000F349F">
        <w:rPr>
          <w:rFonts w:ascii="Cambria" w:hAnsi="Cambria" w:cs="†¯øw≥¸"/>
          <w:b/>
          <w:color w:val="000000" w:themeColor="text1"/>
        </w:rPr>
        <w:t xml:space="preserve"> </w:t>
      </w:r>
      <w:r w:rsidR="000F349F" w:rsidRPr="00DC467D">
        <w:rPr>
          <w:rFonts w:ascii="Cambria" w:hAnsi="Cambria" w:cs="†¯øw≥¸"/>
          <w:b/>
          <w:color w:val="000000" w:themeColor="text1"/>
        </w:rPr>
        <w:t>obejmując</w:t>
      </w:r>
      <w:r w:rsidR="004442B9">
        <w:rPr>
          <w:rFonts w:ascii="Cambria" w:hAnsi="Cambria" w:cs="†¯øw≥¸"/>
          <w:b/>
          <w:color w:val="000000" w:themeColor="text1"/>
        </w:rPr>
        <w:t>y</w:t>
      </w:r>
      <w:r w:rsidR="00062764">
        <w:rPr>
          <w:rFonts w:ascii="Cambria" w:hAnsi="Cambria" w:cs="†¯øw≥¸"/>
          <w:b/>
          <w:color w:val="000000" w:themeColor="text1"/>
        </w:rPr>
        <w:t>ch</w:t>
      </w:r>
      <w:r w:rsidR="000F349F" w:rsidRPr="00DC467D">
        <w:rPr>
          <w:rFonts w:ascii="Cambria" w:hAnsi="Cambria" w:cs="†¯øw≥¸"/>
          <w:b/>
          <w:color w:val="000000" w:themeColor="text1"/>
        </w:rPr>
        <w:t xml:space="preserve"> </w:t>
      </w:r>
      <w:r w:rsidR="00062764">
        <w:rPr>
          <w:rFonts w:ascii="Cambria" w:hAnsi="Cambria" w:cs="†¯øw≥¸"/>
          <w:b/>
          <w:color w:val="000000" w:themeColor="text1"/>
        </w:rPr>
        <w:t>jedynie</w:t>
      </w:r>
      <w:r w:rsidR="005B50AE" w:rsidRPr="005B50AE">
        <w:rPr>
          <w:rFonts w:ascii="Cambria" w:hAnsi="Cambria" w:cs="†¯øw≥¸"/>
          <w:b/>
          <w:color w:val="000000" w:themeColor="text1"/>
        </w:rPr>
        <w:t xml:space="preserve"> </w:t>
      </w:r>
      <w:r w:rsidR="005B50AE">
        <w:rPr>
          <w:rFonts w:ascii="Cambria" w:hAnsi="Cambria" w:cs="†¯øw≥¸"/>
          <w:b/>
          <w:color w:val="000000" w:themeColor="text1"/>
        </w:rPr>
        <w:t>wartość przedmiotu zamówienia</w:t>
      </w:r>
      <w:r w:rsidR="004442B9">
        <w:rPr>
          <w:rFonts w:ascii="Cambria" w:hAnsi="Cambria" w:cs="†¯øw≥¸"/>
          <w:b/>
          <w:color w:val="000000" w:themeColor="text1"/>
        </w:rPr>
        <w:t xml:space="preserve"> odebran</w:t>
      </w:r>
      <w:r w:rsidR="005B50AE">
        <w:rPr>
          <w:rFonts w:ascii="Cambria" w:hAnsi="Cambria" w:cs="†¯øw≥¸"/>
          <w:b/>
          <w:color w:val="000000" w:themeColor="text1"/>
        </w:rPr>
        <w:t>ego</w:t>
      </w:r>
      <w:r w:rsidR="004442B9">
        <w:rPr>
          <w:rFonts w:ascii="Cambria" w:hAnsi="Cambria" w:cs="†¯øw≥¸"/>
          <w:b/>
          <w:color w:val="000000" w:themeColor="text1"/>
        </w:rPr>
        <w:t xml:space="preserve"> zgodnie z </w:t>
      </w:r>
      <w:r w:rsidR="004442B9" w:rsidRPr="00EC64E7">
        <w:rPr>
          <w:rFonts w:ascii="Cambria" w:hAnsi="Cambria" w:cs="†¯øw≥¸"/>
          <w:b/>
          <w:color w:val="000000" w:themeColor="text1"/>
        </w:rPr>
        <w:t>§ 1</w:t>
      </w:r>
      <w:r w:rsidR="004442B9">
        <w:rPr>
          <w:rFonts w:ascii="Cambria" w:hAnsi="Cambria" w:cs="†¯øw≥¸"/>
          <w:b/>
          <w:color w:val="000000" w:themeColor="text1"/>
        </w:rPr>
        <w:t>2</w:t>
      </w:r>
      <w:r w:rsidR="005B50AE">
        <w:rPr>
          <w:rFonts w:ascii="Cambria" w:hAnsi="Cambria" w:cs="Tahoma"/>
          <w:color w:val="000000"/>
        </w:rPr>
        <w:t>.</w:t>
      </w:r>
      <w:r w:rsidR="006E3B8F" w:rsidRPr="00890587">
        <w:rPr>
          <w:rFonts w:ascii="Cambria" w:hAnsi="Cambria" w:cs="Tahoma"/>
          <w:color w:val="000000"/>
        </w:rPr>
        <w:t xml:space="preserve"> </w:t>
      </w:r>
    </w:p>
    <w:p w14:paraId="660B8BE4" w14:textId="70C9EB3D" w:rsidR="006E3B8F" w:rsidRPr="00D11AE8" w:rsidRDefault="006E3B8F" w:rsidP="00D11AE8">
      <w:pPr>
        <w:numPr>
          <w:ilvl w:val="2"/>
          <w:numId w:val="53"/>
        </w:numPr>
        <w:spacing w:line="276" w:lineRule="auto"/>
        <w:ind w:hanging="426"/>
        <w:contextualSpacing/>
        <w:jc w:val="both"/>
        <w:rPr>
          <w:rFonts w:ascii="Cambria" w:hAnsi="Cambria" w:cs="Tahoma"/>
          <w:color w:val="000000"/>
        </w:rPr>
      </w:pPr>
      <w:r w:rsidRPr="00890587">
        <w:rPr>
          <w:rFonts w:ascii="Cambria" w:hAnsi="Cambria" w:cs="Tahoma"/>
          <w:color w:val="000000"/>
        </w:rPr>
        <w:t xml:space="preserve">Wykonawca </w:t>
      </w:r>
      <w:r w:rsidRPr="00890587">
        <w:rPr>
          <w:rFonts w:ascii="Cambria" w:hAnsi="Cambria" w:cs="Tahoma"/>
          <w:b/>
          <w:color w:val="000000"/>
        </w:rPr>
        <w:t>ma uprawnienie</w:t>
      </w:r>
      <w:r w:rsidRPr="00890587">
        <w:rPr>
          <w:rFonts w:ascii="Cambria" w:hAnsi="Cambria" w:cs="Tahoma"/>
          <w:color w:val="000000"/>
        </w:rPr>
        <w:t xml:space="preserve"> do wystawienia</w:t>
      </w:r>
      <w:r w:rsidR="00C6323C">
        <w:rPr>
          <w:rFonts w:ascii="Cambria" w:hAnsi="Cambria" w:cs="Tahoma"/>
          <w:b/>
          <w:color w:val="000000"/>
        </w:rPr>
        <w:t xml:space="preserve"> </w:t>
      </w:r>
      <w:r w:rsidRPr="00C6323C">
        <w:rPr>
          <w:rFonts w:ascii="Cambria" w:hAnsi="Cambria" w:cs="Tahoma"/>
          <w:b/>
          <w:color w:val="000000"/>
        </w:rPr>
        <w:t>faktury częściowej</w:t>
      </w:r>
      <w:r w:rsidRPr="00C6323C">
        <w:rPr>
          <w:rFonts w:ascii="Cambria" w:hAnsi="Cambria" w:cs="Tahoma"/>
          <w:color w:val="000000"/>
        </w:rPr>
        <w:t xml:space="preserve"> po wykonaniu dostawy i montażu minimum 50% instalacji kotłów objętych przedmiotem zamówienia</w:t>
      </w:r>
      <w:r w:rsidRPr="00D11AE8">
        <w:rPr>
          <w:rFonts w:ascii="Cambria" w:hAnsi="Cambria" w:cs="Tahoma"/>
          <w:color w:val="000000"/>
        </w:rPr>
        <w:t xml:space="preserve">. </w:t>
      </w:r>
    </w:p>
    <w:p w14:paraId="2E8ECD8D" w14:textId="0A12DC75" w:rsidR="0064209F" w:rsidRDefault="004442B9" w:rsidP="00532106">
      <w:pPr>
        <w:pStyle w:val="Akapitzlist"/>
        <w:widowControl w:val="0"/>
        <w:numPr>
          <w:ilvl w:val="2"/>
          <w:numId w:val="53"/>
        </w:numPr>
        <w:autoSpaceDE w:val="0"/>
        <w:autoSpaceDN w:val="0"/>
        <w:adjustRightInd w:val="0"/>
        <w:spacing w:line="276" w:lineRule="auto"/>
        <w:jc w:val="both"/>
        <w:rPr>
          <w:rFonts w:ascii="Cambria" w:hAnsi="Cambria" w:cs="†¯øw≥¸"/>
          <w:color w:val="000000" w:themeColor="text1"/>
        </w:rPr>
      </w:pPr>
      <w:bookmarkStart w:id="0" w:name="_Hlk36552608"/>
      <w:r>
        <w:rPr>
          <w:rFonts w:ascii="Cambria" w:hAnsi="Cambria" w:cs="†¯øw≥¸"/>
          <w:color w:val="000000" w:themeColor="text1"/>
        </w:rPr>
        <w:t>Płatność</w:t>
      </w:r>
      <w:r w:rsidR="006E3B8F" w:rsidRPr="00463419">
        <w:rPr>
          <w:rFonts w:ascii="Cambria" w:hAnsi="Cambria" w:cs="†¯øw≥¸"/>
          <w:color w:val="000000" w:themeColor="text1"/>
        </w:rPr>
        <w:t xml:space="preserve"> </w:t>
      </w:r>
      <w:r>
        <w:rPr>
          <w:rFonts w:ascii="Cambria" w:hAnsi="Cambria" w:cs="†¯øw≥¸"/>
          <w:color w:val="000000" w:themeColor="text1"/>
        </w:rPr>
        <w:t>nastąpi</w:t>
      </w:r>
      <w:r w:rsidR="0064209F">
        <w:rPr>
          <w:rFonts w:ascii="Cambria" w:hAnsi="Cambria" w:cs="†¯øw≥¸"/>
          <w:color w:val="000000" w:themeColor="text1"/>
        </w:rPr>
        <w:t>:</w:t>
      </w:r>
    </w:p>
    <w:p w14:paraId="39259019" w14:textId="0D5270C9" w:rsidR="0064209F" w:rsidRDefault="00062764" w:rsidP="00D11AE8">
      <w:pPr>
        <w:pStyle w:val="Akapitzlist"/>
        <w:widowControl w:val="0"/>
        <w:numPr>
          <w:ilvl w:val="1"/>
          <w:numId w:val="66"/>
        </w:numPr>
        <w:autoSpaceDE w:val="0"/>
        <w:autoSpaceDN w:val="0"/>
        <w:adjustRightInd w:val="0"/>
        <w:spacing w:line="276" w:lineRule="auto"/>
        <w:jc w:val="both"/>
        <w:rPr>
          <w:rFonts w:ascii="Cambria" w:hAnsi="Cambria" w:cs="†¯øw≥¸"/>
          <w:b/>
          <w:color w:val="000000" w:themeColor="text1"/>
        </w:rPr>
      </w:pPr>
      <w:r>
        <w:rPr>
          <w:rFonts w:ascii="Cambria" w:hAnsi="Cambria" w:cs="†¯øw≥¸"/>
          <w:color w:val="000000" w:themeColor="text1"/>
        </w:rPr>
        <w:t xml:space="preserve">wyłącznie </w:t>
      </w:r>
      <w:r w:rsidR="004442B9">
        <w:rPr>
          <w:rFonts w:ascii="Cambria" w:hAnsi="Cambria" w:cs="†¯øw≥¸"/>
          <w:color w:val="000000" w:themeColor="text1"/>
        </w:rPr>
        <w:t xml:space="preserve">na podstawie </w:t>
      </w:r>
      <w:r w:rsidR="004442B9" w:rsidRPr="00463419">
        <w:rPr>
          <w:rFonts w:ascii="Cambria" w:hAnsi="Cambria" w:cs="†¯øw≥¸"/>
          <w:color w:val="000000" w:themeColor="text1"/>
        </w:rPr>
        <w:t>prawidłowo wystawionej faktury</w:t>
      </w:r>
      <w:r w:rsidR="004442B9" w:rsidRPr="00463419">
        <w:rPr>
          <w:rFonts w:ascii="Cambria" w:hAnsi="Cambria" w:cs="†¯øw≥¸"/>
          <w:b/>
          <w:color w:val="000000" w:themeColor="text1"/>
        </w:rPr>
        <w:t xml:space="preserve"> </w:t>
      </w:r>
      <w:r w:rsidR="004442B9">
        <w:rPr>
          <w:rFonts w:ascii="Cambria" w:hAnsi="Cambria" w:cs="†¯øw≥¸"/>
          <w:b/>
          <w:color w:val="000000" w:themeColor="text1"/>
        </w:rPr>
        <w:t>częściow</w:t>
      </w:r>
      <w:r>
        <w:rPr>
          <w:rFonts w:ascii="Cambria" w:hAnsi="Cambria" w:cs="†¯øw≥¸"/>
          <w:b/>
          <w:color w:val="000000" w:themeColor="text1"/>
        </w:rPr>
        <w:t>ej/</w:t>
      </w:r>
      <w:r w:rsidR="004442B9">
        <w:rPr>
          <w:rFonts w:ascii="Cambria" w:hAnsi="Cambria" w:cs="†¯øw≥¸"/>
          <w:b/>
          <w:color w:val="000000" w:themeColor="text1"/>
        </w:rPr>
        <w:t>końcowej</w:t>
      </w:r>
    </w:p>
    <w:p w14:paraId="7A3D6E31" w14:textId="35C8A4E1" w:rsidR="00C6323C" w:rsidRDefault="006E3B8F" w:rsidP="00D11AE8">
      <w:pPr>
        <w:pStyle w:val="Akapitzlist"/>
        <w:widowControl w:val="0"/>
        <w:numPr>
          <w:ilvl w:val="1"/>
          <w:numId w:val="66"/>
        </w:numPr>
        <w:autoSpaceDE w:val="0"/>
        <w:autoSpaceDN w:val="0"/>
        <w:adjustRightInd w:val="0"/>
        <w:spacing w:line="276" w:lineRule="auto"/>
        <w:jc w:val="both"/>
        <w:rPr>
          <w:rFonts w:ascii="Cambria" w:hAnsi="Cambria" w:cs="†¯øw≥¸"/>
          <w:color w:val="000000" w:themeColor="text1"/>
        </w:rPr>
      </w:pPr>
      <w:r w:rsidRPr="00C6323C">
        <w:rPr>
          <w:rFonts w:ascii="Cambria" w:hAnsi="Cambria" w:cs="†¯øw≥¸"/>
          <w:b/>
          <w:color w:val="000000" w:themeColor="text1"/>
        </w:rPr>
        <w:t>w terminie do 30 dni kalendarzowych</w:t>
      </w:r>
      <w:r w:rsidRPr="00C6323C">
        <w:rPr>
          <w:rFonts w:ascii="Cambria" w:hAnsi="Cambria" w:cs="†¯øw≥¸"/>
          <w:color w:val="000000" w:themeColor="text1"/>
        </w:rPr>
        <w:t xml:space="preserve"> od daty skutecznego doręczenia przez Wykonawcę </w:t>
      </w:r>
      <w:r w:rsidR="0064209F">
        <w:rPr>
          <w:rFonts w:ascii="Cambria" w:hAnsi="Cambria" w:cs="†¯øw≥¸"/>
          <w:color w:val="000000" w:themeColor="text1"/>
        </w:rPr>
        <w:t xml:space="preserve">faktury </w:t>
      </w:r>
      <w:r w:rsidRPr="00C6323C">
        <w:rPr>
          <w:rFonts w:ascii="Cambria" w:hAnsi="Cambria" w:cs="†¯øw≥¸"/>
          <w:color w:val="000000" w:themeColor="text1"/>
        </w:rPr>
        <w:t xml:space="preserve">wraz z protokołem odbioru </w:t>
      </w:r>
      <w:r w:rsidR="000F349F" w:rsidRPr="00C6323C">
        <w:rPr>
          <w:rFonts w:ascii="Cambria" w:hAnsi="Cambria" w:cs="†¯øw≥¸"/>
          <w:color w:val="000000" w:themeColor="text1"/>
        </w:rPr>
        <w:t xml:space="preserve">częściowego/końcowego </w:t>
      </w:r>
      <w:r w:rsidR="006D0F6D" w:rsidRPr="00C6323C">
        <w:rPr>
          <w:rFonts w:ascii="Cambria" w:hAnsi="Cambria" w:cs="†¯øw≥¸"/>
          <w:color w:val="000000" w:themeColor="text1"/>
        </w:rPr>
        <w:t>i dokumentami odbiorowymi</w:t>
      </w:r>
      <w:r w:rsidR="00532106" w:rsidRPr="00C6323C">
        <w:rPr>
          <w:rFonts w:ascii="Cambria" w:hAnsi="Cambria" w:cs="†¯øw≥¸"/>
          <w:color w:val="000000" w:themeColor="text1"/>
        </w:rPr>
        <w:t xml:space="preserve"> o których mowa w § </w:t>
      </w:r>
      <w:r w:rsidR="00BA5BE5">
        <w:rPr>
          <w:rFonts w:ascii="Cambria" w:hAnsi="Cambria" w:cs="†¯øw≥¸"/>
          <w:color w:val="000000" w:themeColor="text1"/>
        </w:rPr>
        <w:t>12</w:t>
      </w:r>
      <w:r w:rsidR="00532106" w:rsidRPr="00C6323C">
        <w:rPr>
          <w:rFonts w:ascii="Cambria" w:hAnsi="Cambria" w:cs="†¯øw≥¸"/>
          <w:color w:val="000000" w:themeColor="text1"/>
        </w:rPr>
        <w:t xml:space="preserve"> ust. </w:t>
      </w:r>
      <w:r w:rsidR="00BA5BE5">
        <w:rPr>
          <w:rFonts w:ascii="Cambria" w:hAnsi="Cambria" w:cs="†¯øw≥¸"/>
          <w:color w:val="000000" w:themeColor="text1"/>
        </w:rPr>
        <w:t>7</w:t>
      </w:r>
      <w:r w:rsidR="00532106" w:rsidRPr="00C6323C">
        <w:rPr>
          <w:rFonts w:ascii="Cambria" w:hAnsi="Cambria" w:cs="†¯øw≥¸"/>
          <w:color w:val="000000" w:themeColor="text1"/>
        </w:rPr>
        <w:t>)</w:t>
      </w:r>
      <w:r w:rsidR="002708CB" w:rsidRPr="00C6323C">
        <w:rPr>
          <w:rFonts w:ascii="Cambria" w:hAnsi="Cambria" w:cs="†¯øw≥¸"/>
          <w:color w:val="000000" w:themeColor="text1"/>
        </w:rPr>
        <w:t>,</w:t>
      </w:r>
    </w:p>
    <w:p w14:paraId="2E0F3D17" w14:textId="38C86FD3" w:rsidR="00463419" w:rsidRPr="00C6323C" w:rsidRDefault="006E3B8F" w:rsidP="00D11AE8">
      <w:pPr>
        <w:pStyle w:val="Akapitzlist"/>
        <w:widowControl w:val="0"/>
        <w:numPr>
          <w:ilvl w:val="1"/>
          <w:numId w:val="66"/>
        </w:numPr>
        <w:autoSpaceDE w:val="0"/>
        <w:autoSpaceDN w:val="0"/>
        <w:adjustRightInd w:val="0"/>
        <w:spacing w:line="276" w:lineRule="auto"/>
        <w:ind w:left="709" w:hanging="283"/>
        <w:jc w:val="both"/>
        <w:rPr>
          <w:rFonts w:ascii="Cambria" w:hAnsi="Cambria" w:cs="†¯øw≥¸"/>
          <w:color w:val="000000"/>
        </w:rPr>
      </w:pPr>
      <w:r w:rsidRPr="00D11AE8">
        <w:rPr>
          <w:rFonts w:ascii="Cambria" w:hAnsi="Cambria" w:cs="†¯øw≥¸"/>
          <w:color w:val="000000" w:themeColor="text1"/>
        </w:rPr>
        <w:t>przelewem na konto bankowe Wykonawcy wskazane na fakturze.</w:t>
      </w:r>
      <w:bookmarkEnd w:id="0"/>
    </w:p>
    <w:p w14:paraId="654C7AC7" w14:textId="77777777" w:rsidR="00463419" w:rsidRPr="00463419" w:rsidRDefault="009630D0" w:rsidP="006E3B8F">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4C94867F" w14:textId="77777777" w:rsidR="00463419" w:rsidRPr="00463419" w:rsidRDefault="009630D0" w:rsidP="006E3B8F">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40BE6EB0" w14:textId="0E5E5A0D" w:rsidR="009630D0" w:rsidRPr="00463419" w:rsidRDefault="009630D0" w:rsidP="006E3B8F">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 o który</w:t>
      </w:r>
      <w:r w:rsidR="00C6323C">
        <w:rPr>
          <w:rFonts w:ascii="Cambria" w:eastAsia="Calibri" w:hAnsi="Cambria" w:cs="ArialNarrow"/>
          <w:color w:val="000000" w:themeColor="text1"/>
        </w:rPr>
        <w:t>m</w:t>
      </w:r>
      <w:r w:rsidRPr="00463419">
        <w:rPr>
          <w:rFonts w:ascii="Cambria" w:eastAsia="Calibri" w:hAnsi="Cambria" w:cs="ArialNarrow"/>
          <w:color w:val="000000" w:themeColor="text1"/>
        </w:rPr>
        <w:t xml:space="preserve"> mowa w ust. 3</w:t>
      </w:r>
      <w:r w:rsidR="00F902BD">
        <w:rPr>
          <w:rFonts w:ascii="Cambria" w:eastAsia="Calibri" w:hAnsi="Cambria" w:cs="ArialNarrow"/>
          <w:color w:val="000000" w:themeColor="text1"/>
        </w:rPr>
        <w:t>,</w:t>
      </w:r>
      <w:r w:rsidRPr="00463419">
        <w:rPr>
          <w:rFonts w:ascii="Cambria" w:eastAsia="Calibri" w:hAnsi="Cambria" w:cs="ArialNarrow"/>
          <w:color w:val="000000" w:themeColor="text1"/>
        </w:rPr>
        <w:t xml:space="preserve"> rozpoczną swój bieg w przypadku łącznego wystąpienia następujących przesłanek:</w:t>
      </w:r>
    </w:p>
    <w:p w14:paraId="64A92D3A" w14:textId="77777777" w:rsidR="009630D0" w:rsidRPr="00EC64E7" w:rsidRDefault="009630D0" w:rsidP="006E3B8F">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w:t>
      </w:r>
      <w:r w:rsidRPr="00EC64E7">
        <w:rPr>
          <w:rFonts w:ascii="Cambria" w:eastAsia="Calibri" w:hAnsi="Cambria" w:cs="ArialNarrow"/>
          <w:color w:val="000000" w:themeColor="text1"/>
        </w:rPr>
        <w:lastRenderedPageBreak/>
        <w:t>stanowiącymi przedmiot umów o podwykonawstwo, zostały przez Wykonawcę uregulowane,</w:t>
      </w:r>
    </w:p>
    <w:p w14:paraId="4938FB5D" w14:textId="68646959" w:rsidR="009630D0" w:rsidRPr="00EC64E7" w:rsidRDefault="009630D0" w:rsidP="006E3B8F">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00F902BD">
        <w:rPr>
          <w:rFonts w:ascii="Cambria" w:eastAsia="Calibri" w:hAnsi="Cambria" w:cs="ArialNarrow"/>
          <w:color w:val="000000" w:themeColor="text1"/>
        </w:rPr>
        <w:t>montażowe i </w:t>
      </w:r>
      <w:r w:rsidRPr="00EC64E7">
        <w:rPr>
          <w:rFonts w:ascii="Cambria" w:eastAsia="Calibri" w:hAnsi="Cambria" w:cs="ArialNarrow"/>
          <w:color w:val="000000" w:themeColor="text1"/>
        </w:rPr>
        <w:t>instalacyjne, stanowiące przedmiot umów o podwykonawstwo.</w:t>
      </w:r>
    </w:p>
    <w:p w14:paraId="34477696" w14:textId="12D94883"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w ust. 5</w:t>
      </w:r>
      <w:r w:rsidR="0061195F">
        <w:rPr>
          <w:rFonts w:ascii="Cambria" w:eastAsia="Calibri" w:hAnsi="Cambria" w:cs="ArialNarrow"/>
          <w:color w:val="000000" w:themeColor="text1"/>
        </w:rPr>
        <w:t>,</w:t>
      </w:r>
      <w:r w:rsidRPr="00463419">
        <w:rPr>
          <w:rFonts w:ascii="Cambria" w:eastAsia="Calibri" w:hAnsi="Cambria" w:cs="ArialNarrow"/>
          <w:color w:val="000000" w:themeColor="text1"/>
        </w:rPr>
        <w:t xml:space="preserve">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4C6151A2" w14:textId="77777777"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235B539B" w14:textId="77777777"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1EE8488" w14:textId="77777777"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6894C2F" w14:textId="77777777"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3133EC8B" w14:textId="77777777" w:rsid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759A3373" w14:textId="3006641E" w:rsidR="009630D0" w:rsidRP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37B4A8AE" w14:textId="77777777" w:rsidR="009630D0" w:rsidRPr="00EC64E7" w:rsidRDefault="009630D0" w:rsidP="006E3B8F">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8B7F640" w14:textId="77777777" w:rsidR="009630D0" w:rsidRPr="00EC64E7" w:rsidRDefault="009630D0" w:rsidP="006E3B8F">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w:t>
      </w:r>
      <w:r w:rsidRPr="00EC64E7">
        <w:rPr>
          <w:rFonts w:ascii="Cambria" w:eastAsia="Calibri" w:hAnsi="Cambria" w:cs="ArialNarrow"/>
          <w:color w:val="000000" w:themeColor="text1"/>
        </w:rPr>
        <w:lastRenderedPageBreak/>
        <w:t xml:space="preserve">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346EC354" w14:textId="10CD50DB" w:rsidR="009630D0" w:rsidRPr="00463419" w:rsidRDefault="009630D0" w:rsidP="006E3B8F">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w:t>
      </w:r>
      <w:r w:rsidR="0061195F">
        <w:rPr>
          <w:rFonts w:ascii="Cambria" w:eastAsia="Calibri" w:hAnsi="Cambria" w:cs="ArialNarrow"/>
          <w:color w:val="000000" w:themeColor="text1"/>
        </w:rPr>
        <w:t>tórych mowa w ust. 13 pkt. 2, w </w:t>
      </w:r>
      <w:r w:rsidRPr="00463419">
        <w:rPr>
          <w:rFonts w:ascii="Cambria" w:eastAsia="Calibri" w:hAnsi="Cambria" w:cs="ArialNarrow"/>
          <w:color w:val="000000" w:themeColor="text1"/>
        </w:rPr>
        <w:t>terminie 7 dni od dnia otrzymania informacji, o której mowa w ust. 13 pkt. 1 i 2, Zamawiający może:</w:t>
      </w:r>
    </w:p>
    <w:p w14:paraId="18482B56"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23B3301A"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490F37"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3616897E" w14:textId="77777777" w:rsidR="00463419" w:rsidRDefault="009630D0"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7AB14679" w14:textId="77777777" w:rsidR="00463419" w:rsidRDefault="009630D0"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1AB40906" w14:textId="0D17582E" w:rsidR="00463419" w:rsidRPr="007A3F8F" w:rsidRDefault="009630D0"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7A3F8F">
        <w:rPr>
          <w:rFonts w:ascii="Cambria" w:hAnsi="Cambria" w:cs="†¯øw≥¸"/>
        </w:rPr>
        <w:t>Wszystkie faktury wystawiane przez Wykonawcę w ramach realizacji niniejszej umowy winny zawierać następujące dane</w:t>
      </w:r>
      <w:r w:rsidR="007A3F8F">
        <w:rPr>
          <w:rFonts w:ascii="Cambria" w:hAnsi="Cambria" w:cs="†¯øw≥¸"/>
        </w:rPr>
        <w:t>:</w:t>
      </w:r>
    </w:p>
    <w:p w14:paraId="1EA19955" w14:textId="5CB191B1" w:rsidR="008933FF" w:rsidRDefault="00B15C29" w:rsidP="008933FF">
      <w:pPr>
        <w:spacing w:line="276" w:lineRule="auto"/>
        <w:ind w:firstLine="360"/>
        <w:rPr>
          <w:rFonts w:ascii="Cambria" w:eastAsia="Calibri" w:hAnsi="Cambria" w:cs="Arial"/>
          <w:b/>
          <w:color w:val="000000"/>
        </w:rPr>
      </w:pPr>
      <w:r>
        <w:rPr>
          <w:rFonts w:ascii="Cambria" w:eastAsia="Calibri" w:hAnsi="Cambria" w:cs="Arial"/>
          <w:b/>
          <w:color w:val="000000"/>
        </w:rPr>
        <w:t xml:space="preserve">Nabywca: </w:t>
      </w:r>
      <w:r w:rsidR="008933FF">
        <w:rPr>
          <w:rFonts w:ascii="Cambria" w:eastAsia="Calibri" w:hAnsi="Cambria" w:cs="Arial"/>
          <w:b/>
          <w:color w:val="000000"/>
        </w:rPr>
        <w:t>Gmin</w:t>
      </w:r>
      <w:r w:rsidR="00BC42F0">
        <w:rPr>
          <w:rFonts w:ascii="Cambria" w:eastAsia="Calibri" w:hAnsi="Cambria" w:cs="Arial"/>
          <w:b/>
          <w:color w:val="000000"/>
        </w:rPr>
        <w:t>a</w:t>
      </w:r>
      <w:r w:rsidR="008933FF">
        <w:rPr>
          <w:rFonts w:ascii="Cambria" w:eastAsia="Calibri" w:hAnsi="Cambria" w:cs="Arial"/>
          <w:b/>
          <w:color w:val="000000"/>
        </w:rPr>
        <w:t xml:space="preserve"> Miasto Leżajsk,</w:t>
      </w:r>
      <w:r>
        <w:rPr>
          <w:rFonts w:ascii="Cambria" w:eastAsia="Calibri" w:hAnsi="Cambria" w:cs="Arial"/>
          <w:b/>
          <w:color w:val="000000"/>
        </w:rPr>
        <w:t xml:space="preserve"> ul. </w:t>
      </w:r>
      <w:r w:rsidR="008933FF" w:rsidRPr="008933FF">
        <w:rPr>
          <w:rFonts w:ascii="Cambria" w:eastAsia="Calibri" w:hAnsi="Cambria" w:cs="Arial"/>
          <w:b/>
          <w:color w:val="000000"/>
        </w:rPr>
        <w:t xml:space="preserve">Rynek 1, 37-300 Leżajsk, </w:t>
      </w:r>
      <w:r>
        <w:rPr>
          <w:rFonts w:ascii="Cambria" w:eastAsia="Calibri" w:hAnsi="Cambria" w:cs="Arial"/>
          <w:b/>
          <w:color w:val="000000"/>
        </w:rPr>
        <w:t>NIP 8161673010,</w:t>
      </w:r>
    </w:p>
    <w:p w14:paraId="2685238D" w14:textId="2F3AB11D" w:rsidR="00B15C29" w:rsidRPr="008933FF" w:rsidRDefault="00B15C29" w:rsidP="008933FF">
      <w:pPr>
        <w:spacing w:line="276" w:lineRule="auto"/>
        <w:ind w:firstLine="360"/>
        <w:rPr>
          <w:rFonts w:ascii="Cambria" w:eastAsia="Calibri" w:hAnsi="Cambria" w:cs="Arial"/>
          <w:b/>
          <w:color w:val="000000"/>
        </w:rPr>
      </w:pPr>
      <w:r>
        <w:rPr>
          <w:rFonts w:ascii="Cambria" w:eastAsia="Calibri" w:hAnsi="Cambria" w:cs="Arial"/>
          <w:b/>
          <w:color w:val="000000"/>
        </w:rPr>
        <w:t xml:space="preserve">Odbiorca: Urząd Miejski w Leżajsku, ul. </w:t>
      </w:r>
      <w:r w:rsidRPr="008933FF">
        <w:rPr>
          <w:rFonts w:ascii="Cambria" w:eastAsia="Calibri" w:hAnsi="Cambria" w:cs="Arial"/>
          <w:b/>
          <w:color w:val="000000"/>
        </w:rPr>
        <w:t>Rynek 1, 37-300 Leżajsk</w:t>
      </w:r>
      <w:r>
        <w:rPr>
          <w:rFonts w:ascii="Cambria" w:eastAsia="Calibri" w:hAnsi="Cambria" w:cs="Arial"/>
          <w:b/>
          <w:color w:val="000000"/>
        </w:rPr>
        <w:t>.</w:t>
      </w:r>
    </w:p>
    <w:p w14:paraId="2B482183" w14:textId="77777777" w:rsidR="00463419" w:rsidRPr="00463419"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0D72641E" w14:textId="77777777" w:rsidR="00463419"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1632F48F" w14:textId="784E6868" w:rsidR="00463419"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3, w sytuacji opisanej w ust. 19, będzie liczony od dnia otrzymania wymaganych wyjaśnień lub prawidłowo wystawionej faktury.</w:t>
      </w:r>
    </w:p>
    <w:p w14:paraId="07064180" w14:textId="77777777" w:rsidR="006E3B8F" w:rsidRPr="007A3F8F" w:rsidRDefault="006E3B8F"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ArialNarrow"/>
        </w:rPr>
        <w:t xml:space="preserve">Wykonawca w fakturze VAT ujmuje ilość wykonanych </w:t>
      </w:r>
      <w:r>
        <w:rPr>
          <w:rFonts w:ascii="Cambria" w:hAnsi="Cambria" w:cs="ArialNarrow"/>
        </w:rPr>
        <w:t xml:space="preserve">projektów, </w:t>
      </w:r>
      <w:r w:rsidRPr="007A3F8F">
        <w:rPr>
          <w:rFonts w:ascii="Cambria" w:hAnsi="Cambria" w:cs="ArialNarrow"/>
        </w:rPr>
        <w:t>instalacji każdego rodzaju</w:t>
      </w:r>
      <w:r>
        <w:rPr>
          <w:rFonts w:ascii="Cambria" w:hAnsi="Cambria" w:cs="ArialNarrow"/>
        </w:rPr>
        <w:t xml:space="preserve"> oraz wsadów kominowych</w:t>
      </w:r>
      <w:r w:rsidRPr="007A3F8F">
        <w:rPr>
          <w:rFonts w:ascii="Cambria" w:hAnsi="Cambria" w:cs="ArialNarrow"/>
        </w:rPr>
        <w:t xml:space="preserve"> </w:t>
      </w:r>
      <w:r>
        <w:rPr>
          <w:rFonts w:ascii="Cambria" w:hAnsi="Cambria" w:cs="ArialNarrow"/>
        </w:rPr>
        <w:t xml:space="preserve">a także </w:t>
      </w:r>
      <w:r w:rsidRPr="007A3F8F">
        <w:rPr>
          <w:rFonts w:ascii="Cambria" w:hAnsi="Cambria" w:cs="ArialNarrow"/>
        </w:rPr>
        <w:t>ich cenę wskazaną w ofercie.</w:t>
      </w:r>
    </w:p>
    <w:p w14:paraId="12EBECC5" w14:textId="77777777" w:rsidR="00463419" w:rsidRPr="007A3F8F"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ma prawo skorzystania z możliwości przekazania ustrukturyzowanej faktury elektronicznej na zasadach określonych w ustawie z dnia 9 listopada 2018 r. o elektronicznym fakturowaniu w zamówieniach publicznych, koncesjach na roboty </w:t>
      </w:r>
      <w:r w:rsidRPr="007A3F8F">
        <w:rPr>
          <w:rFonts w:ascii="Cambria" w:hAnsi="Cambria" w:cs="†¯øw≥¸"/>
        </w:rPr>
        <w:lastRenderedPageBreak/>
        <w:t>budowlane lub usługi oraz partnerstwie publiczno-prywatnym (Dz. U. z 2018 r. poz. 2191).</w:t>
      </w:r>
    </w:p>
    <w:p w14:paraId="589D3D27" w14:textId="0A9FC608" w:rsidR="00463419" w:rsidRPr="007A3F8F"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Zapłata faktury nastąpi z uw</w:t>
      </w:r>
      <w:r w:rsidR="00191FD8" w:rsidRPr="007A3F8F">
        <w:rPr>
          <w:rFonts w:ascii="Cambria" w:hAnsi="Cambria" w:cs="†¯øw≥¸"/>
        </w:rPr>
        <w:t>zględnieniem przepisów art. 108</w:t>
      </w:r>
      <w:r w:rsidRPr="007A3F8F">
        <w:rPr>
          <w:rFonts w:ascii="Cambria" w:hAnsi="Cambria" w:cs="†¯øw≥¸"/>
        </w:rPr>
        <w:t xml:space="preserve"> ust. 1a ustawy </w:t>
      </w:r>
      <w:r w:rsidR="00191FD8" w:rsidRPr="007A3F8F">
        <w:rPr>
          <w:rFonts w:ascii="Cambria" w:hAnsi="Cambria" w:cs="†¯øw≥¸"/>
        </w:rPr>
        <w:br/>
      </w:r>
      <w:r w:rsidRPr="007A3F8F">
        <w:rPr>
          <w:rFonts w:ascii="Cambria" w:hAnsi="Cambria" w:cs="†¯øw≥¸"/>
        </w:rPr>
        <w:t>o podatku od towarów i usług.</w:t>
      </w:r>
    </w:p>
    <w:p w14:paraId="65B09B96" w14:textId="77777777" w:rsidR="007A3F8F" w:rsidRPr="007A3F8F" w:rsidRDefault="00463419"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jest zobowiązany podać na fakturze adnotację </w:t>
      </w:r>
      <w:r w:rsidRPr="007A3F8F">
        <w:rPr>
          <w:rFonts w:ascii="Cambria" w:hAnsi="Cambria" w:cs="†¯øw≥¸"/>
          <w:i/>
        </w:rPr>
        <w:t>„mechanizm podzielonej płatności”.</w:t>
      </w:r>
    </w:p>
    <w:p w14:paraId="78BE59C4" w14:textId="77777777" w:rsidR="007A3F8F" w:rsidRPr="007A3F8F" w:rsidRDefault="007A3F8F"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A3F8F">
        <w:rPr>
          <w:rFonts w:ascii="Cambria" w:hAnsi="Cambria"/>
          <w:iCs/>
        </w:rPr>
        <w:t>Wykazie podmiotów zarejestrowanych jako podatnicy VAT, niezarejestrowanych oraz wykreślonych i przywróconych do rejestru VAT,</w:t>
      </w:r>
      <w:r w:rsidRPr="007A3F8F">
        <w:rPr>
          <w:rFonts w:ascii="Cambria" w:hAnsi="Cambria"/>
          <w:b/>
          <w:bCs/>
          <w:iCs/>
        </w:rPr>
        <w:t xml:space="preserve"> </w:t>
      </w:r>
      <w:r w:rsidRPr="007A3F8F">
        <w:rPr>
          <w:rFonts w:ascii="Cambria" w:hAnsi="Cambria"/>
        </w:rPr>
        <w:t>najpóźniej na 5  dni roboczych przed wyznaczonym terminem płatności,</w:t>
      </w:r>
    </w:p>
    <w:p w14:paraId="1C5B5970" w14:textId="3986A6D8" w:rsidR="007A3F8F" w:rsidRPr="007A3F8F" w:rsidRDefault="007A3F8F" w:rsidP="006E3B8F">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eastAsia="Times New Roman" w:hAnsi="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63C090EE" w14:textId="77777777" w:rsidR="007A3F8F" w:rsidRDefault="007A3F8F" w:rsidP="007A3F8F">
      <w:pPr>
        <w:pStyle w:val="Akapitzlist"/>
        <w:tabs>
          <w:tab w:val="left" w:pos="426"/>
        </w:tabs>
        <w:autoSpaceDE w:val="0"/>
        <w:autoSpaceDN w:val="0"/>
        <w:adjustRightInd w:val="0"/>
        <w:spacing w:line="276" w:lineRule="auto"/>
        <w:ind w:left="360"/>
        <w:jc w:val="both"/>
        <w:rPr>
          <w:rFonts w:ascii="Cambria" w:eastAsia="Calibri" w:hAnsi="Cambria" w:cs="ArialNarrow"/>
        </w:rPr>
      </w:pPr>
    </w:p>
    <w:p w14:paraId="1534282A" w14:textId="33D5EF73"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19C6E5EC"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7E6F4A13" w14:textId="4C1020DD"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Strony uzgodniły, że Wykonawca w dniu zawarcia umowy wniesie zabezpieczenie należytego wykonania umowy w formie ……………….. w wysokości </w:t>
      </w:r>
      <w:r w:rsidR="007A3F8F">
        <w:rPr>
          <w:rFonts w:ascii="Cambria" w:eastAsia="Calibri" w:hAnsi="Cambria" w:cs="ArialNarrow"/>
          <w:b/>
          <w:color w:val="000000" w:themeColor="text1"/>
        </w:rPr>
        <w:t>10</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0E79B5B7" w14:textId="6F9F0C78" w:rsidR="001D485A" w:rsidRPr="00790108" w:rsidRDefault="001D485A"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t>
      </w:r>
      <w:r w:rsidR="004A7FF4">
        <w:rPr>
          <w:rFonts w:ascii="Cambria" w:eastAsia="Calibri" w:hAnsi="Cambria" w:cs="ArialNarrow"/>
          <w:color w:val="000000" w:themeColor="text1"/>
        </w:rPr>
        <w:t>nieprawidłowości w instalacji</w:t>
      </w:r>
      <w:r w:rsidRPr="00790108">
        <w:rPr>
          <w:rFonts w:ascii="Cambria" w:eastAsia="Calibri" w:hAnsi="Cambria" w:cs="ArialNarrow"/>
          <w:color w:val="000000" w:themeColor="text1"/>
        </w:rPr>
        <w:t>, w szczególności roszczeń Zamawiającego wobec Wykonawcy o zapłatę kar umownych.</w:t>
      </w:r>
    </w:p>
    <w:p w14:paraId="6E3CD5DD"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umowy ponosi Wykonawca.</w:t>
      </w:r>
    </w:p>
    <w:p w14:paraId="2EE57BD1"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Kwota w wysokości ………………… złotych (słownie: ……………………..), stanowiąca 70% zabezpieczenia należytego wykonania umowy, zostanie zwrócona w terminie 30 dni </w:t>
      </w:r>
      <w:r w:rsidRPr="00790108">
        <w:rPr>
          <w:rFonts w:ascii="Cambria" w:eastAsia="Calibri" w:hAnsi="Cambria" w:cs="ArialNarrow"/>
          <w:color w:val="000000" w:themeColor="text1"/>
        </w:rPr>
        <w:lastRenderedPageBreak/>
        <w:t xml:space="preserve">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0AF36A1F" w14:textId="79FD08B3"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790108" w:rsidRDefault="00C50D6B" w:rsidP="00C50D6B">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71BDC7CA" w14:textId="77777777" w:rsidR="00C50D6B" w:rsidRPr="00790108" w:rsidRDefault="00C50D6B" w:rsidP="00C50D6B">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2DB7B8FE" w14:textId="77777777" w:rsidR="00F05276" w:rsidRPr="007A3276" w:rsidRDefault="00F05276" w:rsidP="00EA57C0">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7C40A2DD" w14:textId="47245CF0" w:rsidR="00F05276" w:rsidRPr="007A3276" w:rsidRDefault="008933FF" w:rsidP="006E3B8F">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7A3276">
        <w:rPr>
          <w:rFonts w:ascii="Cambria" w:hAnsi="Cambria" w:cs="†¯øw≥¸"/>
          <w:color w:val="000000" w:themeColor="text1"/>
        </w:rPr>
        <w:t>dbi</w:t>
      </w:r>
      <w:r w:rsidR="00FB05E3">
        <w:rPr>
          <w:rFonts w:ascii="Cambria" w:hAnsi="Cambria" w:cs="†¯øw≥¸"/>
          <w:color w:val="000000" w:themeColor="text1"/>
        </w:rPr>
        <w:t>ór</w:t>
      </w:r>
      <w:r>
        <w:rPr>
          <w:rFonts w:ascii="Cambria" w:hAnsi="Cambria" w:cs="†¯øw≥¸"/>
          <w:color w:val="000000" w:themeColor="text1"/>
        </w:rPr>
        <w:t xml:space="preserve"> częściow</w:t>
      </w:r>
      <w:r w:rsidR="00FB05E3">
        <w:rPr>
          <w:rFonts w:ascii="Cambria" w:hAnsi="Cambria" w:cs="†¯øw≥¸"/>
          <w:color w:val="000000" w:themeColor="text1"/>
        </w:rPr>
        <w:t>y</w:t>
      </w:r>
      <w:r>
        <w:rPr>
          <w:rFonts w:ascii="Cambria" w:hAnsi="Cambria" w:cs="†¯øw≥¸"/>
          <w:color w:val="000000" w:themeColor="text1"/>
        </w:rPr>
        <w:t xml:space="preserve"> </w:t>
      </w:r>
      <w:r w:rsidR="001D0593">
        <w:rPr>
          <w:rFonts w:ascii="Cambria" w:hAnsi="Cambria" w:cs="†¯øw≥¸"/>
          <w:color w:val="000000" w:themeColor="text1"/>
        </w:rPr>
        <w:t xml:space="preserve">umożliwiający Wykonawcy wystawienie faktury częściowej </w:t>
      </w:r>
      <w:r w:rsidR="005B50AE">
        <w:rPr>
          <w:rFonts w:ascii="Cambria" w:hAnsi="Cambria" w:cs="†¯øw≥¸"/>
          <w:color w:val="000000" w:themeColor="text1"/>
        </w:rPr>
        <w:t>z uwzględnieniem</w:t>
      </w:r>
      <w:r w:rsidR="001D0593">
        <w:rPr>
          <w:rFonts w:ascii="Cambria" w:hAnsi="Cambria" w:cs="†¯øw≥¸"/>
          <w:color w:val="000000" w:themeColor="text1"/>
        </w:rPr>
        <w:t xml:space="preserve"> </w:t>
      </w:r>
      <w:r w:rsidR="00191FD8">
        <w:rPr>
          <w:rFonts w:ascii="Cambria" w:hAnsi="Cambria" w:cs="†¯øw≥¸"/>
          <w:color w:val="000000" w:themeColor="text1"/>
        </w:rPr>
        <w:t xml:space="preserve"> § 10 ust. </w:t>
      </w:r>
      <w:r w:rsidR="005B50AE">
        <w:rPr>
          <w:rFonts w:ascii="Cambria" w:hAnsi="Cambria" w:cs="†¯øw≥¸"/>
          <w:color w:val="000000" w:themeColor="text1"/>
        </w:rPr>
        <w:t xml:space="preserve">2 </w:t>
      </w:r>
      <w:r w:rsidR="00F05276" w:rsidRPr="007A3276">
        <w:rPr>
          <w:rFonts w:ascii="Cambria" w:hAnsi="Cambria" w:cs="†¯øw≥¸"/>
          <w:color w:val="000000" w:themeColor="text1"/>
        </w:rPr>
        <w:t>umowy,</w:t>
      </w:r>
    </w:p>
    <w:p w14:paraId="56B4FA23" w14:textId="1E8FD91A" w:rsidR="00F05276" w:rsidRPr="007A3276" w:rsidRDefault="00191FD8" w:rsidP="006E3B8F">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7A3276">
        <w:rPr>
          <w:rFonts w:ascii="Cambria" w:hAnsi="Cambria" w:cs="†¯øw≥¸"/>
          <w:color w:val="000000" w:themeColor="text1"/>
        </w:rPr>
        <w:t xml:space="preserve">dbiór końcowy </w:t>
      </w:r>
      <w:r w:rsidR="00EA7273">
        <w:rPr>
          <w:rFonts w:ascii="Cambria" w:hAnsi="Cambria" w:cs="†¯øw≥¸"/>
          <w:color w:val="000000" w:themeColor="text1"/>
        </w:rPr>
        <w:t>umożliwiający Wykonawcy</w:t>
      </w:r>
      <w:r w:rsidR="00355CDF">
        <w:rPr>
          <w:rFonts w:ascii="Cambria" w:hAnsi="Cambria" w:cs="†¯øw≥¸"/>
          <w:color w:val="000000" w:themeColor="text1"/>
        </w:rPr>
        <w:t xml:space="preserve"> wystawieni</w:t>
      </w:r>
      <w:r w:rsidR="00EA7273">
        <w:rPr>
          <w:rFonts w:ascii="Cambria" w:hAnsi="Cambria" w:cs="†¯øw≥¸"/>
          <w:color w:val="000000" w:themeColor="text1"/>
        </w:rPr>
        <w:t>e</w:t>
      </w:r>
      <w:r w:rsidR="00355CDF">
        <w:rPr>
          <w:rFonts w:ascii="Cambria" w:hAnsi="Cambria" w:cs="†¯øw≥¸"/>
          <w:color w:val="000000" w:themeColor="text1"/>
        </w:rPr>
        <w:t xml:space="preserve"> faktury końcowej </w:t>
      </w:r>
      <w:r w:rsidR="00532106">
        <w:rPr>
          <w:rFonts w:ascii="Cambria" w:hAnsi="Cambria" w:cs="†¯øw≥¸"/>
          <w:color w:val="000000" w:themeColor="text1"/>
        </w:rPr>
        <w:t>,</w:t>
      </w:r>
      <w:r w:rsidR="00355CDF">
        <w:rPr>
          <w:rFonts w:ascii="Cambria" w:hAnsi="Cambria" w:cs="†¯øw≥¸"/>
          <w:color w:val="000000" w:themeColor="text1"/>
        </w:rPr>
        <w:t xml:space="preserve"> </w:t>
      </w:r>
      <w:r w:rsidR="00EA7273">
        <w:rPr>
          <w:rFonts w:ascii="Cambria" w:hAnsi="Cambria" w:cs="†¯øw≥¸"/>
          <w:color w:val="000000" w:themeColor="text1"/>
        </w:rPr>
        <w:t xml:space="preserve">i </w:t>
      </w:r>
      <w:r w:rsidR="00355CDF">
        <w:rPr>
          <w:rFonts w:ascii="Cambria" w:hAnsi="Cambria" w:cs="†¯øw≥¸"/>
          <w:color w:val="000000" w:themeColor="text1"/>
        </w:rPr>
        <w:t>będący podstawą oceny prawidłowości wykonania całości zamówienia</w:t>
      </w:r>
      <w:r w:rsidR="00532106">
        <w:rPr>
          <w:rFonts w:ascii="Cambria" w:hAnsi="Cambria" w:cs="†¯øw≥¸"/>
          <w:color w:val="000000" w:themeColor="text1"/>
        </w:rPr>
        <w:t>.</w:t>
      </w:r>
    </w:p>
    <w:p w14:paraId="77ECE24F" w14:textId="007D81F2" w:rsidR="00F05276" w:rsidRPr="007A3276" w:rsidRDefault="00F05276" w:rsidP="00EA57C0">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Za termin wykonania umowy rozumie się datę zgłoszenia gotowości do odbioru pod warunkiem dokonania przez </w:t>
      </w:r>
      <w:r w:rsidR="00532106">
        <w:rPr>
          <w:rFonts w:ascii="Cambria" w:hAnsi="Cambria"/>
          <w:color w:val="000000" w:themeColor="text1"/>
        </w:rPr>
        <w:t>Z</w:t>
      </w:r>
      <w:r w:rsidRPr="007A3276">
        <w:rPr>
          <w:rFonts w:ascii="Cambria" w:hAnsi="Cambria"/>
          <w:color w:val="000000" w:themeColor="text1"/>
        </w:rPr>
        <w:t>amawiającego odbioru bez stwierdzenia wad istotnych, przez które rozumie się wady</w:t>
      </w:r>
      <w:r w:rsidR="00532106">
        <w:rPr>
          <w:rFonts w:ascii="Cambria" w:hAnsi="Cambria"/>
          <w:color w:val="000000" w:themeColor="text1"/>
        </w:rPr>
        <w:t>,</w:t>
      </w:r>
      <w:r w:rsidRPr="007A3276">
        <w:rPr>
          <w:rFonts w:ascii="Cambria" w:hAnsi="Cambria"/>
          <w:color w:val="000000" w:themeColor="text1"/>
        </w:rPr>
        <w:t xml:space="preserve"> uniemożliwiają</w:t>
      </w:r>
      <w:r w:rsidR="00532106">
        <w:rPr>
          <w:rFonts w:ascii="Cambria" w:hAnsi="Cambria"/>
          <w:color w:val="000000" w:themeColor="text1"/>
        </w:rPr>
        <w:t>ce</w:t>
      </w:r>
      <w:r w:rsidRPr="007A3276">
        <w:rPr>
          <w:rFonts w:ascii="Cambria" w:hAnsi="Cambria"/>
          <w:color w:val="000000" w:themeColor="text1"/>
        </w:rPr>
        <w:t xml:space="preserve"> korzystanie z przedmiotu zamówienia. </w:t>
      </w:r>
    </w:p>
    <w:p w14:paraId="55B2E97C" w14:textId="377BE606" w:rsidR="00F05276" w:rsidRPr="007A3276" w:rsidRDefault="00F05276" w:rsidP="00EA57C0">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W przypadku stwierdzenia podczas odbioru wad istotnych</w:t>
      </w:r>
      <w:r w:rsidR="00532106">
        <w:rPr>
          <w:rFonts w:ascii="Cambria" w:hAnsi="Cambria"/>
          <w:color w:val="000000" w:themeColor="text1"/>
        </w:rPr>
        <w:t xml:space="preserve"> o</w:t>
      </w:r>
      <w:r w:rsidRPr="007A3276">
        <w:rPr>
          <w:rFonts w:ascii="Cambria" w:hAnsi="Cambria"/>
          <w:color w:val="000000" w:themeColor="text1"/>
        </w:rPr>
        <w:t xml:space="preserve"> </w:t>
      </w:r>
      <w:r w:rsidR="00532106">
        <w:rPr>
          <w:rFonts w:ascii="Cambria" w:hAnsi="Cambria"/>
          <w:color w:val="000000" w:themeColor="text1"/>
        </w:rPr>
        <w:t>których mowa w ust. 2,</w:t>
      </w:r>
      <w:r w:rsidRPr="007A3276">
        <w:rPr>
          <w:rFonts w:ascii="Cambria" w:hAnsi="Cambria"/>
          <w:color w:val="000000" w:themeColor="text1"/>
        </w:rPr>
        <w:t xml:space="preserve"> </w:t>
      </w:r>
      <w:r w:rsidR="00532106">
        <w:rPr>
          <w:rFonts w:ascii="Cambria" w:hAnsi="Cambria"/>
          <w:color w:val="000000" w:themeColor="text1"/>
        </w:rPr>
        <w:t>Z</w:t>
      </w:r>
      <w:r w:rsidRPr="007A3276">
        <w:rPr>
          <w:rFonts w:ascii="Cambria" w:hAnsi="Cambria"/>
          <w:color w:val="000000" w:themeColor="text1"/>
        </w:rPr>
        <w:t xml:space="preserve">amawiający odmówi odbioru i wyznaczy termin do usunięcia wad. Za termin </w:t>
      </w:r>
      <w:r w:rsidRPr="007A3276">
        <w:rPr>
          <w:rFonts w:ascii="Cambria" w:hAnsi="Cambria"/>
          <w:color w:val="000000" w:themeColor="text1"/>
        </w:rPr>
        <w:lastRenderedPageBreak/>
        <w:t xml:space="preserve">wykonania umowy rozumie się wówczas datę zgłoszenia gotowości do odbioru po usunięciu wad istotnych. Ust. 2 stosuje się odpowiednio. </w:t>
      </w:r>
    </w:p>
    <w:p w14:paraId="5ADA0571" w14:textId="5EB8B060" w:rsidR="006E3B8F" w:rsidRPr="007A3276" w:rsidRDefault="006E3B8F" w:rsidP="005B50AE">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Strony postanawiają, że przedmiotem odbioru częściowego</w:t>
      </w:r>
      <w:r w:rsidR="00EA7273">
        <w:rPr>
          <w:rFonts w:ascii="Cambria" w:hAnsi="Cambria" w:cs="†¯øw≥¸"/>
          <w:color w:val="000000" w:themeColor="text1"/>
        </w:rPr>
        <w:t xml:space="preserve"> i/lub końcowego</w:t>
      </w:r>
      <w:r w:rsidRPr="007A3276">
        <w:rPr>
          <w:rFonts w:ascii="Cambria" w:hAnsi="Cambria" w:cs="†¯øw≥¸"/>
          <w:color w:val="000000" w:themeColor="text1"/>
        </w:rPr>
        <w:t xml:space="preserve"> </w:t>
      </w:r>
      <w:r w:rsidR="005B50AE">
        <w:rPr>
          <w:rFonts w:ascii="Cambria" w:hAnsi="Cambria" w:cs="†¯øw≥¸"/>
          <w:color w:val="000000" w:themeColor="text1"/>
        </w:rPr>
        <w:t xml:space="preserve">są </w:t>
      </w:r>
      <w:r w:rsidR="005B50AE" w:rsidRPr="005B50AE">
        <w:rPr>
          <w:rFonts w:ascii="Cambria" w:hAnsi="Cambria" w:cs="†¯øw≥¸"/>
          <w:color w:val="000000" w:themeColor="text1"/>
        </w:rPr>
        <w:t>kompletn</w:t>
      </w:r>
      <w:r w:rsidR="005B50AE">
        <w:rPr>
          <w:rFonts w:ascii="Cambria" w:hAnsi="Cambria" w:cs="†¯øw≥¸"/>
          <w:color w:val="000000" w:themeColor="text1"/>
        </w:rPr>
        <w:t>e</w:t>
      </w:r>
      <w:r w:rsidR="005B50AE" w:rsidRPr="005B50AE">
        <w:rPr>
          <w:rFonts w:ascii="Cambria" w:hAnsi="Cambria" w:cs="†¯øw≥¸"/>
          <w:color w:val="000000" w:themeColor="text1"/>
        </w:rPr>
        <w:t xml:space="preserve"> i prawidłowo zrealizowan</w:t>
      </w:r>
      <w:r w:rsidR="005B50AE">
        <w:rPr>
          <w:rFonts w:ascii="Cambria" w:hAnsi="Cambria" w:cs="†¯øw≥¸"/>
          <w:color w:val="000000" w:themeColor="text1"/>
        </w:rPr>
        <w:t>e</w:t>
      </w:r>
      <w:r w:rsidR="005B50AE" w:rsidRPr="005B50AE">
        <w:rPr>
          <w:rFonts w:ascii="Cambria" w:hAnsi="Cambria" w:cs="†¯øw≥¸"/>
          <w:color w:val="000000" w:themeColor="text1"/>
        </w:rPr>
        <w:t xml:space="preserve"> instalacj</w:t>
      </w:r>
      <w:r w:rsidR="005B50AE">
        <w:rPr>
          <w:rFonts w:ascii="Cambria" w:hAnsi="Cambria" w:cs="†¯øw≥¸"/>
          <w:color w:val="000000" w:themeColor="text1"/>
        </w:rPr>
        <w:t xml:space="preserve">e, który zakres został </w:t>
      </w:r>
      <w:r w:rsidR="005B50AE" w:rsidRPr="005B50AE">
        <w:rPr>
          <w:rFonts w:ascii="Cambria" w:hAnsi="Cambria" w:cs="†¯øw≥¸"/>
          <w:color w:val="000000" w:themeColor="text1"/>
        </w:rPr>
        <w:t>określony</w:t>
      </w:r>
      <w:r w:rsidR="005B50AE">
        <w:rPr>
          <w:rFonts w:ascii="Cambria" w:hAnsi="Cambria" w:cs="†¯øw≥¸"/>
          <w:color w:val="000000" w:themeColor="text1"/>
        </w:rPr>
        <w:t xml:space="preserve"> w § 1 </w:t>
      </w:r>
      <w:r w:rsidR="005B50AE" w:rsidRPr="005B50AE">
        <w:rPr>
          <w:rFonts w:ascii="Cambria" w:hAnsi="Cambria" w:cs="†¯øw≥¸"/>
          <w:color w:val="000000" w:themeColor="text1"/>
        </w:rPr>
        <w:t>ust. 2</w:t>
      </w:r>
      <w:r w:rsidR="005B50AE">
        <w:rPr>
          <w:rFonts w:ascii="Cambria" w:hAnsi="Cambria" w:cs="†¯øw≥¸"/>
          <w:color w:val="000000" w:themeColor="text1"/>
        </w:rPr>
        <w:t xml:space="preserve"> Umowy</w:t>
      </w:r>
      <w:r w:rsidRPr="007A3276">
        <w:rPr>
          <w:rFonts w:ascii="Cambria" w:hAnsi="Cambria" w:cs="†¯øw≥¸"/>
          <w:color w:val="000000" w:themeColor="text1"/>
        </w:rPr>
        <w:t>.</w:t>
      </w:r>
    </w:p>
    <w:p w14:paraId="5312636B" w14:textId="1C44D4D9" w:rsidR="002F2C16" w:rsidRPr="007A3276" w:rsidRDefault="002F2C16"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6EE279D5" w14:textId="4C2D2ECB" w:rsidR="00191FD8"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w:t>
      </w:r>
      <w:r w:rsidR="00532106">
        <w:rPr>
          <w:rFonts w:ascii="Cambria" w:hAnsi="Cambria" w:cs="†¯øw≥¸"/>
          <w:b/>
        </w:rPr>
        <w:t xml:space="preserve">rozpoczęcia </w:t>
      </w:r>
      <w:r w:rsidRPr="00977C26">
        <w:rPr>
          <w:rFonts w:ascii="Cambria" w:hAnsi="Cambria" w:cs="†¯øw≥¸"/>
          <w:b/>
        </w:rPr>
        <w:t>odbioru częściowego i końcowego wyznaczy Zamawiający w ciągu 7 dni od daty pisemnego zawiadomienia go przez</w:t>
      </w:r>
      <w:r w:rsidR="001C5D1F">
        <w:rPr>
          <w:rFonts w:ascii="Cambria" w:hAnsi="Cambria" w:cs="†¯øw≥¸"/>
          <w:b/>
        </w:rPr>
        <w:t xml:space="preserve"> Wykonawcę o zakończeniu prac i </w:t>
      </w:r>
      <w:r w:rsidRPr="00977C26">
        <w:rPr>
          <w:rFonts w:ascii="Cambria" w:hAnsi="Cambria" w:cs="†¯øw≥¸"/>
          <w:b/>
        </w:rPr>
        <w:t xml:space="preserve">gotowości do przystąpienia do odbioru. </w:t>
      </w:r>
    </w:p>
    <w:p w14:paraId="52D65B6D" w14:textId="7C6912A9"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w:t>
      </w:r>
      <w:r w:rsidR="00B40E96">
        <w:rPr>
          <w:rFonts w:ascii="Cambria" w:hAnsi="Cambria" w:cs="†¯øw≥¸"/>
        </w:rPr>
        <w:t>,</w:t>
      </w:r>
      <w:r w:rsidRPr="00977C26">
        <w:rPr>
          <w:rFonts w:ascii="Cambria" w:hAnsi="Cambria" w:cs="†¯øw≥¸"/>
        </w:rPr>
        <w:t xml:space="preserve"> Wykonawca przedstawi Zamawiającemu dla każdej rozliczanej instalacji:</w:t>
      </w:r>
    </w:p>
    <w:p w14:paraId="047E402A" w14:textId="77777777" w:rsidR="00191FD8" w:rsidRPr="00977C26" w:rsidRDefault="00191FD8" w:rsidP="00EA57C0">
      <w:pPr>
        <w:pStyle w:val="Akapitzlist"/>
        <w:widowControl w:val="0"/>
        <w:numPr>
          <w:ilvl w:val="0"/>
          <w:numId w:val="11"/>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7A7048D8" w14:textId="2CC15C7A"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w:t>
      </w:r>
      <w:r>
        <w:rPr>
          <w:rFonts w:ascii="Cambria" w:hAnsi="Cambria" w:cs="†¯øw≥¸"/>
        </w:rPr>
        <w:t>rotokół szczelności instalacji</w:t>
      </w:r>
      <w:r w:rsidRPr="00977C26">
        <w:rPr>
          <w:rFonts w:ascii="Cambria" w:hAnsi="Cambria" w:cs="†¯øw≥¸"/>
        </w:rPr>
        <w:t>,</w:t>
      </w:r>
    </w:p>
    <w:p w14:paraId="40A79283" w14:textId="77777777"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77AC71CB" w14:textId="77777777"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inne protokoły badań i sprawdzeń, które zostaną zalecone przez Zamawiającego;</w:t>
      </w:r>
    </w:p>
    <w:p w14:paraId="2D968085" w14:textId="77777777" w:rsidR="00191FD8" w:rsidRPr="00977C26" w:rsidRDefault="00191FD8" w:rsidP="00EA57C0">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7F0C5A9E" w14:textId="77777777" w:rsidR="006715DC" w:rsidRDefault="00191FD8" w:rsidP="00EA57C0">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w:t>
      </w:r>
      <w:r w:rsidR="006715DC">
        <w:rPr>
          <w:rFonts w:ascii="Cambria" w:hAnsi="Cambria" w:cs="†¯øw≥¸"/>
        </w:rPr>
        <w:t>:</w:t>
      </w:r>
    </w:p>
    <w:p w14:paraId="73264508" w14:textId="0307FD68" w:rsidR="006715DC" w:rsidRDefault="006715DC" w:rsidP="00C6323C">
      <w:pPr>
        <w:pStyle w:val="Akapitzlist"/>
        <w:widowControl w:val="0"/>
        <w:autoSpaceDE w:val="0"/>
        <w:autoSpaceDN w:val="0"/>
        <w:adjustRightInd w:val="0"/>
        <w:spacing w:line="276" w:lineRule="auto"/>
        <w:ind w:left="709"/>
        <w:jc w:val="both"/>
        <w:rPr>
          <w:rFonts w:ascii="Cambria" w:hAnsi="Cambria" w:cs="†¯øw≥¸"/>
        </w:rPr>
      </w:pPr>
      <w:r>
        <w:rPr>
          <w:rFonts w:ascii="Cambria" w:hAnsi="Cambria" w:cs="†¯øw≥¸"/>
        </w:rPr>
        <w:t>a)</w:t>
      </w:r>
      <w:r w:rsidR="00191FD8" w:rsidRPr="00977C26">
        <w:rPr>
          <w:rFonts w:ascii="Cambria" w:hAnsi="Cambria" w:cs="†¯øw≥¸"/>
        </w:rPr>
        <w:t xml:space="preserve"> </w:t>
      </w:r>
      <w:r>
        <w:rPr>
          <w:rFonts w:ascii="Cambria" w:hAnsi="Cambria" w:cs="†¯øw≥¸"/>
        </w:rPr>
        <w:t>dokonaniu rozruchu technologicznego;</w:t>
      </w:r>
    </w:p>
    <w:p w14:paraId="39297244" w14:textId="77777777" w:rsidR="006715DC" w:rsidRDefault="006715DC" w:rsidP="00C6323C">
      <w:pPr>
        <w:pStyle w:val="Akapitzlist"/>
        <w:widowControl w:val="0"/>
        <w:autoSpaceDE w:val="0"/>
        <w:autoSpaceDN w:val="0"/>
        <w:adjustRightInd w:val="0"/>
        <w:spacing w:line="276" w:lineRule="auto"/>
        <w:ind w:left="709"/>
        <w:jc w:val="both"/>
        <w:rPr>
          <w:rFonts w:ascii="Cambria" w:hAnsi="Cambria" w:cs="†¯øw≥¸"/>
        </w:rPr>
      </w:pPr>
      <w:r w:rsidRPr="006715DC">
        <w:rPr>
          <w:rFonts w:ascii="Cambria" w:hAnsi="Cambria" w:cs="†¯øw≥¸"/>
        </w:rPr>
        <w:t xml:space="preserve">b) </w:t>
      </w:r>
      <w:r w:rsidR="00191FD8" w:rsidRPr="006715DC">
        <w:rPr>
          <w:rFonts w:ascii="Cambria" w:hAnsi="Cambria" w:cs="†¯øw≥¸"/>
        </w:rPr>
        <w:t>przeszkoleniu każdego z Użytkowników w zakresie obsługi instalacji</w:t>
      </w:r>
      <w:r>
        <w:rPr>
          <w:rFonts w:ascii="Cambria" w:hAnsi="Cambria" w:cs="†¯øw≥¸"/>
        </w:rPr>
        <w:t>;</w:t>
      </w:r>
    </w:p>
    <w:p w14:paraId="686F48D2" w14:textId="7DA45834" w:rsidR="00C06ED3"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c</w:t>
      </w:r>
      <w:r w:rsidRPr="006715DC">
        <w:rPr>
          <w:rFonts w:ascii="Cambria" w:hAnsi="Cambria" w:cs="†¯øw≥¸"/>
        </w:rPr>
        <w:t xml:space="preserve">) </w:t>
      </w:r>
      <w:r w:rsidR="00191FD8" w:rsidRPr="006715DC">
        <w:rPr>
          <w:rFonts w:ascii="Cambria" w:hAnsi="Cambria" w:cs="†¯øw≥¸"/>
        </w:rPr>
        <w:t>przekazani</w:t>
      </w:r>
      <w:r>
        <w:rPr>
          <w:rFonts w:ascii="Cambria" w:hAnsi="Cambria" w:cs="†¯øw≥¸"/>
        </w:rPr>
        <w:t>u</w:t>
      </w:r>
      <w:r w:rsidR="00191FD8" w:rsidRPr="006715DC">
        <w:rPr>
          <w:rFonts w:ascii="Cambria" w:hAnsi="Cambria" w:cs="†¯øw≥¸"/>
        </w:rPr>
        <w:t xml:space="preserve"> instrukcji użytkowania zestawu napisaną językiem nietechnicznym każde</w:t>
      </w:r>
      <w:r>
        <w:rPr>
          <w:rFonts w:ascii="Cambria" w:hAnsi="Cambria" w:cs="†¯øw≥¸"/>
        </w:rPr>
        <w:t>mu</w:t>
      </w:r>
      <w:r w:rsidR="00191FD8" w:rsidRPr="006715DC">
        <w:rPr>
          <w:rFonts w:ascii="Cambria" w:hAnsi="Cambria" w:cs="†¯øw≥¸"/>
        </w:rPr>
        <w:t xml:space="preserve"> z użytkowników</w:t>
      </w:r>
      <w:r>
        <w:rPr>
          <w:rFonts w:ascii="Cambria" w:hAnsi="Cambria" w:cs="†¯øw≥¸"/>
        </w:rPr>
        <w:t>,</w:t>
      </w:r>
    </w:p>
    <w:p w14:paraId="6E748EEF" w14:textId="5C9F92A1" w:rsidR="00C06ED3" w:rsidRPr="006715DC"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d</w:t>
      </w:r>
      <w:r w:rsidRPr="006715DC">
        <w:rPr>
          <w:rFonts w:ascii="Cambria" w:hAnsi="Cambria" w:cs="†¯øw≥¸"/>
        </w:rPr>
        <w:t>) przekazani</w:t>
      </w:r>
      <w:r>
        <w:rPr>
          <w:rFonts w:ascii="Cambria" w:hAnsi="Cambria" w:cs="†¯øw≥¸"/>
        </w:rPr>
        <w:t>u</w:t>
      </w:r>
      <w:r w:rsidRPr="006715DC">
        <w:rPr>
          <w:rFonts w:ascii="Cambria" w:hAnsi="Cambria" w:cs="†¯øw≥¸"/>
        </w:rPr>
        <w:t xml:space="preserve"> </w:t>
      </w:r>
      <w:r w:rsidR="00191FD8" w:rsidRPr="006715DC">
        <w:rPr>
          <w:rFonts w:ascii="Cambria" w:hAnsi="Cambria" w:cs="†¯øw≥¸"/>
        </w:rPr>
        <w:t>wykazu i harmonogramu obowiązkowych przeglądów gwarancyjnych,</w:t>
      </w:r>
      <w:r>
        <w:rPr>
          <w:rFonts w:ascii="Cambria" w:hAnsi="Cambria" w:cs="†¯øw≥¸"/>
        </w:rPr>
        <w:t xml:space="preserve"> oraz</w:t>
      </w:r>
    </w:p>
    <w:p w14:paraId="602BE15B" w14:textId="70C9011A" w:rsidR="00191FD8"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 xml:space="preserve">e) </w:t>
      </w:r>
      <w:r w:rsidR="00191FD8" w:rsidRPr="00C6323C">
        <w:rPr>
          <w:rFonts w:ascii="Cambria" w:hAnsi="Cambria" w:cs="†¯øw≥¸"/>
        </w:rPr>
        <w:t>katalogu zdarzeń (awarii, usterek) stanowiących wezwanie nieuzasadnione, których koszty pokrywa użytkownik</w:t>
      </w:r>
      <w:r w:rsidR="00BA5BE5" w:rsidRPr="00C6323C">
        <w:rPr>
          <w:rFonts w:ascii="Cambria" w:hAnsi="Cambria" w:cs="†¯øw≥¸"/>
        </w:rPr>
        <w:t>.</w:t>
      </w:r>
    </w:p>
    <w:p w14:paraId="21C25CA7" w14:textId="77777777" w:rsidR="006715DC" w:rsidRPr="00C6323C" w:rsidRDefault="006715DC" w:rsidP="00C6323C">
      <w:pPr>
        <w:pStyle w:val="Akapitzlist"/>
        <w:widowControl w:val="0"/>
        <w:autoSpaceDE w:val="0"/>
        <w:autoSpaceDN w:val="0"/>
        <w:adjustRightInd w:val="0"/>
        <w:spacing w:line="276" w:lineRule="auto"/>
        <w:jc w:val="both"/>
        <w:rPr>
          <w:rFonts w:ascii="Cambria" w:hAnsi="Cambria" w:cs="†¯øw≥¸"/>
        </w:rPr>
      </w:pPr>
    </w:p>
    <w:p w14:paraId="0E713FD2" w14:textId="6A3C41BF" w:rsidR="00191FD8" w:rsidRPr="00977C26" w:rsidRDefault="00191FD8" w:rsidP="00EA57C0">
      <w:pPr>
        <w:pStyle w:val="Akapitzlist"/>
        <w:numPr>
          <w:ilvl w:val="0"/>
          <w:numId w:val="10"/>
        </w:numPr>
        <w:ind w:left="426" w:hanging="426"/>
        <w:jc w:val="both"/>
        <w:rPr>
          <w:rFonts w:ascii="Cambria" w:hAnsi="Cambria"/>
          <w:b/>
        </w:rPr>
      </w:pPr>
      <w:r w:rsidRPr="00977C26">
        <w:rPr>
          <w:rFonts w:ascii="Cambria" w:hAnsi="Cambria"/>
          <w:b/>
        </w:rPr>
        <w:t>Podczas odbioru stosowane będą następujące zasady:</w:t>
      </w:r>
    </w:p>
    <w:p w14:paraId="29AA1403"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7CCE7DD2"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18BDCD1D"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447293B2" w14:textId="77777777" w:rsidR="00191FD8" w:rsidRPr="00977C26" w:rsidRDefault="00191FD8" w:rsidP="00EA57C0">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t>
      </w:r>
      <w:r w:rsidRPr="00977C26">
        <w:rPr>
          <w:rFonts w:ascii="Cambria" w:hAnsi="Cambria" w:cs="†¯øw≥¸"/>
        </w:rPr>
        <w:lastRenderedPageBreak/>
        <w:t xml:space="preserve">wykonawcę - branym pod uwagę przy naliczeniu kary umownej, o której mowa w § 13 ust. 1 pkt 1 lit. a)  będzie data odbioru po usunięciu wad istotnych. </w:t>
      </w:r>
    </w:p>
    <w:p w14:paraId="7A98FC69" w14:textId="77777777"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5A1845CC" w14:textId="1AC2F7B8"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sidR="00A67737">
        <w:rPr>
          <w:rFonts w:ascii="Cambria" w:hAnsi="Cambria" w:cs="†¯øw≥¸"/>
          <w:b/>
        </w:rPr>
        <w:t xml:space="preserve">częściowego i </w:t>
      </w:r>
      <w:r w:rsidRPr="00977C26">
        <w:rPr>
          <w:rFonts w:ascii="Cambria" w:hAnsi="Cambria" w:cs="†¯øw≥¸"/>
          <w:b/>
        </w:rPr>
        <w:t>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6AAA799C" w14:textId="77777777" w:rsidR="00A21DBF" w:rsidRDefault="00A21DBF" w:rsidP="00EB5DB9">
      <w:pPr>
        <w:widowControl w:val="0"/>
        <w:autoSpaceDE w:val="0"/>
        <w:autoSpaceDN w:val="0"/>
        <w:adjustRightInd w:val="0"/>
        <w:spacing w:line="276" w:lineRule="auto"/>
        <w:jc w:val="center"/>
        <w:rPr>
          <w:rFonts w:ascii="Cambria" w:hAnsi="Cambria" w:cs="†¯øw≥¸"/>
          <w:b/>
          <w:color w:val="000000" w:themeColor="text1"/>
        </w:rPr>
      </w:pPr>
    </w:p>
    <w:p w14:paraId="142C8E30"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0C577991"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12DF7703" w14:textId="77777777" w:rsidR="006E3B8F" w:rsidRPr="00790108"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21E55E92" w14:textId="77777777" w:rsidR="006E3B8F" w:rsidRPr="00790108" w:rsidRDefault="006E3B8F" w:rsidP="006E3B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7769CE85" w14:textId="09CF9F93" w:rsidR="006E3B8F" w:rsidRPr="00790108"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w:t>
      </w:r>
      <w:r>
        <w:rPr>
          <w:rFonts w:ascii="Cambria" w:hAnsi="Cambria" w:cs="†¯øw≥¸"/>
          <w:color w:val="000000" w:themeColor="text1"/>
        </w:rPr>
        <w:t xml:space="preserve">zwłokę </w:t>
      </w:r>
      <w:r w:rsidRPr="00790108">
        <w:rPr>
          <w:rFonts w:ascii="Cambria" w:hAnsi="Cambria" w:cs="†¯øw≥¸"/>
          <w:color w:val="000000" w:themeColor="text1"/>
        </w:rPr>
        <w:t xml:space="preserve">w wykonaniu zamówienia w </w:t>
      </w:r>
      <w:r w:rsidRPr="00E51DB6">
        <w:rPr>
          <w:rFonts w:ascii="Cambria" w:hAnsi="Cambria" w:cs="†¯øw≥¸"/>
          <w:color w:val="000000" w:themeColor="text1"/>
        </w:rPr>
        <w:t>wysokości 0,2 % ustalonego w</w:t>
      </w:r>
      <w:r w:rsidRPr="00790108">
        <w:rPr>
          <w:rFonts w:ascii="Cambria" w:hAnsi="Cambria" w:cs="†¯øw≥¸"/>
          <w:color w:val="000000" w:themeColor="text1"/>
        </w:rPr>
        <w:t xml:space="preserve"> § 9 ust. 2 wynagrodzenia umownego brutto</w:t>
      </w:r>
      <w:r w:rsidR="00B40E96">
        <w:rPr>
          <w:rFonts w:ascii="Cambria" w:hAnsi="Cambria" w:cs="†¯øw≥¸"/>
          <w:color w:val="000000" w:themeColor="text1"/>
        </w:rPr>
        <w:t>,</w:t>
      </w:r>
      <w:r w:rsidRPr="00790108">
        <w:rPr>
          <w:rFonts w:ascii="Cambria" w:hAnsi="Cambria" w:cs="†¯øw≥¸"/>
          <w:color w:val="000000" w:themeColor="text1"/>
        </w:rPr>
        <w:t xml:space="preserve"> liczon</w:t>
      </w:r>
      <w:r w:rsidR="00B40E96">
        <w:rPr>
          <w:rFonts w:ascii="Cambria" w:hAnsi="Cambria" w:cs="†¯øw≥¸"/>
          <w:color w:val="000000" w:themeColor="text1"/>
        </w:rPr>
        <w:t>ych</w:t>
      </w:r>
      <w:r w:rsidRPr="00790108">
        <w:rPr>
          <w:rFonts w:ascii="Cambria" w:hAnsi="Cambria" w:cs="†¯øw≥¸"/>
          <w:color w:val="000000" w:themeColor="text1"/>
        </w:rPr>
        <w:t xml:space="preserve"> za każdy dzień </w:t>
      </w:r>
      <w:r>
        <w:rPr>
          <w:rFonts w:ascii="Cambria" w:hAnsi="Cambria" w:cs="†¯øw≥¸"/>
          <w:color w:val="000000" w:themeColor="text1"/>
        </w:rPr>
        <w:t xml:space="preserve">zwłoki </w:t>
      </w:r>
      <w:r w:rsidRPr="00790108">
        <w:rPr>
          <w:rFonts w:ascii="Cambria" w:hAnsi="Cambria" w:cs="†¯øw≥¸"/>
          <w:color w:val="000000" w:themeColor="text1"/>
        </w:rPr>
        <w:t>w stosunku od terminu wskazanego w § 2</w:t>
      </w:r>
      <w:r>
        <w:rPr>
          <w:rFonts w:ascii="Cambria" w:hAnsi="Cambria" w:cs="†¯øw≥¸"/>
          <w:color w:val="000000" w:themeColor="text1"/>
        </w:rPr>
        <w:t>,</w:t>
      </w:r>
      <w:r w:rsidR="00B40E96">
        <w:rPr>
          <w:rFonts w:ascii="Cambria" w:hAnsi="Cambria" w:cs="†¯øw≥¸"/>
          <w:color w:val="000000" w:themeColor="text1"/>
        </w:rPr>
        <w:t xml:space="preserve"> jednak nie więcej niż do wysokości kary za odstąpienie od umowy </w:t>
      </w:r>
      <w:r w:rsidR="00DA334B">
        <w:rPr>
          <w:rFonts w:ascii="Cambria" w:hAnsi="Cambria" w:cs="†¯øw≥¸"/>
          <w:color w:val="000000" w:themeColor="text1"/>
        </w:rPr>
        <w:t>określonej w pkt c),</w:t>
      </w:r>
    </w:p>
    <w:p w14:paraId="3124A919" w14:textId="47E6931B"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790108">
        <w:rPr>
          <w:rFonts w:ascii="Cambria" w:hAnsi="Cambria" w:cs="†¯øw≥¸"/>
          <w:color w:val="000000" w:themeColor="text1"/>
        </w:rPr>
        <w:t xml:space="preserve">za </w:t>
      </w:r>
      <w:r w:rsidRPr="00E51DB6">
        <w:rPr>
          <w:rFonts w:ascii="Cambria" w:hAnsi="Cambria" w:cs="†¯øw≥¸"/>
          <w:color w:val="000000" w:themeColor="text1"/>
        </w:rPr>
        <w:t>zwłokę w usunięciu usterek stwierdzonych przy odbiorze w wysokości 0,</w:t>
      </w:r>
      <w:r w:rsidR="002D51CC" w:rsidRPr="00E51DB6">
        <w:rPr>
          <w:rFonts w:ascii="Cambria" w:hAnsi="Cambria" w:cs="†¯øw≥¸"/>
          <w:color w:val="000000" w:themeColor="text1"/>
        </w:rPr>
        <w:t xml:space="preserve">04 </w:t>
      </w:r>
      <w:r w:rsidRPr="00E51DB6">
        <w:rPr>
          <w:rFonts w:ascii="Cambria" w:hAnsi="Cambria" w:cs="†¯øw≥¸"/>
          <w:color w:val="000000" w:themeColor="text1"/>
        </w:rPr>
        <w:t>% ustalonego w § 9 ust. 2 wynagrodzenia</w:t>
      </w:r>
      <w:r w:rsidRPr="00790108">
        <w:rPr>
          <w:rFonts w:ascii="Cambria" w:hAnsi="Cambria" w:cs="†¯øw≥¸"/>
          <w:color w:val="000000" w:themeColor="text1"/>
        </w:rPr>
        <w:t xml:space="preserve"> umownego brutto – liczonego za każdy dzień </w:t>
      </w:r>
      <w:r>
        <w:rPr>
          <w:rFonts w:ascii="Cambria" w:hAnsi="Cambria" w:cs="†¯øw≥¸"/>
          <w:color w:val="000000" w:themeColor="text1"/>
        </w:rPr>
        <w:t xml:space="preserve">zwłoki </w:t>
      </w:r>
      <w:r w:rsidRPr="00790108">
        <w:rPr>
          <w:rFonts w:ascii="Cambria" w:hAnsi="Cambria" w:cs="†¯øw≥¸"/>
          <w:color w:val="000000" w:themeColor="text1"/>
        </w:rPr>
        <w:t xml:space="preserve">w stosunku od terminu wskazanego przez zamawiającego na </w:t>
      </w:r>
      <w:r w:rsidRPr="00E51DB6">
        <w:rPr>
          <w:rFonts w:ascii="Cambria" w:hAnsi="Cambria" w:cs="†¯øw≥¸"/>
          <w:color w:val="000000" w:themeColor="text1"/>
        </w:rPr>
        <w:t>usunięcie usterek,</w:t>
      </w:r>
    </w:p>
    <w:p w14:paraId="6677E365" w14:textId="26B6894D"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51DB6">
        <w:rPr>
          <w:rFonts w:ascii="Cambria" w:hAnsi="Cambria" w:cs="†¯øw≥¸"/>
          <w:color w:val="000000" w:themeColor="text1"/>
        </w:rPr>
        <w:t xml:space="preserve">za odstąpienie od umowy z przyczyn leżących po stronie Wykonawcy </w:t>
      </w:r>
      <w:r w:rsidRPr="00E51DB6">
        <w:rPr>
          <w:rFonts w:ascii="Cambria" w:hAnsi="Cambria" w:cs="†¯øw≥¸"/>
          <w:color w:val="000000" w:themeColor="text1"/>
        </w:rPr>
        <w:br/>
        <w:t>w wysokości 1</w:t>
      </w:r>
      <w:r w:rsidR="00E51DB6" w:rsidRPr="00E51DB6">
        <w:rPr>
          <w:rFonts w:ascii="Cambria" w:hAnsi="Cambria" w:cs="†¯øw≥¸"/>
          <w:color w:val="000000" w:themeColor="text1"/>
        </w:rPr>
        <w:t>5</w:t>
      </w:r>
      <w:r w:rsidRPr="00E51DB6">
        <w:rPr>
          <w:rFonts w:ascii="Cambria" w:hAnsi="Cambria" w:cs="†¯øw≥¸"/>
          <w:color w:val="000000" w:themeColor="text1"/>
        </w:rPr>
        <w:t>% ustalonego w § 9 ust. 2 wynagrodzenia umownego brutto.</w:t>
      </w:r>
    </w:p>
    <w:p w14:paraId="205B8631" w14:textId="77777777"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51DB6">
        <w:rPr>
          <w:rFonts w:ascii="Cambria" w:hAnsi="Cambria" w:cs="†¯øw≥¸"/>
          <w:color w:val="000000" w:themeColor="text1"/>
        </w:rPr>
        <w:t xml:space="preserve">za brak udziału Wykonawcy przy sporządzeniu szczegółowego protokołu inwentaryzacji prac w toku według stanu na dzień odstąpienia w wysokości </w:t>
      </w:r>
      <w:r w:rsidRPr="00E51DB6">
        <w:rPr>
          <w:rFonts w:ascii="Cambria" w:hAnsi="Cambria" w:cs="†¯øw≥¸"/>
          <w:color w:val="000000" w:themeColor="text1"/>
        </w:rPr>
        <w:br/>
        <w:t xml:space="preserve">0,5 % ustalonego w § 9 ust. 2 wynagrodzenia umownego brutto. </w:t>
      </w:r>
    </w:p>
    <w:p w14:paraId="7237B9E0" w14:textId="6D67D0D1"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za brak zapłaty wynagrodzenia podwykonawcom lub dalszym podwykonawcom w wysokości 1%</w:t>
      </w:r>
      <w:r w:rsidR="00962FBB" w:rsidRPr="00E51DB6">
        <w:rPr>
          <w:rFonts w:ascii="Cambria" w:hAnsi="Cambria"/>
          <w:snapToGrid w:val="0"/>
          <w:color w:val="000000" w:themeColor="text1"/>
        </w:rPr>
        <w:t xml:space="preserve"> </w:t>
      </w:r>
      <w:r w:rsidRPr="00E51DB6">
        <w:rPr>
          <w:rFonts w:ascii="Cambria" w:hAnsi="Cambria" w:cs="†¯øw≥¸"/>
          <w:color w:val="000000" w:themeColor="text1"/>
        </w:rPr>
        <w:t xml:space="preserve">ustalonego w § 9 ust. 2 </w:t>
      </w:r>
      <w:r w:rsidRPr="00E51DB6">
        <w:rPr>
          <w:rFonts w:ascii="Cambria" w:hAnsi="Cambria"/>
          <w:snapToGrid w:val="0"/>
          <w:color w:val="000000" w:themeColor="text1"/>
        </w:rPr>
        <w:t>wynagrodzenia umownego brutto za każdy stwierdzony przypadek;</w:t>
      </w:r>
    </w:p>
    <w:p w14:paraId="5EE2A96E" w14:textId="44C0F355"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 xml:space="preserve">za nieterminową zapłatę wynagrodzenia podwykonawcom lub dalszym podwykonawcom w wysokości 0,5 </w:t>
      </w:r>
      <w:r w:rsidRPr="00E51DB6">
        <w:rPr>
          <w:rFonts w:ascii="Cambria" w:hAnsi="Cambria" w:cs="†¯øw≥¸"/>
          <w:color w:val="000000" w:themeColor="text1"/>
        </w:rPr>
        <w:t>wynagrodzenia brutto</w:t>
      </w:r>
      <w:r w:rsidRPr="00E51DB6">
        <w:rPr>
          <w:rFonts w:ascii="Cambria" w:hAnsi="Cambria"/>
          <w:snapToGrid w:val="0"/>
          <w:color w:val="000000" w:themeColor="text1"/>
        </w:rPr>
        <w:t xml:space="preserve"> zapłaconego po terminie podwykonawcy, za każdy dzień opóźnienia;</w:t>
      </w:r>
    </w:p>
    <w:p w14:paraId="388ABFE5" w14:textId="77777777"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za nieprzedłożenie do zaakceptowania projektu umowy o podwykonawstwo, w wysokości 1%</w:t>
      </w:r>
      <w:r w:rsidRPr="00E51DB6">
        <w:rPr>
          <w:rFonts w:ascii="Cambria" w:hAnsi="Cambria" w:cs="†¯øw≥¸"/>
          <w:color w:val="000000" w:themeColor="text1"/>
        </w:rPr>
        <w:t xml:space="preserve"> ustalonego w § 9 ust. 2 </w:t>
      </w:r>
      <w:r w:rsidRPr="00E51DB6">
        <w:rPr>
          <w:rFonts w:ascii="Cambria" w:hAnsi="Cambria"/>
          <w:snapToGrid w:val="0"/>
          <w:color w:val="000000" w:themeColor="text1"/>
        </w:rPr>
        <w:t>wynagrodzenia umownego brutto, za każdy stwierdzony przypadek.</w:t>
      </w:r>
    </w:p>
    <w:p w14:paraId="3DF0935A" w14:textId="77777777"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lastRenderedPageBreak/>
        <w:t xml:space="preserve">za nieprzedłożenie poświadczonej za zgodność z oryginałem kopii umowy o </w:t>
      </w:r>
      <w:r w:rsidRPr="00E51DB6">
        <w:rPr>
          <w:rFonts w:ascii="Cambria" w:hAnsi="Cambria"/>
          <w:snapToGrid w:val="0"/>
          <w:color w:val="000000" w:themeColor="text1"/>
        </w:rPr>
        <w:t xml:space="preserve">podwykonawstwo w wysokości 1% </w:t>
      </w:r>
      <w:r w:rsidRPr="00E51DB6">
        <w:rPr>
          <w:rFonts w:ascii="Cambria" w:hAnsi="Cambria" w:cs="†¯øw≥¸"/>
          <w:color w:val="000000" w:themeColor="text1"/>
        </w:rPr>
        <w:t>ustalonego w § 9 ust. 2</w:t>
      </w:r>
      <w:r w:rsidRPr="00E51DB6">
        <w:rPr>
          <w:rFonts w:ascii="Cambria" w:hAnsi="Cambria"/>
          <w:snapToGrid w:val="0"/>
          <w:color w:val="000000" w:themeColor="text1"/>
        </w:rPr>
        <w:t xml:space="preserve"> wynagrodzenia umownego brutto, za każdy stwierdzony przypadek. </w:t>
      </w:r>
    </w:p>
    <w:p w14:paraId="5151B165" w14:textId="77777777" w:rsidR="006E3B8F"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 xml:space="preserve">za brak zmiany umowy o podwykonawstwo w zakresie terminu zapłaty </w:t>
      </w:r>
      <w:r w:rsidRPr="00E51DB6">
        <w:rPr>
          <w:rFonts w:ascii="Cambria" w:hAnsi="Cambria"/>
          <w:snapToGrid w:val="0"/>
          <w:color w:val="000000" w:themeColor="text1"/>
        </w:rPr>
        <w:br/>
        <w:t xml:space="preserve">w wysokości 1% </w:t>
      </w:r>
      <w:r w:rsidRPr="00E51DB6">
        <w:rPr>
          <w:rFonts w:ascii="Cambria" w:hAnsi="Cambria" w:cs="†¯øw≥¸"/>
          <w:color w:val="000000" w:themeColor="text1"/>
        </w:rPr>
        <w:t xml:space="preserve">ustalonego w § 9 ust. 2 </w:t>
      </w:r>
      <w:r w:rsidRPr="00E51DB6">
        <w:rPr>
          <w:rFonts w:ascii="Cambria" w:hAnsi="Cambria"/>
          <w:snapToGrid w:val="0"/>
          <w:color w:val="000000" w:themeColor="text1"/>
        </w:rPr>
        <w:t>wynagrodzenia umownego brutto za każdy stwierdzony przypadek</w:t>
      </w:r>
      <w:r w:rsidRPr="00790108">
        <w:rPr>
          <w:rFonts w:ascii="Cambria" w:hAnsi="Cambria"/>
          <w:snapToGrid w:val="0"/>
          <w:color w:val="000000" w:themeColor="text1"/>
        </w:rPr>
        <w:t xml:space="preserve"> .</w:t>
      </w:r>
    </w:p>
    <w:p w14:paraId="460F5764" w14:textId="1477AC3D" w:rsidR="006E3B8F" w:rsidRPr="00594D4B"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Pr>
          <w:rFonts w:ascii="Cambria" w:hAnsi="Cambria"/>
          <w:snapToGrid w:val="0"/>
          <w:color w:val="000000" w:themeColor="text1"/>
        </w:rPr>
        <w:t>w przypadku n</w:t>
      </w:r>
      <w:r w:rsidRPr="00594D4B">
        <w:rPr>
          <w:rFonts w:ascii="Cambria" w:hAnsi="Cambria" w:cs="Times New Roman"/>
          <w:color w:val="000000"/>
        </w:rPr>
        <w:t xml:space="preserve">ieprzekazanie koncepcji, o której mowa w </w:t>
      </w:r>
      <w:r>
        <w:rPr>
          <w:rFonts w:ascii="Cambria" w:hAnsi="Cambria" w:cs="Times New Roman"/>
          <w:color w:val="000000"/>
        </w:rPr>
        <w:t xml:space="preserve">§ 23 </w:t>
      </w:r>
      <w:r w:rsidRPr="00594D4B">
        <w:rPr>
          <w:rFonts w:ascii="Cambria" w:hAnsi="Cambria" w:cs="Times New Roman"/>
          <w:color w:val="000000"/>
        </w:rPr>
        <w:t xml:space="preserve">ust. </w:t>
      </w:r>
      <w:r>
        <w:rPr>
          <w:rFonts w:ascii="Cambria" w:hAnsi="Cambria" w:cs="Times New Roman"/>
          <w:color w:val="000000"/>
        </w:rPr>
        <w:t>18</w:t>
      </w:r>
      <w:r w:rsidRPr="00594D4B">
        <w:rPr>
          <w:rFonts w:ascii="Cambria" w:hAnsi="Cambria" w:cs="Times New Roman"/>
          <w:color w:val="000000"/>
        </w:rPr>
        <w:t xml:space="preserve"> lub wykonani</w:t>
      </w:r>
      <w:r>
        <w:rPr>
          <w:rFonts w:ascii="Cambria" w:hAnsi="Cambria" w:cs="Times New Roman"/>
          <w:color w:val="000000"/>
        </w:rPr>
        <w:t>a</w:t>
      </w:r>
      <w:r w:rsidRPr="00594D4B">
        <w:rPr>
          <w:rFonts w:ascii="Cambria" w:hAnsi="Cambria" w:cs="Times New Roman"/>
          <w:color w:val="000000"/>
        </w:rPr>
        <w:t xml:space="preserve"> projektu niezgodnie z rozwiązaniami zaakceptowanymi przez zamawiającego lub wykonani</w:t>
      </w:r>
      <w:r>
        <w:rPr>
          <w:rFonts w:ascii="Cambria" w:hAnsi="Cambria" w:cs="Times New Roman"/>
          <w:color w:val="000000"/>
        </w:rPr>
        <w:t>a</w:t>
      </w:r>
      <w:r w:rsidRPr="00594D4B">
        <w:rPr>
          <w:rFonts w:ascii="Cambria" w:hAnsi="Cambria" w:cs="Times New Roman"/>
          <w:color w:val="000000"/>
        </w:rPr>
        <w:t xml:space="preserve"> projektu na podstawie koncepcji niezaakceptowanej przez </w:t>
      </w:r>
      <w:r w:rsidRPr="00E51DB6">
        <w:rPr>
          <w:rFonts w:ascii="Cambria" w:hAnsi="Cambria" w:cs="Times New Roman"/>
          <w:color w:val="000000"/>
        </w:rPr>
        <w:t>Zamawiającego – w wysokości 2% wartości</w:t>
      </w:r>
      <w:r w:rsidRPr="00E51DB6">
        <w:rPr>
          <w:rFonts w:ascii="Cambria" w:hAnsi="Cambria" w:cs="†¯øw≥¸"/>
          <w:color w:val="000000" w:themeColor="text1"/>
        </w:rPr>
        <w:t xml:space="preserve"> ustalonego w § 9 ust. 2</w:t>
      </w:r>
      <w:r w:rsidRPr="00E51DB6">
        <w:rPr>
          <w:rFonts w:ascii="Cambria" w:hAnsi="Cambria"/>
          <w:snapToGrid w:val="0"/>
          <w:color w:val="000000" w:themeColor="text1"/>
        </w:rPr>
        <w:t xml:space="preserve"> wynagrodzenia umownego brutto</w:t>
      </w:r>
    </w:p>
    <w:p w14:paraId="55988027" w14:textId="79226A18" w:rsidR="006E3B8F" w:rsidRPr="00790108" w:rsidRDefault="006E3B8F" w:rsidP="006E3B8F">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790108">
        <w:rPr>
          <w:rFonts w:ascii="Cambria" w:hAnsi="Cambria" w:cs="†¯øw≥¸"/>
          <w:b/>
          <w:color w:val="000000" w:themeColor="text1"/>
        </w:rPr>
        <w:t xml:space="preserve">Zamawiający zapłaci Wykonawcy karę umowną z tytułu </w:t>
      </w:r>
      <w:r w:rsidRPr="00E51DB6">
        <w:rPr>
          <w:rFonts w:ascii="Cambria" w:hAnsi="Cambria" w:cs="†¯øw≥¸"/>
          <w:b/>
          <w:color w:val="000000" w:themeColor="text1"/>
        </w:rPr>
        <w:t xml:space="preserve">odstąpienia od umowy z przyczyn zawinionych przez Zamawiającego </w:t>
      </w:r>
      <w:r w:rsidRPr="00E51DB6">
        <w:rPr>
          <w:rFonts w:ascii="Cambria" w:hAnsi="Cambria" w:cs="†¯øw≥¸"/>
          <w:color w:val="000000" w:themeColor="text1"/>
        </w:rPr>
        <w:t>– w wysokości 1</w:t>
      </w:r>
      <w:r w:rsidR="00E51DB6" w:rsidRPr="00E51DB6">
        <w:rPr>
          <w:rFonts w:ascii="Cambria" w:hAnsi="Cambria" w:cs="†¯øw≥¸"/>
          <w:color w:val="000000" w:themeColor="text1"/>
        </w:rPr>
        <w:t>5</w:t>
      </w:r>
      <w:r w:rsidRPr="00E51DB6">
        <w:rPr>
          <w:rFonts w:ascii="Cambria" w:hAnsi="Cambria" w:cs="†¯øw≥¸"/>
          <w:color w:val="000000" w:themeColor="text1"/>
        </w:rPr>
        <w:t xml:space="preserve"> % ustalonego w § 9 ust. 2 wynagrodzenia umownego.</w:t>
      </w:r>
    </w:p>
    <w:p w14:paraId="5679366D" w14:textId="1381D253" w:rsidR="006E3B8F" w:rsidRPr="00790108"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zastrzegają sobie prawo do odszkodowania uzupełniającego, przenoszącego wysokość kar umownych do wysokości r</w:t>
      </w:r>
      <w:r w:rsidR="00137F53">
        <w:rPr>
          <w:rFonts w:ascii="Cambria" w:hAnsi="Cambria" w:cs="†¯øw≥¸"/>
          <w:color w:val="000000" w:themeColor="text1"/>
        </w:rPr>
        <w:t xml:space="preserve">zeczywiście poniesionej szkody </w:t>
      </w:r>
      <w:r w:rsidRPr="00790108">
        <w:rPr>
          <w:rFonts w:ascii="Cambria" w:hAnsi="Cambria" w:cs="†¯øw≥¸"/>
          <w:color w:val="000000" w:themeColor="text1"/>
        </w:rPr>
        <w:t>w</w:t>
      </w:r>
      <w:r w:rsidR="00613732">
        <w:rPr>
          <w:rFonts w:ascii="Cambria" w:hAnsi="Cambria" w:cs="†¯øw≥¸"/>
          <w:color w:val="000000" w:themeColor="text1"/>
        </w:rPr>
        <w:t> </w:t>
      </w:r>
      <w:r w:rsidRPr="00790108">
        <w:rPr>
          <w:rFonts w:ascii="Cambria" w:hAnsi="Cambria" w:cs="†¯øw≥¸"/>
          <w:color w:val="000000" w:themeColor="text1"/>
        </w:rPr>
        <w:t xml:space="preserve">szczególności, gdy na skutek nieprawidłowego wykonania umowy Zamawiający utraci całość lub część dofinansowania w ramach Regionalnego Programu Operacyjnego Województwa </w:t>
      </w:r>
      <w:r>
        <w:rPr>
          <w:rFonts w:ascii="Cambria" w:hAnsi="Cambria" w:cs="†¯øw≥¸"/>
          <w:color w:val="000000" w:themeColor="text1"/>
        </w:rPr>
        <w:t>Podkarpackiego</w:t>
      </w:r>
      <w:r w:rsidRPr="00790108">
        <w:rPr>
          <w:rFonts w:ascii="Cambria" w:hAnsi="Cambria" w:cs="†¯øw≥¸"/>
          <w:color w:val="000000" w:themeColor="text1"/>
        </w:rPr>
        <w:t>.</w:t>
      </w:r>
    </w:p>
    <w:p w14:paraId="0329E0C6" w14:textId="77777777" w:rsidR="006E3B8F"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niniejszym, że wyraża zgodę na potrącanie przez Zamawiającego wierzytelności z tytułu kar umownych z wynagrodzenia Wykonawcy.</w:t>
      </w:r>
    </w:p>
    <w:p w14:paraId="78A0B1FD" w14:textId="766E7232" w:rsidR="006E3B8F" w:rsidRPr="00E51DB6"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E51DB6">
        <w:rPr>
          <w:rFonts w:ascii="Cambria" w:hAnsi="Cambria" w:cs="Calibri"/>
          <w:bCs/>
          <w:shd w:val="clear" w:color="auto" w:fill="FFFFFF"/>
        </w:rPr>
        <w:t>Strony ustalają, że maksymalna wysokość kar umownych jaką Zamawiający może obciążyć Wykonawcę z tytułów, o których mowa w niniejszym paragrafie</w:t>
      </w:r>
      <w:r w:rsidR="00137F53" w:rsidRPr="00E51DB6">
        <w:rPr>
          <w:rFonts w:ascii="Cambria" w:hAnsi="Cambria" w:cs="Calibri"/>
          <w:bCs/>
          <w:shd w:val="clear" w:color="auto" w:fill="FFFFFF"/>
        </w:rPr>
        <w:t>,</w:t>
      </w:r>
      <w:r w:rsidRPr="00E51DB6">
        <w:rPr>
          <w:rFonts w:ascii="Cambria" w:hAnsi="Cambria" w:cs="Calibri"/>
          <w:bCs/>
          <w:shd w:val="clear" w:color="auto" w:fill="FFFFFF"/>
        </w:rPr>
        <w:t xml:space="preserve"> nie może przekroczyć 30 % ustalonego w § 9 ust. 2 wynagrodzenia umownego brutto.</w:t>
      </w:r>
    </w:p>
    <w:p w14:paraId="44A60BA9" w14:textId="77777777" w:rsidR="006E3B8F" w:rsidRDefault="006E3B8F" w:rsidP="00EB5DB9">
      <w:pPr>
        <w:widowControl w:val="0"/>
        <w:autoSpaceDE w:val="0"/>
        <w:autoSpaceDN w:val="0"/>
        <w:adjustRightInd w:val="0"/>
        <w:spacing w:line="276" w:lineRule="auto"/>
        <w:jc w:val="center"/>
        <w:rPr>
          <w:rFonts w:ascii="Cambria" w:hAnsi="Cambria" w:cs="†¯øw≥¸"/>
          <w:b/>
          <w:color w:val="000000" w:themeColor="text1"/>
        </w:rPr>
      </w:pPr>
    </w:p>
    <w:p w14:paraId="215DAD31"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EC5325" w:rsidRPr="00790108">
        <w:rPr>
          <w:rFonts w:ascii="Cambria" w:hAnsi="Cambria" w:cs="†¯øw≥¸"/>
          <w:b/>
          <w:color w:val="000000" w:themeColor="text1"/>
        </w:rPr>
        <w:t>4</w:t>
      </w:r>
      <w:r w:rsidRPr="00790108">
        <w:rPr>
          <w:rFonts w:ascii="Cambria" w:hAnsi="Cambria" w:cs="†¯øw≥¸"/>
          <w:b/>
          <w:color w:val="000000" w:themeColor="text1"/>
        </w:rPr>
        <w:t xml:space="preserve"> </w:t>
      </w:r>
    </w:p>
    <w:p w14:paraId="21C9E241"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58F9ACF5" w14:textId="77777777" w:rsidR="00520EAE" w:rsidRPr="00790108" w:rsidRDefault="00520EAE" w:rsidP="006E3B8F">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53202951" w14:textId="77777777" w:rsidR="006E3B8F" w:rsidRPr="00191FD8"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Pr="00191FD8">
        <w:rPr>
          <w:rFonts w:ascii="Cambria" w:eastAsia="Times New Roman" w:hAnsi="Cambria"/>
          <w:b/>
          <w:color w:val="000000"/>
          <w:kern w:val="3"/>
          <w:lang w:bidi="pl-PL"/>
        </w:rPr>
        <w:t xml:space="preserve">zamontowane kondensacyjne kotły gazowe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13DDE950" w14:textId="77777777" w:rsidR="006E3B8F" w:rsidRPr="00490E00"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miesięcy</w:t>
      </w:r>
      <w:r w:rsidRPr="00191FD8">
        <w:rPr>
          <w:rFonts w:ascii="Cambria" w:eastAsia="TimesNewRoman" w:hAnsi="Cambria"/>
          <w:color w:val="000000"/>
        </w:rPr>
        <w:t xml:space="preserve"> </w:t>
      </w:r>
      <w:r w:rsidRPr="00191FD8">
        <w:rPr>
          <w:rFonts w:ascii="Cambria" w:eastAsia="TimesNewRoman" w:hAnsi="Cambria"/>
          <w:bCs/>
        </w:rPr>
        <w:t>od daty odbioru końcowego przedmiotu zamówienia,</w:t>
      </w:r>
    </w:p>
    <w:p w14:paraId="434C5038" w14:textId="77777777" w:rsidR="006E3B8F"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w</w:t>
      </w:r>
      <w:r w:rsidRPr="006E5D90">
        <w:rPr>
          <w:rFonts w:ascii="Cambria" w:eastAsia="Times New Roman" w:hAnsi="Cambria"/>
          <w:b/>
          <w:color w:val="000000"/>
          <w:kern w:val="3"/>
          <w:lang w:bidi="pl-PL"/>
        </w:rPr>
        <w:t>ymiennik ciepła w kotle</w:t>
      </w:r>
      <w:r>
        <w:rPr>
          <w:rFonts w:ascii="Cambria" w:eastAsia="Times New Roman" w:hAnsi="Cambria"/>
          <w:b/>
          <w:color w:val="000000"/>
          <w:kern w:val="3"/>
          <w:lang w:bidi="pl-PL"/>
        </w:rPr>
        <w:t xml:space="preserv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Pr>
          <w:rFonts w:ascii="Cambria" w:eastAsia="TimesNewRoman" w:hAnsi="Cambria"/>
          <w:b/>
          <w:color w:val="000000"/>
        </w:rPr>
        <w:t>10 lat</w:t>
      </w:r>
      <w:r w:rsidRPr="00191FD8">
        <w:rPr>
          <w:rFonts w:ascii="Cambria" w:eastAsia="TimesNewRoman" w:hAnsi="Cambria"/>
          <w:b/>
          <w:color w:val="000000"/>
        </w:rPr>
        <w:t xml:space="preserve"> </w:t>
      </w:r>
      <w:r w:rsidRPr="00AB6847">
        <w:rPr>
          <w:rFonts w:ascii="Cambria" w:eastAsia="TimesNewRoman" w:hAnsi="Cambria"/>
          <w:bCs/>
        </w:rPr>
        <w:t>od daty odbioru końcowego przedmiotu zamówienia,</w:t>
      </w:r>
    </w:p>
    <w:p w14:paraId="61AE49FC" w14:textId="77777777" w:rsidR="006E3B8F" w:rsidRPr="005A724A"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lastRenderedPageBreak/>
        <w:t>na wkład kominowy (</w:t>
      </w:r>
      <w:r w:rsidRPr="005A724A">
        <w:rPr>
          <w:rFonts w:ascii="Cambria" w:eastAsia="Times New Roman" w:hAnsi="Cambria"/>
          <w:b/>
          <w:color w:val="000000"/>
          <w:kern w:val="3"/>
          <w:lang w:bidi="pl-PL"/>
        </w:rPr>
        <w:t>system dolotu powietrza i odprowadzania spalin</w:t>
      </w:r>
      <w:r>
        <w:rPr>
          <w:rFonts w:ascii="Cambria" w:eastAsia="Times New Roman" w:hAnsi="Cambria"/>
          <w:b/>
          <w:color w:val="000000"/>
          <w:kern w:val="3"/>
          <w:lang w:bidi="pl-PL"/>
        </w:rPr>
        <w:t>) –</w:t>
      </w:r>
      <w:r w:rsidRPr="005213F3">
        <w:rPr>
          <w:rFonts w:ascii="Cambria" w:eastAsia="Times New Roman" w:hAnsi="Cambria"/>
          <w:color w:val="000000"/>
          <w:kern w:val="3"/>
          <w:lang w:bidi="pl-PL"/>
        </w:rPr>
        <w:t xml:space="preserve">minimum </w:t>
      </w:r>
      <w:r>
        <w:rPr>
          <w:rFonts w:ascii="Cambria" w:eastAsia="Times New Roman" w:hAnsi="Cambria"/>
          <w:b/>
          <w:color w:val="000000"/>
          <w:kern w:val="3"/>
          <w:lang w:bidi="pl-PL"/>
        </w:rPr>
        <w:t xml:space="preserve">8 </w:t>
      </w:r>
      <w:r w:rsidRPr="005A724A">
        <w:rPr>
          <w:rFonts w:ascii="Cambria" w:eastAsia="Times New Roman" w:hAnsi="Cambria"/>
          <w:b/>
          <w:color w:val="000000"/>
          <w:kern w:val="3"/>
          <w:lang w:bidi="pl-PL"/>
        </w:rPr>
        <w:t xml:space="preserve">lat </w:t>
      </w:r>
      <w:r w:rsidRPr="00AB6847">
        <w:rPr>
          <w:rFonts w:ascii="Cambria" w:eastAsia="TimesNewRoman" w:hAnsi="Cambria"/>
          <w:bCs/>
        </w:rPr>
        <w:t>od daty odbioru końcowego przedmiotu zamówienia,</w:t>
      </w:r>
    </w:p>
    <w:p w14:paraId="765939FC" w14:textId="77777777" w:rsidR="006E3B8F" w:rsidRPr="005213F3"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i</w:t>
      </w:r>
      <w:r w:rsidRPr="005A724A">
        <w:rPr>
          <w:rFonts w:ascii="Cambria" w:eastAsia="Times New Roman" w:hAnsi="Cambria"/>
          <w:b/>
          <w:color w:val="000000"/>
          <w:kern w:val="3"/>
          <w:lang w:bidi="pl-PL"/>
        </w:rPr>
        <w:t xml:space="preserve">nne elementy instalacji np. zasobnik ciepłej wody użytkowej </w:t>
      </w:r>
      <w:r w:rsidRPr="005213F3">
        <w:rPr>
          <w:rFonts w:ascii="Cambria" w:eastAsia="Times New Roman" w:hAnsi="Cambria"/>
          <w:color w:val="000000"/>
          <w:kern w:val="3"/>
          <w:lang w:bidi="pl-PL"/>
        </w:rPr>
        <w:t>– minimum</w:t>
      </w:r>
      <w:r w:rsidRPr="005A724A">
        <w:rPr>
          <w:rFonts w:ascii="Cambria" w:eastAsia="Times New Roman" w:hAnsi="Cambria"/>
          <w:b/>
          <w:color w:val="000000"/>
          <w:kern w:val="3"/>
          <w:lang w:bidi="pl-PL"/>
        </w:rPr>
        <w:t xml:space="preserve"> 5 lat </w:t>
      </w:r>
      <w:r w:rsidRPr="00AB6847">
        <w:rPr>
          <w:rFonts w:ascii="Cambria" w:eastAsia="TimesNewRoman" w:hAnsi="Cambria"/>
          <w:bCs/>
        </w:rPr>
        <w:t>od daty odbioru końcowego przedmiotu zamówienia,</w:t>
      </w:r>
    </w:p>
    <w:p w14:paraId="75644021" w14:textId="6B2C57BF" w:rsidR="00D56CEA" w:rsidRPr="00790108" w:rsidRDefault="00F259FB"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Pr>
          <w:rFonts w:ascii="Cambria" w:hAnsi="Cambria"/>
          <w:b/>
          <w:color w:val="000000" w:themeColor="text1"/>
          <w:kern w:val="3"/>
        </w:rPr>
        <w:t>Jeżeli producent materiału/</w:t>
      </w:r>
      <w:r w:rsidR="00EB5DB9" w:rsidRPr="00790108">
        <w:rPr>
          <w:rFonts w:ascii="Cambria" w:hAnsi="Cambria"/>
          <w:b/>
          <w:color w:val="000000" w:themeColor="text1"/>
          <w:kern w:val="3"/>
        </w:rPr>
        <w:t>sprzętu</w:t>
      </w:r>
      <w:r>
        <w:rPr>
          <w:rFonts w:ascii="Cambria" w:hAnsi="Cambria"/>
          <w:b/>
          <w:color w:val="000000" w:themeColor="text1"/>
          <w:kern w:val="3"/>
        </w:rPr>
        <w:t>/</w:t>
      </w:r>
      <w:r w:rsidR="00EB5DB9" w:rsidRPr="00790108">
        <w:rPr>
          <w:rFonts w:ascii="Cambria" w:hAnsi="Cambria"/>
          <w:b/>
          <w:color w:val="000000" w:themeColor="text1"/>
          <w:kern w:val="3"/>
        </w:rPr>
        <w:t>urządzenia</w:t>
      </w:r>
      <w:r>
        <w:rPr>
          <w:rFonts w:ascii="Cambria" w:hAnsi="Cambria"/>
          <w:b/>
          <w:color w:val="000000" w:themeColor="text1"/>
          <w:kern w:val="3"/>
        </w:rPr>
        <w:t>/</w:t>
      </w:r>
      <w:r w:rsidR="00EB5DB9" w:rsidRPr="00790108">
        <w:rPr>
          <w:rFonts w:ascii="Cambria" w:hAnsi="Cambria"/>
          <w:b/>
          <w:color w:val="000000" w:themeColor="text1"/>
          <w:kern w:val="3"/>
        </w:rPr>
        <w:t>produktu użytego przez Wykonawcę do wykonania przedmiotu umowy oferuje na te</w:t>
      </w:r>
      <w:r>
        <w:rPr>
          <w:rFonts w:ascii="Cambria" w:hAnsi="Cambria"/>
          <w:b/>
          <w:color w:val="000000" w:themeColor="text1"/>
          <w:kern w:val="3"/>
        </w:rPr>
        <w:t>n materiał/</w:t>
      </w:r>
      <w:r w:rsidR="00EB5DB9" w:rsidRPr="00790108">
        <w:rPr>
          <w:rFonts w:ascii="Cambria" w:hAnsi="Cambria"/>
          <w:b/>
          <w:color w:val="000000" w:themeColor="text1"/>
          <w:kern w:val="3"/>
        </w:rPr>
        <w:t>sprzęt</w:t>
      </w:r>
      <w:r>
        <w:rPr>
          <w:rFonts w:ascii="Cambria" w:hAnsi="Cambria"/>
          <w:b/>
          <w:color w:val="000000" w:themeColor="text1"/>
          <w:kern w:val="3"/>
        </w:rPr>
        <w:t>/</w:t>
      </w:r>
      <w:r w:rsidR="00EB5DB9" w:rsidRPr="00790108">
        <w:rPr>
          <w:rFonts w:ascii="Cambria" w:hAnsi="Cambria"/>
          <w:b/>
          <w:color w:val="000000" w:themeColor="text1"/>
          <w:kern w:val="3"/>
        </w:rPr>
        <w:t>urządzenie</w:t>
      </w:r>
      <w:r>
        <w:rPr>
          <w:rFonts w:ascii="Cambria" w:hAnsi="Cambria"/>
          <w:b/>
          <w:color w:val="000000" w:themeColor="text1"/>
          <w:kern w:val="3"/>
        </w:rPr>
        <w:t>/produkt</w:t>
      </w:r>
      <w:r w:rsidR="00EB5DB9" w:rsidRPr="00790108">
        <w:rPr>
          <w:rFonts w:ascii="Cambria" w:hAnsi="Cambria"/>
          <w:b/>
          <w:color w:val="000000" w:themeColor="text1"/>
          <w:kern w:val="3"/>
        </w:rPr>
        <w:t xml:space="preserve"> dłuższy okres gwarancji niż wynikający z umowy,</w:t>
      </w:r>
      <w:r>
        <w:rPr>
          <w:rFonts w:ascii="Cambria" w:hAnsi="Cambria"/>
          <w:b/>
          <w:color w:val="000000" w:themeColor="text1"/>
          <w:kern w:val="3"/>
        </w:rPr>
        <w:t xml:space="preserve"> Wykonawca zobowiązany jest do spełnienia warunków jej utrzymania</w:t>
      </w:r>
      <w:r w:rsidR="00EB5DB9" w:rsidRPr="00790108">
        <w:rPr>
          <w:rFonts w:ascii="Cambria" w:hAnsi="Cambria"/>
          <w:b/>
          <w:color w:val="000000" w:themeColor="text1"/>
          <w:kern w:val="3"/>
        </w:rPr>
        <w:t>.</w:t>
      </w:r>
    </w:p>
    <w:p w14:paraId="4C75973C" w14:textId="7D3238AB"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w:t>
      </w:r>
      <w:r w:rsidR="004A7FF4">
        <w:rPr>
          <w:rFonts w:ascii="Cambria" w:hAnsi="Cambria" w:cs="†¯øw≥¸"/>
        </w:rPr>
        <w:t>nieprawidłowości w instalacji</w:t>
      </w:r>
      <w:r w:rsidR="004A7FF4" w:rsidRPr="006D5387">
        <w:rPr>
          <w:rFonts w:ascii="Cambria" w:hAnsi="Cambria" w:cs="†¯øw≥¸"/>
        </w:rPr>
        <w:t xml:space="preserve"> </w:t>
      </w:r>
      <w:r w:rsidRPr="006D5387">
        <w:rPr>
          <w:rFonts w:ascii="Cambria" w:hAnsi="Cambria" w:cs="†¯øw≥¸"/>
        </w:rPr>
        <w:t>oraz szczegóły w tym zakresie zostały określone w</w:t>
      </w:r>
      <w:r w:rsidR="004A7FF4">
        <w:rPr>
          <w:rFonts w:ascii="Cambria" w:hAnsi="Cambria" w:cs="†¯øw≥¸"/>
        </w:rPr>
        <w:t> </w:t>
      </w:r>
      <w:r w:rsidRPr="006D5387">
        <w:rPr>
          <w:rFonts w:ascii="Cambria" w:hAnsi="Cambria" w:cs="†¯øw≥¸"/>
          <w:b/>
        </w:rPr>
        <w:t xml:space="preserve">załączniku nr 3 do umowy (wzór karty gwarancyjnej). </w:t>
      </w:r>
      <w:r w:rsidRPr="006D5387">
        <w:rPr>
          <w:rFonts w:ascii="Cambria" w:eastAsia="Times New Roman" w:hAnsi="Cambria"/>
          <w:lang w:eastAsia="ar-SA"/>
        </w:rPr>
        <w:t xml:space="preserve">W okresie gwarancji Wykonawca jest odpowiedzialny wobec Zamawiającego za </w:t>
      </w:r>
      <w:r w:rsidR="004A7FF4">
        <w:rPr>
          <w:rFonts w:ascii="Cambria" w:eastAsia="Times New Roman" w:hAnsi="Cambria"/>
          <w:lang w:eastAsia="ar-SA"/>
        </w:rPr>
        <w:t>usunięcie</w:t>
      </w:r>
      <w:r w:rsidR="004A7FF4" w:rsidRPr="006D5387">
        <w:rPr>
          <w:rFonts w:ascii="Cambria" w:eastAsia="Times New Roman" w:hAnsi="Cambria"/>
          <w:lang w:eastAsia="ar-SA"/>
        </w:rPr>
        <w:t xml:space="preserve"> </w:t>
      </w:r>
      <w:r w:rsidRPr="006D5387">
        <w:rPr>
          <w:rFonts w:ascii="Cambria" w:eastAsia="Times New Roman" w:hAnsi="Cambria"/>
          <w:lang w:eastAsia="ar-SA"/>
        </w:rPr>
        <w:t xml:space="preserve">wszelkich </w:t>
      </w:r>
      <w:r w:rsidR="004A7FF4">
        <w:rPr>
          <w:rFonts w:ascii="Cambria" w:eastAsia="Times New Roman" w:hAnsi="Cambria"/>
          <w:lang w:eastAsia="ar-SA"/>
        </w:rPr>
        <w:t>nieprawidłowości i</w:t>
      </w:r>
      <w:r w:rsidRPr="006D5387">
        <w:rPr>
          <w:rFonts w:ascii="Cambria" w:eastAsia="Times New Roman" w:hAnsi="Cambria"/>
          <w:lang w:eastAsia="ar-SA"/>
        </w:rPr>
        <w:t xml:space="preserve"> szkód, które powstały w wyniku użytkowania uszkodzonych urządzeń lub materiałów oraz wadliwie wykonanych prac zgodnie z kartą gwarancyjną stanowiąca integralną część umowy.</w:t>
      </w:r>
    </w:p>
    <w:p w14:paraId="4FF9FC5B" w14:textId="77777777"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4F34BCDA" w14:textId="77777777"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0F94FAE" w14:textId="353DE3FE"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Wada fizyczna polega na niezgodności rzeczy sprzedanej z umową. </w:t>
      </w:r>
      <w:r w:rsidRPr="006D5387">
        <w:rPr>
          <w:rFonts w:ascii="Cambria" w:eastAsia="Times New Roman" w:hAnsi="Cambria"/>
        </w:rPr>
        <w:br/>
        <w:t>W szczególności rzecz sprzedana jest niezgodna z umową, jeżeli:</w:t>
      </w:r>
    </w:p>
    <w:p w14:paraId="777288BF"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7FF4EC9D"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722637B2"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3F33A0D3"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lastRenderedPageBreak/>
        <w:t>została kupującemu wydana w stanie niezupełnym.</w:t>
      </w:r>
    </w:p>
    <w:p w14:paraId="3AAD8D8D"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C3E54"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Bieg terminu gwarancji i rękojmi rozpoczyna się w dniu następnym licząc od daty bezusterkowego odbioru końcowego przedmiotu Umowy.</w:t>
      </w:r>
    </w:p>
    <w:p w14:paraId="698FE9C4"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5107E875"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376DABB1"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6D28AAB5"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D6B28" w:rsidRPr="00790108">
        <w:rPr>
          <w:rFonts w:ascii="Cambria" w:eastAsia="Lucida Sans Unicode" w:hAnsi="Cambria"/>
          <w:b/>
          <w:bCs/>
          <w:color w:val="000000" w:themeColor="text1"/>
          <w:kern w:val="3"/>
          <w:shd w:val="clear" w:color="auto" w:fill="FFFFFF"/>
          <w:lang w:bidi="pl-PL"/>
        </w:rPr>
        <w:t>5</w:t>
      </w:r>
      <w:r w:rsidR="00E14773" w:rsidRPr="00790108">
        <w:rPr>
          <w:rFonts w:ascii="Cambria" w:eastAsia="Lucida Sans Unicode" w:hAnsi="Cambria"/>
          <w:b/>
          <w:bCs/>
          <w:color w:val="000000" w:themeColor="text1"/>
          <w:kern w:val="3"/>
          <w:shd w:val="clear" w:color="auto" w:fill="FFFFFF"/>
          <w:lang w:bidi="pl-PL"/>
        </w:rPr>
        <w:t>a</w:t>
      </w:r>
    </w:p>
    <w:p w14:paraId="4C29C58F" w14:textId="77777777" w:rsidR="00520EAE" w:rsidRPr="00790108" w:rsidRDefault="00520EAE"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54DBED6" w14:textId="65AED109" w:rsidR="00EB5DB9" w:rsidRPr="00790108" w:rsidRDefault="00EB5DB9" w:rsidP="006E3B8F">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B1512AD" w14:textId="0B0DCD39"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dwukrotnie</w:t>
      </w:r>
      <w:r w:rsidR="00A30388">
        <w:rPr>
          <w:rFonts w:ascii="Cambria" w:eastAsia="Times New Roman" w:hAnsi="Cambria"/>
          <w:b/>
          <w:color w:val="000000" w:themeColor="text1"/>
          <w:u w:val="single"/>
          <w:lang w:eastAsia="ar-SA"/>
        </w:rPr>
        <w:t>,</w:t>
      </w:r>
      <w:r w:rsidRPr="00790108">
        <w:rPr>
          <w:rFonts w:ascii="Cambria" w:eastAsia="Times New Roman" w:hAnsi="Cambria"/>
          <w:b/>
          <w:color w:val="000000" w:themeColor="text1"/>
          <w:u w:val="single"/>
          <w:lang w:eastAsia="ar-SA"/>
        </w:rPr>
        <w:t xml:space="preserv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sidR="009F3771">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27A50AF" w14:textId="6CE5F872" w:rsidR="00241D1B" w:rsidRPr="00790108"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w:t>
      </w:r>
      <w:r w:rsidR="00A30388">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czy:</w:t>
      </w:r>
    </w:p>
    <w:p w14:paraId="0976419D"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18BFD710"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o których istnieniu sprzedawca zapewnił kupującego,</w:t>
      </w:r>
    </w:p>
    <w:p w14:paraId="12AA4F0A"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2AA6FE63"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6379E7F1"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56C3E96F" w14:textId="67690291" w:rsidR="00F31551" w:rsidRPr="00790108"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00520EAE" w:rsidRPr="00790108">
        <w:rPr>
          <w:rFonts w:ascii="Cambria" w:eastAsia="Times New Roman" w:hAnsi="Cambria"/>
          <w:b/>
          <w:color w:val="000000" w:themeColor="text1"/>
          <w:lang w:eastAsia="ar-SA"/>
        </w:rPr>
        <w:t>.</w:t>
      </w:r>
      <w:r w:rsidR="00520EAE" w:rsidRPr="00790108">
        <w:rPr>
          <w:rFonts w:ascii="Cambria" w:eastAsia="Times New Roman" w:hAnsi="Cambria"/>
          <w:color w:val="000000" w:themeColor="text1"/>
          <w:lang w:eastAsia="ar-SA"/>
        </w:rPr>
        <w:t xml:space="preserve">  </w:t>
      </w:r>
      <w:r w:rsidR="00520EAE" w:rsidRPr="00790108">
        <w:rPr>
          <w:rFonts w:ascii="Cambria" w:eastAsia="Times New Roman" w:hAnsi="Cambria"/>
          <w:color w:val="000000" w:themeColor="text1"/>
          <w:lang w:eastAsia="ar-SA"/>
        </w:rPr>
        <w:tab/>
      </w:r>
      <w:r w:rsidR="00F31551" w:rsidRPr="00790108">
        <w:rPr>
          <w:rFonts w:ascii="Cambria" w:eastAsia="Times New Roman" w:hAnsi="Cambria"/>
          <w:color w:val="000000" w:themeColor="text1"/>
          <w:lang w:eastAsia="ar-SA"/>
        </w:rPr>
        <w:t xml:space="preserve">Po wykonaniu czynności sprawdzających należy przedstawić pisemne zestawienie stwierdzonych </w:t>
      </w:r>
      <w:r w:rsidR="00590795">
        <w:rPr>
          <w:rFonts w:ascii="Cambria" w:eastAsia="Times New Roman" w:hAnsi="Cambria"/>
          <w:color w:val="000000" w:themeColor="text1"/>
          <w:lang w:eastAsia="ar-SA"/>
        </w:rPr>
        <w:t xml:space="preserve">nieprawidłowości </w:t>
      </w:r>
      <w:r w:rsidR="00F31551" w:rsidRPr="00790108">
        <w:rPr>
          <w:rFonts w:ascii="Cambria" w:eastAsia="Times New Roman" w:hAnsi="Cambria"/>
          <w:color w:val="000000" w:themeColor="text1"/>
          <w:lang w:eastAsia="ar-SA"/>
        </w:rPr>
        <w:t xml:space="preserve">oraz uzgodnić z Zamawiającym i właścicielem sposób ich usunięcia. Jeżeli </w:t>
      </w:r>
      <w:r w:rsidR="00590795">
        <w:rPr>
          <w:rFonts w:ascii="Cambria" w:eastAsia="Times New Roman" w:hAnsi="Cambria"/>
          <w:color w:val="000000" w:themeColor="text1"/>
          <w:lang w:eastAsia="ar-SA"/>
        </w:rPr>
        <w:t>nieprawidłowości</w:t>
      </w:r>
      <w:r w:rsidR="00F31551" w:rsidRPr="00790108">
        <w:rPr>
          <w:rFonts w:ascii="Cambria" w:eastAsia="Times New Roman" w:hAnsi="Cambria"/>
          <w:color w:val="000000" w:themeColor="text1"/>
          <w:lang w:eastAsia="ar-SA"/>
        </w:rPr>
        <w:t xml:space="preserve"> są objęte rękojmią lub gwarancją Wykonawca usuwa je bezpłatnie. Jeżeli </w:t>
      </w:r>
      <w:r w:rsidR="00590795">
        <w:rPr>
          <w:rFonts w:ascii="Cambria" w:eastAsia="Times New Roman" w:hAnsi="Cambria"/>
          <w:color w:val="000000" w:themeColor="text1"/>
          <w:lang w:eastAsia="ar-SA"/>
        </w:rPr>
        <w:t>nieprawidłowości</w:t>
      </w:r>
      <w:r w:rsidR="00F31551" w:rsidRPr="00790108">
        <w:rPr>
          <w:rFonts w:ascii="Cambria" w:eastAsia="Times New Roman" w:hAnsi="Cambria"/>
          <w:color w:val="000000" w:themeColor="text1"/>
          <w:lang w:eastAsia="ar-SA"/>
        </w:rPr>
        <w:t xml:space="preserve"> nie są objęte rękojmią lub gwarancją Wykonawca przedstawia kalkulację kosztów ich usunięcia.</w:t>
      </w:r>
    </w:p>
    <w:p w14:paraId="34DF1BD8" w14:textId="77777777" w:rsidR="00520EAE" w:rsidRPr="00790108"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lastRenderedPageBreak/>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r>
      <w:r w:rsidR="00143CE7" w:rsidRPr="00790108">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E3C031C" w14:textId="3B6B1520"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sidR="002A561D">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w:t>
      </w:r>
      <w:r w:rsidR="00527AFB">
        <w:rPr>
          <w:rFonts w:ascii="Cambria" w:eastAsia="Times New Roman" w:hAnsi="Cambria"/>
          <w:color w:val="000000" w:themeColor="text1"/>
          <w:lang w:eastAsia="ar-SA"/>
        </w:rPr>
        <w:t>ust. 1 dla jednej lokalizacji w </w:t>
      </w:r>
      <w:r w:rsidRPr="00790108">
        <w:rPr>
          <w:rFonts w:ascii="Cambria" w:eastAsia="Times New Roman" w:hAnsi="Cambria"/>
          <w:color w:val="000000" w:themeColor="text1"/>
          <w:lang w:eastAsia="ar-SA"/>
        </w:rPr>
        <w:t xml:space="preserve">stosunku od terminu wskazanego w ust. 6b. </w:t>
      </w:r>
    </w:p>
    <w:p w14:paraId="3050C89C"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62CD27A" w14:textId="54C9E9AE"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6c.</w:t>
      </w:r>
      <w:r w:rsidRPr="00790108">
        <w:rPr>
          <w:rFonts w:ascii="Cambria" w:hAnsi="Cambria"/>
          <w:color w:val="000000" w:themeColor="text1"/>
          <w:lang w:eastAsia="ar-SA"/>
        </w:rPr>
        <w:tab/>
        <w:t>Jeżeli opóźnienie w wykonywaniu przeglądów gwara</w:t>
      </w:r>
      <w:r w:rsidR="00C25A82">
        <w:rPr>
          <w:rFonts w:ascii="Cambria" w:hAnsi="Cambria"/>
          <w:color w:val="000000" w:themeColor="text1"/>
          <w:lang w:eastAsia="ar-SA"/>
        </w:rPr>
        <w:t>ncyjnych, o których mowa w ust. </w:t>
      </w:r>
      <w:r w:rsidRPr="00790108">
        <w:rPr>
          <w:rFonts w:ascii="Cambria" w:hAnsi="Cambria"/>
          <w:color w:val="000000" w:themeColor="text1"/>
          <w:lang w:eastAsia="ar-SA"/>
        </w:rPr>
        <w:t>1 wyniesie ponad 30 dni</w:t>
      </w:r>
      <w:r w:rsidR="00CA4F72">
        <w:rPr>
          <w:rFonts w:ascii="Cambria" w:hAnsi="Cambria"/>
          <w:color w:val="000000" w:themeColor="text1"/>
          <w:lang w:eastAsia="ar-SA"/>
        </w:rPr>
        <w:t>,</w:t>
      </w:r>
      <w:r w:rsidRPr="00790108">
        <w:rPr>
          <w:rFonts w:ascii="Cambria" w:hAnsi="Cambria"/>
          <w:color w:val="000000" w:themeColor="text1"/>
          <w:lang w:eastAsia="ar-SA"/>
        </w:rPr>
        <w:t xml:space="preserve"> </w:t>
      </w:r>
      <w:r w:rsidR="00CA4F72">
        <w:rPr>
          <w:rFonts w:ascii="Cambria" w:hAnsi="Cambria"/>
          <w:color w:val="000000" w:themeColor="text1"/>
          <w:lang w:eastAsia="ar-SA"/>
        </w:rPr>
        <w:t>Z</w:t>
      </w:r>
      <w:r w:rsidRPr="00790108">
        <w:rPr>
          <w:rFonts w:ascii="Cambria" w:hAnsi="Cambria"/>
          <w:color w:val="000000" w:themeColor="text1"/>
          <w:lang w:eastAsia="ar-SA"/>
        </w:rPr>
        <w:t xml:space="preserve">amawiający ma prawo w przeciągu 60 dni odstąpić od umowy z winy </w:t>
      </w:r>
      <w:r w:rsidR="00C25A82">
        <w:rPr>
          <w:rFonts w:ascii="Cambria" w:hAnsi="Cambria"/>
          <w:color w:val="000000" w:themeColor="text1"/>
          <w:lang w:eastAsia="ar-SA"/>
        </w:rPr>
        <w:t>W</w:t>
      </w:r>
      <w:r w:rsidRPr="00790108">
        <w:rPr>
          <w:rFonts w:ascii="Cambria" w:hAnsi="Cambria"/>
          <w:color w:val="000000" w:themeColor="text1"/>
          <w:lang w:eastAsia="ar-SA"/>
        </w:rPr>
        <w:t>ykonawcy i naliczy karę umowną o której mowa w § 13 ust. 1 pkt 1 lit c) umowy.</w:t>
      </w:r>
    </w:p>
    <w:p w14:paraId="209368F1" w14:textId="4294685D" w:rsidR="00EB5DB9" w:rsidRPr="002A561D" w:rsidRDefault="00EB5DB9"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t>
      </w:r>
      <w:r w:rsidR="00590795">
        <w:rPr>
          <w:rFonts w:ascii="Cambria" w:hAnsi="Cambria"/>
          <w:color w:val="000000" w:themeColor="text1"/>
          <w:lang w:eastAsia="ar-SA"/>
        </w:rPr>
        <w:t>nieprawidłowości</w:t>
      </w:r>
      <w:r w:rsidRPr="002A561D">
        <w:rPr>
          <w:rFonts w:ascii="Cambria" w:hAnsi="Cambria"/>
          <w:color w:val="000000" w:themeColor="text1"/>
          <w:lang w:eastAsia="ar-SA"/>
        </w:rPr>
        <w:t xml:space="preserve"> objęte rękojmią lub gwarancją Wykonawca powinien n</w:t>
      </w:r>
      <w:r w:rsidR="00110B9E">
        <w:rPr>
          <w:rFonts w:ascii="Cambria" w:hAnsi="Cambria"/>
          <w:color w:val="000000" w:themeColor="text1"/>
          <w:lang w:eastAsia="ar-SA"/>
        </w:rPr>
        <w:t>a własny koszt usunąć zgodnie z </w:t>
      </w:r>
      <w:r w:rsidRPr="002A561D">
        <w:rPr>
          <w:rFonts w:ascii="Cambria" w:hAnsi="Cambria"/>
          <w:color w:val="000000" w:themeColor="text1"/>
          <w:lang w:eastAsia="ar-SA"/>
        </w:rPr>
        <w:t>zapisami karty gwarancyjnej lub przepisami kodeksu cywilnego nie późn</w:t>
      </w:r>
      <w:r w:rsidR="00110B9E">
        <w:rPr>
          <w:rFonts w:ascii="Cambria" w:hAnsi="Cambria"/>
          <w:color w:val="000000" w:themeColor="text1"/>
          <w:lang w:eastAsia="ar-SA"/>
        </w:rPr>
        <w:t>iej, niż w </w:t>
      </w:r>
      <w:r w:rsidRPr="002A561D">
        <w:rPr>
          <w:rFonts w:ascii="Cambria" w:hAnsi="Cambria"/>
          <w:color w:val="000000" w:themeColor="text1"/>
          <w:lang w:eastAsia="ar-SA"/>
        </w:rPr>
        <w:t xml:space="preserve">terminie wyznaczonym przez Zamawiającego stosownie do okoliczności sprawy. </w:t>
      </w:r>
    </w:p>
    <w:p w14:paraId="2904C650" w14:textId="5F9E5ACB" w:rsidR="00520EAE" w:rsidRPr="002A561D" w:rsidRDefault="00520EAE"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t>
      </w:r>
      <w:r w:rsidR="00590795">
        <w:rPr>
          <w:rFonts w:ascii="Cambria" w:eastAsia="Times New Roman" w:hAnsi="Cambria"/>
          <w:color w:val="000000" w:themeColor="text1"/>
          <w:lang w:eastAsia="ar-SA"/>
        </w:rPr>
        <w:t>nieprawidłowości</w:t>
      </w:r>
      <w:r w:rsidR="00590795" w:rsidRPr="002A561D">
        <w:rPr>
          <w:rFonts w:ascii="Cambria" w:eastAsia="Times New Roman" w:hAnsi="Cambria"/>
          <w:color w:val="000000" w:themeColor="text1"/>
          <w:lang w:eastAsia="ar-SA"/>
        </w:rPr>
        <w:t xml:space="preserve"> </w:t>
      </w:r>
      <w:r w:rsidRPr="002A561D">
        <w:rPr>
          <w:rFonts w:ascii="Cambria" w:eastAsia="Times New Roman" w:hAnsi="Cambria"/>
          <w:color w:val="000000" w:themeColor="text1"/>
          <w:lang w:eastAsia="ar-SA"/>
        </w:rPr>
        <w:t xml:space="preserve">w terminie określonym w ust. 7, Zamawiający może zlecić usunięcie ich stronie trzeciej na koszt i ryzyko Wykonawcy. W tym przypadku koszty usuwania </w:t>
      </w:r>
      <w:r w:rsidR="00590795">
        <w:rPr>
          <w:rFonts w:ascii="Cambria" w:eastAsia="Times New Roman" w:hAnsi="Cambria"/>
          <w:color w:val="000000" w:themeColor="text1"/>
          <w:lang w:eastAsia="ar-SA"/>
        </w:rPr>
        <w:t>nieprawidłowości</w:t>
      </w:r>
      <w:r w:rsidR="00590795" w:rsidRPr="002A561D">
        <w:rPr>
          <w:rFonts w:ascii="Cambria" w:eastAsia="Times New Roman" w:hAnsi="Cambria"/>
          <w:color w:val="000000" w:themeColor="text1"/>
          <w:lang w:eastAsia="ar-SA"/>
        </w:rPr>
        <w:t xml:space="preserve"> </w:t>
      </w:r>
      <w:r w:rsidRPr="002A561D">
        <w:rPr>
          <w:rFonts w:ascii="Cambria" w:eastAsia="Times New Roman" w:hAnsi="Cambria"/>
          <w:color w:val="000000" w:themeColor="text1"/>
          <w:lang w:eastAsia="ar-SA"/>
        </w:rPr>
        <w:t xml:space="preserve">będą pokrywane w pierwszej kolejności z kwoty zatrzymanej tytułem zabezpieczenia należytego wykonania Umowy. </w:t>
      </w:r>
    </w:p>
    <w:p w14:paraId="3738BAC9" w14:textId="731040A5" w:rsidR="00520EAE" w:rsidRPr="002A561D" w:rsidRDefault="00520EAE"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Zamawiający obciąży wykonawcę kosztami wykonania zastępczego, o którym mowa w ust. 8. Wyko</w:t>
      </w:r>
      <w:r w:rsidR="00EC4FBF">
        <w:rPr>
          <w:rFonts w:ascii="Cambria" w:eastAsia="Times New Roman" w:hAnsi="Cambria"/>
          <w:color w:val="000000" w:themeColor="text1"/>
          <w:lang w:eastAsia="ar-SA"/>
        </w:rPr>
        <w:t>nawca jest zobowiązany zwrócić Z</w:t>
      </w:r>
      <w:r w:rsidRPr="002A561D">
        <w:rPr>
          <w:rFonts w:ascii="Cambria" w:eastAsia="Times New Roman" w:hAnsi="Cambria"/>
          <w:color w:val="000000" w:themeColor="text1"/>
          <w:lang w:eastAsia="ar-SA"/>
        </w:rPr>
        <w:t xml:space="preserve">amawiającego kwotę wykonania zastępczego w ciągu 14 dni od dnia otrzymania wezwania do zapłaty pod rygorem </w:t>
      </w:r>
      <w:r w:rsidR="0041739E">
        <w:rPr>
          <w:rFonts w:ascii="Cambria" w:eastAsia="Times New Roman" w:hAnsi="Cambria"/>
          <w:color w:val="000000" w:themeColor="text1"/>
          <w:lang w:eastAsia="ar-SA"/>
        </w:rPr>
        <w:t>naliczenia odsetek ustawowych.</w:t>
      </w:r>
    </w:p>
    <w:p w14:paraId="1662950D" w14:textId="3D9AD155" w:rsidR="002F4BB2" w:rsidRPr="002A561D" w:rsidRDefault="002F4BB2"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Podczas </w:t>
      </w:r>
      <w:r w:rsidR="0005458D" w:rsidRPr="002A561D">
        <w:rPr>
          <w:rFonts w:ascii="Cambria" w:eastAsia="Times New Roman" w:hAnsi="Cambria"/>
          <w:color w:val="000000" w:themeColor="text1"/>
          <w:lang w:eastAsia="ar-SA"/>
        </w:rPr>
        <w:t>przeglądu</w:t>
      </w:r>
      <w:r w:rsidRPr="002A561D">
        <w:rPr>
          <w:rFonts w:ascii="Cambria" w:eastAsia="Times New Roman" w:hAnsi="Cambria"/>
          <w:color w:val="000000" w:themeColor="text1"/>
          <w:lang w:eastAsia="ar-SA"/>
        </w:rPr>
        <w:t xml:space="preserve"> gwarancyjnego należy wykonać:</w:t>
      </w:r>
    </w:p>
    <w:p w14:paraId="6A80F650" w14:textId="77777777" w:rsidR="00005423" w:rsidRPr="00DC7F60"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70764C20" w14:textId="77777777" w:rsidR="00005423" w:rsidRPr="00DC7F60"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urządzeń zabezpieczających.</w:t>
      </w:r>
    </w:p>
    <w:p w14:paraId="05536B81" w14:textId="7B6ACEAB" w:rsidR="00005423"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6C4FDB59" w14:textId="264FDDDD" w:rsidR="00005423"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001265BE" w14:textId="1D52B554" w:rsidR="003B39EE" w:rsidRDefault="003B39EE"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r w:rsidR="008933FF">
        <w:rPr>
          <w:rFonts w:ascii="Cambria" w:hAnsi="Cambria"/>
        </w:rPr>
        <w:t>.</w:t>
      </w:r>
    </w:p>
    <w:p w14:paraId="2F16EB6E" w14:textId="77777777" w:rsidR="008933FF" w:rsidRPr="00DC7F60" w:rsidRDefault="008933FF" w:rsidP="008933FF">
      <w:pPr>
        <w:pStyle w:val="Akapitzlist"/>
        <w:suppressAutoHyphens/>
        <w:overflowPunct w:val="0"/>
        <w:autoSpaceDE w:val="0"/>
        <w:autoSpaceDN w:val="0"/>
        <w:adjustRightInd w:val="0"/>
        <w:spacing w:line="276" w:lineRule="auto"/>
        <w:jc w:val="both"/>
        <w:textAlignment w:val="baseline"/>
        <w:rPr>
          <w:rFonts w:ascii="Cambria" w:hAnsi="Cambria"/>
        </w:rPr>
      </w:pPr>
    </w:p>
    <w:p w14:paraId="43976CE3"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7148B" w:rsidRPr="00790108">
        <w:rPr>
          <w:rFonts w:ascii="Cambria" w:eastAsia="Lucida Sans Unicode" w:hAnsi="Cambria"/>
          <w:b/>
          <w:bCs/>
          <w:color w:val="000000" w:themeColor="text1"/>
          <w:kern w:val="3"/>
          <w:shd w:val="clear" w:color="auto" w:fill="FFFFFF"/>
          <w:lang w:bidi="pl-PL"/>
        </w:rPr>
        <w:t>5</w:t>
      </w:r>
      <w:r w:rsidR="002F4BB2" w:rsidRPr="00790108">
        <w:rPr>
          <w:rFonts w:ascii="Cambria" w:eastAsia="Lucida Sans Unicode" w:hAnsi="Cambria"/>
          <w:b/>
          <w:bCs/>
          <w:color w:val="000000" w:themeColor="text1"/>
          <w:kern w:val="3"/>
          <w:shd w:val="clear" w:color="auto" w:fill="FFFFFF"/>
          <w:lang w:bidi="pl-PL"/>
        </w:rPr>
        <w:t>b</w:t>
      </w:r>
    </w:p>
    <w:p w14:paraId="233912BD" w14:textId="77777777" w:rsidR="00520EAE" w:rsidRPr="00790108" w:rsidRDefault="002F4BB2"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 xml:space="preserve">Przeglądy gwarancyjne </w:t>
      </w:r>
      <w:r w:rsidR="00520EAE" w:rsidRPr="00790108">
        <w:rPr>
          <w:rFonts w:ascii="Cambria" w:eastAsia="Times New Roman" w:hAnsi="Cambria"/>
          <w:b/>
          <w:color w:val="000000" w:themeColor="text1"/>
          <w:lang w:eastAsia="ar-SA"/>
        </w:rPr>
        <w:t>na żądanie.</w:t>
      </w:r>
    </w:p>
    <w:p w14:paraId="5F90A111" w14:textId="558DA2CD" w:rsidR="00520EAE" w:rsidRPr="00790108"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podejrzeń dotyczących nieprawidłowego działania instalacji lub podejrzeń dotyczących wystąpienia </w:t>
      </w:r>
      <w:r w:rsidR="00A30388">
        <w:rPr>
          <w:rFonts w:ascii="Cambria" w:eastAsia="Times New Roman" w:hAnsi="Cambria"/>
          <w:color w:val="000000" w:themeColor="text1"/>
          <w:lang w:eastAsia="ar-SA"/>
        </w:rPr>
        <w:t>albo</w:t>
      </w:r>
      <w:r w:rsidRPr="00790108">
        <w:rPr>
          <w:rFonts w:ascii="Cambria" w:eastAsia="Times New Roman" w:hAnsi="Cambria"/>
          <w:color w:val="000000" w:themeColor="text1"/>
          <w:lang w:eastAsia="ar-SA"/>
        </w:rPr>
        <w:t xml:space="preserve"> uwidocznienia wad</w:t>
      </w:r>
      <w:r w:rsidR="00590795">
        <w:rPr>
          <w:rFonts w:ascii="Cambria" w:eastAsia="Times New Roman" w:hAnsi="Cambria"/>
          <w:color w:val="000000" w:themeColor="text1"/>
          <w:lang w:eastAsia="ar-SA"/>
        </w:rPr>
        <w:t>/usterek/awarii</w:t>
      </w:r>
      <w:r w:rsidRPr="00790108">
        <w:rPr>
          <w:rFonts w:ascii="Cambria" w:eastAsia="Times New Roman" w:hAnsi="Cambria"/>
          <w:color w:val="000000" w:themeColor="text1"/>
          <w:lang w:eastAsia="ar-SA"/>
        </w:rPr>
        <w:t xml:space="preserve"> instalacji</w:t>
      </w:r>
      <w:r w:rsidR="00A30388">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w:t>
      </w:r>
      <w:r w:rsidR="00A30388">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amawiający wezwie </w:t>
      </w:r>
      <w:r w:rsidR="00A30388">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ykonawcę do dokonania bezpłatnego przeglądu </w:t>
      </w:r>
      <w:r w:rsidR="002F4BB2" w:rsidRPr="00790108">
        <w:rPr>
          <w:rFonts w:ascii="Cambria" w:eastAsia="Times New Roman" w:hAnsi="Cambria"/>
          <w:color w:val="000000" w:themeColor="text1"/>
          <w:lang w:eastAsia="ar-SA"/>
        </w:rPr>
        <w:lastRenderedPageBreak/>
        <w:t xml:space="preserve">gwarancyjnego </w:t>
      </w:r>
      <w:r w:rsidRPr="00790108">
        <w:rPr>
          <w:rFonts w:ascii="Cambria" w:eastAsia="Times New Roman" w:hAnsi="Cambria"/>
          <w:color w:val="000000" w:themeColor="text1"/>
          <w:lang w:eastAsia="ar-SA"/>
        </w:rPr>
        <w:t>niezależnie od wykonywanych okresowych przeglądów gwarancyjnych.</w:t>
      </w:r>
    </w:p>
    <w:p w14:paraId="05E7C62A" w14:textId="15430B92" w:rsidR="00A642C9"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 xml:space="preserve">na żądanie w przeciągu </w:t>
      </w:r>
      <w:r w:rsidRPr="00790108">
        <w:rPr>
          <w:rFonts w:ascii="Cambria" w:eastAsia="Times New Roman" w:hAnsi="Cambria"/>
          <w:b/>
          <w:color w:val="000000" w:themeColor="text1"/>
          <w:lang w:eastAsia="ar-SA"/>
        </w:rPr>
        <w:t xml:space="preserve">maksymalnie </w:t>
      </w:r>
      <w:r w:rsidR="00DA1AC6">
        <w:rPr>
          <w:rFonts w:ascii="Cambria" w:eastAsia="Times New Roman" w:hAnsi="Cambria"/>
          <w:b/>
          <w:color w:val="000000" w:themeColor="text1"/>
          <w:lang w:eastAsia="ar-SA"/>
        </w:rPr>
        <w:t>3</w:t>
      </w:r>
      <w:r w:rsidR="00EC69D9" w:rsidRPr="00790108">
        <w:rPr>
          <w:rFonts w:ascii="Cambria" w:eastAsia="Times New Roman" w:hAnsi="Cambria"/>
          <w:b/>
          <w:color w:val="000000" w:themeColor="text1"/>
          <w:lang w:eastAsia="ar-SA"/>
        </w:rPr>
        <w:t xml:space="preserve"> </w:t>
      </w:r>
      <w:r w:rsidR="000D77E0" w:rsidRPr="00790108">
        <w:rPr>
          <w:rFonts w:ascii="Cambria" w:eastAsia="Times New Roman" w:hAnsi="Cambria"/>
          <w:b/>
          <w:color w:val="000000" w:themeColor="text1"/>
          <w:lang w:eastAsia="ar-SA"/>
        </w:rPr>
        <w:t>dni</w:t>
      </w:r>
      <w:r w:rsidR="00DA7434" w:rsidRPr="00790108">
        <w:rPr>
          <w:rFonts w:ascii="Cambria" w:eastAsia="Times New Roman" w:hAnsi="Cambria"/>
          <w:b/>
          <w:color w:val="000000" w:themeColor="text1"/>
          <w:lang w:eastAsia="ar-SA"/>
        </w:rPr>
        <w:t xml:space="preserve"> robocz</w:t>
      </w:r>
      <w:r w:rsidR="00A30388">
        <w:rPr>
          <w:rFonts w:ascii="Cambria" w:eastAsia="Times New Roman" w:hAnsi="Cambria"/>
          <w:b/>
          <w:color w:val="000000" w:themeColor="text1"/>
          <w:lang w:eastAsia="ar-SA"/>
        </w:rPr>
        <w:t>ych</w:t>
      </w:r>
      <w:r w:rsidRPr="00790108">
        <w:rPr>
          <w:rFonts w:ascii="Cambria" w:eastAsia="Times New Roman" w:hAnsi="Cambria"/>
          <w:b/>
          <w:color w:val="000000" w:themeColor="text1"/>
          <w:lang w:eastAsia="ar-SA"/>
        </w:rPr>
        <w:t xml:space="preserve"> od </w:t>
      </w:r>
      <w:r w:rsidR="00A30388">
        <w:rPr>
          <w:rFonts w:ascii="Cambria" w:eastAsia="Times New Roman" w:hAnsi="Cambria"/>
          <w:b/>
          <w:color w:val="000000" w:themeColor="text1"/>
          <w:lang w:eastAsia="ar-SA"/>
        </w:rPr>
        <w:t>momentu otrzymania wezwania od Z</w:t>
      </w:r>
      <w:r w:rsidRPr="00790108">
        <w:rPr>
          <w:rFonts w:ascii="Cambria" w:eastAsia="Times New Roman" w:hAnsi="Cambria"/>
          <w:b/>
          <w:color w:val="000000" w:themeColor="text1"/>
          <w:lang w:eastAsia="ar-SA"/>
        </w:rPr>
        <w:t>amawiającego</w:t>
      </w:r>
      <w:r w:rsidRPr="00790108">
        <w:rPr>
          <w:rFonts w:ascii="Cambria" w:eastAsia="Times New Roman" w:hAnsi="Cambria"/>
          <w:color w:val="000000" w:themeColor="text1"/>
          <w:lang w:eastAsia="ar-SA"/>
        </w:rPr>
        <w:t xml:space="preserve">. </w:t>
      </w:r>
      <w:r w:rsidR="00A642C9">
        <w:rPr>
          <w:rFonts w:ascii="Cambria" w:eastAsia="Times New Roman" w:hAnsi="Cambria"/>
          <w:color w:val="000000" w:themeColor="text1"/>
          <w:lang w:eastAsia="ar-SA"/>
        </w:rPr>
        <w:t>Przez</w:t>
      </w:r>
      <w:r w:rsidR="00A642C9"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 xml:space="preserve">rozpoczęcie wykonywania przeglądu </w:t>
      </w:r>
      <w:r w:rsidR="00A642C9">
        <w:rPr>
          <w:rFonts w:ascii="Cambria" w:eastAsia="Times New Roman" w:hAnsi="Cambria"/>
          <w:color w:val="000000" w:themeColor="text1"/>
          <w:lang w:eastAsia="ar-SA"/>
        </w:rPr>
        <w:t xml:space="preserve">rozumie </w:t>
      </w:r>
      <w:r w:rsidRPr="00790108">
        <w:rPr>
          <w:rFonts w:ascii="Cambria" w:eastAsia="Times New Roman" w:hAnsi="Cambria"/>
          <w:color w:val="000000" w:themeColor="text1"/>
          <w:lang w:eastAsia="ar-SA"/>
        </w:rPr>
        <w:t xml:space="preserve">się </w:t>
      </w:r>
      <w:r w:rsidR="005B79AA">
        <w:rPr>
          <w:rFonts w:ascii="Cambria" w:eastAsia="Times New Roman" w:hAnsi="Cambria"/>
          <w:color w:val="000000" w:themeColor="text1"/>
          <w:lang w:eastAsia="ar-SA"/>
        </w:rPr>
        <w:t xml:space="preserve">osobiste stawienie </w:t>
      </w:r>
      <w:r w:rsidR="005B79AA" w:rsidRPr="00790108">
        <w:rPr>
          <w:rFonts w:ascii="Cambria" w:eastAsia="Times New Roman" w:hAnsi="Cambria"/>
          <w:color w:val="000000" w:themeColor="text1"/>
          <w:lang w:eastAsia="ar-SA"/>
        </w:rPr>
        <w:t xml:space="preserve">upoważnionych </w:t>
      </w:r>
      <w:r w:rsidRPr="00790108">
        <w:rPr>
          <w:rFonts w:ascii="Cambria" w:eastAsia="Times New Roman" w:hAnsi="Cambria"/>
          <w:color w:val="000000" w:themeColor="text1"/>
          <w:lang w:eastAsia="ar-SA"/>
        </w:rPr>
        <w:t xml:space="preserve">pracowników </w:t>
      </w:r>
      <w:r w:rsidR="005B79AA">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 miejscu wykonania instalacji</w:t>
      </w:r>
      <w:r w:rsidR="006715DC">
        <w:rPr>
          <w:rFonts w:ascii="Cambria" w:eastAsia="Times New Roman" w:hAnsi="Cambria"/>
          <w:color w:val="000000" w:themeColor="text1"/>
          <w:lang w:eastAsia="ar-SA"/>
        </w:rPr>
        <w:t xml:space="preserve"> w celu wykonania przeglądu</w:t>
      </w:r>
      <w:r w:rsidRPr="00790108">
        <w:rPr>
          <w:rFonts w:ascii="Cambria" w:eastAsia="Times New Roman" w:hAnsi="Cambria"/>
          <w:color w:val="000000" w:themeColor="text1"/>
          <w:lang w:eastAsia="ar-SA"/>
        </w:rPr>
        <w:t xml:space="preserve"> potwierdzone</w:t>
      </w:r>
      <w:r w:rsidR="00590795">
        <w:rPr>
          <w:rFonts w:ascii="Cambria" w:eastAsia="Times New Roman" w:hAnsi="Cambria"/>
          <w:color w:val="000000" w:themeColor="text1"/>
          <w:lang w:eastAsia="ar-SA"/>
        </w:rPr>
        <w:t xml:space="preserve"> </w:t>
      </w:r>
      <w:r w:rsidR="0004096F">
        <w:rPr>
          <w:rFonts w:ascii="Cambria" w:eastAsia="Times New Roman" w:hAnsi="Cambria"/>
          <w:color w:val="000000" w:themeColor="text1"/>
          <w:lang w:eastAsia="ar-SA"/>
        </w:rPr>
        <w:t>protokołem zawierającym</w:t>
      </w:r>
      <w:r w:rsidR="00A642C9">
        <w:rPr>
          <w:rFonts w:ascii="Cambria" w:eastAsia="Times New Roman" w:hAnsi="Cambria"/>
          <w:color w:val="000000" w:themeColor="text1"/>
          <w:lang w:eastAsia="ar-SA"/>
        </w:rPr>
        <w:t>:</w:t>
      </w:r>
    </w:p>
    <w:p w14:paraId="114581A0" w14:textId="01EBD848" w:rsidR="00A642C9" w:rsidRDefault="00A642C9"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a) </w:t>
      </w:r>
      <w:r w:rsidR="00520EAE" w:rsidRPr="00A642C9">
        <w:rPr>
          <w:rFonts w:ascii="Cambria" w:eastAsia="Times New Roman" w:hAnsi="Cambria"/>
          <w:color w:val="000000" w:themeColor="text1"/>
          <w:lang w:eastAsia="ar-SA"/>
        </w:rPr>
        <w:t xml:space="preserve"> dat</w:t>
      </w:r>
      <w:r w:rsidR="0004096F" w:rsidRPr="00A642C9">
        <w:rPr>
          <w:rFonts w:ascii="Cambria" w:eastAsia="Times New Roman" w:hAnsi="Cambria"/>
          <w:color w:val="000000" w:themeColor="text1"/>
          <w:lang w:eastAsia="ar-SA"/>
        </w:rPr>
        <w:t>ę</w:t>
      </w:r>
      <w:r w:rsidRPr="00A642C9">
        <w:rPr>
          <w:rFonts w:ascii="Cambria" w:eastAsia="Times New Roman" w:hAnsi="Cambria"/>
          <w:color w:val="000000" w:themeColor="text1"/>
          <w:lang w:eastAsia="ar-SA"/>
        </w:rPr>
        <w:t xml:space="preserve"> i godzinę otrzymania wezwania</w:t>
      </w:r>
      <w:r>
        <w:rPr>
          <w:rFonts w:ascii="Cambria" w:eastAsia="Times New Roman" w:hAnsi="Cambria"/>
          <w:color w:val="000000" w:themeColor="text1"/>
          <w:lang w:eastAsia="ar-SA"/>
        </w:rPr>
        <w:t>,</w:t>
      </w:r>
    </w:p>
    <w:p w14:paraId="49331786" w14:textId="782E7771" w:rsidR="0094172C" w:rsidRDefault="00A642C9"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w:t>
      </w:r>
      <w:r w:rsidR="00DB3339" w:rsidRPr="00DB3339">
        <w:rPr>
          <w:rFonts w:ascii="Cambria" w:eastAsia="Times New Roman" w:hAnsi="Cambria"/>
          <w:color w:val="000000" w:themeColor="text1"/>
          <w:lang w:eastAsia="ar-SA"/>
        </w:rPr>
        <w:t xml:space="preserve"> </w:t>
      </w:r>
      <w:r w:rsidR="0094172C">
        <w:rPr>
          <w:rFonts w:ascii="Cambria" w:eastAsia="Times New Roman" w:hAnsi="Cambria"/>
          <w:color w:val="000000" w:themeColor="text1"/>
          <w:lang w:eastAsia="ar-SA"/>
        </w:rPr>
        <w:t>adres instalacji, której dotyczy wezwanie,</w:t>
      </w:r>
    </w:p>
    <w:p w14:paraId="4CFA4341" w14:textId="6C75A456" w:rsidR="00DB3339" w:rsidRDefault="0094172C"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c) </w:t>
      </w:r>
      <w:r w:rsidR="00DB3339">
        <w:rPr>
          <w:rFonts w:ascii="Cambria" w:eastAsia="Times New Roman" w:hAnsi="Cambria"/>
          <w:color w:val="000000" w:themeColor="text1"/>
          <w:lang w:eastAsia="ar-SA"/>
        </w:rPr>
        <w:t>rodzaj zgłoszonej nieprawidłowości,</w:t>
      </w:r>
    </w:p>
    <w:p w14:paraId="703B8894" w14:textId="4FD4E167" w:rsidR="00A642C9" w:rsidRDefault="00A642C9" w:rsidP="00D11AE8">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 </w:t>
      </w:r>
      <w:r w:rsidR="0094172C">
        <w:rPr>
          <w:rFonts w:ascii="Cambria" w:eastAsia="Times New Roman" w:hAnsi="Cambria"/>
          <w:color w:val="000000" w:themeColor="text1"/>
          <w:lang w:eastAsia="ar-SA"/>
        </w:rPr>
        <w:t>d</w:t>
      </w:r>
      <w:r>
        <w:rPr>
          <w:rFonts w:ascii="Cambria" w:eastAsia="Times New Roman" w:hAnsi="Cambria"/>
          <w:color w:val="000000" w:themeColor="text1"/>
          <w:lang w:eastAsia="ar-SA"/>
        </w:rPr>
        <w:t xml:space="preserve">) </w:t>
      </w:r>
      <w:r w:rsidR="00DB3339">
        <w:rPr>
          <w:rFonts w:ascii="Cambria" w:eastAsia="Times New Roman" w:hAnsi="Cambria"/>
          <w:color w:val="000000" w:themeColor="text1"/>
          <w:lang w:eastAsia="ar-SA"/>
        </w:rPr>
        <w:t>datę</w:t>
      </w:r>
      <w:r w:rsidR="00DB3339" w:rsidRPr="00A642C9">
        <w:rPr>
          <w:rFonts w:ascii="Cambria" w:eastAsia="Times New Roman" w:hAnsi="Cambria"/>
          <w:color w:val="000000" w:themeColor="text1"/>
          <w:lang w:eastAsia="ar-SA"/>
        </w:rPr>
        <w:t xml:space="preserve"> </w:t>
      </w:r>
      <w:r w:rsidR="00DB3339">
        <w:rPr>
          <w:rFonts w:ascii="Cambria" w:eastAsia="Times New Roman" w:hAnsi="Cambria"/>
          <w:color w:val="000000" w:themeColor="text1"/>
          <w:lang w:eastAsia="ar-SA"/>
        </w:rPr>
        <w:t xml:space="preserve">i godzinę </w:t>
      </w:r>
      <w:r w:rsidR="00DB3339" w:rsidRPr="00A642C9">
        <w:rPr>
          <w:rFonts w:ascii="Cambria" w:eastAsia="Times New Roman" w:hAnsi="Cambria"/>
          <w:color w:val="000000" w:themeColor="text1"/>
          <w:lang w:eastAsia="ar-SA"/>
        </w:rPr>
        <w:t>rozpoczęcia przeglądu,</w:t>
      </w:r>
    </w:p>
    <w:p w14:paraId="28BBF0BE" w14:textId="39256ADD" w:rsidR="00A642C9" w:rsidRDefault="0094172C" w:rsidP="00D11AE8">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e</w:t>
      </w:r>
      <w:r w:rsidR="00A642C9">
        <w:rPr>
          <w:rFonts w:ascii="Cambria" w:eastAsia="Times New Roman" w:hAnsi="Cambria"/>
          <w:color w:val="000000" w:themeColor="text1"/>
          <w:lang w:eastAsia="ar-SA"/>
        </w:rPr>
        <w:t>)</w:t>
      </w:r>
      <w:r w:rsidR="0004096F">
        <w:rPr>
          <w:rFonts w:ascii="Cambria" w:eastAsia="Times New Roman" w:hAnsi="Cambria"/>
          <w:color w:val="000000" w:themeColor="text1"/>
          <w:lang w:eastAsia="ar-SA"/>
        </w:rPr>
        <w:t xml:space="preserve"> </w:t>
      </w:r>
      <w:r w:rsidR="00A642C9">
        <w:rPr>
          <w:rFonts w:ascii="Cambria" w:eastAsia="Times New Roman" w:hAnsi="Cambria"/>
          <w:color w:val="000000" w:themeColor="text1"/>
          <w:lang w:eastAsia="ar-SA"/>
        </w:rPr>
        <w:t xml:space="preserve">wynik </w:t>
      </w:r>
      <w:r w:rsidR="00DB3339">
        <w:rPr>
          <w:rFonts w:ascii="Cambria" w:eastAsia="Times New Roman" w:hAnsi="Cambria"/>
          <w:color w:val="000000" w:themeColor="text1"/>
          <w:lang w:eastAsia="ar-SA"/>
        </w:rPr>
        <w:t xml:space="preserve">dokonanego </w:t>
      </w:r>
      <w:r w:rsidR="00A642C9">
        <w:rPr>
          <w:rFonts w:ascii="Cambria" w:eastAsia="Times New Roman" w:hAnsi="Cambria"/>
          <w:color w:val="000000" w:themeColor="text1"/>
          <w:lang w:eastAsia="ar-SA"/>
        </w:rPr>
        <w:t>przeglądu,</w:t>
      </w:r>
    </w:p>
    <w:p w14:paraId="6E66BB78" w14:textId="77777777" w:rsidR="0094172C" w:rsidRDefault="0094172C"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f</w:t>
      </w:r>
      <w:r w:rsidR="00A642C9">
        <w:rPr>
          <w:rFonts w:ascii="Cambria" w:eastAsia="Times New Roman" w:hAnsi="Cambria"/>
          <w:color w:val="000000" w:themeColor="text1"/>
          <w:lang w:eastAsia="ar-SA"/>
        </w:rPr>
        <w:t>) propozycję sposobu</w:t>
      </w:r>
      <w:r w:rsidR="00DB3339">
        <w:rPr>
          <w:rFonts w:ascii="Cambria" w:eastAsia="Times New Roman" w:hAnsi="Cambria"/>
          <w:color w:val="000000" w:themeColor="text1"/>
          <w:lang w:eastAsia="ar-SA"/>
        </w:rPr>
        <w:t xml:space="preserve"> i terminu</w:t>
      </w:r>
      <w:r w:rsidR="00A642C9">
        <w:rPr>
          <w:rFonts w:ascii="Cambria" w:eastAsia="Times New Roman" w:hAnsi="Cambria"/>
          <w:color w:val="000000" w:themeColor="text1"/>
          <w:lang w:eastAsia="ar-SA"/>
        </w:rPr>
        <w:t xml:space="preserve"> usunięcia zgłoszonej nieprawidłowości,</w:t>
      </w:r>
    </w:p>
    <w:p w14:paraId="4A800329" w14:textId="5CFC6B97" w:rsidR="00520EAE" w:rsidRDefault="0094172C"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g) </w:t>
      </w:r>
      <w:r w:rsidR="00A642C9" w:rsidRPr="0094172C">
        <w:rPr>
          <w:rFonts w:ascii="Cambria" w:eastAsia="Times New Roman" w:hAnsi="Cambria"/>
          <w:color w:val="000000" w:themeColor="text1"/>
          <w:lang w:eastAsia="ar-SA"/>
        </w:rPr>
        <w:t xml:space="preserve">podpis </w:t>
      </w:r>
      <w:r w:rsidR="00DB3339" w:rsidRPr="0094172C">
        <w:rPr>
          <w:rFonts w:ascii="Cambria" w:eastAsia="Times New Roman" w:hAnsi="Cambria"/>
          <w:color w:val="000000" w:themeColor="text1"/>
          <w:lang w:eastAsia="ar-SA"/>
        </w:rPr>
        <w:t xml:space="preserve">użytkownika </w:t>
      </w:r>
      <w:r w:rsidR="00A642C9" w:rsidRPr="0094172C">
        <w:rPr>
          <w:rFonts w:ascii="Cambria" w:eastAsia="Times New Roman" w:hAnsi="Cambria"/>
          <w:color w:val="000000" w:themeColor="text1"/>
          <w:lang w:eastAsia="ar-SA"/>
        </w:rPr>
        <w:t>lub osoby upoważnionej</w:t>
      </w:r>
      <w:r w:rsidR="00CD5CF6">
        <w:rPr>
          <w:rFonts w:ascii="Cambria" w:eastAsia="Times New Roman" w:hAnsi="Cambria"/>
          <w:color w:val="000000" w:themeColor="text1"/>
          <w:lang w:eastAsia="ar-SA"/>
        </w:rPr>
        <w:t>,</w:t>
      </w:r>
    </w:p>
    <w:p w14:paraId="51434D2C" w14:textId="091FF352" w:rsidR="00CD5CF6" w:rsidRPr="0094172C" w:rsidRDefault="00CD5CF6"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który zostanie przekazany Zamawiającemu w dniu dokonania przeglądu.</w:t>
      </w:r>
    </w:p>
    <w:p w14:paraId="1626C2C8" w14:textId="0E69B939" w:rsidR="00057C4E" w:rsidRDefault="00057C4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ma prawo </w:t>
      </w:r>
      <w:r w:rsidR="000233DD">
        <w:rPr>
          <w:rFonts w:ascii="Cambria" w:eastAsia="Times New Roman" w:hAnsi="Cambria"/>
          <w:color w:val="000000" w:themeColor="text1"/>
          <w:lang w:eastAsia="ar-SA"/>
        </w:rPr>
        <w:t xml:space="preserve">i obowiązek </w:t>
      </w:r>
      <w:r>
        <w:rPr>
          <w:rFonts w:ascii="Cambria" w:eastAsia="Times New Roman" w:hAnsi="Cambria"/>
          <w:color w:val="000000" w:themeColor="text1"/>
          <w:lang w:eastAsia="ar-SA"/>
        </w:rPr>
        <w:t xml:space="preserve">zweryfikować </w:t>
      </w:r>
      <w:r w:rsidR="000233DD">
        <w:rPr>
          <w:rFonts w:ascii="Cambria" w:eastAsia="Times New Roman" w:hAnsi="Cambria"/>
          <w:color w:val="000000" w:themeColor="text1"/>
          <w:lang w:eastAsia="ar-SA"/>
        </w:rPr>
        <w:t xml:space="preserve">zasadność </w:t>
      </w:r>
      <w:r>
        <w:rPr>
          <w:rFonts w:ascii="Cambria" w:eastAsia="Times New Roman" w:hAnsi="Cambria"/>
          <w:color w:val="000000" w:themeColor="text1"/>
          <w:lang w:eastAsia="ar-SA"/>
        </w:rPr>
        <w:t>w</w:t>
      </w:r>
      <w:r w:rsidR="000233DD">
        <w:rPr>
          <w:rFonts w:ascii="Cambria" w:eastAsia="Times New Roman" w:hAnsi="Cambria"/>
          <w:color w:val="000000" w:themeColor="text1"/>
          <w:lang w:eastAsia="ar-SA"/>
        </w:rPr>
        <w:t>ezwania</w:t>
      </w:r>
      <w:r>
        <w:rPr>
          <w:rFonts w:ascii="Cambria" w:eastAsia="Times New Roman" w:hAnsi="Cambria"/>
          <w:color w:val="000000" w:themeColor="text1"/>
          <w:lang w:eastAsia="ar-SA"/>
        </w:rPr>
        <w:t xml:space="preserve"> poprzez uprzednie przeprowadzenie rozmowy telefonicznej z użytkownikiem instalacji, której dotyczy wezwanie. </w:t>
      </w:r>
    </w:p>
    <w:p w14:paraId="6D43A28A" w14:textId="4D84FE3B" w:rsidR="00CD5CF6" w:rsidRPr="000233DD" w:rsidRDefault="000233DD" w:rsidP="000233DD">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J</w:t>
      </w:r>
      <w:r w:rsidR="00CD5CF6">
        <w:rPr>
          <w:rFonts w:ascii="Cambria" w:eastAsia="Times New Roman" w:hAnsi="Cambria"/>
          <w:color w:val="000000" w:themeColor="text1"/>
          <w:lang w:eastAsia="ar-SA"/>
        </w:rPr>
        <w:t xml:space="preserve">eżeli </w:t>
      </w:r>
      <w:r w:rsidR="00057C4E">
        <w:rPr>
          <w:rFonts w:ascii="Cambria" w:eastAsia="Times New Roman" w:hAnsi="Cambria"/>
          <w:color w:val="000000" w:themeColor="text1"/>
          <w:lang w:eastAsia="ar-SA"/>
        </w:rPr>
        <w:t xml:space="preserve">Wykonawca i użytkownik zgodnie </w:t>
      </w:r>
      <w:r>
        <w:rPr>
          <w:rFonts w:ascii="Cambria" w:eastAsia="Times New Roman" w:hAnsi="Cambria"/>
          <w:color w:val="000000" w:themeColor="text1"/>
          <w:lang w:eastAsia="ar-SA"/>
        </w:rPr>
        <w:t xml:space="preserve">ustalą, </w:t>
      </w:r>
      <w:r w:rsidR="00057C4E">
        <w:rPr>
          <w:rFonts w:ascii="Cambria" w:eastAsia="Times New Roman" w:hAnsi="Cambria"/>
          <w:color w:val="000000" w:themeColor="text1"/>
          <w:lang w:eastAsia="ar-SA"/>
        </w:rPr>
        <w:t xml:space="preserve">że </w:t>
      </w:r>
      <w:r>
        <w:rPr>
          <w:rFonts w:ascii="Cambria" w:eastAsia="Times New Roman" w:hAnsi="Cambria"/>
          <w:color w:val="000000" w:themeColor="text1"/>
          <w:lang w:eastAsia="ar-SA"/>
        </w:rPr>
        <w:t>nieprawidłowość wynika ze sposobu eksploatacji instalacji i jest możliwa do usunięcia przez użytkownika, dopuszcza się odstąpienie od zobowiązania określonego w ust. 2 po uprzednim poinformowaniu o tym fakcie Zamawiającego</w:t>
      </w:r>
      <w:r w:rsidR="00CD5CF6" w:rsidRPr="000233DD">
        <w:rPr>
          <w:rFonts w:ascii="Cambria" w:eastAsia="Times New Roman" w:hAnsi="Cambria"/>
          <w:color w:val="000000" w:themeColor="text1"/>
          <w:lang w:eastAsia="ar-SA"/>
        </w:rPr>
        <w:t>.</w:t>
      </w:r>
    </w:p>
    <w:p w14:paraId="3483D962" w14:textId="5F90EAD4" w:rsidR="00136535" w:rsidRPr="00790108"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w:t>
      </w:r>
      <w:r w:rsidR="002F4BB2" w:rsidRPr="00790108">
        <w:rPr>
          <w:rFonts w:ascii="Cambria" w:eastAsia="Times New Roman" w:hAnsi="Cambria"/>
          <w:color w:val="000000" w:themeColor="text1"/>
          <w:lang w:eastAsia="ar-SA"/>
        </w:rPr>
        <w:t xml:space="preserve">gwarancyjnych </w:t>
      </w:r>
      <w:r w:rsidRPr="00790108">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w:t>
      </w:r>
      <w:r w:rsidR="00C25112">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amawiającego</w:t>
      </w:r>
      <w:r w:rsidR="00F259FB">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potwierdzone przez raport z faksu lub potwierdzenie od operatora adresu e-mail. Jeżeli informacja została przekazana wykonawcy po godzinie 16.00 danego dnia, przyjmuje się, że czas reakcji liczony jest od godz. 8.00 dnia kolejnego. </w:t>
      </w:r>
      <w:r w:rsidR="002A2AAA" w:rsidRPr="00790108">
        <w:rPr>
          <w:rFonts w:ascii="Cambria" w:hAnsi="Cambria" w:cs="Cambria"/>
          <w:color w:val="000000" w:themeColor="text1"/>
          <w:u w:val="single"/>
        </w:rPr>
        <w:t xml:space="preserve">Okres </w:t>
      </w:r>
      <w:r w:rsidR="00DA1AC6">
        <w:rPr>
          <w:rFonts w:ascii="Cambria" w:hAnsi="Cambria" w:cs="Cambria"/>
          <w:color w:val="000000" w:themeColor="text1"/>
          <w:u w:val="single"/>
        </w:rPr>
        <w:t>3</w:t>
      </w:r>
      <w:r w:rsidR="000D77E0" w:rsidRPr="00790108">
        <w:rPr>
          <w:rFonts w:ascii="Cambria" w:hAnsi="Cambria" w:cs="Cambria"/>
          <w:color w:val="000000" w:themeColor="text1"/>
          <w:u w:val="single"/>
          <w:vertAlign w:val="superscript"/>
        </w:rPr>
        <w:t xml:space="preserve"> </w:t>
      </w:r>
      <w:r w:rsidR="000D77E0" w:rsidRPr="00790108">
        <w:rPr>
          <w:rFonts w:ascii="Cambria" w:hAnsi="Cambria" w:cs="Cambria"/>
          <w:color w:val="000000" w:themeColor="text1"/>
          <w:u w:val="single"/>
        </w:rPr>
        <w:t>dni</w:t>
      </w:r>
      <w:r w:rsidR="00DA7434" w:rsidRPr="00790108">
        <w:rPr>
          <w:rFonts w:ascii="Cambria" w:hAnsi="Cambria" w:cs="Cambria"/>
          <w:color w:val="000000" w:themeColor="text1"/>
          <w:u w:val="single"/>
        </w:rPr>
        <w:t xml:space="preserve"> roboczych</w:t>
      </w:r>
      <w:r w:rsidR="002A2AAA" w:rsidRPr="00790108">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F667A33" w14:textId="47CC85AC" w:rsidR="00EB5DB9"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 </w:t>
      </w:r>
      <w:r w:rsidRPr="004C3C90">
        <w:rPr>
          <w:rFonts w:ascii="Cambria" w:hAnsi="Cambria"/>
          <w:color w:val="000000" w:themeColor="text1"/>
          <w:lang w:eastAsia="ar-SA"/>
        </w:rPr>
        <w:t xml:space="preserve">wysokości </w:t>
      </w:r>
      <w:r w:rsidR="00C06ED3" w:rsidRPr="004C3C90">
        <w:rPr>
          <w:rFonts w:ascii="Cambria" w:hAnsi="Cambria"/>
          <w:color w:val="000000" w:themeColor="text1"/>
          <w:lang w:eastAsia="ar-SA"/>
        </w:rPr>
        <w:t xml:space="preserve">500 </w:t>
      </w:r>
      <w:r w:rsidRPr="004C3C90">
        <w:rPr>
          <w:rFonts w:ascii="Cambria" w:hAnsi="Cambria"/>
          <w:color w:val="000000" w:themeColor="text1"/>
          <w:lang w:eastAsia="ar-SA"/>
        </w:rPr>
        <w:t>zł za</w:t>
      </w:r>
      <w:r w:rsidRPr="00790108">
        <w:rPr>
          <w:rFonts w:ascii="Cambria" w:hAnsi="Cambria"/>
          <w:color w:val="000000" w:themeColor="text1"/>
          <w:lang w:eastAsia="ar-SA"/>
        </w:rPr>
        <w:t xml:space="preserve"> każdą dobę opóźnienia.</w:t>
      </w:r>
    </w:p>
    <w:p w14:paraId="047780C4" w14:textId="60D67B09" w:rsidR="00136535" w:rsidRPr="00590795" w:rsidRDefault="00136535">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590795">
        <w:rPr>
          <w:rFonts w:ascii="Cambria" w:hAnsi="Cambria"/>
          <w:color w:val="000000" w:themeColor="text1"/>
          <w:lang w:eastAsia="ar-SA"/>
        </w:rPr>
        <w:t xml:space="preserve">Stwierdzone podczas przeglądu gwarancyjnego na żądanie </w:t>
      </w:r>
      <w:r w:rsidR="00590795">
        <w:rPr>
          <w:rFonts w:ascii="Cambria" w:hAnsi="Cambria"/>
          <w:color w:val="000000" w:themeColor="text1"/>
          <w:lang w:eastAsia="ar-SA"/>
        </w:rPr>
        <w:t>nieprawidłowości</w:t>
      </w:r>
      <w:r w:rsidRPr="00590795">
        <w:rPr>
          <w:rFonts w:ascii="Cambria" w:hAnsi="Cambria"/>
          <w:color w:val="000000" w:themeColor="text1"/>
          <w:lang w:eastAsia="ar-SA"/>
        </w:rPr>
        <w:t xml:space="preserve"> objęte rękojmią lub gwarancją Wykonawca powinien na własny koszt usu</w:t>
      </w:r>
      <w:r w:rsidR="005B79AA" w:rsidRPr="00590795">
        <w:rPr>
          <w:rFonts w:ascii="Cambria" w:hAnsi="Cambria"/>
          <w:color w:val="000000" w:themeColor="text1"/>
          <w:lang w:eastAsia="ar-SA"/>
        </w:rPr>
        <w:t>nąć zgodnie z </w:t>
      </w:r>
      <w:r w:rsidRPr="00590795">
        <w:rPr>
          <w:rFonts w:ascii="Cambria" w:hAnsi="Cambria"/>
          <w:color w:val="000000" w:themeColor="text1"/>
          <w:lang w:eastAsia="ar-SA"/>
        </w:rPr>
        <w:t>zapisami karty gwarancyjnej lub przepisami kode</w:t>
      </w:r>
      <w:r w:rsidR="005B79AA" w:rsidRPr="00590795">
        <w:rPr>
          <w:rFonts w:ascii="Cambria" w:hAnsi="Cambria"/>
          <w:color w:val="000000" w:themeColor="text1"/>
          <w:lang w:eastAsia="ar-SA"/>
        </w:rPr>
        <w:t>ksu cywilnego – niezwłocznie, a </w:t>
      </w:r>
      <w:r w:rsidRPr="00590795">
        <w:rPr>
          <w:rFonts w:ascii="Cambria" w:hAnsi="Cambria"/>
          <w:color w:val="000000" w:themeColor="text1"/>
          <w:lang w:eastAsia="ar-SA"/>
        </w:rPr>
        <w:t xml:space="preserve">jeżeli usunięcie niezwłoczne nie jest możliwe, nie później, niż w ciągu 7 dni od daty </w:t>
      </w:r>
      <w:r w:rsidRPr="00590795">
        <w:rPr>
          <w:rFonts w:ascii="Cambria" w:hAnsi="Cambria"/>
          <w:color w:val="000000" w:themeColor="text1"/>
          <w:lang w:eastAsia="ar-SA"/>
        </w:rPr>
        <w:lastRenderedPageBreak/>
        <w:t xml:space="preserve">podpisania protokołu z wykonanego przeglądu gwarancyjnego, chyba że wykaże, że usunięcie </w:t>
      </w:r>
      <w:r w:rsidR="00590795">
        <w:rPr>
          <w:rFonts w:ascii="Cambria" w:hAnsi="Cambria"/>
          <w:color w:val="000000" w:themeColor="text1"/>
          <w:lang w:eastAsia="ar-SA"/>
        </w:rPr>
        <w:t>nieprawidłowości</w:t>
      </w:r>
      <w:r w:rsidR="00590795" w:rsidRPr="00590795">
        <w:rPr>
          <w:rFonts w:ascii="Cambria" w:hAnsi="Cambria"/>
          <w:color w:val="000000" w:themeColor="text1"/>
          <w:lang w:eastAsia="ar-SA"/>
        </w:rPr>
        <w:t xml:space="preserve"> </w:t>
      </w:r>
      <w:r w:rsidRPr="00590795">
        <w:rPr>
          <w:rFonts w:ascii="Cambria" w:hAnsi="Cambria"/>
          <w:color w:val="000000" w:themeColor="text1"/>
          <w:lang w:eastAsia="ar-SA"/>
        </w:rPr>
        <w:t>w tym terminie jest niemożliwe.</w:t>
      </w:r>
    </w:p>
    <w:p w14:paraId="17527955" w14:textId="30D5FFC9"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Jeżeli Wykonawca nie usunie </w:t>
      </w:r>
      <w:r w:rsidR="00590795">
        <w:rPr>
          <w:rFonts w:ascii="Cambria" w:hAnsi="Cambria"/>
          <w:color w:val="000000" w:themeColor="text1"/>
          <w:lang w:eastAsia="ar-SA"/>
        </w:rPr>
        <w:t>nieprawidłowości</w:t>
      </w:r>
      <w:r w:rsidR="00590795" w:rsidRPr="00790108">
        <w:rPr>
          <w:rFonts w:ascii="Cambria" w:hAnsi="Cambria"/>
          <w:color w:val="000000" w:themeColor="text1"/>
          <w:lang w:eastAsia="ar-SA"/>
        </w:rPr>
        <w:t xml:space="preserve"> </w:t>
      </w:r>
      <w:r w:rsidRPr="00790108">
        <w:rPr>
          <w:rFonts w:ascii="Cambria" w:hAnsi="Cambria"/>
          <w:color w:val="000000" w:themeColor="text1"/>
          <w:lang w:eastAsia="ar-SA"/>
        </w:rPr>
        <w:t xml:space="preserve">w terminie określonym w ust. 6, Zamawiający może zlecić usunięcie ich stronie trzeciej na koszt i ryzyko Wykonawcy. W tym przypadku koszty usuwania </w:t>
      </w:r>
      <w:r w:rsidR="00590795">
        <w:rPr>
          <w:rFonts w:ascii="Cambria" w:hAnsi="Cambria"/>
          <w:color w:val="000000" w:themeColor="text1"/>
          <w:lang w:eastAsia="ar-SA"/>
        </w:rPr>
        <w:t xml:space="preserve">nieprawidłowości </w:t>
      </w:r>
      <w:r w:rsidRPr="00790108">
        <w:rPr>
          <w:rFonts w:ascii="Cambria" w:hAnsi="Cambria"/>
          <w:color w:val="000000" w:themeColor="text1"/>
          <w:lang w:eastAsia="ar-SA"/>
        </w:rPr>
        <w:t xml:space="preserve">będą pokrywane w pierwszej kolejności z kwoty zatrzymanej tytułem zabezpieczenia należytego wykonania Umowy. </w:t>
      </w:r>
    </w:p>
    <w:p w14:paraId="3F409F9E" w14:textId="77777777"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622EF0B" w14:textId="44B202BE"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Niezależnie od zasad zgłaszania potrzeby czynn</w:t>
      </w:r>
      <w:r w:rsidR="00BA5BE5">
        <w:rPr>
          <w:rFonts w:ascii="Cambria" w:hAnsi="Cambria"/>
          <w:color w:val="000000" w:themeColor="text1"/>
          <w:lang w:eastAsia="ar-SA"/>
        </w:rPr>
        <w:t>ości gwarancyjnych wskazanych w </w:t>
      </w:r>
      <w:r w:rsidRPr="00790108">
        <w:rPr>
          <w:rFonts w:ascii="Cambria" w:hAnsi="Cambria"/>
          <w:color w:val="000000" w:themeColor="text1"/>
          <w:lang w:eastAsia="ar-SA"/>
        </w:rPr>
        <w:t>ust. 1-3, Wykonawca zobowiązany jest do natychm</w:t>
      </w:r>
      <w:r w:rsidR="00BA5BE5">
        <w:rPr>
          <w:rFonts w:ascii="Cambria" w:hAnsi="Cambria"/>
          <w:color w:val="000000" w:themeColor="text1"/>
          <w:lang w:eastAsia="ar-SA"/>
        </w:rPr>
        <w:t>iastowej reakcji gwarancyjnej w </w:t>
      </w:r>
      <w:r w:rsidRPr="00790108">
        <w:rPr>
          <w:rFonts w:ascii="Cambria" w:hAnsi="Cambria"/>
          <w:color w:val="000000" w:themeColor="text1"/>
          <w:lang w:eastAsia="ar-SA"/>
        </w:rPr>
        <w:t xml:space="preserve">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3CD77D5" w14:textId="65396065"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64910E71" w14:textId="77777777" w:rsidR="00EC69D9" w:rsidRPr="00790108"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600D20F2"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72B5D893" w14:textId="77777777" w:rsidR="007E07B1" w:rsidRPr="00790108" w:rsidRDefault="0052271C"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06707585" w:rsidR="00B82B54" w:rsidRPr="00790108" w:rsidRDefault="00B82B54"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 xml:space="preserve">Katalog zmian umowy w zakresie terminu przewidzianego na </w:t>
      </w:r>
      <w:r w:rsidR="00590795">
        <w:rPr>
          <w:rFonts w:ascii="Cambria" w:hAnsi="Cambria" w:cs="†¯øw≥¸"/>
          <w:b/>
          <w:color w:val="000000" w:themeColor="text1"/>
        </w:rPr>
        <w:t>z</w:t>
      </w:r>
      <w:r w:rsidR="00D21136" w:rsidRPr="00790108">
        <w:rPr>
          <w:rFonts w:ascii="Cambria" w:hAnsi="Cambria" w:cs="†¯øw≥¸"/>
          <w:b/>
          <w:color w:val="000000" w:themeColor="text1"/>
        </w:rPr>
        <w:t>akończenie dostaw</w:t>
      </w:r>
      <w:r w:rsidR="0074438D" w:rsidRPr="00790108">
        <w:rPr>
          <w:rFonts w:ascii="Cambria" w:hAnsi="Cambria" w:cs="†¯øw≥¸"/>
          <w:b/>
          <w:color w:val="000000" w:themeColor="text1"/>
        </w:rPr>
        <w:t xml:space="preserve"> i montażu</w:t>
      </w:r>
      <w:r w:rsidR="005F383C" w:rsidRPr="00790108">
        <w:rPr>
          <w:rFonts w:ascii="Cambria" w:hAnsi="Cambria" w:cs="†¯øw≥¸"/>
          <w:b/>
          <w:color w:val="000000" w:themeColor="text1"/>
        </w:rPr>
        <w:t>:</w:t>
      </w:r>
    </w:p>
    <w:p w14:paraId="6DFC3F7C"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wystąpienia siły wyższej w rozumieniu § 18 umowy, </w:t>
      </w:r>
    </w:p>
    <w:p w14:paraId="3A133A08" w14:textId="72EEDE34" w:rsidR="00EB5DB9"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spowodowanej czynnikami niezależnymi od stron, w szczególności </w:t>
      </w:r>
      <w:r w:rsidR="00380AC6" w:rsidRPr="00790108">
        <w:rPr>
          <w:rFonts w:ascii="Cambria" w:hAnsi="Cambria" w:cs="†¯øw≥¸"/>
          <w:color w:val="000000" w:themeColor="text1"/>
        </w:rPr>
        <w:t xml:space="preserve">przypadkami wskazanymi w ust. 5 pkt 1-6 </w:t>
      </w:r>
      <w:r w:rsidRPr="00790108">
        <w:rPr>
          <w:rFonts w:ascii="Cambria" w:hAnsi="Cambria" w:cs="†¯øw≥¸"/>
          <w:color w:val="000000" w:themeColor="text1"/>
        </w:rPr>
        <w:t>– jeżeli będzie miało to wpływ na zachowanie ter</w:t>
      </w:r>
      <w:r w:rsidR="006D5387">
        <w:rPr>
          <w:rFonts w:ascii="Cambria" w:hAnsi="Cambria" w:cs="†¯øw≥¸"/>
          <w:color w:val="000000" w:themeColor="text1"/>
        </w:rPr>
        <w:t>minowości realizacji zamówienia,</w:t>
      </w:r>
    </w:p>
    <w:p w14:paraId="50CF5525" w14:textId="54E40FD0" w:rsidR="006D5387" w:rsidRPr="005C4E65" w:rsidRDefault="006D5387"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przedłużającego się postępowania mającego na celu </w:t>
      </w:r>
      <w:r w:rsidRPr="00977C26">
        <w:rPr>
          <w:rFonts w:ascii="Cambria" w:hAnsi="Cambria" w:cs="ArialNarrow"/>
        </w:rPr>
        <w:lastRenderedPageBreak/>
        <w:t>udzielenie zamówienia publicznego. Zamawiający zakłada, że postępowanie będzie trwało 96 dni (od dnia wszczęcia do dnia udzielenia zamówienia)</w:t>
      </w:r>
      <w:r w:rsidRPr="00977C26">
        <w:rPr>
          <w:rStyle w:val="Odwoanieprzypisudolnego"/>
          <w:rFonts w:ascii="Cambria" w:eastAsia="Calibri" w:hAnsi="Cambria" w:cs="ArialNarrow"/>
        </w:rPr>
        <w:footnoteReference w:id="6"/>
      </w:r>
      <w:r w:rsidRPr="00977C26">
        <w:rPr>
          <w:rFonts w:ascii="Cambria" w:hAnsi="Cambria" w:cs="ArialNarrow"/>
        </w:rPr>
        <w:t xml:space="preserve">. Zamawiający przewiduje możliwość przedłużenia terminu wykonywania umowy o ilość dni trwania postępowania ponad zakładane </w:t>
      </w:r>
      <w:r w:rsidRPr="00977C26">
        <w:rPr>
          <w:rFonts w:ascii="Cambria" w:hAnsi="Cambria" w:cs="ArialNarrow"/>
        </w:rPr>
        <w:br/>
        <w:t xml:space="preserve">96 dni. </w:t>
      </w:r>
    </w:p>
    <w:p w14:paraId="03E910BE" w14:textId="52206831" w:rsidR="006E3B8F" w:rsidRPr="009F1D5B" w:rsidRDefault="006E3B8F" w:rsidP="006E3B8F">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B9A0E5D" w14:textId="77777777" w:rsidR="00B82B54" w:rsidRPr="00790108" w:rsidRDefault="00B82B54"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9B2E0C" w:rsidRPr="00790108">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0A091764" w14:textId="27F4C475"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9B2E0C" w:rsidRPr="00790108">
        <w:rPr>
          <w:rFonts w:ascii="Cambria" w:hAnsi="Cambria" w:cs="†¯øw≥¸"/>
          <w:color w:val="000000" w:themeColor="text1"/>
        </w:rPr>
        <w:t xml:space="preserve"> </w:t>
      </w:r>
      <w:r w:rsidR="003668B9">
        <w:rPr>
          <w:rFonts w:ascii="Cambria" w:hAnsi="Cambria" w:cs="†¯øw≥¸"/>
          <w:color w:val="000000" w:themeColor="text1"/>
        </w:rPr>
        <w:t>kotła</w:t>
      </w:r>
      <w:r w:rsidR="00B82B54" w:rsidRPr="00790108">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2BF6B7B7" w14:textId="0B077ADD"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790108" w:rsidRDefault="00B82B54" w:rsidP="006E3B8F">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4E12B1D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3E3CCC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siła wyższa w rozumieniu § 18 umowy uniemożliwiająca wykonanie </w:t>
      </w:r>
      <w:r w:rsidRPr="00977C26">
        <w:rPr>
          <w:rFonts w:ascii="Cambria" w:hAnsi="Cambria" w:cs="†¯øw≥¸"/>
        </w:rPr>
        <w:lastRenderedPageBreak/>
        <w:t>przedmiotu umowy zgodnie z SIWZ;</w:t>
      </w:r>
    </w:p>
    <w:p w14:paraId="3D73F8CE"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251CDCF7"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5F55B94F"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t>o dofinansowanie projektu lub wytycznych dotyczących realizacji projektu.</w:t>
      </w:r>
    </w:p>
    <w:p w14:paraId="76B2F3C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4A3ED8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7FA3F73"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06610DD3"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18367D45" w14:textId="77777777" w:rsidR="006D5387" w:rsidRPr="006D5387"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7D7071F7"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5DD10FE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385B346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1DF560EE" w14:textId="253BEE3C" w:rsidR="006D5387" w:rsidRPr="00977C26" w:rsidRDefault="006E3B8F" w:rsidP="006D5387">
      <w:pPr>
        <w:pStyle w:val="Akapitzlist"/>
        <w:widowControl w:val="0"/>
        <w:autoSpaceDE w:val="0"/>
        <w:autoSpaceDN w:val="0"/>
        <w:adjustRightInd w:val="0"/>
        <w:spacing w:line="276" w:lineRule="auto"/>
        <w:ind w:left="567"/>
        <w:jc w:val="both"/>
        <w:rPr>
          <w:rFonts w:ascii="Cambria" w:hAnsi="Cambria" w:cs="†¯øw≥¸"/>
        </w:rPr>
      </w:pPr>
      <w:r>
        <w:rPr>
          <w:rFonts w:ascii="Cambria" w:hAnsi="Cambria" w:cs="†¯øw≥¸"/>
        </w:rPr>
        <w:t xml:space="preserve">projektów, </w:t>
      </w:r>
      <w:r w:rsidRPr="00977C26">
        <w:rPr>
          <w:rFonts w:ascii="Cambria" w:hAnsi="Cambria" w:cs="†¯øw≥¸"/>
        </w:rPr>
        <w:t xml:space="preserve">instalacji </w:t>
      </w:r>
      <w:r>
        <w:rPr>
          <w:rFonts w:ascii="Cambria" w:hAnsi="Cambria" w:cs="†¯øw≥¸"/>
        </w:rPr>
        <w:t>kotłów i  wkładów kominowych</w:t>
      </w:r>
      <w:r w:rsidR="006D5387"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69944F51"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9B3D3DA"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 xml:space="preserve">zrezygnuje całkowicie z montażu instalacji, a montaż instalacji tego samego rodzaju będzie możliwy u innej osoby w miejscu wymagającym zmiany stawki </w:t>
      </w:r>
      <w:r w:rsidRPr="00977C26">
        <w:rPr>
          <w:rFonts w:ascii="Cambria" w:hAnsi="Cambria" w:cs="†¯øw≥¸"/>
        </w:rPr>
        <w:lastRenderedPageBreak/>
        <w:t>podatku VAT (wykonawca zobowiązany będzie wykonać montaż w innej wskazanej przez zamawiającego lokalizacji za wynagrodzeniem netto wynikającym z ceny ujętej w ofercie z doliczoną stawka podatku VAT odpowiednią ze względu  na miejsce montażu)</w:t>
      </w:r>
    </w:p>
    <w:p w14:paraId="02D354F3"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006EA069"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D28AF61"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CDCC782" w14:textId="4D65524B"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6CDEAF50" w14:textId="56FF33AE"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35F873A5" w14:textId="0477FC1D"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r w:rsidRPr="00977C26">
        <w:rPr>
          <w:rFonts w:ascii="Cambria" w:hAnsi="Cambria" w:cs="Book Antiqua"/>
        </w:rPr>
        <w:t xml:space="preserve"> </w:t>
      </w:r>
    </w:p>
    <w:p w14:paraId="177943DB"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222CE3E7"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2F2FE95D"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C18637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2EAC7511"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41EB9E1" w14:textId="77777777" w:rsidR="006D5387" w:rsidRDefault="006D5387" w:rsidP="006D5387">
      <w:pPr>
        <w:pStyle w:val="Akapitzlist"/>
        <w:widowControl w:val="0"/>
        <w:autoSpaceDE w:val="0"/>
        <w:autoSpaceDN w:val="0"/>
        <w:adjustRightInd w:val="0"/>
        <w:spacing w:line="276" w:lineRule="auto"/>
        <w:ind w:left="993"/>
        <w:jc w:val="both"/>
        <w:rPr>
          <w:rFonts w:ascii="Cambria" w:hAnsi="Cambria" w:cs="†¯øw≥¸"/>
          <w:b/>
        </w:rPr>
      </w:pPr>
    </w:p>
    <w:p w14:paraId="0578E5DD" w14:textId="77777777" w:rsidR="006E3B8F" w:rsidRPr="00977C26"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17 </w:t>
      </w:r>
    </w:p>
    <w:p w14:paraId="0A1706D0" w14:textId="77777777" w:rsidR="006E3B8F" w:rsidRPr="00977C26"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Odstąpienie od umowy</w:t>
      </w:r>
    </w:p>
    <w:p w14:paraId="306CFD88"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Oprócz wypadków wymienionych w kodeksie cywilnym stronom przysługuje prawo odstąpienia od umowy  w następujących sytuacjach:</w:t>
      </w:r>
    </w:p>
    <w:p w14:paraId="60470513" w14:textId="77777777" w:rsidR="006E3B8F" w:rsidRPr="00977C26" w:rsidRDefault="006E3B8F" w:rsidP="006E3B8F">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977C26">
        <w:rPr>
          <w:rFonts w:ascii="Cambria" w:hAnsi="Cambria" w:cs="†¯øw≥¸"/>
        </w:rPr>
        <w:t>Zamawiającemu przysługuje prawo do odstąpienia od umowy bez obowiązku zapłaty kar umownych z tytułu odstąpienia z winy Zamawiającego:</w:t>
      </w:r>
    </w:p>
    <w:p w14:paraId="1F9A8C5C"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w razie wystąpienia istotnej zmiany okoliczności powodującej, że wykonanie umowy nie leży w interesie publicznym, czego nie można było przewidzieć </w:t>
      </w:r>
      <w:r w:rsidRPr="00977C26">
        <w:rPr>
          <w:rFonts w:ascii="Cambria" w:hAnsi="Cambria" w:cs="†¯øw≥¸"/>
        </w:rPr>
        <w:br/>
        <w:t xml:space="preserve">w chwili zawarcia umowy. </w:t>
      </w:r>
    </w:p>
    <w:p w14:paraId="070772D4"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ogłoszona upadłość lub rozwiązanie firmy Wykonawcy,</w:t>
      </w:r>
    </w:p>
    <w:p w14:paraId="43CCD47B"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wydany nakaz zajęcia majątku Wykonawcy,</w:t>
      </w:r>
    </w:p>
    <w:p w14:paraId="240045A2"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nie rozpoczął prac bez uzasadnionych przyczyn oraz nie kontynuuje ich pomimo wezwania Zamawiającego złożonego na piśmie,</w:t>
      </w:r>
    </w:p>
    <w:p w14:paraId="397C0E40"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przerwał realizację prac bez uzasadnienia i przerwa ta trwa dłużej niż 7 dni,</w:t>
      </w:r>
    </w:p>
    <w:p w14:paraId="673B8224"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opóźnia się z wykonaniem przedmiotu umowy ponad 14 dni.</w:t>
      </w:r>
    </w:p>
    <w:p w14:paraId="70FC978F"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 innych przypadkach przewidzianych w umowie.</w:t>
      </w:r>
    </w:p>
    <w:p w14:paraId="254F4C27" w14:textId="77777777" w:rsidR="006E3B8F" w:rsidRPr="00977C26" w:rsidRDefault="006E3B8F" w:rsidP="006E3B8F">
      <w:pPr>
        <w:pStyle w:val="Akapitzlist"/>
        <w:widowControl w:val="0"/>
        <w:numPr>
          <w:ilvl w:val="1"/>
          <w:numId w:val="19"/>
        </w:numPr>
        <w:autoSpaceDE w:val="0"/>
        <w:autoSpaceDN w:val="0"/>
        <w:adjustRightInd w:val="0"/>
        <w:spacing w:line="276" w:lineRule="auto"/>
        <w:ind w:left="709" w:hanging="294"/>
        <w:rPr>
          <w:rFonts w:ascii="Cambria" w:hAnsi="Cambria" w:cs="†¯øw≥¸"/>
        </w:rPr>
      </w:pPr>
      <w:r w:rsidRPr="00977C26">
        <w:rPr>
          <w:rFonts w:ascii="Cambria" w:hAnsi="Cambria" w:cs="†¯øw≥¸"/>
        </w:rPr>
        <w:t>Wykonawcy przysługuje prawo odstąpienia od umowy bez obowiązku zapłaty kar umownych z tytułu odstąpienia z winy Wykonawcy, jeżeli:</w:t>
      </w:r>
    </w:p>
    <w:p w14:paraId="6E2929BD" w14:textId="77777777" w:rsidR="006E3B8F" w:rsidRPr="00977C26" w:rsidRDefault="006E3B8F" w:rsidP="006E3B8F">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odmawia bez uzasadnionej przyczyny odbioru prac lub odmawia podpisania protokołu odbioru,</w:t>
      </w:r>
    </w:p>
    <w:p w14:paraId="3C3332FE" w14:textId="77777777" w:rsidR="006E3B8F" w:rsidRPr="00977C26" w:rsidRDefault="006E3B8F" w:rsidP="006E3B8F">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zawiadomi Wykonawcę, iż wobec zaistnienia uprzednio nieprzewidzianych okoliczności nie będzie mógł spełnić swoich zobowiązań umownych wobec Wykonawcy.</w:t>
      </w:r>
    </w:p>
    <w:p w14:paraId="13381384"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Odstąpienie od umowy powinno nastąpić w ciągu  </w:t>
      </w:r>
      <w:r>
        <w:rPr>
          <w:rFonts w:ascii="Cambria" w:hAnsi="Cambria" w:cs="†¯øw≥¸"/>
        </w:rPr>
        <w:t>3</w:t>
      </w:r>
      <w:r w:rsidRPr="00977C26">
        <w:rPr>
          <w:rFonts w:ascii="Cambria" w:hAnsi="Cambria" w:cs="†¯øw≥¸"/>
        </w:rPr>
        <w:t>0 dni od dnia pozyskania przez stronę umowy informacji o wystąpieniu podstawy odstąpienia od umowy - w formie pisemnej pod rygorem nieważności takiego oświadczenia i powinno zawierać uzasadnienie.</w:t>
      </w:r>
      <w:r>
        <w:rPr>
          <w:rFonts w:ascii="Cambria" w:hAnsi="Cambria" w:cs="†¯øw≥¸"/>
        </w:rPr>
        <w:t xml:space="preserve"> </w:t>
      </w:r>
    </w:p>
    <w:p w14:paraId="69516F3D"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W wypadku odstąpienia od umowy Wykonawcę oraz Zamawiającego obciążają następujące obowiązki szczegółowe:</w:t>
      </w:r>
    </w:p>
    <w:p w14:paraId="74257184"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 terminie 7 dni od daty odstąpienia od umowy Wykonawca przy udziale Zamawiającego sporządzi szczegółowy protokół inwentaryzacji prac w toku według stanu na dzień odstąpienia.</w:t>
      </w:r>
    </w:p>
    <w:p w14:paraId="5B80C68B"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 przypadku braku chęci ze strony Wykonawcy sporządzenia inwentaryzacji, wspólnie z Zamawiającym, Zamawiający wykona inwentaryzację samodzielnie </w:t>
      </w:r>
      <w:r w:rsidRPr="00977C26">
        <w:rPr>
          <w:rFonts w:ascii="Cambria" w:hAnsi="Cambria" w:cs="†¯øw≥¸"/>
        </w:rPr>
        <w:br/>
        <w:t>i obciąży Wykonawcę karę umowną zgodnie z § 13 ust.1 pkt. 1 lit. d),</w:t>
      </w:r>
    </w:p>
    <w:p w14:paraId="764DAA6B"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zabezpieczy przerwane roboty w zakresie obustronnie uzgodnionym na koszt tej strony, która odstąpiła od umowy.</w:t>
      </w:r>
    </w:p>
    <w:p w14:paraId="1C8FC89A"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lastRenderedPageBreak/>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30F8DFE"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zgłosi do dokonania przez Zamawiającego odbioru prac przerwanych oraz prac zabezpieczających, jeżeli odstąpienie od umowy nastąpiło z przyczyn, za które Wykonawca nie odpowiada.</w:t>
      </w:r>
    </w:p>
    <w:p w14:paraId="16C71F25"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niezwłocznie, a najpóźniej w terminie 30 dni, usunie z terenu realizacji prac urządzenia zaplecza przez niego dostarczone lub wzniesione.</w:t>
      </w:r>
    </w:p>
    <w:p w14:paraId="7002880F"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w razie odstąpienia od umowy z przyczyn, za które Wykonawca nie odpowiada, obowiązany jest do dokonania odbioru prac przerwanych oraz do zapłaty wynagrodzenia za roboty, które zostały wykonane do dnia odstąpienia.</w:t>
      </w:r>
    </w:p>
    <w:p w14:paraId="2C2A9B71" w14:textId="77777777" w:rsidR="006E3B8F" w:rsidRPr="00790108" w:rsidRDefault="006E3B8F" w:rsidP="006E3B8F">
      <w:pPr>
        <w:pStyle w:val="Akapitzlist"/>
        <w:widowControl w:val="0"/>
        <w:autoSpaceDE w:val="0"/>
        <w:autoSpaceDN w:val="0"/>
        <w:adjustRightInd w:val="0"/>
        <w:spacing w:line="276" w:lineRule="auto"/>
        <w:jc w:val="both"/>
        <w:rPr>
          <w:rFonts w:ascii="Cambria" w:hAnsi="Cambria" w:cs="†¯øw≥¸"/>
          <w:color w:val="000000" w:themeColor="text1"/>
        </w:rPr>
      </w:pPr>
    </w:p>
    <w:p w14:paraId="7999F86B"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18 </w:t>
      </w:r>
    </w:p>
    <w:p w14:paraId="22DC0DD2"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6F0AE8F5" w14:textId="77777777" w:rsidR="006E3B8F" w:rsidRPr="00790108" w:rsidRDefault="006E3B8F" w:rsidP="006E3B8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z tytułu niewykonania swoich zobowiązań, jeżeli wykonywanie tych zobowiązań uniemożliwiają okoliczności siły wyższej.</w:t>
      </w:r>
    </w:p>
    <w:p w14:paraId="1097FDA3" w14:textId="77777777" w:rsidR="006E3B8F" w:rsidRPr="00790108" w:rsidRDefault="006E3B8F" w:rsidP="006E3B8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któremu nie można było zapobiec mimo dochowania najwyższej należytej staranności, w szczególności takie działania jak: wojna, atak terrorystyczny, stan klęski żywiołowej, zamieszki, strajki, pożar, trzęsienie ziemi, pioruny, powodzie, </w:t>
      </w:r>
      <w:r>
        <w:rPr>
          <w:rFonts w:ascii="Cambria" w:hAnsi="Cambria" w:cs="†¯øw≥¸"/>
          <w:color w:val="000000" w:themeColor="text1"/>
        </w:rPr>
        <w:t xml:space="preserve">stan epidemii, </w:t>
      </w:r>
      <w:r w:rsidRPr="00790108">
        <w:rPr>
          <w:rFonts w:ascii="Cambria" w:hAnsi="Cambria" w:cs="†¯øw≥¸"/>
          <w:color w:val="000000" w:themeColor="text1"/>
        </w:rPr>
        <w:t xml:space="preserve">wybuchy i tym podobne zdarzenia, które utrudniają lub uniemożliwiają całkowicie lub częściowo realizację zadania, zmieniają w sposób </w:t>
      </w:r>
      <w:r>
        <w:rPr>
          <w:rFonts w:ascii="Cambria" w:hAnsi="Cambria" w:cs="†¯øw≥¸"/>
          <w:color w:val="000000" w:themeColor="text1"/>
        </w:rPr>
        <w:t>istotny warunki jego realizacji.</w:t>
      </w:r>
    </w:p>
    <w:p w14:paraId="5FC916DF" w14:textId="77777777" w:rsidR="005A4CFC" w:rsidRPr="00790108"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19</w:t>
      </w:r>
    </w:p>
    <w:p w14:paraId="6F43EF2C"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1C3B52EA"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t xml:space="preserve">i Rybackiego oraz uchylające rozporządzenie Rady (WE) nr 1083/2006 (Dz. U. UE L 347 z 20 grudnia 2013 r., str. 374 – 469)), w sposób zapewniający dostępność, poufność i bezpieczeństwo oraz do informowania Zamawiającego o miejscu </w:t>
      </w:r>
      <w:r w:rsidRPr="00790108">
        <w:rPr>
          <w:rFonts w:ascii="Cambria" w:hAnsi="Cambria" w:cs="ArialNarrow"/>
          <w:color w:val="000000" w:themeColor="text1"/>
        </w:rPr>
        <w:lastRenderedPageBreak/>
        <w:t>przechowywania dokumentów związanych z realizowanym przedmiotem zamówienia.</w:t>
      </w:r>
    </w:p>
    <w:p w14:paraId="365300D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2954BBB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32B2DD89"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12E99A21"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41EAD435" w14:textId="77777777" w:rsidR="002A561D" w:rsidRDefault="002A561D" w:rsidP="00520EAE">
      <w:pPr>
        <w:widowControl w:val="0"/>
        <w:autoSpaceDE w:val="0"/>
        <w:autoSpaceDN w:val="0"/>
        <w:adjustRightInd w:val="0"/>
        <w:spacing w:line="276" w:lineRule="auto"/>
        <w:jc w:val="center"/>
        <w:rPr>
          <w:rFonts w:ascii="Cambria" w:hAnsi="Cambria" w:cs="†¯øw≥¸"/>
          <w:b/>
          <w:color w:val="000000" w:themeColor="text1"/>
        </w:rPr>
      </w:pPr>
    </w:p>
    <w:p w14:paraId="4421AD6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2</w:t>
      </w:r>
      <w:r w:rsidR="00B47C99" w:rsidRPr="00790108">
        <w:rPr>
          <w:rFonts w:ascii="Cambria" w:hAnsi="Cambria" w:cs="†¯øw≥¸"/>
          <w:b/>
          <w:color w:val="000000" w:themeColor="text1"/>
        </w:rPr>
        <w:t>0</w:t>
      </w:r>
    </w:p>
    <w:p w14:paraId="5B068409"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240446E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316CB" w:rsidRPr="00790108">
        <w:rPr>
          <w:rFonts w:ascii="Cambria" w:hAnsi="Cambria" w:cs="†¯øw≥¸"/>
          <w:color w:val="000000" w:themeColor="text1"/>
        </w:rPr>
        <w:t xml:space="preserve"> </w:t>
      </w:r>
      <w:r w:rsidRPr="00790108">
        <w:rPr>
          <w:rFonts w:ascii="Cambria" w:hAnsi="Cambria" w:cs="†¯øw≥¸"/>
          <w:color w:val="000000" w:themeColor="text1"/>
        </w:rPr>
        <w:t>zobowiązany przede wszystkim do wyczerpania drogi postępowania reklamacyjnego.</w:t>
      </w:r>
    </w:p>
    <w:p w14:paraId="531FF802"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316CB" w:rsidRPr="00790108">
        <w:rPr>
          <w:rFonts w:ascii="Cambria" w:hAnsi="Cambria" w:cs="†¯øw≥¸"/>
          <w:color w:val="000000" w:themeColor="text1"/>
        </w:rPr>
        <w:t xml:space="preserve"> </w:t>
      </w:r>
      <w:r w:rsidRPr="00790108">
        <w:rPr>
          <w:rFonts w:ascii="Cambria" w:hAnsi="Cambria" w:cs="†¯øw≥¸"/>
          <w:color w:val="000000" w:themeColor="text1"/>
        </w:rPr>
        <w:t>Zamawiającego.</w:t>
      </w:r>
    </w:p>
    <w:p w14:paraId="0C7A4F8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316CB" w:rsidRPr="00790108">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2B04BEF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odmowy przez Zamawiającego uznania roszczenia Wykonawcy, względnie</w:t>
      </w:r>
      <w:r w:rsidR="00D316CB" w:rsidRPr="00790108">
        <w:rPr>
          <w:rFonts w:ascii="Cambria" w:hAnsi="Cambria" w:cs="†¯øw≥¸"/>
          <w:color w:val="000000" w:themeColor="text1"/>
        </w:rPr>
        <w:t xml:space="preserve"> </w:t>
      </w:r>
      <w:r w:rsidRPr="00790108">
        <w:rPr>
          <w:rFonts w:ascii="Cambria" w:hAnsi="Cambria" w:cs="†¯øw≥¸"/>
          <w:color w:val="000000" w:themeColor="text1"/>
        </w:rPr>
        <w:t>nieudzielania odpowiedzi na roszczenie w terminie, o którym mowa w ust. 3, Wykonawca</w:t>
      </w:r>
      <w:r w:rsidR="00D316CB" w:rsidRPr="00790108">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3ADDD45E"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316CB" w:rsidRPr="00790108">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5C538A42" w14:textId="6B28EEE4"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2F58A0A3" w14:textId="77777777" w:rsidR="003668B9" w:rsidRDefault="003668B9" w:rsidP="00DA7434">
      <w:pPr>
        <w:jc w:val="center"/>
        <w:rPr>
          <w:rFonts w:ascii="Cambria" w:hAnsi="Cambria"/>
          <w:b/>
          <w:color w:val="000000" w:themeColor="text1"/>
        </w:rPr>
      </w:pPr>
    </w:p>
    <w:p w14:paraId="77C5B931" w14:textId="77777777"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t>§ 21</w:t>
      </w:r>
    </w:p>
    <w:p w14:paraId="775E76D2"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7E015763" w14:textId="1224733C" w:rsidR="003668B9" w:rsidRPr="00977C26" w:rsidRDefault="003668B9" w:rsidP="006E3B8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14826FF9" w14:textId="77777777" w:rsidR="003668B9" w:rsidRPr="00977C26" w:rsidRDefault="003668B9" w:rsidP="006E3B8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lastRenderedPageBreak/>
        <w:t>Wykonawca zobowiązany jest podpisać z Zamawiającym umowę powierzenia przetwarzania danych osobowych na cele realizacji projektu.</w:t>
      </w:r>
    </w:p>
    <w:p w14:paraId="3AD57B5B" w14:textId="77777777" w:rsidR="006E3B8F" w:rsidRDefault="006E3B8F" w:rsidP="003668B9">
      <w:pPr>
        <w:jc w:val="center"/>
        <w:rPr>
          <w:rFonts w:ascii="Cambria" w:hAnsi="Cambria"/>
          <w:b/>
        </w:rPr>
      </w:pPr>
    </w:p>
    <w:p w14:paraId="1F7D6842" w14:textId="77777777" w:rsidR="003668B9" w:rsidRPr="00977C26" w:rsidRDefault="003668B9" w:rsidP="003668B9">
      <w:pPr>
        <w:jc w:val="center"/>
        <w:rPr>
          <w:rFonts w:ascii="Cambria" w:hAnsi="Cambria"/>
          <w:b/>
        </w:rPr>
      </w:pPr>
      <w:r w:rsidRPr="00977C26">
        <w:rPr>
          <w:rFonts w:ascii="Cambria" w:hAnsi="Cambria"/>
          <w:b/>
        </w:rPr>
        <w:t>§ 22</w:t>
      </w:r>
      <w:r w:rsidRPr="00977C26">
        <w:rPr>
          <w:rFonts w:ascii="Cambria" w:hAnsi="Cambria"/>
          <w:b/>
        </w:rPr>
        <w:br/>
        <w:t xml:space="preserve">Ochrona danych osobowych </w:t>
      </w:r>
    </w:p>
    <w:p w14:paraId="2915703D"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F99D8"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583DCA76"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58CE649"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196B5B0F"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6910E70"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45E3BD2C"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4CDD1CB2"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A2BF17"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5389BACF"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65D06ECA"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08372230"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46274701"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6BDBDAB6"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6C6260CA"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15281C26"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3ECC8D89"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485E8F4B"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6EAC17DF"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1CA7DE"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60D22D"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6C0315"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BF047D"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1BEA4E"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73E34FF0" w14:textId="77777777" w:rsidR="006E3B8F"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 23</w:t>
      </w:r>
    </w:p>
    <w:p w14:paraId="727E9D6D" w14:textId="77777777" w:rsidR="006E3B8F" w:rsidRDefault="006E3B8F" w:rsidP="006E3B8F">
      <w:pPr>
        <w:jc w:val="center"/>
        <w:rPr>
          <w:rFonts w:ascii="Times New Roman" w:hAnsi="Times New Roman" w:cs="Times New Roman"/>
          <w:b/>
        </w:rPr>
      </w:pPr>
      <w:r>
        <w:rPr>
          <w:rFonts w:ascii="Cambria" w:hAnsi="Cambria" w:cs="Times New Roman"/>
          <w:b/>
        </w:rPr>
        <w:t>Dokumentacja projektowa i prawa autorskie</w:t>
      </w:r>
    </w:p>
    <w:p w14:paraId="7E6A4685"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Wykonawca oświadcza, że posiada należyte kwalifikacje i uprawnienia niezbędne do wykonania dokumentacji projektowej.</w:t>
      </w:r>
    </w:p>
    <w:p w14:paraId="4E205A1F"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 xml:space="preserve">Wykonawca oświadcza, że dokumentacja projektowa, o której mowa w § 1 ust. 2 pkt 3, stanowi przedmiot jego wyłącznych praw autorskich, w rozumieniu ustawy z dnia 4 lutego 1994 r. o prawie autorskim i prawach pokrewnych (Dz.U. z 2018 r. poz. 1191 z </w:t>
      </w:r>
      <w:proofErr w:type="spellStart"/>
      <w:r>
        <w:rPr>
          <w:rFonts w:ascii="Cambria" w:hAnsi="Cambria" w:cs="Times New Roman"/>
          <w:color w:val="000000"/>
        </w:rPr>
        <w:t>późn</w:t>
      </w:r>
      <w:proofErr w:type="spellEnd"/>
      <w:r>
        <w:rPr>
          <w:rFonts w:ascii="Cambria" w:hAnsi="Cambria" w:cs="Times New Roman"/>
          <w:color w:val="000000"/>
        </w:rPr>
        <w:t>. zm.).</w:t>
      </w:r>
    </w:p>
    <w:p w14:paraId="4A2E3034"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Wykonawca oświadcza i gwarantuje, że dokumentacja projektowa będzie wolna od jakichkolwiek praw osób trzecich. W razie naruszenia powyższego zobowiązania Wykonawca będzie odpowiedzialny za wszelkie poniesione przez Zamawiającego szkody.</w:t>
      </w:r>
    </w:p>
    <w:p w14:paraId="68FC05AB"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 ramach wynagrodzenia umownego z chwilą wykonania dokumentacji projektowej Wykonawca przenosi na Zamawiającego prawo własności do dokumentacji projektowej oraz całość autorskich praw majątkowych i praw pokrewnych wraz z wyłącznym prawem zezwalania na wykonywanie zależnego prawa autorskiego.</w:t>
      </w:r>
    </w:p>
    <w:p w14:paraId="2772559A"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Przeniesienie praw autorskich i praw pokrewnych, o których mowa w ust. 4, nie jest ograniczone czasowo ani terytorialnie i następuje na wszelkich znanych w chwili zawarcia niniejszej umowy polach eksploatacji, w szczególności:</w:t>
      </w:r>
    </w:p>
    <w:p w14:paraId="684ABEAC"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używania i wykorzystywania dokumentacji projektowej do realizacji robót,</w:t>
      </w:r>
    </w:p>
    <w:p w14:paraId="1681C280"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utrwalania i zwielokrotniania jakąkolwiek techniką i na jakimkolwiek nośniku, w tym nośniku elektronicznym, niezależnie od standardu systemu i formatu oraz dowolne korzystanie i rozporządzanie kopiami,</w:t>
      </w:r>
    </w:p>
    <w:p w14:paraId="0B0F5F34"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wprowadzania do pamięci komputera oraz do sieci komputerowej i/lub multimedialnej, w tym do Internetu,</w:t>
      </w:r>
    </w:p>
    <w:p w14:paraId="67C3F1EE"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rozpowszechniania w formie druku, zapisu cyfrowego, przekazu multimedialnego,</w:t>
      </w:r>
    </w:p>
    <w:p w14:paraId="63251F76"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nieodpłatnego lub odpłatnego udostępniania bez zgody Wykonawcy osobom trzecim na wszystkich polach eksploatacji określonych w niniejszej umowie,</w:t>
      </w:r>
    </w:p>
    <w:p w14:paraId="2234D034"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rozporządzania w jakikolwiek inny sposób odpłatny lub nieodpłatny,</w:t>
      </w:r>
    </w:p>
    <w:p w14:paraId="5F2428AA"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eastAsia="Times New Roman" w:hAnsi="Cambria" w:cs="Times New Roman"/>
        </w:rPr>
        <w:t>tworzenie nowych wersji i adaptacji (tłumaczenie, przystosowanie, zmiana układu lub jakiekolwiek inne zmiany)</w:t>
      </w:r>
    </w:p>
    <w:p w14:paraId="36B00354" w14:textId="77777777"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lastRenderedPageBreak/>
        <w:t>Wykonawca ponosi odpowiedzialność i koszty za szkody spowodowane jakimikolwiek wadami dokumentacji projektowej, uniemożliwiającymi realizację przez Zamawiającego, na jej podstawie robót budowlanych, i/lub powodującymi konieczność wykonania dodatkowych projektów, robót, a także ponoszenia dodatkowych wydatków.</w:t>
      </w:r>
    </w:p>
    <w:p w14:paraId="1E9D1067" w14:textId="77777777"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Przeniesienie prawa własności i praw autorskich do dokumentacji projektowej na Zamawiającego nastąpi w dniu podpisania przez Zamawiającego protokołu odbioru końcowego.</w:t>
      </w:r>
    </w:p>
    <w:p w14:paraId="069B564A" w14:textId="00E7FD5A"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W przypadku wystąpienia przeciwko Zamawiającemu przez osobę trzecią z roszczeniami wynikającymi z naruszenia jej praw, Wykonawca zobowiązuje się do ich zaspokojenia i zwolnienia Zamawiającego od obowiązku świadczeń z tego tytułu</w:t>
      </w:r>
      <w:r>
        <w:rPr>
          <w:rFonts w:ascii="Cambria" w:hAnsi="Cambria" w:cs="Times New Roman"/>
          <w:color w:val="000000"/>
        </w:rPr>
        <w:t>.</w:t>
      </w:r>
    </w:p>
    <w:p w14:paraId="2FD325F5" w14:textId="1049F927"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w:t>
      </w:r>
    </w:p>
    <w:p w14:paraId="52640630" w14:textId="77777777" w:rsidR="006E3B8F" w:rsidRDefault="006E3B8F" w:rsidP="006E3B8F">
      <w:pPr>
        <w:numPr>
          <w:ilvl w:val="0"/>
          <w:numId w:val="62"/>
        </w:numPr>
        <w:tabs>
          <w:tab w:val="left" w:pos="426"/>
          <w:tab w:val="left" w:pos="8820"/>
        </w:tabs>
        <w:suppressAutoHyphens/>
        <w:spacing w:line="276" w:lineRule="auto"/>
        <w:ind w:left="0" w:hanging="426"/>
        <w:jc w:val="both"/>
        <w:rPr>
          <w:rFonts w:ascii="Times New Roman" w:hAnsi="Times New Roman" w:cs="Times New Roman"/>
          <w:color w:val="000000"/>
        </w:rPr>
      </w:pPr>
      <w:r>
        <w:rPr>
          <w:rFonts w:ascii="Cambria" w:hAnsi="Cambria" w:cs="Times New Roman"/>
        </w:rPr>
        <w:t>Wykonawca oświadcza, że przekazana Zamawiającemu dokumentacja projektowa wolna jest od wad prawnych.</w:t>
      </w:r>
    </w:p>
    <w:p w14:paraId="624E45A3" w14:textId="77777777" w:rsidR="006E3B8F" w:rsidRDefault="006E3B8F" w:rsidP="006E3B8F">
      <w:pPr>
        <w:numPr>
          <w:ilvl w:val="0"/>
          <w:numId w:val="62"/>
        </w:numPr>
        <w:tabs>
          <w:tab w:val="left" w:pos="426"/>
          <w:tab w:val="left" w:pos="8820"/>
        </w:tabs>
        <w:suppressAutoHyphens/>
        <w:spacing w:line="276" w:lineRule="auto"/>
        <w:ind w:left="0" w:hanging="426"/>
        <w:jc w:val="both"/>
        <w:rPr>
          <w:rFonts w:ascii="Times New Roman" w:hAnsi="Times New Roman" w:cs="Times New Roman"/>
          <w:color w:val="000000"/>
        </w:rPr>
      </w:pPr>
      <w:r>
        <w:rPr>
          <w:rFonts w:ascii="Cambria" w:eastAsia="Times New Roman" w:hAnsi="Cambria" w:cs="Times New Roman"/>
        </w:rPr>
        <w:t>W ramach wynagrodzenia umownego z chwilą podpisania przez Zamawiającego protokołu odbioru końcowego przedmiotu umowy, Wykonawca wyraża zgodę na wykonywanie autorskich praw zależnych do przedmiotu umowy powstałego w wykonaniu niniejszej umowy na wszystkich polach eksploatacji wymienionych w niniejszej umowie.</w:t>
      </w:r>
    </w:p>
    <w:p w14:paraId="6FD27520" w14:textId="77777777" w:rsidR="006E3B8F" w:rsidRDefault="006E3B8F" w:rsidP="006E3B8F">
      <w:pPr>
        <w:numPr>
          <w:ilvl w:val="0"/>
          <w:numId w:val="62"/>
        </w:numPr>
        <w:tabs>
          <w:tab w:val="left" w:pos="426"/>
          <w:tab w:val="left" w:pos="8820"/>
        </w:tabs>
        <w:suppressAutoHyphens/>
        <w:spacing w:line="276" w:lineRule="auto"/>
        <w:ind w:left="0" w:hanging="426"/>
        <w:jc w:val="both"/>
        <w:rPr>
          <w:rFonts w:ascii="Times New Roman" w:hAnsi="Times New Roman" w:cs="Times New Roman"/>
          <w:color w:val="000000"/>
        </w:rPr>
      </w:pPr>
      <w:r>
        <w:rPr>
          <w:rFonts w:ascii="Cambria" w:eastAsia="Times New Roman" w:hAnsi="Cambria" w:cs="Times New Roman"/>
        </w:rPr>
        <w:t>Przeniesienie, o którym mowa w ust. 11 niniejszego paragrafu, następuje bez ograniczenia co do terminu, czasu, terytorium, ilości egzemplarzy.</w:t>
      </w:r>
    </w:p>
    <w:p w14:paraId="77E43094" w14:textId="77777777" w:rsidR="006E3B8F" w:rsidRDefault="006E3B8F" w:rsidP="006E3B8F">
      <w:pPr>
        <w:numPr>
          <w:ilvl w:val="0"/>
          <w:numId w:val="62"/>
        </w:numPr>
        <w:tabs>
          <w:tab w:val="left" w:pos="426"/>
          <w:tab w:val="left" w:pos="8820"/>
        </w:tabs>
        <w:suppressAutoHyphens/>
        <w:spacing w:line="276" w:lineRule="auto"/>
        <w:ind w:left="0" w:hanging="426"/>
        <w:jc w:val="both"/>
        <w:rPr>
          <w:rFonts w:ascii="Times New Roman" w:hAnsi="Times New Roman" w:cs="Times New Roman"/>
          <w:color w:val="000000"/>
        </w:rPr>
      </w:pPr>
      <w:r>
        <w:rPr>
          <w:rFonts w:ascii="Cambria" w:eastAsia="Times New Roman" w:hAnsi="Cambria" w:cs="Times New Roma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08288399" w14:textId="77777777" w:rsidR="006E3B8F" w:rsidRDefault="006E3B8F" w:rsidP="006E3B8F">
      <w:pPr>
        <w:numPr>
          <w:ilvl w:val="0"/>
          <w:numId w:val="62"/>
        </w:numPr>
        <w:tabs>
          <w:tab w:val="left" w:pos="426"/>
          <w:tab w:val="left" w:pos="8820"/>
        </w:tabs>
        <w:suppressAutoHyphens/>
        <w:spacing w:line="276" w:lineRule="auto"/>
        <w:ind w:left="0" w:hanging="426"/>
        <w:jc w:val="both"/>
        <w:rPr>
          <w:rFonts w:ascii="Times New Roman" w:hAnsi="Times New Roman" w:cs="Times New Roman"/>
          <w:color w:val="000000"/>
        </w:rPr>
      </w:pPr>
      <w:r>
        <w:rPr>
          <w:rFonts w:ascii="Cambria" w:hAnsi="Cambria" w:cs="Times New Roman"/>
        </w:rPr>
        <w:t>Zamawiający, który otrzymał wadliwą dokumentację stanowiącą przedmiot umowy lub jej część, wykonując uprawnienia z tytułu rękojmi względem Wykonawcy może:</w:t>
      </w:r>
    </w:p>
    <w:p w14:paraId="154D325E" w14:textId="77777777" w:rsidR="006E3B8F" w:rsidRDefault="006E3B8F" w:rsidP="006E3B8F">
      <w:pPr>
        <w:pStyle w:val="Styl"/>
        <w:numPr>
          <w:ilvl w:val="0"/>
          <w:numId w:val="63"/>
        </w:numPr>
        <w:spacing w:line="276" w:lineRule="auto"/>
        <w:jc w:val="both"/>
        <w:rPr>
          <w:rFonts w:ascii="Cambria" w:hAnsi="Cambria"/>
        </w:rPr>
      </w:pPr>
      <w:r>
        <w:rPr>
          <w:rFonts w:ascii="Cambria" w:hAnsi="Cambria"/>
        </w:rPr>
        <w:t xml:space="preserve">żądać usunięcia wad, w terminie 7 dni, </w:t>
      </w:r>
    </w:p>
    <w:p w14:paraId="4D91F2F3" w14:textId="77777777" w:rsidR="006E3B8F" w:rsidRDefault="006E3B8F" w:rsidP="006E3B8F">
      <w:pPr>
        <w:pStyle w:val="Styl"/>
        <w:numPr>
          <w:ilvl w:val="0"/>
          <w:numId w:val="63"/>
        </w:numPr>
        <w:spacing w:line="276" w:lineRule="auto"/>
        <w:jc w:val="both"/>
        <w:rPr>
          <w:rFonts w:ascii="Cambria" w:hAnsi="Cambria"/>
        </w:rPr>
      </w:pPr>
      <w:r>
        <w:rPr>
          <w:rFonts w:ascii="Cambria" w:hAnsi="Cambria"/>
        </w:rPr>
        <w:t>odstąpić od umowy z winy wykonawcy, jeżeli istotne wady wskazane w przedmiocie umowy nie zostały usunięte w terminie 7 dni.</w:t>
      </w:r>
    </w:p>
    <w:p w14:paraId="732233F5" w14:textId="77777777" w:rsidR="006E3B8F" w:rsidRPr="00594D4B" w:rsidRDefault="006E3B8F" w:rsidP="006E3B8F">
      <w:pPr>
        <w:pStyle w:val="Akapitzlist"/>
        <w:numPr>
          <w:ilvl w:val="0"/>
          <w:numId w:val="62"/>
        </w:numPr>
        <w:tabs>
          <w:tab w:val="clear" w:pos="644"/>
        </w:tabs>
        <w:spacing w:after="68" w:line="276" w:lineRule="auto"/>
        <w:ind w:left="0"/>
        <w:jc w:val="both"/>
        <w:rPr>
          <w:rFonts w:ascii="Times New Roman" w:hAnsi="Times New Roman" w:cs="Times New Roman"/>
          <w:color w:val="000000"/>
          <w:sz w:val="23"/>
          <w:szCs w:val="23"/>
        </w:rPr>
      </w:pPr>
      <w:r>
        <w:rPr>
          <w:rFonts w:ascii="Cambria" w:hAnsi="Cambria" w:cs="Times New Roman"/>
          <w:color w:val="000000"/>
        </w:rPr>
        <w:t xml:space="preserve">Wykonawca jest zobowiązany do przekazania zamawiającemu wstępnej koncepcji projektowanych rozwiązań przed przystąpieniem do wykonywania dokumentacji projektowej. </w:t>
      </w:r>
    </w:p>
    <w:p w14:paraId="02303C7D" w14:textId="77777777" w:rsidR="006E3B8F" w:rsidRPr="00594D4B" w:rsidRDefault="006E3B8F" w:rsidP="006E3B8F">
      <w:pPr>
        <w:pStyle w:val="Akapitzlist"/>
        <w:numPr>
          <w:ilvl w:val="0"/>
          <w:numId w:val="62"/>
        </w:numPr>
        <w:tabs>
          <w:tab w:val="clear" w:pos="644"/>
        </w:tabs>
        <w:spacing w:after="68" w:line="276" w:lineRule="auto"/>
        <w:ind w:left="0"/>
        <w:jc w:val="both"/>
        <w:rPr>
          <w:rFonts w:ascii="Times New Roman" w:hAnsi="Times New Roman" w:cs="Times New Roman"/>
          <w:color w:val="000000"/>
          <w:sz w:val="23"/>
          <w:szCs w:val="23"/>
        </w:rPr>
      </w:pPr>
      <w:r>
        <w:rPr>
          <w:rFonts w:ascii="Cambria" w:hAnsi="Cambria" w:cs="Times New Roman"/>
          <w:color w:val="000000"/>
        </w:rPr>
        <w:t>Koncepcja o której mowa w ust. 15 podlega pisemnemu zatwierdzeniu przez zamawiającego.</w:t>
      </w:r>
    </w:p>
    <w:p w14:paraId="0F8D2BE7" w14:textId="77777777" w:rsidR="006E3B8F" w:rsidRDefault="006E3B8F" w:rsidP="006E3B8F">
      <w:pPr>
        <w:pStyle w:val="Akapitzlist"/>
        <w:numPr>
          <w:ilvl w:val="0"/>
          <w:numId w:val="62"/>
        </w:numPr>
        <w:tabs>
          <w:tab w:val="clear" w:pos="644"/>
        </w:tabs>
        <w:spacing w:after="68" w:line="276" w:lineRule="auto"/>
        <w:ind w:left="0"/>
        <w:jc w:val="both"/>
        <w:rPr>
          <w:rFonts w:ascii="Times New Roman" w:hAnsi="Times New Roman" w:cs="Times New Roman"/>
          <w:color w:val="000000"/>
          <w:sz w:val="23"/>
          <w:szCs w:val="23"/>
        </w:rPr>
      </w:pPr>
      <w:r>
        <w:rPr>
          <w:rFonts w:ascii="Cambria" w:hAnsi="Cambria" w:cs="Times New Roman"/>
          <w:color w:val="000000"/>
        </w:rPr>
        <w:lastRenderedPageBreak/>
        <w:t xml:space="preserve"> Zamawiający zastrzega prawo niedokonania odbioru dokumentacji projektowej w sytuacji braku wcześniejszego uzyskania przez wykonawcę zatwierdzenia o którym mowa  w ust. 16.</w:t>
      </w:r>
    </w:p>
    <w:p w14:paraId="35DA0201" w14:textId="77777777" w:rsidR="006E3B8F" w:rsidRPr="00DD05B4" w:rsidRDefault="006E3B8F" w:rsidP="006E3B8F">
      <w:pPr>
        <w:pStyle w:val="Akapitzlist"/>
        <w:numPr>
          <w:ilvl w:val="0"/>
          <w:numId w:val="62"/>
        </w:numPr>
        <w:tabs>
          <w:tab w:val="clear" w:pos="644"/>
        </w:tabs>
        <w:spacing w:after="68" w:line="276" w:lineRule="auto"/>
        <w:ind w:left="0"/>
        <w:jc w:val="both"/>
        <w:rPr>
          <w:rFonts w:ascii="Times New Roman" w:hAnsi="Times New Roman" w:cs="Times New Roman"/>
          <w:color w:val="000000"/>
          <w:sz w:val="23"/>
          <w:szCs w:val="23"/>
        </w:rPr>
      </w:pPr>
      <w:r w:rsidRPr="000B7F83">
        <w:rPr>
          <w:rFonts w:ascii="Cambria" w:hAnsi="Cambria" w:cs="Times New Roman"/>
          <w:color w:val="000000"/>
        </w:rPr>
        <w:t>Nieprzekaz</w:t>
      </w:r>
      <w:r w:rsidRPr="00DD05B4">
        <w:rPr>
          <w:rFonts w:ascii="Cambria" w:hAnsi="Cambria" w:cs="Times New Roman"/>
          <w:color w:val="000000"/>
        </w:rPr>
        <w:t>anie koncepcji, o której mowa w ust. 5 lub wykonanie projektu niezgodnie z rozwiązaniami zaakceptowanymi przez zamawiającego lub wy</w:t>
      </w:r>
      <w:r w:rsidRPr="000B7F83">
        <w:rPr>
          <w:rFonts w:ascii="Cambria" w:hAnsi="Cambria" w:cs="Times New Roman"/>
          <w:color w:val="000000"/>
        </w:rPr>
        <w:t>konanie projektu na podstawie koncepcji niezaakceptowanej przez zamawiającego stanowi rażące naruszenie przez wykonawcę obowiązków umownych stanowiące podstawę do odstąpienia od umowy z wykonawcą</w:t>
      </w:r>
      <w:r>
        <w:rPr>
          <w:rFonts w:ascii="Cambria" w:hAnsi="Cambria" w:cs="Times New Roman"/>
          <w:color w:val="000000"/>
        </w:rPr>
        <w:t xml:space="preserve"> lub naliczenia kar umownych wskazanych w § 13 ust. 1 pkt 1 lit j)</w:t>
      </w:r>
      <w:r w:rsidRPr="00DD05B4">
        <w:rPr>
          <w:rFonts w:ascii="Cambria" w:hAnsi="Cambria" w:cs="Times New Roman"/>
          <w:color w:val="000000"/>
        </w:rPr>
        <w:t xml:space="preserve"> </w:t>
      </w:r>
    </w:p>
    <w:p w14:paraId="1795CDE3" w14:textId="77777777" w:rsidR="006E3B8F" w:rsidRDefault="006E3B8F" w:rsidP="003668B9">
      <w:pPr>
        <w:widowControl w:val="0"/>
        <w:autoSpaceDE w:val="0"/>
        <w:autoSpaceDN w:val="0"/>
        <w:adjustRightInd w:val="0"/>
        <w:spacing w:line="276" w:lineRule="auto"/>
        <w:jc w:val="center"/>
        <w:rPr>
          <w:rFonts w:ascii="Cambria" w:hAnsi="Cambria" w:cs="†¯øw≥¸"/>
          <w:b/>
        </w:rPr>
      </w:pPr>
    </w:p>
    <w:p w14:paraId="68F88355" w14:textId="70FF9220"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6E3B8F">
        <w:rPr>
          <w:rFonts w:ascii="Cambria" w:hAnsi="Cambria" w:cs="†¯øw≥¸"/>
          <w:b/>
        </w:rPr>
        <w:t>4</w:t>
      </w:r>
    </w:p>
    <w:p w14:paraId="20D33B4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6296061B"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075288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9A194E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6D9EF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51CDB66A"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5BDBDB2B"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1C73F895"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8143E8D"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2BB07992"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2C34A16B"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7A21555E"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F508540" w14:textId="1CE8CE3E" w:rsidR="00583D9C" w:rsidRPr="00790108" w:rsidRDefault="00583D9C" w:rsidP="0092011F">
      <w:pPr>
        <w:tabs>
          <w:tab w:val="left" w:pos="567"/>
        </w:tabs>
        <w:contextualSpacing/>
        <w:rPr>
          <w:rFonts w:ascii="Cambria" w:hAnsi="Cambria"/>
          <w:b/>
          <w:color w:val="000000" w:themeColor="text1"/>
        </w:rPr>
      </w:pPr>
      <w:r w:rsidRPr="00790108">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790108" w14:paraId="2561D46E" w14:textId="77777777" w:rsidTr="00640508">
        <w:trPr>
          <w:jc w:val="center"/>
        </w:trPr>
        <w:tc>
          <w:tcPr>
            <w:tcW w:w="4068" w:type="dxa"/>
            <w:gridSpan w:val="2"/>
          </w:tcPr>
          <w:p w14:paraId="6F14B2CD" w14:textId="6D0A8429"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Zamawiającego:</w:t>
            </w:r>
          </w:p>
        </w:tc>
        <w:tc>
          <w:tcPr>
            <w:tcW w:w="1002" w:type="dxa"/>
          </w:tcPr>
          <w:p w14:paraId="081C586A" w14:textId="77777777" w:rsidR="00583D9C" w:rsidRPr="00790108" w:rsidRDefault="00583D9C" w:rsidP="00640508">
            <w:pPr>
              <w:jc w:val="center"/>
              <w:rPr>
                <w:rFonts w:ascii="Cambria" w:hAnsi="Cambria"/>
                <w:color w:val="000000" w:themeColor="text1"/>
              </w:rPr>
            </w:pPr>
          </w:p>
        </w:tc>
        <w:tc>
          <w:tcPr>
            <w:tcW w:w="3543" w:type="dxa"/>
          </w:tcPr>
          <w:p w14:paraId="42788A6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1D000DDB" w14:textId="77777777" w:rsidTr="00640508">
        <w:trPr>
          <w:jc w:val="center"/>
        </w:trPr>
        <w:tc>
          <w:tcPr>
            <w:tcW w:w="4068" w:type="dxa"/>
            <w:gridSpan w:val="2"/>
          </w:tcPr>
          <w:p w14:paraId="351F38FB" w14:textId="77777777" w:rsidR="00583D9C" w:rsidRPr="00790108" w:rsidRDefault="00583D9C" w:rsidP="00640508">
            <w:pPr>
              <w:jc w:val="center"/>
              <w:rPr>
                <w:rFonts w:ascii="Cambria" w:hAnsi="Cambria"/>
                <w:i/>
                <w:color w:val="000000" w:themeColor="text1"/>
              </w:rPr>
            </w:pPr>
          </w:p>
          <w:p w14:paraId="05383BB9" w14:textId="77777777" w:rsidR="00583D9C" w:rsidRPr="00790108" w:rsidRDefault="00583D9C" w:rsidP="00640508">
            <w:pPr>
              <w:jc w:val="center"/>
              <w:rPr>
                <w:rFonts w:ascii="Cambria" w:hAnsi="Cambria"/>
                <w:i/>
                <w:color w:val="000000" w:themeColor="text1"/>
              </w:rPr>
            </w:pPr>
          </w:p>
          <w:p w14:paraId="1B659173" w14:textId="77777777" w:rsidR="003668B9" w:rsidRPr="00790108" w:rsidRDefault="003668B9" w:rsidP="0092011F">
            <w:pPr>
              <w:rPr>
                <w:rFonts w:ascii="Cambria" w:hAnsi="Cambria"/>
                <w:i/>
                <w:color w:val="000000" w:themeColor="text1"/>
              </w:rPr>
            </w:pPr>
          </w:p>
          <w:p w14:paraId="1CFD9E72"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48B42AC5"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42D9999D" w14:textId="77777777" w:rsidR="00583D9C" w:rsidRPr="00790108" w:rsidRDefault="00583D9C" w:rsidP="00640508">
            <w:pPr>
              <w:jc w:val="center"/>
              <w:rPr>
                <w:rFonts w:ascii="Cambria" w:hAnsi="Cambria"/>
                <w:color w:val="000000" w:themeColor="text1"/>
              </w:rPr>
            </w:pPr>
          </w:p>
          <w:p w14:paraId="30E6F1E7" w14:textId="77777777" w:rsidR="00583D9C" w:rsidRPr="00790108" w:rsidRDefault="00583D9C" w:rsidP="00640508">
            <w:pPr>
              <w:jc w:val="center"/>
              <w:rPr>
                <w:rFonts w:ascii="Cambria" w:hAnsi="Cambria"/>
                <w:color w:val="000000" w:themeColor="text1"/>
              </w:rPr>
            </w:pPr>
          </w:p>
        </w:tc>
        <w:tc>
          <w:tcPr>
            <w:tcW w:w="1002" w:type="dxa"/>
          </w:tcPr>
          <w:p w14:paraId="26DB0AE7" w14:textId="77777777" w:rsidR="00583D9C" w:rsidRPr="00790108" w:rsidRDefault="00583D9C" w:rsidP="00640508">
            <w:pPr>
              <w:jc w:val="center"/>
              <w:rPr>
                <w:rFonts w:ascii="Cambria" w:hAnsi="Cambria"/>
                <w:color w:val="000000" w:themeColor="text1"/>
              </w:rPr>
            </w:pPr>
          </w:p>
          <w:p w14:paraId="3C3E0D8B" w14:textId="77777777" w:rsidR="00583D9C" w:rsidRPr="00790108" w:rsidRDefault="00583D9C" w:rsidP="00640508">
            <w:pPr>
              <w:jc w:val="center"/>
              <w:rPr>
                <w:rFonts w:ascii="Cambria" w:hAnsi="Cambria"/>
                <w:color w:val="000000" w:themeColor="text1"/>
              </w:rPr>
            </w:pPr>
          </w:p>
        </w:tc>
        <w:tc>
          <w:tcPr>
            <w:tcW w:w="3543" w:type="dxa"/>
          </w:tcPr>
          <w:p w14:paraId="339A6E3B" w14:textId="77777777" w:rsidR="00583D9C" w:rsidRPr="00790108" w:rsidRDefault="00583D9C" w:rsidP="00640508">
            <w:pPr>
              <w:jc w:val="center"/>
              <w:rPr>
                <w:rFonts w:ascii="Cambria" w:hAnsi="Cambria"/>
                <w:i/>
                <w:color w:val="000000" w:themeColor="text1"/>
              </w:rPr>
            </w:pPr>
          </w:p>
          <w:p w14:paraId="40D23B57" w14:textId="77777777" w:rsidR="00583D9C" w:rsidRDefault="00583D9C" w:rsidP="00640508">
            <w:pPr>
              <w:jc w:val="center"/>
              <w:rPr>
                <w:rFonts w:ascii="Cambria" w:hAnsi="Cambria"/>
                <w:i/>
                <w:color w:val="000000" w:themeColor="text1"/>
              </w:rPr>
            </w:pPr>
          </w:p>
          <w:p w14:paraId="2289BBA6" w14:textId="77777777" w:rsidR="003668B9" w:rsidRPr="00790108" w:rsidRDefault="003668B9" w:rsidP="00640508">
            <w:pPr>
              <w:jc w:val="center"/>
              <w:rPr>
                <w:rFonts w:ascii="Cambria" w:hAnsi="Cambria"/>
                <w:i/>
                <w:color w:val="000000" w:themeColor="text1"/>
              </w:rPr>
            </w:pPr>
          </w:p>
          <w:p w14:paraId="5C3B42EF" w14:textId="77777777" w:rsidR="00583D9C" w:rsidRPr="00790108" w:rsidRDefault="00583D9C" w:rsidP="00640508">
            <w:pPr>
              <w:jc w:val="center"/>
              <w:rPr>
                <w:rFonts w:ascii="Cambria" w:hAnsi="Cambria"/>
                <w:i/>
                <w:color w:val="000000" w:themeColor="text1"/>
              </w:rPr>
            </w:pPr>
          </w:p>
          <w:p w14:paraId="6883ABDB"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1E64D304"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16298CF5" w14:textId="77777777" w:rsidTr="00DA1AC6">
        <w:trPr>
          <w:trHeight w:val="204"/>
          <w:jc w:val="center"/>
        </w:trPr>
        <w:tc>
          <w:tcPr>
            <w:tcW w:w="4033" w:type="dxa"/>
          </w:tcPr>
          <w:p w14:paraId="26205663" w14:textId="77777777" w:rsidR="00583D9C" w:rsidRDefault="00583D9C" w:rsidP="00640508">
            <w:pPr>
              <w:jc w:val="center"/>
              <w:rPr>
                <w:rFonts w:ascii="Cambria" w:hAnsi="Cambria"/>
                <w:i/>
                <w:color w:val="000000" w:themeColor="text1"/>
              </w:rPr>
            </w:pPr>
          </w:p>
          <w:p w14:paraId="18F0A51A" w14:textId="77777777" w:rsidR="003668B9" w:rsidRPr="00790108" w:rsidRDefault="003668B9" w:rsidP="00640508">
            <w:pPr>
              <w:jc w:val="center"/>
              <w:rPr>
                <w:rFonts w:ascii="Cambria" w:hAnsi="Cambria"/>
                <w:i/>
                <w:color w:val="000000" w:themeColor="text1"/>
              </w:rPr>
            </w:pPr>
          </w:p>
          <w:p w14:paraId="02924BAE"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50160A5E" w14:textId="14D90297" w:rsidR="00167331" w:rsidRDefault="00583D9C" w:rsidP="0092011F">
            <w:pPr>
              <w:jc w:val="center"/>
              <w:rPr>
                <w:rFonts w:ascii="Cambria" w:hAnsi="Cambria"/>
                <w:i/>
                <w:color w:val="000000" w:themeColor="text1"/>
                <w:sz w:val="18"/>
                <w:szCs w:val="18"/>
              </w:rPr>
            </w:pPr>
            <w:r w:rsidRPr="00790108">
              <w:rPr>
                <w:rFonts w:ascii="Cambria" w:hAnsi="Cambria"/>
                <w:i/>
                <w:color w:val="000000" w:themeColor="text1"/>
                <w:sz w:val="18"/>
                <w:szCs w:val="18"/>
              </w:rPr>
              <w:t>(kontrasygnata Skarbnika)</w:t>
            </w:r>
          </w:p>
          <w:p w14:paraId="416DFDF8" w14:textId="77777777" w:rsidR="00167331" w:rsidRPr="00790108" w:rsidRDefault="00167331" w:rsidP="00640508">
            <w:pPr>
              <w:jc w:val="center"/>
              <w:rPr>
                <w:rFonts w:ascii="Cambria" w:hAnsi="Cambria"/>
                <w:color w:val="000000" w:themeColor="text1"/>
                <w:sz w:val="18"/>
                <w:szCs w:val="18"/>
              </w:rPr>
            </w:pPr>
          </w:p>
        </w:tc>
        <w:tc>
          <w:tcPr>
            <w:tcW w:w="1037" w:type="dxa"/>
            <w:gridSpan w:val="2"/>
          </w:tcPr>
          <w:p w14:paraId="33B4EFEF" w14:textId="77777777" w:rsidR="00583D9C" w:rsidRPr="00790108" w:rsidRDefault="00583D9C" w:rsidP="00640508">
            <w:pPr>
              <w:jc w:val="center"/>
              <w:rPr>
                <w:rFonts w:ascii="Cambria" w:hAnsi="Cambria"/>
                <w:color w:val="000000" w:themeColor="text1"/>
              </w:rPr>
            </w:pPr>
          </w:p>
          <w:p w14:paraId="3F657054" w14:textId="77777777" w:rsidR="00583D9C" w:rsidRPr="00790108" w:rsidRDefault="00583D9C" w:rsidP="00640508">
            <w:pPr>
              <w:jc w:val="center"/>
              <w:rPr>
                <w:rFonts w:ascii="Cambria" w:hAnsi="Cambria"/>
                <w:color w:val="000000" w:themeColor="text1"/>
              </w:rPr>
            </w:pPr>
          </w:p>
          <w:p w14:paraId="31930B73" w14:textId="77777777" w:rsidR="00583D9C" w:rsidRPr="00790108" w:rsidRDefault="00583D9C" w:rsidP="00640508">
            <w:pPr>
              <w:jc w:val="center"/>
              <w:rPr>
                <w:rFonts w:ascii="Cambria" w:hAnsi="Cambria"/>
                <w:color w:val="000000" w:themeColor="text1"/>
              </w:rPr>
            </w:pPr>
          </w:p>
          <w:p w14:paraId="712B18CF" w14:textId="77777777" w:rsidR="00583D9C" w:rsidRPr="00790108" w:rsidRDefault="00583D9C" w:rsidP="00640508">
            <w:pPr>
              <w:jc w:val="center"/>
              <w:rPr>
                <w:rFonts w:ascii="Cambria" w:hAnsi="Cambria"/>
                <w:color w:val="000000" w:themeColor="text1"/>
              </w:rPr>
            </w:pPr>
          </w:p>
        </w:tc>
        <w:tc>
          <w:tcPr>
            <w:tcW w:w="3543" w:type="dxa"/>
          </w:tcPr>
          <w:p w14:paraId="1D63BBD5" w14:textId="77777777" w:rsidR="00583D9C" w:rsidRPr="00790108" w:rsidRDefault="00583D9C" w:rsidP="00640508">
            <w:pPr>
              <w:jc w:val="center"/>
              <w:rPr>
                <w:rFonts w:ascii="Cambria" w:hAnsi="Cambria"/>
                <w:color w:val="000000" w:themeColor="text1"/>
              </w:rPr>
            </w:pPr>
          </w:p>
        </w:tc>
      </w:tr>
    </w:tbl>
    <w:p w14:paraId="312C8514" w14:textId="77777777" w:rsidR="008509E3" w:rsidRPr="00790108" w:rsidRDefault="008509E3" w:rsidP="00520EAE">
      <w:pPr>
        <w:spacing w:line="276" w:lineRule="auto"/>
        <w:jc w:val="center"/>
        <w:rPr>
          <w:rFonts w:ascii="Cambria" w:hAnsi="Cambria"/>
          <w:b/>
          <w:bCs/>
          <w:color w:val="000000" w:themeColor="text1"/>
        </w:rPr>
      </w:pPr>
      <w:r w:rsidRPr="00790108">
        <w:rPr>
          <w:rFonts w:ascii="Cambria" w:hAnsi="Cambria"/>
          <w:b/>
          <w:bCs/>
          <w:color w:val="000000" w:themeColor="text1"/>
        </w:rPr>
        <w:t>Załącznik nr 3 do umowy</w:t>
      </w:r>
    </w:p>
    <w:p w14:paraId="13FA25E9"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E8D26B8" w14:textId="77777777" w:rsidR="008509E3" w:rsidRPr="00790108"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6A849AD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04FA4199" w14:textId="77777777" w:rsidTr="00716471">
        <w:tc>
          <w:tcPr>
            <w:tcW w:w="4131" w:type="dxa"/>
            <w:vAlign w:val="center"/>
          </w:tcPr>
          <w:p w14:paraId="7C354EF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24228B2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31BB8BEE" w14:textId="296FF0D2" w:rsidR="008933FF" w:rsidRPr="008933FF" w:rsidRDefault="008933FF" w:rsidP="008933FF">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Gmin</w:t>
            </w:r>
            <w:r>
              <w:rPr>
                <w:rFonts w:ascii="Cambria" w:hAnsi="Cambria" w:cs="01¯øw≥¸"/>
                <w:b/>
                <w:color w:val="000000" w:themeColor="text1"/>
              </w:rPr>
              <w:t>a</w:t>
            </w:r>
            <w:r w:rsidRPr="008933FF">
              <w:rPr>
                <w:rFonts w:ascii="Cambria" w:hAnsi="Cambria" w:cs="01¯øw≥¸"/>
                <w:b/>
                <w:color w:val="000000" w:themeColor="text1"/>
              </w:rPr>
              <w:t xml:space="preserve"> Miasto Leżajsk,</w:t>
            </w:r>
          </w:p>
          <w:p w14:paraId="02F3E4BC" w14:textId="467668E1" w:rsidR="008933FF" w:rsidRPr="008933FF" w:rsidRDefault="008933FF" w:rsidP="008933FF">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 xml:space="preserve">Rynek 1, 37-300 Leżajsk, </w:t>
            </w:r>
            <w:r>
              <w:rPr>
                <w:rFonts w:ascii="Cambria" w:hAnsi="Cambria" w:cs="01¯øw≥¸"/>
                <w:b/>
                <w:color w:val="000000" w:themeColor="text1"/>
              </w:rPr>
              <w:br/>
            </w:r>
            <w:r w:rsidRPr="008933FF">
              <w:rPr>
                <w:rFonts w:ascii="Cambria" w:hAnsi="Cambria" w:cs="01¯øw≥¸"/>
                <w:b/>
                <w:color w:val="000000" w:themeColor="text1"/>
              </w:rPr>
              <w:t>woj. podkarpackie,</w:t>
            </w:r>
          </w:p>
          <w:p w14:paraId="5CA36F86" w14:textId="3262C353" w:rsidR="008509E3" w:rsidRPr="00790108" w:rsidRDefault="008933FF" w:rsidP="008933FF">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816-16-73-010)</w:t>
            </w:r>
          </w:p>
        </w:tc>
      </w:tr>
      <w:tr w:rsidR="00716471" w:rsidRPr="00790108" w14:paraId="56F48C0A" w14:textId="77777777" w:rsidTr="00716471">
        <w:tc>
          <w:tcPr>
            <w:tcW w:w="4131" w:type="dxa"/>
            <w:vAlign w:val="center"/>
          </w:tcPr>
          <w:p w14:paraId="0FB33CDD"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322BBB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315016F1" w14:textId="77777777" w:rsidTr="00716471">
        <w:tc>
          <w:tcPr>
            <w:tcW w:w="4131" w:type="dxa"/>
            <w:vAlign w:val="center"/>
          </w:tcPr>
          <w:p w14:paraId="7EAD3E6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573F453D"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65732FE4"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716471" w:rsidRPr="00790108">
        <w:rPr>
          <w:rFonts w:ascii="Cambria" w:hAnsi="Cambria" w:cs="01¯øw≥¸"/>
          <w:color w:val="000000" w:themeColor="text1"/>
        </w:rPr>
        <w:t xml:space="preserve"> </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8933FF" w:rsidRPr="008933FF">
        <w:rPr>
          <w:rFonts w:ascii="Cambria" w:hAnsi="Cambria" w:cs="†¯øw≥¸"/>
          <w:b/>
          <w:color w:val="000000" w:themeColor="text1"/>
        </w:rPr>
        <w:t xml:space="preserve">Dostawa, montaż i uruchomienie gazowych kotłów kondensacyjnych wraz z projektem i wykonaniem wewnętrznych instalacji gazowych w budynkach </w:t>
      </w:r>
      <w:r w:rsidR="0092011F">
        <w:rPr>
          <w:rFonts w:ascii="Cambria" w:hAnsi="Cambria" w:cs="†¯øw≥¸"/>
          <w:b/>
          <w:color w:val="000000" w:themeColor="text1"/>
        </w:rPr>
        <w:t xml:space="preserve">mieszkalnych </w:t>
      </w:r>
      <w:r w:rsidR="008933FF" w:rsidRPr="008933FF">
        <w:rPr>
          <w:rFonts w:ascii="Cambria" w:hAnsi="Cambria" w:cs="†¯øw≥¸"/>
          <w:b/>
          <w:color w:val="000000" w:themeColor="text1"/>
        </w:rPr>
        <w:t xml:space="preserve"> na terenie Gminy Miasta Leżajsk</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8933FF" w:rsidRPr="008933FF">
        <w:rPr>
          <w:rFonts w:ascii="Cambria" w:hAnsi="Cambria" w:cs="Helvetica"/>
          <w:b/>
          <w:bCs/>
          <w:i/>
        </w:rPr>
        <w:t>Czyst</w:t>
      </w:r>
      <w:r w:rsidR="004A7FF4">
        <w:rPr>
          <w:rFonts w:ascii="Cambria" w:hAnsi="Cambria" w:cs="Helvetica"/>
          <w:b/>
          <w:bCs/>
          <w:i/>
        </w:rPr>
        <w:t>e</w:t>
      </w:r>
      <w:r w:rsidR="008933FF" w:rsidRPr="008933FF">
        <w:rPr>
          <w:rFonts w:ascii="Cambria" w:hAnsi="Cambria" w:cs="Helvetica"/>
          <w:b/>
          <w:bCs/>
          <w:i/>
        </w:rPr>
        <w:t xml:space="preserve"> powietrze w Gminie Miasto Leżajsk. Program wymiany źródeł ciepła</w:t>
      </w:r>
      <w:r w:rsidR="00DA1AC6">
        <w:rPr>
          <w:rFonts w:ascii="Cambria" w:hAnsi="Cambria" w:cs="Helvetica"/>
          <w:b/>
          <w:bCs/>
          <w:i/>
        </w:rPr>
        <w:t xml:space="preserve">” </w:t>
      </w:r>
      <w:r w:rsidRPr="00790108">
        <w:rPr>
          <w:rFonts w:ascii="Cambria" w:hAnsi="Cambria" w:cs="01¯øw≥¸"/>
          <w:color w:val="000000" w:themeColor="text1"/>
        </w:rPr>
        <w:t>udzielam gwarancji jakości na</w:t>
      </w:r>
      <w:r w:rsidR="00BE109C" w:rsidRPr="00790108">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130EBC19" w14:textId="159CBC2E"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następującej lokalizacji:</w:t>
      </w:r>
    </w:p>
    <w:p w14:paraId="3752BAD1"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75A91BEA" w14:textId="77777777" w:rsidTr="00585477">
        <w:trPr>
          <w:jc w:val="center"/>
        </w:trPr>
        <w:tc>
          <w:tcPr>
            <w:tcW w:w="2999" w:type="dxa"/>
          </w:tcPr>
          <w:p w14:paraId="7BD5A31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6D10FED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588F6C48"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64D91E3" w14:textId="77777777" w:rsidTr="00585477">
        <w:trPr>
          <w:jc w:val="center"/>
        </w:trPr>
        <w:tc>
          <w:tcPr>
            <w:tcW w:w="2999" w:type="dxa"/>
          </w:tcPr>
          <w:p w14:paraId="73A0E813"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7EF41BB5"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5D7E3DD"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18E2B45E" w14:textId="77777777" w:rsidR="006C38BA" w:rsidRPr="00790108"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3F04450" w14:textId="77777777" w:rsidR="00585477" w:rsidRPr="00790108"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73799A69" w14:textId="4EBFFE89"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sidR="003668B9">
        <w:rPr>
          <w:rFonts w:ascii="Cambria" w:hAnsi="Cambria" w:cs="01¯øw≥¸"/>
          <w:color w:val="000000" w:themeColor="text1"/>
        </w:rPr>
        <w:t>instalacje kotłów</w:t>
      </w:r>
      <w:r w:rsidRPr="00790108">
        <w:rPr>
          <w:rFonts w:ascii="Cambria" w:hAnsi="Cambria" w:cs="01¯øw≥¸"/>
          <w:color w:val="000000" w:themeColor="text1"/>
        </w:rPr>
        <w:t xml:space="preserve"> i ich elementy przez okres</w:t>
      </w:r>
      <w:r w:rsidR="00B9396F" w:rsidRPr="00790108">
        <w:rPr>
          <w:rFonts w:ascii="Cambria" w:hAnsi="Cambria" w:cs="01¯øw≥¸"/>
          <w:color w:val="000000" w:themeColor="text1"/>
        </w:rPr>
        <w:t xml:space="preserve"> </w:t>
      </w:r>
      <w:r w:rsidRPr="00790108">
        <w:rPr>
          <w:rFonts w:ascii="Cambria" w:hAnsi="Cambria" w:cs="01¯øw≥¸"/>
          <w:color w:val="000000" w:themeColor="text1"/>
        </w:rPr>
        <w:t xml:space="preserve">obowiązywania gwarancji, z uwzględnieniem terminów wynikających z niniejszej karty, </w:t>
      </w:r>
      <w:r w:rsidR="003F736B" w:rsidRPr="00790108">
        <w:rPr>
          <w:rFonts w:ascii="Cambria" w:hAnsi="Cambria" w:cs="01¯øw≥¸"/>
          <w:b/>
          <w:color w:val="000000" w:themeColor="text1"/>
          <w:u w:val="single"/>
        </w:rPr>
        <w:t>poza przypadkami określonymi w § 15a ust. 8 umowy.</w:t>
      </w:r>
    </w:p>
    <w:p w14:paraId="1B2596D2" w14:textId="77777777" w:rsidR="009C0EDF"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Niniejsza gwarancja stanowi rozszerzenie odpowiedzialności Wykonawcy przedmiotu</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zamówienia z tytułu rękojmi. </w:t>
      </w:r>
    </w:p>
    <w:p w14:paraId="0C17C6B1" w14:textId="6A29EC35"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w:t>
      </w:r>
      <w:r w:rsidR="000E48A5" w:rsidRPr="00790108">
        <w:rPr>
          <w:rFonts w:ascii="Cambria" w:hAnsi="Cambria" w:cs="01¯øw≥¸"/>
          <w:color w:val="000000" w:themeColor="text1"/>
        </w:rPr>
        <w:t xml:space="preserve"> </w:t>
      </w:r>
      <w:r w:rsidRPr="00790108">
        <w:rPr>
          <w:rFonts w:ascii="Cambria" w:hAnsi="Cambria" w:cs="01¯øw≥¸"/>
          <w:color w:val="000000" w:themeColor="text1"/>
        </w:rPr>
        <w:t>wad</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/u</w:t>
      </w:r>
      <w:r w:rsidRPr="00790108">
        <w:rPr>
          <w:rFonts w:ascii="Cambria" w:hAnsi="Cambria" w:cs="01¯øw≥¸"/>
          <w:color w:val="000000" w:themeColor="text1"/>
        </w:rPr>
        <w:t xml:space="preserve">sterek </w:t>
      </w:r>
      <w:r w:rsidR="003668B9">
        <w:rPr>
          <w:rFonts w:ascii="Cambria" w:hAnsi="Cambria" w:cs="01¯øw≥¸"/>
          <w:color w:val="000000" w:themeColor="text1"/>
        </w:rPr>
        <w:t>kotłów</w:t>
      </w:r>
      <w:r w:rsidRPr="00790108">
        <w:rPr>
          <w:rFonts w:ascii="Cambria" w:hAnsi="Cambria" w:cs="01¯øw≥¸"/>
          <w:color w:val="000000" w:themeColor="text1"/>
        </w:rPr>
        <w:t xml:space="preserve"> (</w:t>
      </w:r>
      <w:r w:rsidR="00EB5B64">
        <w:rPr>
          <w:rFonts w:ascii="Cambria" w:hAnsi="Cambria" w:cs="01¯øw≥¸"/>
          <w:color w:val="000000" w:themeColor="text1"/>
        </w:rPr>
        <w:t xml:space="preserve">w tym </w:t>
      </w:r>
      <w:r w:rsidRPr="00790108">
        <w:rPr>
          <w:rFonts w:ascii="Cambria" w:hAnsi="Cambria" w:cs="01¯øw≥¸"/>
          <w:color w:val="000000" w:themeColor="text1"/>
        </w:rPr>
        <w:t>dostarczonych i wbudowanych materiałów,</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urządzeń, podzespołów i </w:t>
      </w:r>
      <w:r w:rsidR="000364A4" w:rsidRPr="00790108">
        <w:rPr>
          <w:rFonts w:ascii="Cambria" w:hAnsi="Cambria" w:cs="01¯øw≥¸"/>
          <w:color w:val="000000" w:themeColor="text1"/>
        </w:rPr>
        <w:t>prac montażowych i instalacyjnych</w:t>
      </w:r>
      <w:r w:rsidRPr="00790108">
        <w:rPr>
          <w:rFonts w:ascii="Cambria" w:hAnsi="Cambria" w:cs="01¯øw≥¸"/>
          <w:color w:val="000000" w:themeColor="text1"/>
        </w:rPr>
        <w:t>).</w:t>
      </w:r>
    </w:p>
    <w:p w14:paraId="072E23F5" w14:textId="2662F232"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O wystąpieniu wad</w:t>
      </w:r>
      <w:r w:rsidR="00EB5B64">
        <w:rPr>
          <w:rFonts w:ascii="Cambria" w:hAnsi="Cambria" w:cs="01¯øw≥¸"/>
          <w:color w:val="000000" w:themeColor="text1"/>
        </w:rPr>
        <w:t>y/</w:t>
      </w:r>
      <w:r w:rsidRPr="00790108">
        <w:rPr>
          <w:rFonts w:ascii="Cambria" w:hAnsi="Cambria" w:cs="01¯øw≥¸"/>
          <w:color w:val="000000" w:themeColor="text1"/>
        </w:rPr>
        <w:t>awarii</w:t>
      </w:r>
      <w:r w:rsidR="00EB5B64">
        <w:rPr>
          <w:rFonts w:ascii="Cambria" w:hAnsi="Cambria" w:cs="01¯øw≥¸"/>
          <w:color w:val="000000" w:themeColor="text1"/>
        </w:rPr>
        <w:t>/uster</w:t>
      </w:r>
      <w:r w:rsidRPr="00790108">
        <w:rPr>
          <w:rFonts w:ascii="Cambria" w:hAnsi="Cambria" w:cs="01¯øw≥¸"/>
          <w:color w:val="000000" w:themeColor="text1"/>
        </w:rPr>
        <w:t>k</w:t>
      </w:r>
      <w:r w:rsidR="00EB5B64">
        <w:rPr>
          <w:rFonts w:ascii="Cambria" w:hAnsi="Cambria" w:cs="01¯øw≥¸"/>
          <w:color w:val="000000" w:themeColor="text1"/>
        </w:rPr>
        <w:t>i</w:t>
      </w:r>
      <w:r w:rsidRPr="00790108">
        <w:rPr>
          <w:rFonts w:ascii="Cambria" w:hAnsi="Cambria" w:cs="01¯øw≥¸"/>
          <w:color w:val="000000" w:themeColor="text1"/>
        </w:rPr>
        <w:t xml:space="preserve"> Zamawiający powiadomi Gwaranta</w:t>
      </w:r>
      <w:r w:rsidR="000E48A5" w:rsidRPr="00790108">
        <w:rPr>
          <w:rFonts w:ascii="Cambria" w:hAnsi="Cambria" w:cs="01¯øw≥¸"/>
          <w:color w:val="000000" w:themeColor="text1"/>
        </w:rPr>
        <w:br/>
      </w:r>
      <w:r w:rsidRPr="00790108">
        <w:rPr>
          <w:rFonts w:ascii="Cambria" w:hAnsi="Cambria" w:cs="01¯øw≥¸"/>
          <w:color w:val="000000" w:themeColor="text1"/>
        </w:rPr>
        <w:lastRenderedPageBreak/>
        <w:t>-Wykonawcę elektronicznie</w:t>
      </w:r>
      <w:r w:rsidR="00EB5B64">
        <w:rPr>
          <w:rFonts w:ascii="Cambria" w:hAnsi="Cambria" w:cs="01¯øw≥¸"/>
          <w:color w:val="000000" w:themeColor="text1"/>
        </w:rPr>
        <w:t>,</w:t>
      </w:r>
      <w:r w:rsidRPr="00790108">
        <w:rPr>
          <w:rFonts w:ascii="Cambria" w:hAnsi="Cambria" w:cs="01¯øw≥¸"/>
          <w:color w:val="000000" w:themeColor="text1"/>
        </w:rPr>
        <w:t xml:space="preserve"> podając rodzaj stwierdzonej</w:t>
      </w:r>
      <w:r w:rsidR="000E48A5" w:rsidRPr="00790108">
        <w:rPr>
          <w:rFonts w:ascii="Cambria" w:hAnsi="Cambria" w:cs="01¯øw≥¸"/>
          <w:color w:val="000000" w:themeColor="text1"/>
        </w:rPr>
        <w:t xml:space="preserve"> </w:t>
      </w:r>
      <w:r w:rsidRPr="00790108">
        <w:rPr>
          <w:rFonts w:ascii="Cambria" w:hAnsi="Cambria" w:cs="01¯øw≥¸"/>
          <w:color w:val="000000" w:themeColor="text1"/>
        </w:rPr>
        <w:t>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usterki. Zgłoszenie telefoniczne będzie każdorazowo potwierdzone drogą elektroniczną. Dane teleadresowe, pod które należy dokonywać zgłoszeń:</w:t>
      </w:r>
    </w:p>
    <w:p w14:paraId="7DF88024" w14:textId="77777777" w:rsidR="00B82B54" w:rsidRPr="00790108" w:rsidRDefault="000E48A5" w:rsidP="006E3B8F">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4158F158" w14:textId="77777777" w:rsidR="00133E78" w:rsidRPr="00790108" w:rsidRDefault="00133E78"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0C2F9803" w14:textId="18F10C4F" w:rsidR="00133E78" w:rsidRPr="00790108" w:rsidRDefault="00133E78"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w:t>
      </w:r>
      <w:r w:rsidR="00EB5B64">
        <w:rPr>
          <w:rFonts w:ascii="Cambria" w:hAnsi="Cambria" w:cs="01¯øw≥¸"/>
          <w:color w:val="000000" w:themeColor="text1"/>
        </w:rPr>
        <w:t>na zgłoszenie wady/awarii/usterki</w:t>
      </w:r>
      <w:r w:rsidRPr="00790108">
        <w:rPr>
          <w:rFonts w:ascii="Cambria" w:hAnsi="Cambria" w:cs="01¯øw≥¸"/>
          <w:color w:val="000000" w:themeColor="text1"/>
        </w:rPr>
        <w:t xml:space="preserve"> wynosi maksymalnie </w:t>
      </w:r>
      <w:r w:rsidR="00DA1AC6">
        <w:rPr>
          <w:rFonts w:ascii="Cambria" w:hAnsi="Cambria" w:cs="01¯øw≥¸"/>
          <w:color w:val="000000" w:themeColor="text1"/>
        </w:rPr>
        <w:t>3</w:t>
      </w:r>
      <w:r w:rsidR="00716471" w:rsidRPr="00790108">
        <w:rPr>
          <w:rFonts w:ascii="Cambria" w:hAnsi="Cambria" w:cs="01¯øw≥¸"/>
          <w:color w:val="000000" w:themeColor="text1"/>
        </w:rPr>
        <w:t xml:space="preserve"> </w:t>
      </w:r>
      <w:r w:rsidR="000D77E0" w:rsidRPr="00790108">
        <w:rPr>
          <w:rFonts w:ascii="Cambria" w:hAnsi="Cambria" w:cs="01¯øw≥¸"/>
          <w:color w:val="000000" w:themeColor="text1"/>
        </w:rPr>
        <w:t>dni</w:t>
      </w:r>
      <w:r w:rsidR="00DA7434" w:rsidRPr="00790108">
        <w:rPr>
          <w:rFonts w:ascii="Cambria" w:hAnsi="Cambria" w:cs="01¯øw≥¸"/>
          <w:color w:val="000000" w:themeColor="text1"/>
        </w:rPr>
        <w:t xml:space="preserve"> robocze</w:t>
      </w:r>
      <w:r w:rsidRPr="00790108">
        <w:rPr>
          <w:rFonts w:ascii="Cambria" w:hAnsi="Cambria" w:cs="01¯øw≥¸"/>
          <w:color w:val="000000" w:themeColor="text1"/>
        </w:rPr>
        <w:t xml:space="preserve"> i jest wykonywany na zasadach wynikających z umowy.</w:t>
      </w:r>
    </w:p>
    <w:p w14:paraId="18E752CE" w14:textId="0B88FF21"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Fakt usunięcia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 xml:space="preserve">usterki każdorazowo zostanie potwierdzony </w:t>
      </w:r>
      <w:r w:rsidR="000E48A5" w:rsidRPr="00790108">
        <w:rPr>
          <w:rFonts w:ascii="Cambria" w:hAnsi="Cambria" w:cs="01¯øw≥¸"/>
          <w:color w:val="000000" w:themeColor="text1"/>
        </w:rPr>
        <w:br/>
      </w:r>
      <w:r w:rsidRPr="00790108">
        <w:rPr>
          <w:rFonts w:ascii="Cambria" w:hAnsi="Cambria" w:cs="01¯øw≥¸"/>
          <w:color w:val="000000" w:themeColor="text1"/>
        </w:rPr>
        <w:t>spisanym z</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użytkownikiem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protoko</w:t>
      </w:r>
      <w:r w:rsidR="00EB5B64">
        <w:rPr>
          <w:rFonts w:ascii="Cambria" w:hAnsi="Cambria" w:cs="01¯øw≥¸"/>
          <w:color w:val="000000" w:themeColor="text1"/>
        </w:rPr>
        <w:t>ł</w:t>
      </w:r>
      <w:r w:rsidRPr="00790108">
        <w:rPr>
          <w:rFonts w:ascii="Cambria" w:hAnsi="Cambria" w:cs="01¯øw≥¸"/>
          <w:color w:val="000000" w:themeColor="text1"/>
        </w:rPr>
        <w:t>e</w:t>
      </w:r>
      <w:r w:rsidR="00EB5B64">
        <w:rPr>
          <w:rFonts w:ascii="Cambria" w:hAnsi="Cambria" w:cs="01¯øw≥¸"/>
          <w:color w:val="000000" w:themeColor="text1"/>
        </w:rPr>
        <w:t>m</w:t>
      </w:r>
      <w:r w:rsidRPr="00790108">
        <w:rPr>
          <w:rFonts w:ascii="Cambria" w:hAnsi="Cambria" w:cs="01¯øw≥¸"/>
          <w:color w:val="000000" w:themeColor="text1"/>
        </w:rPr>
        <w:t>. Protokół podpisany przez użytkownika</w:t>
      </w:r>
      <w:r w:rsidR="000E48A5" w:rsidRPr="00790108">
        <w:rPr>
          <w:rFonts w:ascii="Cambria" w:hAnsi="Cambria" w:cs="01¯øw≥¸"/>
          <w:color w:val="000000" w:themeColor="text1"/>
        </w:rPr>
        <w:t xml:space="preserve"> </w:t>
      </w:r>
      <w:r w:rsidRPr="00790108">
        <w:rPr>
          <w:rFonts w:ascii="Cambria" w:hAnsi="Cambria" w:cs="01¯øw≥¸"/>
          <w:color w:val="000000" w:themeColor="text1"/>
        </w:rPr>
        <w:t>zestawu musi zawierać co najmniej:</w:t>
      </w:r>
    </w:p>
    <w:p w14:paraId="7D6066A6" w14:textId="1C258321" w:rsidR="00B82B54" w:rsidRPr="00790108"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w:t>
      </w:r>
      <w:r w:rsidR="009C0EDF" w:rsidRPr="00790108">
        <w:rPr>
          <w:rFonts w:ascii="Cambria" w:hAnsi="Cambria" w:cs="01¯øw≥¸"/>
          <w:color w:val="000000" w:themeColor="text1"/>
        </w:rPr>
        <w:t xml:space="preserve">i godzinę </w:t>
      </w:r>
      <w:r w:rsidRPr="00790108">
        <w:rPr>
          <w:rFonts w:ascii="Cambria" w:hAnsi="Cambria" w:cs="01¯øw≥¸"/>
          <w:color w:val="000000" w:themeColor="text1"/>
        </w:rPr>
        <w:t>zgłoszenia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/u</w:t>
      </w:r>
      <w:r w:rsidRPr="00790108">
        <w:rPr>
          <w:rFonts w:ascii="Cambria" w:hAnsi="Cambria" w:cs="01¯øw≥¸"/>
          <w:color w:val="000000" w:themeColor="text1"/>
        </w:rPr>
        <w:t>sterki,</w:t>
      </w:r>
    </w:p>
    <w:p w14:paraId="764EE8E2" w14:textId="536043B9" w:rsidR="00B82B54"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usterki,</w:t>
      </w:r>
    </w:p>
    <w:p w14:paraId="6D660FA3" w14:textId="118D5554" w:rsidR="00EB5B64" w:rsidRPr="00790108" w:rsidRDefault="00EB5B6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Pr>
          <w:rFonts w:ascii="Cambria" w:hAnsi="Cambria" w:cs="01¯øw≥¸"/>
          <w:color w:val="000000" w:themeColor="text1"/>
        </w:rPr>
        <w:t>sposób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r w:rsidR="00941A92">
        <w:rPr>
          <w:rFonts w:ascii="Cambria" w:hAnsi="Cambria" w:cs="01¯øw≥¸"/>
          <w:color w:val="000000" w:themeColor="text1"/>
        </w:rPr>
        <w:t>,</w:t>
      </w:r>
    </w:p>
    <w:p w14:paraId="4C492C99" w14:textId="42BB3EF5" w:rsidR="009C0EDF" w:rsidRPr="00790108"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sidR="003668B9">
        <w:rPr>
          <w:rFonts w:ascii="Cambria" w:hAnsi="Cambria" w:cs="01¯øw≥¸"/>
          <w:color w:val="000000" w:themeColor="text1"/>
        </w:rPr>
        <w:t>kotła</w:t>
      </w:r>
      <w:r w:rsidR="00387D67" w:rsidRPr="00790108">
        <w:rPr>
          <w:rFonts w:ascii="Cambria" w:hAnsi="Cambria" w:cs="01¯øw≥¸"/>
          <w:color w:val="000000" w:themeColor="text1"/>
        </w:rPr>
        <w:t>,</w:t>
      </w:r>
    </w:p>
    <w:p w14:paraId="2E40C539" w14:textId="1020D968" w:rsidR="00133E78" w:rsidRPr="00790108" w:rsidRDefault="00133E78"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i godzinę rozpoczęcia </w:t>
      </w:r>
      <w:r w:rsidR="00941A92">
        <w:rPr>
          <w:rFonts w:ascii="Cambria" w:hAnsi="Cambria" w:cs="01¯øw≥¸"/>
          <w:color w:val="000000" w:themeColor="text1"/>
        </w:rPr>
        <w:t xml:space="preserve">i zakończenia </w:t>
      </w:r>
      <w:r w:rsidRPr="00790108">
        <w:rPr>
          <w:rFonts w:ascii="Cambria" w:hAnsi="Cambria" w:cs="01¯øw≥¸"/>
          <w:color w:val="000000" w:themeColor="text1"/>
        </w:rPr>
        <w:t>czynności usług gwarancyjnych.</w:t>
      </w:r>
    </w:p>
    <w:p w14:paraId="0B8F1D1B" w14:textId="3C6E2C30" w:rsidR="00962A1D"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w:t>
      </w:r>
      <w:r w:rsidR="000E48A5" w:rsidRPr="00790108">
        <w:rPr>
          <w:rFonts w:ascii="Cambria" w:hAnsi="Cambria" w:cs="01¯øw≥¸"/>
          <w:color w:val="000000" w:themeColor="text1"/>
        </w:rPr>
        <w:t xml:space="preserve"> </w:t>
      </w:r>
      <w:r w:rsidR="00AB7B9E" w:rsidRPr="00790108">
        <w:rPr>
          <w:rFonts w:ascii="Cambria" w:hAnsi="Cambria" w:cs="01¯øw≥¸"/>
          <w:color w:val="000000" w:themeColor="text1"/>
        </w:rPr>
        <w:t>7</w:t>
      </w:r>
      <w:r w:rsidR="000E48A5" w:rsidRPr="00790108">
        <w:rPr>
          <w:rFonts w:ascii="Cambria" w:hAnsi="Cambria" w:cs="01¯øw≥¸"/>
          <w:color w:val="000000" w:themeColor="text1"/>
        </w:rPr>
        <w:t>, każdorazowo Gwarant-</w:t>
      </w:r>
      <w:r w:rsidRPr="00790108">
        <w:rPr>
          <w:rFonts w:ascii="Cambria" w:hAnsi="Cambria" w:cs="01¯øw≥¸"/>
          <w:color w:val="000000" w:themeColor="text1"/>
        </w:rPr>
        <w:t>Wykonawca</w:t>
      </w:r>
      <w:r w:rsidR="000E48A5" w:rsidRPr="00790108">
        <w:rPr>
          <w:rFonts w:ascii="Cambria" w:hAnsi="Cambria" w:cs="01¯øw≥¸"/>
          <w:color w:val="000000" w:themeColor="text1"/>
        </w:rPr>
        <w:t xml:space="preserve"> </w:t>
      </w:r>
      <w:r w:rsidRPr="00790108">
        <w:rPr>
          <w:rFonts w:ascii="Cambria" w:hAnsi="Cambria" w:cs="01¯øw≥¸"/>
          <w:color w:val="000000" w:themeColor="text1"/>
        </w:rPr>
        <w:t>dostarcza do Zamawiającego w terminie d</w:t>
      </w:r>
      <w:r w:rsidR="00733780">
        <w:rPr>
          <w:rFonts w:ascii="Cambria" w:hAnsi="Cambria" w:cs="01¯øw≥¸"/>
          <w:color w:val="000000" w:themeColor="text1"/>
        </w:rPr>
        <w:t>o 5 dni od daty usunięcia wady/</w:t>
      </w:r>
      <w:r w:rsidRPr="00790108">
        <w:rPr>
          <w:rFonts w:ascii="Cambria" w:hAnsi="Cambria" w:cs="01¯øw≥¸"/>
          <w:color w:val="000000" w:themeColor="text1"/>
        </w:rPr>
        <w:t>awarii</w:t>
      </w:r>
      <w:r w:rsidR="00733780">
        <w:rPr>
          <w:rFonts w:ascii="Cambria" w:hAnsi="Cambria" w:cs="01¯øw≥¸"/>
          <w:color w:val="000000" w:themeColor="text1"/>
        </w:rPr>
        <w:t>/</w:t>
      </w:r>
      <w:r w:rsidRPr="00790108">
        <w:rPr>
          <w:rFonts w:ascii="Cambria" w:hAnsi="Cambria" w:cs="01¯øw≥¸"/>
          <w:color w:val="000000" w:themeColor="text1"/>
        </w:rPr>
        <w:t>usterki.</w:t>
      </w:r>
    </w:p>
    <w:p w14:paraId="7D36DB27" w14:textId="7E17C59C"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w:t>
      </w:r>
      <w:r w:rsidR="00590795">
        <w:rPr>
          <w:rFonts w:ascii="Cambria" w:hAnsi="Cambria" w:cs="01¯øw≥¸"/>
          <w:color w:val="000000" w:themeColor="text1"/>
        </w:rPr>
        <w:t>/usterek/awarii</w:t>
      </w:r>
      <w:r w:rsidRPr="00790108">
        <w:rPr>
          <w:rFonts w:ascii="Cambria" w:hAnsi="Cambria" w:cs="01¯øw≥¸"/>
          <w:color w:val="000000" w:themeColor="text1"/>
        </w:rPr>
        <w:t xml:space="preserve"> materiałów</w:t>
      </w:r>
      <w:r w:rsidR="00590795">
        <w:rPr>
          <w:rFonts w:ascii="Cambria" w:hAnsi="Cambria" w:cs="01¯øw≥¸"/>
          <w:color w:val="000000" w:themeColor="text1"/>
        </w:rPr>
        <w:t>/</w:t>
      </w:r>
      <w:r w:rsidRPr="00790108">
        <w:rPr>
          <w:rFonts w:ascii="Cambria" w:hAnsi="Cambria" w:cs="01¯øw≥¸"/>
          <w:color w:val="000000" w:themeColor="text1"/>
        </w:rPr>
        <w:t>urządzeń</w:t>
      </w:r>
      <w:r w:rsidR="00590795">
        <w:rPr>
          <w:rFonts w:ascii="Cambria" w:hAnsi="Cambria" w:cs="01¯øw≥¸"/>
          <w:color w:val="000000" w:themeColor="text1"/>
        </w:rPr>
        <w:t>/</w:t>
      </w:r>
      <w:r w:rsidRPr="00790108">
        <w:rPr>
          <w:rFonts w:ascii="Cambria" w:hAnsi="Cambria" w:cs="01¯øw≥¸"/>
          <w:color w:val="000000" w:themeColor="text1"/>
        </w:rPr>
        <w:t>sprzętów</w:t>
      </w:r>
      <w:r w:rsidR="00590795">
        <w:rPr>
          <w:rFonts w:ascii="Cambria" w:hAnsi="Cambria" w:cs="01¯øw≥¸"/>
          <w:color w:val="000000" w:themeColor="text1"/>
        </w:rPr>
        <w:t xml:space="preserve">/ </w:t>
      </w:r>
      <w:r w:rsidRPr="00790108">
        <w:rPr>
          <w:rFonts w:ascii="Cambria" w:hAnsi="Cambria" w:cs="01¯øw≥¸"/>
          <w:color w:val="000000" w:themeColor="text1"/>
        </w:rPr>
        <w:t>produktów</w:t>
      </w:r>
      <w:r w:rsidR="00590795">
        <w:rPr>
          <w:rFonts w:ascii="Cambria" w:hAnsi="Cambria" w:cs="01¯øw≥¸"/>
          <w:color w:val="000000" w:themeColor="text1"/>
        </w:rPr>
        <w:t>/</w:t>
      </w:r>
      <w:r w:rsidRPr="00790108">
        <w:rPr>
          <w:rFonts w:ascii="Cambria" w:hAnsi="Cambria" w:cs="01¯øw≥¸"/>
          <w:color w:val="000000" w:themeColor="text1"/>
        </w:rPr>
        <w:t>wykonanych prac, które się powtórzą 3 razy, bądź których nie da się usunąć, nastąpi ich wymiana na koszt Gwaranta- Wykonawcy.</w:t>
      </w:r>
    </w:p>
    <w:p w14:paraId="655DB509" w14:textId="77777777"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2F174590" w14:textId="0820018E"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Na podstawie niniejszej gwarancji Zamawiający ma prawo żądać usunięcia wad</w:t>
      </w:r>
      <w:r w:rsidR="00733780">
        <w:rPr>
          <w:rFonts w:ascii="Cambria" w:hAnsi="Cambria" w:cs="01¯øw≥¸"/>
          <w:color w:val="000000" w:themeColor="text1"/>
        </w:rPr>
        <w:t>/</w:t>
      </w:r>
      <w:r w:rsidRPr="00790108">
        <w:rPr>
          <w:rFonts w:ascii="Cambria" w:hAnsi="Cambria" w:cs="01¯øw≥¸"/>
          <w:color w:val="000000" w:themeColor="text1"/>
        </w:rPr>
        <w:t>awarii</w:t>
      </w:r>
      <w:r w:rsidR="00733780">
        <w:rPr>
          <w:rFonts w:ascii="Cambria" w:hAnsi="Cambria" w:cs="01¯øw≥¸"/>
          <w:color w:val="000000" w:themeColor="text1"/>
        </w:rPr>
        <w:t>/</w:t>
      </w:r>
      <w:r w:rsidRPr="00790108">
        <w:rPr>
          <w:rFonts w:ascii="Cambria" w:hAnsi="Cambria" w:cs="01¯øw≥¸"/>
          <w:color w:val="000000" w:themeColor="text1"/>
        </w:rPr>
        <w:t>usterek oraz wyrównania szkód spowodowanych ic</w:t>
      </w:r>
      <w:r w:rsidR="00733780">
        <w:rPr>
          <w:rFonts w:ascii="Cambria" w:hAnsi="Cambria" w:cs="01¯øw≥¸"/>
          <w:color w:val="000000" w:themeColor="text1"/>
        </w:rPr>
        <w:t>h istnieniem, w </w:t>
      </w:r>
      <w:r w:rsidRPr="00790108">
        <w:rPr>
          <w:rFonts w:ascii="Cambria" w:hAnsi="Cambria" w:cs="01¯øw≥¸"/>
          <w:color w:val="000000" w:themeColor="text1"/>
        </w:rPr>
        <w:t>drodze polubownej od Gwaranta-Wykonawcy. Po bezskutecznym upływie określonego terminu, może żądać ustalenia na drodze sądowej istnienia powyższego obowiązku lub zlecić usunięcie wad</w:t>
      </w:r>
      <w:r w:rsidR="00733780">
        <w:rPr>
          <w:rFonts w:ascii="Cambria" w:hAnsi="Cambria" w:cs="01¯øw≥¸"/>
          <w:color w:val="000000" w:themeColor="text1"/>
        </w:rPr>
        <w:t xml:space="preserve">/awarii/usterek oraz </w:t>
      </w:r>
      <w:r w:rsidRPr="00790108">
        <w:rPr>
          <w:rFonts w:ascii="Cambria" w:hAnsi="Cambria" w:cs="01¯øw≥¸"/>
          <w:color w:val="000000" w:themeColor="text1"/>
        </w:rPr>
        <w:t>szkód na koszt Gwaranta-Wykonawcy innemu podmiotowi (pokrywając powstałą należność</w:t>
      </w:r>
      <w:r w:rsidR="00822587">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w:t>
      </w:r>
      <w:r w:rsidR="00733780">
        <w:rPr>
          <w:rFonts w:ascii="Cambria" w:hAnsi="Cambria" w:cs="01¯øw≥¸"/>
          <w:color w:val="000000" w:themeColor="text1"/>
        </w:rPr>
        <w:t xml:space="preserve"> jakich przyczyn powstała wada/</w:t>
      </w:r>
      <w:r w:rsidRPr="00790108">
        <w:rPr>
          <w:rFonts w:ascii="Cambria" w:hAnsi="Cambria" w:cs="01¯øw≥¸"/>
          <w:color w:val="000000" w:themeColor="text1"/>
        </w:rPr>
        <w:t>awaria</w:t>
      </w:r>
      <w:r w:rsidR="00733780">
        <w:rPr>
          <w:rFonts w:ascii="Cambria" w:hAnsi="Cambria" w:cs="01¯øw≥¸"/>
          <w:color w:val="000000" w:themeColor="text1"/>
        </w:rPr>
        <w:t>/</w:t>
      </w:r>
      <w:r w:rsidRPr="00790108">
        <w:rPr>
          <w:rFonts w:ascii="Cambria" w:hAnsi="Cambria" w:cs="01¯øw≥¸"/>
          <w:color w:val="000000" w:themeColor="text1"/>
        </w:rPr>
        <w:t>usterka w zrealizowanym przez Wykonawcę przedmiocie gwarancji.</w:t>
      </w:r>
    </w:p>
    <w:p w14:paraId="47D275BE" w14:textId="25B8A3FF" w:rsidR="00906A75" w:rsidRPr="00790108" w:rsidRDefault="000E48A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t>
      </w:r>
      <w:r w:rsidR="00B82B54" w:rsidRPr="00790108">
        <w:rPr>
          <w:rFonts w:ascii="Cambria" w:hAnsi="Cambria" w:cs="01¯øw≥¸"/>
          <w:color w:val="000000" w:themeColor="text1"/>
        </w:rPr>
        <w:t>Wykonawcy nie</w:t>
      </w:r>
      <w:r w:rsidR="00733780">
        <w:rPr>
          <w:rFonts w:ascii="Cambria" w:hAnsi="Cambria" w:cs="01¯øw≥¸"/>
          <w:color w:val="000000" w:themeColor="text1"/>
        </w:rPr>
        <w:t xml:space="preserve"> obejmuje wad</w:t>
      </w:r>
      <w:r w:rsidR="00590795">
        <w:rPr>
          <w:rFonts w:ascii="Cambria" w:hAnsi="Cambria" w:cs="01¯øw≥¸"/>
          <w:color w:val="000000" w:themeColor="text1"/>
        </w:rPr>
        <w:t>/awarii/usterek</w:t>
      </w:r>
      <w:r w:rsidR="00733780">
        <w:rPr>
          <w:rFonts w:ascii="Cambria" w:hAnsi="Cambria" w:cs="01¯øw≥¸"/>
          <w:color w:val="000000" w:themeColor="text1"/>
        </w:rPr>
        <w:t>, które powstały z </w:t>
      </w:r>
      <w:r w:rsidR="00B82B54" w:rsidRPr="00790108">
        <w:rPr>
          <w:rFonts w:ascii="Cambria" w:hAnsi="Cambria" w:cs="01¯øw≥¸"/>
          <w:color w:val="000000" w:themeColor="text1"/>
        </w:rPr>
        <w:t>przyczyn</w:t>
      </w:r>
      <w:r w:rsidRPr="00790108">
        <w:rPr>
          <w:rFonts w:ascii="Cambria" w:hAnsi="Cambria" w:cs="01¯øw≥¸"/>
          <w:color w:val="000000" w:themeColor="text1"/>
        </w:rPr>
        <w:t xml:space="preserve"> </w:t>
      </w:r>
      <w:r w:rsidR="00B82B54" w:rsidRPr="00790108">
        <w:rPr>
          <w:rFonts w:ascii="Cambria" w:hAnsi="Cambria" w:cs="01¯øw≥¸"/>
          <w:color w:val="000000" w:themeColor="text1"/>
        </w:rPr>
        <w:t>zewnętrznych i nie pozostają w związku przyczynowo- skutkowym z jego działaniem lub</w:t>
      </w:r>
      <w:r w:rsidRPr="00790108">
        <w:rPr>
          <w:rFonts w:ascii="Cambria" w:hAnsi="Cambria" w:cs="01¯øw≥¸"/>
          <w:color w:val="000000" w:themeColor="text1"/>
        </w:rPr>
        <w:t xml:space="preserve"> </w:t>
      </w:r>
      <w:r w:rsidR="00B82B54" w:rsidRPr="00790108">
        <w:rPr>
          <w:rFonts w:ascii="Cambria" w:hAnsi="Cambria" w:cs="01¯øw≥¸"/>
          <w:color w:val="000000" w:themeColor="text1"/>
        </w:rPr>
        <w:t>zaniechaniem przy wykonywaniu przedmiotu umowy tj. wad i uszkodzeń spowodowanych</w:t>
      </w:r>
      <w:r w:rsidR="00906A75" w:rsidRPr="00790108">
        <w:rPr>
          <w:rFonts w:ascii="Cambria" w:hAnsi="Cambria" w:cs="01¯øw≥¸"/>
          <w:color w:val="000000" w:themeColor="text1"/>
        </w:rPr>
        <w:t xml:space="preserve"> </w:t>
      </w:r>
      <w:r w:rsidR="00906A75" w:rsidRPr="00790108">
        <w:rPr>
          <w:rFonts w:ascii="Cambria" w:hAnsi="Cambria" w:cs="†¯øw≥¸"/>
          <w:color w:val="000000" w:themeColor="text1"/>
        </w:rPr>
        <w:t xml:space="preserve">siłami wyższymi, </w:t>
      </w:r>
      <w:r w:rsidR="00590795">
        <w:rPr>
          <w:rFonts w:ascii="Cambria" w:hAnsi="Cambria" w:cs="†¯øw≥¸"/>
          <w:color w:val="000000" w:themeColor="text1"/>
        </w:rPr>
        <w:t xml:space="preserve">lub </w:t>
      </w:r>
      <w:r w:rsidR="00906A75" w:rsidRPr="00790108">
        <w:rPr>
          <w:rFonts w:ascii="Cambria" w:hAnsi="Cambria" w:cs="†¯øw≥¸"/>
          <w:color w:val="000000" w:themeColor="text1"/>
        </w:rPr>
        <w:t>niewłaściwym użytkowaniem poprzez nieprzestrzeganie instrukcji ich użytkowania.</w:t>
      </w:r>
    </w:p>
    <w:p w14:paraId="6FFBE17F" w14:textId="44FC5D63"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sidR="003668B9">
        <w:rPr>
          <w:rFonts w:ascii="Cambria" w:hAnsi="Cambria" w:cs="†¯øw≥¸"/>
          <w:color w:val="000000" w:themeColor="text1"/>
        </w:rPr>
        <w:t>kotła</w:t>
      </w:r>
      <w:r w:rsidR="00D564B8" w:rsidRPr="00790108">
        <w:rPr>
          <w:rFonts w:ascii="Cambria" w:hAnsi="Cambria" w:cs="†¯øw≥¸"/>
          <w:color w:val="000000" w:themeColor="text1"/>
        </w:rPr>
        <w:t xml:space="preserve"> </w:t>
      </w:r>
      <w:r w:rsidRPr="00790108">
        <w:rPr>
          <w:rFonts w:ascii="Cambria" w:hAnsi="Cambria" w:cs="†¯øw≥¸"/>
          <w:color w:val="000000" w:themeColor="text1"/>
        </w:rPr>
        <w:t xml:space="preserve">- zawsze uruchamiają gwarancję Gwaranta- </w:t>
      </w:r>
      <w:r w:rsidRPr="00790108">
        <w:rPr>
          <w:rFonts w:ascii="Cambria" w:hAnsi="Cambria" w:cs="†¯øw≥¸"/>
          <w:color w:val="000000" w:themeColor="text1"/>
        </w:rPr>
        <w:lastRenderedPageBreak/>
        <w:t>Wykonawcy.</w:t>
      </w:r>
    </w:p>
    <w:p w14:paraId="2D06BF6C" w14:textId="377830B3" w:rsidR="00906A75" w:rsidRPr="00790108" w:rsidRDefault="00514F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w:t>
      </w:r>
      <w:r w:rsidR="00921662" w:rsidRPr="00790108">
        <w:rPr>
          <w:rFonts w:ascii="Cambria" w:hAnsi="Cambria" w:cs="†¯øw≥¸"/>
          <w:b/>
          <w:color w:val="000000" w:themeColor="text1"/>
        </w:rPr>
        <w:t>ywa</w:t>
      </w:r>
      <w:r w:rsidRPr="00790108">
        <w:rPr>
          <w:rFonts w:ascii="Cambria" w:hAnsi="Cambria" w:cs="†¯øw≥¸"/>
          <w:b/>
          <w:color w:val="000000" w:themeColor="text1"/>
        </w:rPr>
        <w:t xml:space="preserve"> się</w:t>
      </w:r>
      <w:r w:rsidR="00AB7B9E" w:rsidRPr="00790108">
        <w:rPr>
          <w:rFonts w:ascii="Cambria" w:hAnsi="Cambria" w:cs="†¯øw≥¸"/>
          <w:b/>
          <w:color w:val="000000" w:themeColor="text1"/>
        </w:rPr>
        <w:t>,</w:t>
      </w:r>
      <w:r w:rsidRPr="00790108">
        <w:rPr>
          <w:rFonts w:ascii="Cambria" w:hAnsi="Cambria" w:cs="†¯øw≥¸"/>
          <w:b/>
          <w:color w:val="000000" w:themeColor="text1"/>
        </w:rPr>
        <w:t xml:space="preserve"> że zgłoszona wad</w:t>
      </w:r>
      <w:r w:rsidR="00590795">
        <w:rPr>
          <w:rFonts w:ascii="Cambria" w:hAnsi="Cambria" w:cs="†¯øw≥¸"/>
          <w:b/>
          <w:color w:val="000000" w:themeColor="text1"/>
        </w:rPr>
        <w:t>a/awaria/usterka</w:t>
      </w:r>
      <w:r w:rsidRPr="00790108">
        <w:rPr>
          <w:rFonts w:ascii="Cambria" w:hAnsi="Cambria" w:cs="†¯øw≥¸"/>
          <w:b/>
          <w:color w:val="000000" w:themeColor="text1"/>
        </w:rPr>
        <w:t xml:space="preserve"> podlega reklamacji. </w:t>
      </w:r>
      <w:r w:rsidR="00906A75" w:rsidRPr="00790108">
        <w:rPr>
          <w:rFonts w:ascii="Cambria" w:hAnsi="Cambria" w:cs="†¯øw≥¸"/>
          <w:b/>
          <w:color w:val="000000" w:themeColor="text1"/>
        </w:rPr>
        <w:t>W</w:t>
      </w:r>
      <w:r w:rsidR="00590795">
        <w:rPr>
          <w:rFonts w:ascii="Cambria" w:hAnsi="Cambria" w:cs="†¯øw≥¸"/>
          <w:b/>
          <w:color w:val="000000" w:themeColor="text1"/>
        </w:rPr>
        <w:t> </w:t>
      </w:r>
      <w:r w:rsidR="00906A75" w:rsidRPr="00790108">
        <w:rPr>
          <w:rFonts w:ascii="Cambria" w:hAnsi="Cambria" w:cs="†¯øw≥¸"/>
          <w:b/>
          <w:color w:val="000000" w:themeColor="text1"/>
        </w:rPr>
        <w:t xml:space="preserve">przypadku reklamacji Gwarant-Wykonawca na swój koszt przedstawi dowód uwalniający Gwaranta-Wykonawcę od odpowiedzialności </w:t>
      </w:r>
      <w:r w:rsidRPr="00790108">
        <w:rPr>
          <w:rFonts w:ascii="Cambria" w:hAnsi="Cambria" w:cs="†¯øw≥¸"/>
          <w:b/>
          <w:color w:val="000000" w:themeColor="text1"/>
        </w:rPr>
        <w:t>gwarancyjnej</w:t>
      </w:r>
      <w:r w:rsidR="00906A75" w:rsidRPr="00790108">
        <w:rPr>
          <w:rFonts w:ascii="Cambria" w:hAnsi="Cambria" w:cs="†¯øw≥¸"/>
          <w:b/>
          <w:color w:val="000000" w:themeColor="text1"/>
        </w:rPr>
        <w:t>.</w:t>
      </w:r>
    </w:p>
    <w:p w14:paraId="76EA567E" w14:textId="77777777"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7050BD3" w14:textId="1DBDCCFA"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r w:rsidR="003668B9">
        <w:rPr>
          <w:rFonts w:ascii="Cambria" w:hAnsi="Cambria" w:cs="†¯øw≥¸"/>
          <w:color w:val="000000" w:themeColor="text1"/>
        </w:rPr>
        <w:t>kotł</w:t>
      </w:r>
      <w:r w:rsidR="008933FF">
        <w:rPr>
          <w:rFonts w:ascii="Cambria" w:hAnsi="Cambria" w:cs="†¯øw≥¸"/>
          <w:color w:val="000000" w:themeColor="text1"/>
        </w:rPr>
        <w:t>ó</w:t>
      </w:r>
      <w:r w:rsidR="003668B9">
        <w:rPr>
          <w:rFonts w:ascii="Cambria" w:hAnsi="Cambria" w:cs="†¯øw≥¸"/>
          <w:color w:val="000000" w:themeColor="text1"/>
        </w:rPr>
        <w:t>w</w:t>
      </w:r>
      <w:r w:rsidRPr="00790108">
        <w:rPr>
          <w:rFonts w:ascii="Cambria" w:hAnsi="Cambria" w:cs="†¯øw≥¸"/>
          <w:color w:val="000000" w:themeColor="text1"/>
        </w:rPr>
        <w:t xml:space="preserve"> (adresy nieruchomości do korzystania z warunków gwarancji) stanowi integralną część niniejszej gwarancji.</w:t>
      </w:r>
    </w:p>
    <w:p w14:paraId="37A34E6E" w14:textId="77777777" w:rsidR="00B82B54"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 xml:space="preserve">Niniejsza gwarancja obejmuje swym zakresem także wszystkie wymogi gwarancyjne określone w Specyfikacji Istotnych Warunków Zamówienia </w:t>
      </w:r>
      <w:r w:rsidR="00D22D5D" w:rsidRPr="00790108">
        <w:rPr>
          <w:rFonts w:ascii="Cambria" w:hAnsi="Cambria" w:cs="†¯øw≥¸"/>
          <w:color w:val="000000" w:themeColor="text1"/>
        </w:rPr>
        <w:t>Znak sprawy:</w:t>
      </w:r>
      <w:r w:rsidR="00AB7B9E" w:rsidRPr="00790108">
        <w:rPr>
          <w:rFonts w:ascii="Cambria" w:hAnsi="Cambria" w:cs="†¯øw≥¸"/>
          <w:color w:val="000000" w:themeColor="text1"/>
        </w:rPr>
        <w:t xml:space="preserve"> </w:t>
      </w:r>
      <w:r w:rsidR="00D22D5D" w:rsidRPr="00790108">
        <w:rPr>
          <w:rFonts w:ascii="Cambria" w:hAnsi="Cambria" w:cs="†¯øw≥¸"/>
          <w:color w:val="000000" w:themeColor="text1"/>
        </w:rPr>
        <w:t>…………….</w:t>
      </w:r>
      <w:r w:rsidRPr="00790108">
        <w:rPr>
          <w:rFonts w:ascii="Cambria" w:hAnsi="Cambria" w:cs="†¯øw≥¸"/>
          <w:color w:val="000000" w:themeColor="text1"/>
        </w:rPr>
        <w:t xml:space="preserve"> oraz umowie </w:t>
      </w:r>
      <w:r w:rsidR="00D22D5D" w:rsidRPr="00790108">
        <w:rPr>
          <w:rFonts w:ascii="Cambria" w:hAnsi="Cambria" w:cs="†¯øw≥¸"/>
          <w:color w:val="000000" w:themeColor="text1"/>
        </w:rPr>
        <w:t>Nr ………. z dnia …………</w:t>
      </w:r>
    </w:p>
    <w:p w14:paraId="0F04B552"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42ACB8B8"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262EE400" w14:textId="77777777" w:rsidTr="00EF3885">
        <w:tc>
          <w:tcPr>
            <w:tcW w:w="4527" w:type="dxa"/>
          </w:tcPr>
          <w:p w14:paraId="773751F1"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204F885C"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249A01AE" w14:textId="77777777" w:rsidTr="00EF3885">
        <w:tc>
          <w:tcPr>
            <w:tcW w:w="4527" w:type="dxa"/>
          </w:tcPr>
          <w:p w14:paraId="6FED9EC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09F11CC7"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01E9A1B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7AEE7FE9"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2AAE0CF4"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7233A80E"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42C322D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31D42D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433F464E"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36D6EAFB" w14:textId="77777777" w:rsidR="00DA1AC6" w:rsidRDefault="00DA1AC6">
      <w:pPr>
        <w:widowControl w:val="0"/>
        <w:autoSpaceDE w:val="0"/>
        <w:autoSpaceDN w:val="0"/>
        <w:adjustRightInd w:val="0"/>
        <w:spacing w:line="276" w:lineRule="auto"/>
        <w:jc w:val="both"/>
        <w:rPr>
          <w:rFonts w:ascii="Cambria" w:hAnsi="Cambria"/>
          <w:color w:val="000000" w:themeColor="text1"/>
        </w:rPr>
      </w:pPr>
    </w:p>
    <w:p w14:paraId="4DFECAEA"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42BB5DB5"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2906B568"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016A29A8"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60CCC176"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2A26A4E3"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27904F50"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6 do umowy</w:t>
      </w:r>
    </w:p>
    <w:p w14:paraId="7A89591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22BB6E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215676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A2CDB4B"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5E5CD46"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6C00C806" w14:textId="77777777" w:rsidR="00730D72" w:rsidRPr="00790108" w:rsidRDefault="00730D72" w:rsidP="00730D72">
      <w:pPr>
        <w:rPr>
          <w:rFonts w:ascii="Cambria" w:hAnsi="Cambria"/>
          <w:color w:val="000000" w:themeColor="text1"/>
        </w:rPr>
      </w:pPr>
    </w:p>
    <w:p w14:paraId="750686F6"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16748414" w14:textId="77777777" w:rsidR="00730D72" w:rsidRPr="00790108" w:rsidRDefault="00730D72" w:rsidP="00730D72">
      <w:pPr>
        <w:rPr>
          <w:rFonts w:ascii="Cambria" w:hAnsi="Cambria"/>
          <w:color w:val="000000" w:themeColor="text1"/>
        </w:rPr>
      </w:pPr>
    </w:p>
    <w:p w14:paraId="0EFBBEB9"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D06F4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594B1B1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15A2E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6BADF7C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0C06E6D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7FD3328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4455B9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53D8DE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41CFF7AE"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625DA2C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D3B95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1E123BC" w14:textId="2CE246C5"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7F6E4A">
        <w:rPr>
          <w:rFonts w:ascii="Cambria" w:hAnsi="Cambria"/>
          <w:b/>
          <w:color w:val="000000" w:themeColor="text1"/>
        </w:rPr>
        <w:t xml:space="preserve">Gminę </w:t>
      </w:r>
      <w:r w:rsidR="008933FF">
        <w:rPr>
          <w:rFonts w:ascii="Cambria" w:hAnsi="Cambria"/>
          <w:b/>
          <w:color w:val="000000" w:themeColor="text1"/>
        </w:rPr>
        <w:t>Miasto Leżajsk</w:t>
      </w:r>
      <w:r w:rsidR="007F6E4A">
        <w:rPr>
          <w:rFonts w:ascii="Cambria" w:hAnsi="Cambria"/>
          <w:b/>
          <w:color w:val="000000" w:themeColor="text1"/>
        </w:rPr>
        <w:t xml:space="preserve"> </w:t>
      </w:r>
      <w:r w:rsidRPr="00790108">
        <w:rPr>
          <w:rFonts w:ascii="Cambria" w:hAnsi="Cambria"/>
          <w:color w:val="000000" w:themeColor="text1"/>
        </w:rPr>
        <w:t>z …………………………………………………………………………………………………………………………………</w:t>
      </w:r>
    </w:p>
    <w:p w14:paraId="2524BDAA"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0D8CD87C" w14:textId="77777777" w:rsidR="00730D72" w:rsidRPr="00790108" w:rsidRDefault="00730D72" w:rsidP="00730D72">
      <w:pPr>
        <w:spacing w:line="276" w:lineRule="auto"/>
        <w:jc w:val="center"/>
        <w:rPr>
          <w:rFonts w:ascii="Cambria" w:hAnsi="Cambria"/>
          <w:i/>
          <w:color w:val="000000" w:themeColor="text1"/>
          <w:sz w:val="20"/>
          <w:szCs w:val="20"/>
        </w:rPr>
      </w:pPr>
    </w:p>
    <w:p w14:paraId="6F59C996"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t>Oświadczam, że otrzymałem należne wynagrodzenie od Wykonawcy:</w:t>
      </w:r>
    </w:p>
    <w:p w14:paraId="629776B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67B1B0E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26DD76A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191C9BA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798B88F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79115F6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2A8551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57842655" w14:textId="77777777" w:rsidR="00730D72" w:rsidRPr="00790108" w:rsidRDefault="00730D72" w:rsidP="00730D72">
      <w:pPr>
        <w:spacing w:line="276" w:lineRule="auto"/>
        <w:rPr>
          <w:rFonts w:ascii="Cambria" w:hAnsi="Cambria"/>
          <w:color w:val="000000" w:themeColor="text1"/>
        </w:rPr>
      </w:pPr>
    </w:p>
    <w:p w14:paraId="03BF8252"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790108" w:rsidRDefault="00730D72" w:rsidP="00730D72">
      <w:pPr>
        <w:spacing w:line="276" w:lineRule="auto"/>
        <w:jc w:val="both"/>
        <w:rPr>
          <w:rFonts w:ascii="Cambria" w:hAnsi="Cambria"/>
          <w:b/>
          <w:color w:val="000000" w:themeColor="text1"/>
        </w:rPr>
      </w:pPr>
    </w:p>
    <w:p w14:paraId="1E47DF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465F6F43"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053C5A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7 do umowy</w:t>
      </w:r>
    </w:p>
    <w:p w14:paraId="18D28537" w14:textId="77777777" w:rsidR="00730D72" w:rsidRPr="00790108" w:rsidRDefault="00730D72" w:rsidP="00730D72">
      <w:pPr>
        <w:rPr>
          <w:rFonts w:ascii="Cambria" w:hAnsi="Cambria"/>
          <w:color w:val="000000" w:themeColor="text1"/>
        </w:rPr>
      </w:pPr>
    </w:p>
    <w:p w14:paraId="5F4D57E2"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35316F31"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44836878"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004B89E1"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6CF53E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7752691" w14:textId="77777777" w:rsidR="00730D72" w:rsidRPr="00790108" w:rsidRDefault="00730D72" w:rsidP="00730D72">
      <w:pPr>
        <w:ind w:left="5664"/>
        <w:jc w:val="right"/>
        <w:rPr>
          <w:rFonts w:ascii="Cambria" w:hAnsi="Cambria"/>
          <w:color w:val="000000" w:themeColor="text1"/>
        </w:rPr>
      </w:pPr>
    </w:p>
    <w:p w14:paraId="0455503C"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57F3D32E" w14:textId="77777777" w:rsidR="00730D72" w:rsidRPr="00790108" w:rsidRDefault="00730D72" w:rsidP="00730D72">
      <w:pPr>
        <w:rPr>
          <w:rFonts w:ascii="Cambria" w:hAnsi="Cambria"/>
          <w:color w:val="000000" w:themeColor="text1"/>
        </w:rPr>
      </w:pPr>
    </w:p>
    <w:p w14:paraId="3FF96D3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5EDED6B4"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25DF926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D01540A"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0701C17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69672CFF"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363612C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537AEB2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2D9B297B" w14:textId="378F47B1"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zawartej przez Zamawiającego, tj. </w:t>
      </w:r>
      <w:r w:rsidR="007F6E4A">
        <w:rPr>
          <w:rFonts w:ascii="Cambria" w:hAnsi="Cambria"/>
          <w:b/>
          <w:color w:val="000000" w:themeColor="text1"/>
        </w:rPr>
        <w:t xml:space="preserve">Gminę </w:t>
      </w:r>
      <w:r w:rsidR="008933FF">
        <w:rPr>
          <w:rFonts w:ascii="Cambria" w:hAnsi="Cambria"/>
          <w:b/>
          <w:color w:val="000000" w:themeColor="text1"/>
        </w:rPr>
        <w:t>Miasto Leżajsk</w:t>
      </w:r>
      <w:r w:rsidR="00095C94" w:rsidRPr="00790108">
        <w:rPr>
          <w:rFonts w:ascii="Cambria" w:hAnsi="Cambria"/>
          <w:b/>
          <w:color w:val="000000" w:themeColor="text1"/>
        </w:rPr>
        <w:t xml:space="preserve"> </w:t>
      </w:r>
      <w:r w:rsidRPr="00790108">
        <w:rPr>
          <w:rFonts w:ascii="Cambria" w:hAnsi="Cambria"/>
          <w:color w:val="000000" w:themeColor="text1"/>
        </w:rPr>
        <w:t xml:space="preserve">z </w:t>
      </w:r>
    </w:p>
    <w:p w14:paraId="34931B0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A803F4C"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75090E17" w14:textId="77777777" w:rsidR="00730D72" w:rsidRPr="00790108" w:rsidRDefault="00730D72" w:rsidP="00730D72">
      <w:pPr>
        <w:rPr>
          <w:rFonts w:ascii="Cambria" w:hAnsi="Cambria"/>
          <w:color w:val="000000" w:themeColor="text1"/>
        </w:rPr>
      </w:pPr>
    </w:p>
    <w:p w14:paraId="776E6D22"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625D970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3B77D41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F113DF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5382257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netto: …………………………………………….</w:t>
      </w:r>
    </w:p>
    <w:p w14:paraId="42E4E54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623CCFD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51FDB53B" w14:textId="77777777" w:rsidR="00730D72" w:rsidRPr="00790108" w:rsidRDefault="00730D72" w:rsidP="00730D72">
      <w:pPr>
        <w:rPr>
          <w:rFonts w:ascii="Cambria" w:hAnsi="Cambria"/>
          <w:color w:val="000000" w:themeColor="text1"/>
        </w:rPr>
      </w:pPr>
    </w:p>
    <w:p w14:paraId="0D1E81A3"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790108" w:rsidRDefault="00730D72" w:rsidP="00730D72">
      <w:pPr>
        <w:rPr>
          <w:rFonts w:ascii="Cambria" w:hAnsi="Cambria"/>
          <w:color w:val="000000" w:themeColor="text1"/>
        </w:rPr>
      </w:pPr>
    </w:p>
    <w:p w14:paraId="0BB6BF6D" w14:textId="77777777" w:rsidR="00730D72" w:rsidRPr="00790108" w:rsidRDefault="00730D72" w:rsidP="00730D72">
      <w:pPr>
        <w:rPr>
          <w:rFonts w:ascii="Cambria" w:hAnsi="Cambria"/>
          <w:color w:val="000000" w:themeColor="text1"/>
        </w:rPr>
      </w:pPr>
    </w:p>
    <w:p w14:paraId="7CDA6088" w14:textId="77777777" w:rsidR="00730D72" w:rsidRPr="00790108" w:rsidRDefault="00730D72" w:rsidP="00730D72">
      <w:pPr>
        <w:rPr>
          <w:rFonts w:ascii="Cambria" w:hAnsi="Cambria"/>
          <w:color w:val="000000" w:themeColor="text1"/>
        </w:rPr>
      </w:pPr>
    </w:p>
    <w:p w14:paraId="60B63A7D" w14:textId="77777777" w:rsidR="00730D72" w:rsidRPr="00790108" w:rsidRDefault="00730D72" w:rsidP="00730D72">
      <w:pPr>
        <w:rPr>
          <w:rFonts w:ascii="Cambria" w:hAnsi="Cambria"/>
          <w:color w:val="000000" w:themeColor="text1"/>
        </w:rPr>
      </w:pPr>
    </w:p>
    <w:p w14:paraId="49EEBBA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66A0F0BE"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4740A062" w14:textId="77777777" w:rsidR="00E11E40" w:rsidRPr="00790108" w:rsidRDefault="00E11E40" w:rsidP="00730D72">
      <w:pPr>
        <w:jc w:val="right"/>
        <w:rPr>
          <w:rFonts w:ascii="Cambria" w:hAnsi="Cambria"/>
          <w:color w:val="000000" w:themeColor="text1"/>
        </w:rPr>
      </w:pPr>
    </w:p>
    <w:sectPr w:rsidR="00E11E40" w:rsidRPr="00790108" w:rsidSect="00E06C66">
      <w:headerReference w:type="default" r:id="rId8"/>
      <w:footerReference w:type="default" r:id="rId9"/>
      <w:pgSz w:w="11900" w:h="16840"/>
      <w:pgMar w:top="1417" w:right="1417" w:bottom="1238" w:left="1417" w:header="0"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FCE8" w14:textId="77777777" w:rsidR="00C511B9" w:rsidRDefault="00C511B9" w:rsidP="00F14FE5">
      <w:r>
        <w:separator/>
      </w:r>
    </w:p>
  </w:endnote>
  <w:endnote w:type="continuationSeparator" w:id="0">
    <w:p w14:paraId="2F45FE4F" w14:textId="77777777" w:rsidR="00C511B9" w:rsidRDefault="00C511B9"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MS Mincho"/>
    <w:charset w:val="80"/>
    <w:family w:val="auto"/>
    <w:pitch w:val="default"/>
  </w:font>
  <w:font w:name="Book Antiqua">
    <w:panose1 w:val="02040602050305030304"/>
    <w:charset w:val="00"/>
    <w:family w:val="auto"/>
    <w:pitch w:val="variable"/>
    <w:sig w:usb0="00000287" w:usb1="000000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803A" w14:textId="4D2D5005" w:rsidR="0047754C" w:rsidRPr="002A2820" w:rsidRDefault="0047754C" w:rsidP="00E7400C">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2a do SIWZ – Projekt umowy (w zakresie części 1) – str. </w:t>
    </w:r>
    <w:r>
      <w:rPr>
        <w:rFonts w:ascii="Cambria" w:hAnsi="Cambria"/>
        <w:sz w:val="20"/>
        <w:szCs w:val="20"/>
        <w:bdr w:val="single" w:sz="4" w:space="0" w:color="auto"/>
      </w:rPr>
      <w:fldChar w:fldCharType="begin"/>
    </w:r>
    <w:r>
      <w:rPr>
        <w:rFonts w:ascii="Cambria" w:hAnsi="Cambria"/>
        <w:sz w:val="20"/>
        <w:szCs w:val="20"/>
        <w:bdr w:val="single" w:sz="4" w:space="0" w:color="auto"/>
      </w:rPr>
      <w:instrText xml:space="preserve"> PAGE  \* Arabic  \* MERGEFORMAT </w:instrText>
    </w:r>
    <w:r>
      <w:rPr>
        <w:rFonts w:ascii="Cambria" w:hAnsi="Cambria"/>
        <w:sz w:val="20"/>
        <w:szCs w:val="20"/>
        <w:bdr w:val="single" w:sz="4" w:space="0" w:color="auto"/>
      </w:rPr>
      <w:fldChar w:fldCharType="separate"/>
    </w:r>
    <w:r w:rsidR="00E51DB6">
      <w:rPr>
        <w:rFonts w:ascii="Cambria" w:hAnsi="Cambria"/>
        <w:noProof/>
        <w:sz w:val="20"/>
        <w:szCs w:val="20"/>
        <w:bdr w:val="single" w:sz="4" w:space="0" w:color="auto"/>
      </w:rPr>
      <w:t>38</w:t>
    </w:r>
    <w:r>
      <w:rPr>
        <w:rFonts w:ascii="Cambria" w:hAnsi="Cambria"/>
        <w:sz w:val="20"/>
        <w:szCs w:val="20"/>
        <w:bdr w:val="single" w:sz="4" w:space="0" w:color="auto"/>
      </w:rPr>
      <w:fldChar w:fldCharType="end"/>
    </w:r>
    <w:r>
      <w:rPr>
        <w:rFonts w:ascii="Cambria" w:hAnsi="Cambria"/>
        <w:sz w:val="20"/>
        <w:szCs w:val="20"/>
        <w:bdr w:val="single" w:sz="4" w:space="0" w:color="auto"/>
      </w:rPr>
      <w:t xml:space="preserve"> z </w:t>
    </w:r>
    <w:r>
      <w:rPr>
        <w:rFonts w:ascii="Cambria" w:hAnsi="Cambria"/>
        <w:sz w:val="20"/>
        <w:szCs w:val="20"/>
        <w:bdr w:val="single" w:sz="4" w:space="0" w:color="auto"/>
      </w:rPr>
      <w:fldChar w:fldCharType="begin"/>
    </w:r>
    <w:r>
      <w:rPr>
        <w:rFonts w:ascii="Cambria" w:hAnsi="Cambria"/>
        <w:sz w:val="20"/>
        <w:szCs w:val="20"/>
        <w:bdr w:val="single" w:sz="4" w:space="0" w:color="auto"/>
      </w:rPr>
      <w:instrText xml:space="preserve"> NUMPAGES   \* MERGEFORMAT </w:instrText>
    </w:r>
    <w:r>
      <w:rPr>
        <w:rFonts w:ascii="Cambria" w:hAnsi="Cambria"/>
        <w:sz w:val="20"/>
        <w:szCs w:val="20"/>
        <w:bdr w:val="single" w:sz="4" w:space="0" w:color="auto"/>
      </w:rPr>
      <w:fldChar w:fldCharType="separate"/>
    </w:r>
    <w:r w:rsidR="00E51DB6">
      <w:rPr>
        <w:rFonts w:ascii="Cambria" w:hAnsi="Cambria"/>
        <w:noProof/>
        <w:sz w:val="20"/>
        <w:szCs w:val="20"/>
        <w:bdr w:val="single" w:sz="4" w:space="0" w:color="auto"/>
      </w:rPr>
      <w:t>42</w:t>
    </w:r>
    <w:r>
      <w:rPr>
        <w:rFonts w:ascii="Cambria" w:hAnsi="Cambria"/>
        <w:sz w:val="20"/>
        <w:szCs w:val="20"/>
        <w:bdr w:val="single" w:sz="4" w:space="0" w:color="auto"/>
      </w:rPr>
      <w:fldChar w:fldCharType="end"/>
    </w:r>
    <w:r w:rsidRPr="00BA303A">
      <w:rPr>
        <w:rFonts w:ascii="Cambria" w:hAnsi="Cambria"/>
        <w:sz w:val="20"/>
        <w:szCs w:val="20"/>
        <w:bdr w:val="single" w:sz="4" w:space="0" w:color="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4FC5" w14:textId="77777777" w:rsidR="00C511B9" w:rsidRDefault="00C511B9" w:rsidP="00F14FE5">
      <w:r>
        <w:separator/>
      </w:r>
    </w:p>
  </w:footnote>
  <w:footnote w:type="continuationSeparator" w:id="0">
    <w:p w14:paraId="79E356F4" w14:textId="77777777" w:rsidR="00C511B9" w:rsidRDefault="00C511B9" w:rsidP="00F14FE5">
      <w:r>
        <w:continuationSeparator/>
      </w:r>
    </w:p>
  </w:footnote>
  <w:footnote w:id="1">
    <w:p w14:paraId="0F4EE4E7" w14:textId="77777777" w:rsidR="0047754C" w:rsidRDefault="0047754C"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0B03966" w14:textId="77777777" w:rsidR="0047754C" w:rsidRDefault="0047754C"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396E2D5" w14:textId="77777777" w:rsidR="0047754C" w:rsidRDefault="0047754C"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81278E6" w14:textId="77777777" w:rsidR="0047754C" w:rsidRDefault="0047754C" w:rsidP="006E3B8F">
      <w:pPr>
        <w:pStyle w:val="Tekstprzypisudolnego"/>
      </w:pPr>
      <w:r>
        <w:rPr>
          <w:rStyle w:val="Odwoanieprzypisudolnego"/>
        </w:rPr>
        <w:footnoteRef/>
      </w:r>
      <w:r>
        <w:t xml:space="preserve"> Zgodnie z deklaracją w ofercie.</w:t>
      </w:r>
    </w:p>
  </w:footnote>
  <w:footnote w:id="5">
    <w:p w14:paraId="57B4EF3D" w14:textId="77777777" w:rsidR="0047754C" w:rsidRDefault="0047754C" w:rsidP="006E3B8F">
      <w:pPr>
        <w:pStyle w:val="Tekstprzypisudolnego"/>
      </w:pPr>
      <w:r>
        <w:rPr>
          <w:rStyle w:val="Odwoanieprzypisudolnego"/>
        </w:rPr>
        <w:footnoteRef/>
      </w:r>
      <w:r>
        <w:t xml:space="preserve"> Zgodnie z deklaracją w ofercie.</w:t>
      </w:r>
    </w:p>
  </w:footnote>
  <w:footnote w:id="6">
    <w:p w14:paraId="3D0247C8" w14:textId="77777777" w:rsidR="0047754C" w:rsidRPr="00296286" w:rsidRDefault="0047754C" w:rsidP="006D5387">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w:t>
      </w:r>
      <w:proofErr w:type="spellStart"/>
      <w:r w:rsidRPr="00296286">
        <w:rPr>
          <w:rFonts w:ascii="Cambria" w:hAnsi="Cambria"/>
        </w:rPr>
        <w:t>postępowania</w:t>
      </w:r>
      <w:proofErr w:type="spellEnd"/>
      <w:r w:rsidRPr="00296286">
        <w:rPr>
          <w:rFonts w:ascii="Cambria" w:hAnsi="Cambria"/>
        </w:rPr>
        <w:t xml:space="preserve"> o </w:t>
      </w:r>
      <w:proofErr w:type="spellStart"/>
      <w:r w:rsidRPr="00296286">
        <w:rPr>
          <w:rFonts w:ascii="Cambria" w:hAnsi="Cambria"/>
        </w:rPr>
        <w:t>wartości</w:t>
      </w:r>
      <w:proofErr w:type="spellEnd"/>
      <w:r w:rsidRPr="00296286">
        <w:rPr>
          <w:rFonts w:ascii="Cambria" w:hAnsi="Cambria"/>
        </w:rPr>
        <w:t xml:space="preserve"> </w:t>
      </w:r>
      <w:proofErr w:type="spellStart"/>
      <w:r w:rsidRPr="00296286">
        <w:rPr>
          <w:rFonts w:ascii="Cambria" w:hAnsi="Cambria"/>
        </w:rPr>
        <w:t>zamówienia</w:t>
      </w:r>
      <w:proofErr w:type="spellEnd"/>
      <w:r w:rsidRPr="00296286">
        <w:rPr>
          <w:rFonts w:ascii="Cambria" w:hAnsi="Cambria"/>
        </w:rPr>
        <w:t xml:space="preserve">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8794" w14:textId="77777777" w:rsidR="0047754C" w:rsidRDefault="0047754C" w:rsidP="00D62432">
    <w:pPr>
      <w:jc w:val="center"/>
      <w:rPr>
        <w:rFonts w:ascii="Cambria" w:hAnsi="Cambria"/>
        <w:bCs/>
        <w:color w:val="000000"/>
        <w:sz w:val="18"/>
        <w:szCs w:val="18"/>
      </w:rPr>
    </w:pPr>
  </w:p>
  <w:p w14:paraId="29E9F862" w14:textId="77777777" w:rsidR="0047754C" w:rsidRDefault="0047754C" w:rsidP="00D62432">
    <w:pPr>
      <w:jc w:val="center"/>
      <w:rPr>
        <w:rFonts w:ascii="Cambria" w:hAnsi="Cambria"/>
        <w:bCs/>
        <w:color w:val="000000"/>
        <w:sz w:val="18"/>
        <w:szCs w:val="18"/>
      </w:rPr>
    </w:pPr>
  </w:p>
  <w:p w14:paraId="0FEA833F" w14:textId="77777777" w:rsidR="0047754C" w:rsidRDefault="0047754C" w:rsidP="00D62432">
    <w:pPr>
      <w:jc w:val="center"/>
      <w:rPr>
        <w:rFonts w:ascii="Cambria" w:hAnsi="Cambria"/>
        <w:bCs/>
        <w:color w:val="000000"/>
        <w:sz w:val="18"/>
        <w:szCs w:val="18"/>
      </w:rPr>
    </w:pPr>
  </w:p>
  <w:p w14:paraId="32B9D1D8" w14:textId="77777777" w:rsidR="0047754C" w:rsidRDefault="0047754C" w:rsidP="00D62432">
    <w:pPr>
      <w:jc w:val="center"/>
      <w:rPr>
        <w:rFonts w:ascii="Cambria" w:hAnsi="Cambria"/>
        <w:bCs/>
        <w:color w:val="000000"/>
        <w:sz w:val="18"/>
        <w:szCs w:val="18"/>
      </w:rPr>
    </w:pPr>
  </w:p>
  <w:p w14:paraId="1DB409A9" w14:textId="77777777" w:rsidR="0047754C" w:rsidRPr="0075204D" w:rsidRDefault="0047754C" w:rsidP="00D62432">
    <w:pPr>
      <w:jc w:val="center"/>
      <w:rPr>
        <w:rFonts w:ascii="Cambria" w:hAnsi="Cambria"/>
        <w:bCs/>
        <w:color w:val="000000"/>
        <w:sz w:val="10"/>
        <w:szCs w:val="10"/>
      </w:rPr>
    </w:pPr>
  </w:p>
  <w:p w14:paraId="1EE36918" w14:textId="77777777" w:rsidR="0047754C" w:rsidRDefault="0047754C" w:rsidP="00D62432">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6F31E0A" wp14:editId="37D412AA">
          <wp:simplePos x="0" y="0"/>
          <wp:positionH relativeFrom="page">
            <wp:posOffset>898769</wp:posOffset>
          </wp:positionH>
          <wp:positionV relativeFrom="page">
            <wp:posOffset>345440</wp:posOffset>
          </wp:positionV>
          <wp:extent cx="1165517" cy="606620"/>
          <wp:effectExtent l="0" t="0" r="0" b="0"/>
          <wp:wrapSquare wrapText="bothSides"/>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DDCE3F7" wp14:editId="7E225D42">
          <wp:simplePos x="0" y="0"/>
          <wp:positionH relativeFrom="column">
            <wp:posOffset>1295400</wp:posOffset>
          </wp:positionH>
          <wp:positionV relativeFrom="page">
            <wp:posOffset>413385</wp:posOffset>
          </wp:positionV>
          <wp:extent cx="1398270" cy="465455"/>
          <wp:effectExtent l="0" t="0" r="0" b="0"/>
          <wp:wrapSquare wrapText="bothSides"/>
          <wp:docPr id="18"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0760A7B7" wp14:editId="220EB8FA">
          <wp:simplePos x="0" y="0"/>
          <wp:positionH relativeFrom="page">
            <wp:posOffset>3735754</wp:posOffset>
          </wp:positionH>
          <wp:positionV relativeFrom="page">
            <wp:posOffset>345439</wp:posOffset>
          </wp:positionV>
          <wp:extent cx="1136245" cy="579511"/>
          <wp:effectExtent l="0" t="0" r="0" b="0"/>
          <wp:wrapSquare wrapText="bothSides"/>
          <wp:docPr id="19"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9DB09B7" wp14:editId="5310827A">
          <wp:simplePos x="0" y="0"/>
          <wp:positionH relativeFrom="page">
            <wp:posOffset>5134708</wp:posOffset>
          </wp:positionH>
          <wp:positionV relativeFrom="page">
            <wp:posOffset>382210</wp:posOffset>
          </wp:positionV>
          <wp:extent cx="1533427" cy="508793"/>
          <wp:effectExtent l="0" t="0" r="0" b="0"/>
          <wp:wrapSquare wrapText="bothSides"/>
          <wp:docPr id="20"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15438940" w14:textId="71CE2108" w:rsidR="0047754C" w:rsidRDefault="0047754C" w:rsidP="00D62432">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02EA1">
      <w:rPr>
        <w:rFonts w:ascii="Cambria" w:hAnsi="Cambria"/>
        <w:b/>
        <w:bCs/>
        <w:i/>
        <w:color w:val="000000"/>
        <w:sz w:val="18"/>
        <w:szCs w:val="18"/>
      </w:rPr>
      <w:t>Czyst</w:t>
    </w:r>
    <w:r>
      <w:rPr>
        <w:rFonts w:ascii="Cambria" w:hAnsi="Cambria"/>
        <w:b/>
        <w:bCs/>
        <w:i/>
        <w:color w:val="000000"/>
        <w:sz w:val="18"/>
        <w:szCs w:val="18"/>
      </w:rPr>
      <w:t>e</w:t>
    </w:r>
    <w:r w:rsidRPr="00002EA1">
      <w:rPr>
        <w:rFonts w:ascii="Cambria" w:hAnsi="Cambria"/>
        <w:b/>
        <w:bCs/>
        <w:i/>
        <w:color w:val="000000"/>
        <w:sz w:val="18"/>
        <w:szCs w:val="18"/>
      </w:rPr>
      <w:t xml:space="preserve"> powietrze w Gminie Miasto Leżajsk. Program wymiany źródeł ciepła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AF51352" w14:textId="77777777" w:rsidR="0047754C" w:rsidRPr="00D62432" w:rsidRDefault="0047754C" w:rsidP="00D62432">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1D37A5"/>
    <w:multiLevelType w:val="multilevel"/>
    <w:tmpl w:val="7BCEF7F8"/>
    <w:lvl w:ilvl="0">
      <w:start w:val="1"/>
      <w:numFmt w:val="decimal"/>
      <w:lvlText w:val="%1)"/>
      <w:lvlJc w:val="left"/>
      <w:pPr>
        <w:ind w:left="360" w:hanging="360"/>
      </w:pPr>
      <w:rPr>
        <w:rFonts w:ascii="Cambria" w:hAnsi="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06CDB"/>
    <w:multiLevelType w:val="hybridMultilevel"/>
    <w:tmpl w:val="63D670E0"/>
    <w:lvl w:ilvl="0" w:tplc="04150011">
      <w:start w:val="1"/>
      <w:numFmt w:val="decimal"/>
      <w:lvlText w:val="%1)"/>
      <w:lvlJc w:val="left"/>
      <w:pPr>
        <w:ind w:left="1080" w:hanging="360"/>
      </w:pPr>
    </w:lvl>
    <w:lvl w:ilvl="1" w:tplc="B9161FA6">
      <w:start w:val="1"/>
      <w:numFmt w:val="decimal"/>
      <w:lvlText w:val="%2)"/>
      <w:lvlJc w:val="left"/>
      <w:pPr>
        <w:ind w:left="72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378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D03860"/>
    <w:multiLevelType w:val="hybridMultilevel"/>
    <w:tmpl w:val="F5CE9D38"/>
    <w:lvl w:ilvl="0" w:tplc="04150011">
      <w:start w:val="1"/>
      <w:numFmt w:val="decimal"/>
      <w:lvlText w:val="%1)"/>
      <w:lvlJc w:val="left"/>
      <w:pPr>
        <w:ind w:left="720" w:hanging="360"/>
      </w:pPr>
    </w:lvl>
    <w:lvl w:ilvl="1" w:tplc="ED686A5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D752E6"/>
    <w:multiLevelType w:val="hybridMultilevel"/>
    <w:tmpl w:val="724E898C"/>
    <w:lvl w:ilvl="0" w:tplc="04150017">
      <w:start w:val="1"/>
      <w:numFmt w:val="lowerLetter"/>
      <w:lvlText w:val="%1)"/>
      <w:lvlJc w:val="left"/>
      <w:pPr>
        <w:ind w:left="142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1F16B14"/>
    <w:multiLevelType w:val="hybridMultilevel"/>
    <w:tmpl w:val="724E898C"/>
    <w:lvl w:ilvl="0" w:tplc="04150017">
      <w:start w:val="1"/>
      <w:numFmt w:val="lowerLetter"/>
      <w:lvlText w:val="%1)"/>
      <w:lvlJc w:val="left"/>
      <w:pPr>
        <w:ind w:left="142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60E5D0C"/>
    <w:multiLevelType w:val="hybridMultilevel"/>
    <w:tmpl w:val="C5E0C90C"/>
    <w:lvl w:ilvl="0" w:tplc="72F6C6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F3B85"/>
    <w:multiLevelType w:val="multilevel"/>
    <w:tmpl w:val="BC3E3F0E"/>
    <w:lvl w:ilvl="0">
      <w:start w:val="1"/>
      <w:numFmt w:val="decimal"/>
      <w:lvlText w:val="%1."/>
      <w:lvlJc w:val="left"/>
      <w:pPr>
        <w:tabs>
          <w:tab w:val="num" w:pos="360"/>
        </w:tabs>
        <w:ind w:left="360" w:hanging="360"/>
      </w:pPr>
      <w:rPr>
        <w:rFonts w:ascii="Cambria" w:hAnsi="Cambria" w:hint="default"/>
        <w:b/>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49"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18C2F8B"/>
    <w:multiLevelType w:val="hybridMultilevel"/>
    <w:tmpl w:val="CE809158"/>
    <w:lvl w:ilvl="0" w:tplc="04150011">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9DD2D51"/>
    <w:multiLevelType w:val="multilevel"/>
    <w:tmpl w:val="7CFE8B06"/>
    <w:lvl w:ilvl="0">
      <w:start w:val="9"/>
      <w:numFmt w:val="decimal"/>
      <w:lvlText w:val="%1."/>
      <w:lvlJc w:val="left"/>
      <w:pPr>
        <w:tabs>
          <w:tab w:val="num" w:pos="644"/>
        </w:tabs>
        <w:ind w:left="644" w:hanging="360"/>
      </w:pPr>
      <w:rPr>
        <w:rFonts w:ascii="Times New Roman" w:hAnsi="Times New Roman"/>
        <w:i w:val="0"/>
        <w:iCs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A436607"/>
    <w:multiLevelType w:val="multilevel"/>
    <w:tmpl w:val="E23E2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AD370C5"/>
    <w:multiLevelType w:val="hybridMultilevel"/>
    <w:tmpl w:val="821A952C"/>
    <w:lvl w:ilvl="0" w:tplc="4EBCEE80">
      <w:start w:val="1"/>
      <w:numFmt w:val="decimal"/>
      <w:lvlText w:val="%1)"/>
      <w:lvlJc w:val="left"/>
      <w:pPr>
        <w:ind w:left="720" w:hanging="360"/>
      </w:pPr>
      <w:rPr>
        <w:b w:val="0"/>
      </w:rPr>
    </w:lvl>
    <w:lvl w:ilvl="1" w:tplc="3BE2C49C">
      <w:start w:val="1"/>
      <w:numFmt w:val="bullet"/>
      <w:lvlText w:val=""/>
      <w:lvlJc w:val="left"/>
      <w:pPr>
        <w:ind w:left="2705"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7"/>
  </w:num>
  <w:num w:numId="3">
    <w:abstractNumId w:val="11"/>
  </w:num>
  <w:num w:numId="4">
    <w:abstractNumId w:val="17"/>
  </w:num>
  <w:num w:numId="5">
    <w:abstractNumId w:val="65"/>
  </w:num>
  <w:num w:numId="6">
    <w:abstractNumId w:val="0"/>
  </w:num>
  <w:num w:numId="7">
    <w:abstractNumId w:val="34"/>
  </w:num>
  <w:num w:numId="8">
    <w:abstractNumId w:val="30"/>
  </w:num>
  <w:num w:numId="9">
    <w:abstractNumId w:val="28"/>
  </w:num>
  <w:num w:numId="10">
    <w:abstractNumId w:val="15"/>
  </w:num>
  <w:num w:numId="11">
    <w:abstractNumId w:val="46"/>
  </w:num>
  <w:num w:numId="12">
    <w:abstractNumId w:val="64"/>
  </w:num>
  <w:num w:numId="13">
    <w:abstractNumId w:val="36"/>
  </w:num>
  <w:num w:numId="14">
    <w:abstractNumId w:val="2"/>
  </w:num>
  <w:num w:numId="15">
    <w:abstractNumId w:val="61"/>
  </w:num>
  <w:num w:numId="16">
    <w:abstractNumId w:val="31"/>
  </w:num>
  <w:num w:numId="17">
    <w:abstractNumId w:val="8"/>
  </w:num>
  <w:num w:numId="18">
    <w:abstractNumId w:val="14"/>
  </w:num>
  <w:num w:numId="19">
    <w:abstractNumId w:val="60"/>
  </w:num>
  <w:num w:numId="20">
    <w:abstractNumId w:val="26"/>
  </w:num>
  <w:num w:numId="21">
    <w:abstractNumId w:val="37"/>
  </w:num>
  <w:num w:numId="22">
    <w:abstractNumId w:val="23"/>
  </w:num>
  <w:num w:numId="23">
    <w:abstractNumId w:val="59"/>
  </w:num>
  <w:num w:numId="24">
    <w:abstractNumId w:val="10"/>
  </w:num>
  <w:num w:numId="25">
    <w:abstractNumId w:val="18"/>
  </w:num>
  <w:num w:numId="26">
    <w:abstractNumId w:val="32"/>
  </w:num>
  <w:num w:numId="27">
    <w:abstractNumId w:val="7"/>
  </w:num>
  <w:num w:numId="28">
    <w:abstractNumId w:val="52"/>
  </w:num>
  <w:num w:numId="29">
    <w:abstractNumId w:val="5"/>
  </w:num>
  <w:num w:numId="30">
    <w:abstractNumId w:val="25"/>
  </w:num>
  <w:num w:numId="31">
    <w:abstractNumId w:val="62"/>
  </w:num>
  <w:num w:numId="32">
    <w:abstractNumId w:val="16"/>
  </w:num>
  <w:num w:numId="33">
    <w:abstractNumId w:val="39"/>
  </w:num>
  <w:num w:numId="34">
    <w:abstractNumId w:val="9"/>
  </w:num>
  <w:num w:numId="35">
    <w:abstractNumId w:val="43"/>
  </w:num>
  <w:num w:numId="36">
    <w:abstractNumId w:val="21"/>
  </w:num>
  <w:num w:numId="37">
    <w:abstractNumId w:val="38"/>
  </w:num>
  <w:num w:numId="38">
    <w:abstractNumId w:val="19"/>
  </w:num>
  <w:num w:numId="39">
    <w:abstractNumId w:val="20"/>
  </w:num>
  <w:num w:numId="40">
    <w:abstractNumId w:val="54"/>
  </w:num>
  <w:num w:numId="41">
    <w:abstractNumId w:val="3"/>
  </w:num>
  <w:num w:numId="42">
    <w:abstractNumId w:val="49"/>
  </w:num>
  <w:num w:numId="43">
    <w:abstractNumId w:val="41"/>
  </w:num>
  <w:num w:numId="44">
    <w:abstractNumId w:val="51"/>
  </w:num>
  <w:num w:numId="45">
    <w:abstractNumId w:val="56"/>
  </w:num>
  <w:num w:numId="46">
    <w:abstractNumId w:val="40"/>
  </w:num>
  <w:num w:numId="47">
    <w:abstractNumId w:val="42"/>
  </w:num>
  <w:num w:numId="48">
    <w:abstractNumId w:val="58"/>
  </w:num>
  <w:num w:numId="49">
    <w:abstractNumId w:val="1"/>
  </w:num>
  <w:num w:numId="50">
    <w:abstractNumId w:val="45"/>
  </w:num>
  <w:num w:numId="51">
    <w:abstractNumId w:val="27"/>
  </w:num>
  <w:num w:numId="52">
    <w:abstractNumId w:val="63"/>
  </w:num>
  <w:num w:numId="53">
    <w:abstractNumId w:val="22"/>
  </w:num>
  <w:num w:numId="54">
    <w:abstractNumId w:val="35"/>
  </w:num>
  <w:num w:numId="55">
    <w:abstractNumId w:val="55"/>
  </w:num>
  <w:num w:numId="56">
    <w:abstractNumId w:val="13"/>
  </w:num>
  <w:num w:numId="57">
    <w:abstractNumId w:val="50"/>
  </w:num>
  <w:num w:numId="58">
    <w:abstractNumId w:val="33"/>
  </w:num>
  <w:num w:numId="59">
    <w:abstractNumId w:val="44"/>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6"/>
  </w:num>
  <w:num w:numId="66">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4"/>
    <w:rsid w:val="00002C9E"/>
    <w:rsid w:val="0000420B"/>
    <w:rsid w:val="00004CA4"/>
    <w:rsid w:val="00005423"/>
    <w:rsid w:val="00006162"/>
    <w:rsid w:val="000113A8"/>
    <w:rsid w:val="00011E8D"/>
    <w:rsid w:val="00012A78"/>
    <w:rsid w:val="000137FF"/>
    <w:rsid w:val="00013AFE"/>
    <w:rsid w:val="00014A9E"/>
    <w:rsid w:val="000153E2"/>
    <w:rsid w:val="00021C19"/>
    <w:rsid w:val="000230F1"/>
    <w:rsid w:val="000233DD"/>
    <w:rsid w:val="000300CF"/>
    <w:rsid w:val="00030681"/>
    <w:rsid w:val="00032925"/>
    <w:rsid w:val="00035599"/>
    <w:rsid w:val="000364A4"/>
    <w:rsid w:val="0004096F"/>
    <w:rsid w:val="00043E7D"/>
    <w:rsid w:val="00045629"/>
    <w:rsid w:val="00046924"/>
    <w:rsid w:val="000520D3"/>
    <w:rsid w:val="0005458D"/>
    <w:rsid w:val="00057C4E"/>
    <w:rsid w:val="00062764"/>
    <w:rsid w:val="0006734F"/>
    <w:rsid w:val="000735D1"/>
    <w:rsid w:val="0007431A"/>
    <w:rsid w:val="00076193"/>
    <w:rsid w:val="000764F4"/>
    <w:rsid w:val="00086994"/>
    <w:rsid w:val="00091E89"/>
    <w:rsid w:val="0009481A"/>
    <w:rsid w:val="00095C94"/>
    <w:rsid w:val="000973B9"/>
    <w:rsid w:val="000A20F6"/>
    <w:rsid w:val="000A3C48"/>
    <w:rsid w:val="000A4DB5"/>
    <w:rsid w:val="000A6861"/>
    <w:rsid w:val="000B564F"/>
    <w:rsid w:val="000B67BC"/>
    <w:rsid w:val="000B6BD2"/>
    <w:rsid w:val="000D42D7"/>
    <w:rsid w:val="000D71FF"/>
    <w:rsid w:val="000D7507"/>
    <w:rsid w:val="000D77E0"/>
    <w:rsid w:val="000E14E3"/>
    <w:rsid w:val="000E1ECD"/>
    <w:rsid w:val="000E48A5"/>
    <w:rsid w:val="000F1182"/>
    <w:rsid w:val="000F349F"/>
    <w:rsid w:val="000F7BE7"/>
    <w:rsid w:val="00104F40"/>
    <w:rsid w:val="00110B9E"/>
    <w:rsid w:val="00110C92"/>
    <w:rsid w:val="001110CF"/>
    <w:rsid w:val="00115B20"/>
    <w:rsid w:val="00123174"/>
    <w:rsid w:val="0012499F"/>
    <w:rsid w:val="0012647B"/>
    <w:rsid w:val="00131019"/>
    <w:rsid w:val="00133E78"/>
    <w:rsid w:val="00133FD6"/>
    <w:rsid w:val="00134F05"/>
    <w:rsid w:val="00136535"/>
    <w:rsid w:val="00137F53"/>
    <w:rsid w:val="0014386A"/>
    <w:rsid w:val="00143CE7"/>
    <w:rsid w:val="001448AE"/>
    <w:rsid w:val="00150E47"/>
    <w:rsid w:val="00152766"/>
    <w:rsid w:val="001632B4"/>
    <w:rsid w:val="0016652B"/>
    <w:rsid w:val="00166803"/>
    <w:rsid w:val="00167331"/>
    <w:rsid w:val="00170047"/>
    <w:rsid w:val="001701F0"/>
    <w:rsid w:val="00174769"/>
    <w:rsid w:val="001801A8"/>
    <w:rsid w:val="00183106"/>
    <w:rsid w:val="00191FD8"/>
    <w:rsid w:val="00192724"/>
    <w:rsid w:val="00193C54"/>
    <w:rsid w:val="00194833"/>
    <w:rsid w:val="00195156"/>
    <w:rsid w:val="001A475E"/>
    <w:rsid w:val="001A63EE"/>
    <w:rsid w:val="001C0C10"/>
    <w:rsid w:val="001C57BD"/>
    <w:rsid w:val="001C5D1F"/>
    <w:rsid w:val="001D0593"/>
    <w:rsid w:val="001D485A"/>
    <w:rsid w:val="001E1595"/>
    <w:rsid w:val="001E1870"/>
    <w:rsid w:val="001F2078"/>
    <w:rsid w:val="001F3821"/>
    <w:rsid w:val="0020282C"/>
    <w:rsid w:val="00203CC4"/>
    <w:rsid w:val="0020756D"/>
    <w:rsid w:val="00211533"/>
    <w:rsid w:val="00213FE8"/>
    <w:rsid w:val="002152B1"/>
    <w:rsid w:val="00220A4A"/>
    <w:rsid w:val="0022145F"/>
    <w:rsid w:val="00224D83"/>
    <w:rsid w:val="002257D6"/>
    <w:rsid w:val="002276E7"/>
    <w:rsid w:val="00230D9C"/>
    <w:rsid w:val="002319C1"/>
    <w:rsid w:val="00241D1B"/>
    <w:rsid w:val="00242244"/>
    <w:rsid w:val="00251744"/>
    <w:rsid w:val="00252B89"/>
    <w:rsid w:val="00260603"/>
    <w:rsid w:val="00263C5C"/>
    <w:rsid w:val="00266559"/>
    <w:rsid w:val="0026760E"/>
    <w:rsid w:val="002708CB"/>
    <w:rsid w:val="00272582"/>
    <w:rsid w:val="002748A9"/>
    <w:rsid w:val="00290B7F"/>
    <w:rsid w:val="002930A5"/>
    <w:rsid w:val="002A0280"/>
    <w:rsid w:val="002A2820"/>
    <w:rsid w:val="002A2AAA"/>
    <w:rsid w:val="002A3201"/>
    <w:rsid w:val="002A4CC8"/>
    <w:rsid w:val="002A561D"/>
    <w:rsid w:val="002A6A21"/>
    <w:rsid w:val="002A6DF9"/>
    <w:rsid w:val="002C2AF4"/>
    <w:rsid w:val="002C2BEE"/>
    <w:rsid w:val="002D34DE"/>
    <w:rsid w:val="002D4B6D"/>
    <w:rsid w:val="002D51CC"/>
    <w:rsid w:val="002E45AF"/>
    <w:rsid w:val="002E52F0"/>
    <w:rsid w:val="002F2C16"/>
    <w:rsid w:val="002F4BB2"/>
    <w:rsid w:val="002F5B77"/>
    <w:rsid w:val="002F6074"/>
    <w:rsid w:val="00301BCC"/>
    <w:rsid w:val="00301D5B"/>
    <w:rsid w:val="0030211A"/>
    <w:rsid w:val="00303E20"/>
    <w:rsid w:val="00312B10"/>
    <w:rsid w:val="00314EE1"/>
    <w:rsid w:val="003150CF"/>
    <w:rsid w:val="00321222"/>
    <w:rsid w:val="00321355"/>
    <w:rsid w:val="003220D3"/>
    <w:rsid w:val="00325A66"/>
    <w:rsid w:val="0032657C"/>
    <w:rsid w:val="00331921"/>
    <w:rsid w:val="003320A4"/>
    <w:rsid w:val="00340772"/>
    <w:rsid w:val="0034453C"/>
    <w:rsid w:val="00347FBB"/>
    <w:rsid w:val="003541B9"/>
    <w:rsid w:val="00355CDF"/>
    <w:rsid w:val="00365FB1"/>
    <w:rsid w:val="003662D2"/>
    <w:rsid w:val="003668B9"/>
    <w:rsid w:val="00367D70"/>
    <w:rsid w:val="00370255"/>
    <w:rsid w:val="003746F0"/>
    <w:rsid w:val="00374A84"/>
    <w:rsid w:val="00374D26"/>
    <w:rsid w:val="0038099C"/>
    <w:rsid w:val="00380AC6"/>
    <w:rsid w:val="0038300C"/>
    <w:rsid w:val="00387D67"/>
    <w:rsid w:val="00390B06"/>
    <w:rsid w:val="003943D1"/>
    <w:rsid w:val="003A1C9F"/>
    <w:rsid w:val="003B0463"/>
    <w:rsid w:val="003B0D34"/>
    <w:rsid w:val="003B2A53"/>
    <w:rsid w:val="003B39EE"/>
    <w:rsid w:val="003B47E0"/>
    <w:rsid w:val="003C3303"/>
    <w:rsid w:val="003C5B0D"/>
    <w:rsid w:val="003D0F74"/>
    <w:rsid w:val="003D5D7A"/>
    <w:rsid w:val="003D7145"/>
    <w:rsid w:val="003E09D1"/>
    <w:rsid w:val="003E0DC7"/>
    <w:rsid w:val="003E1371"/>
    <w:rsid w:val="003E397C"/>
    <w:rsid w:val="003E39B1"/>
    <w:rsid w:val="003F736B"/>
    <w:rsid w:val="0040267B"/>
    <w:rsid w:val="0040488B"/>
    <w:rsid w:val="004049DE"/>
    <w:rsid w:val="004068AA"/>
    <w:rsid w:val="004108C6"/>
    <w:rsid w:val="0041739E"/>
    <w:rsid w:val="00426C4F"/>
    <w:rsid w:val="00440EB8"/>
    <w:rsid w:val="004442B9"/>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7754C"/>
    <w:rsid w:val="0048577C"/>
    <w:rsid w:val="00486FED"/>
    <w:rsid w:val="00490E00"/>
    <w:rsid w:val="00491E86"/>
    <w:rsid w:val="00497518"/>
    <w:rsid w:val="004A2A35"/>
    <w:rsid w:val="004A4971"/>
    <w:rsid w:val="004A78FD"/>
    <w:rsid w:val="004A7FF4"/>
    <w:rsid w:val="004B1269"/>
    <w:rsid w:val="004B276C"/>
    <w:rsid w:val="004B47E2"/>
    <w:rsid w:val="004C2405"/>
    <w:rsid w:val="004C3C90"/>
    <w:rsid w:val="004C5980"/>
    <w:rsid w:val="004C61F0"/>
    <w:rsid w:val="004E3E04"/>
    <w:rsid w:val="004E5B30"/>
    <w:rsid w:val="004F1611"/>
    <w:rsid w:val="004F2BF5"/>
    <w:rsid w:val="004F43F9"/>
    <w:rsid w:val="0050030A"/>
    <w:rsid w:val="005034D9"/>
    <w:rsid w:val="00503DFF"/>
    <w:rsid w:val="00506991"/>
    <w:rsid w:val="0051312F"/>
    <w:rsid w:val="00514DCC"/>
    <w:rsid w:val="00514F75"/>
    <w:rsid w:val="005170A7"/>
    <w:rsid w:val="00520EAE"/>
    <w:rsid w:val="0052271C"/>
    <w:rsid w:val="00527AFB"/>
    <w:rsid w:val="00532106"/>
    <w:rsid w:val="00533FA2"/>
    <w:rsid w:val="00534A20"/>
    <w:rsid w:val="0053725E"/>
    <w:rsid w:val="005406BF"/>
    <w:rsid w:val="00541EAD"/>
    <w:rsid w:val="00543103"/>
    <w:rsid w:val="005434BA"/>
    <w:rsid w:val="005467D6"/>
    <w:rsid w:val="00546C33"/>
    <w:rsid w:val="00546EC4"/>
    <w:rsid w:val="00547FD7"/>
    <w:rsid w:val="00550C02"/>
    <w:rsid w:val="00557062"/>
    <w:rsid w:val="00557C6C"/>
    <w:rsid w:val="00560BAD"/>
    <w:rsid w:val="00562EEF"/>
    <w:rsid w:val="00566D0E"/>
    <w:rsid w:val="00570785"/>
    <w:rsid w:val="00570927"/>
    <w:rsid w:val="00574520"/>
    <w:rsid w:val="00577590"/>
    <w:rsid w:val="00583D9C"/>
    <w:rsid w:val="00585477"/>
    <w:rsid w:val="00585C48"/>
    <w:rsid w:val="005861AB"/>
    <w:rsid w:val="00586963"/>
    <w:rsid w:val="00590795"/>
    <w:rsid w:val="00592852"/>
    <w:rsid w:val="00596F0E"/>
    <w:rsid w:val="005975D2"/>
    <w:rsid w:val="005A04FC"/>
    <w:rsid w:val="005A192F"/>
    <w:rsid w:val="005A4CFC"/>
    <w:rsid w:val="005A5664"/>
    <w:rsid w:val="005A60A6"/>
    <w:rsid w:val="005A724A"/>
    <w:rsid w:val="005A7D5E"/>
    <w:rsid w:val="005B50AE"/>
    <w:rsid w:val="005B79AA"/>
    <w:rsid w:val="005C4E65"/>
    <w:rsid w:val="005D3719"/>
    <w:rsid w:val="005F383C"/>
    <w:rsid w:val="00601A71"/>
    <w:rsid w:val="0060573C"/>
    <w:rsid w:val="00606EB7"/>
    <w:rsid w:val="006105D0"/>
    <w:rsid w:val="0061195F"/>
    <w:rsid w:val="00613732"/>
    <w:rsid w:val="006138DA"/>
    <w:rsid w:val="00621C0F"/>
    <w:rsid w:val="0062529E"/>
    <w:rsid w:val="00630AD8"/>
    <w:rsid w:val="00632322"/>
    <w:rsid w:val="0063407F"/>
    <w:rsid w:val="00636731"/>
    <w:rsid w:val="00640508"/>
    <w:rsid w:val="00640FFA"/>
    <w:rsid w:val="006413D6"/>
    <w:rsid w:val="00641923"/>
    <w:rsid w:val="0064209F"/>
    <w:rsid w:val="00644B8A"/>
    <w:rsid w:val="00653ADB"/>
    <w:rsid w:val="00655E06"/>
    <w:rsid w:val="0066233F"/>
    <w:rsid w:val="00664C47"/>
    <w:rsid w:val="00665F49"/>
    <w:rsid w:val="00670515"/>
    <w:rsid w:val="006715DC"/>
    <w:rsid w:val="0067208E"/>
    <w:rsid w:val="00672586"/>
    <w:rsid w:val="0067632A"/>
    <w:rsid w:val="00690DB0"/>
    <w:rsid w:val="0069261C"/>
    <w:rsid w:val="006A00ED"/>
    <w:rsid w:val="006A08C1"/>
    <w:rsid w:val="006A2698"/>
    <w:rsid w:val="006A291C"/>
    <w:rsid w:val="006A3530"/>
    <w:rsid w:val="006A6CEC"/>
    <w:rsid w:val="006B011B"/>
    <w:rsid w:val="006B21A5"/>
    <w:rsid w:val="006B7E27"/>
    <w:rsid w:val="006C38BA"/>
    <w:rsid w:val="006C4CA6"/>
    <w:rsid w:val="006C6186"/>
    <w:rsid w:val="006D0F6D"/>
    <w:rsid w:val="006D4B12"/>
    <w:rsid w:val="006D5387"/>
    <w:rsid w:val="006E12CE"/>
    <w:rsid w:val="006E22AD"/>
    <w:rsid w:val="006E3B8F"/>
    <w:rsid w:val="006F3D41"/>
    <w:rsid w:val="006F6A35"/>
    <w:rsid w:val="006F6C1F"/>
    <w:rsid w:val="00713733"/>
    <w:rsid w:val="00714792"/>
    <w:rsid w:val="00716471"/>
    <w:rsid w:val="00723691"/>
    <w:rsid w:val="00725E4E"/>
    <w:rsid w:val="00730D72"/>
    <w:rsid w:val="00731CF8"/>
    <w:rsid w:val="00733780"/>
    <w:rsid w:val="00733A75"/>
    <w:rsid w:val="007360FE"/>
    <w:rsid w:val="00742822"/>
    <w:rsid w:val="0074438D"/>
    <w:rsid w:val="007475A3"/>
    <w:rsid w:val="00756AAA"/>
    <w:rsid w:val="007611D4"/>
    <w:rsid w:val="00764514"/>
    <w:rsid w:val="0076474A"/>
    <w:rsid w:val="007769B5"/>
    <w:rsid w:val="007776FC"/>
    <w:rsid w:val="00786F6B"/>
    <w:rsid w:val="00790108"/>
    <w:rsid w:val="00793F80"/>
    <w:rsid w:val="007A0784"/>
    <w:rsid w:val="007A3276"/>
    <w:rsid w:val="007A3F8F"/>
    <w:rsid w:val="007A50BE"/>
    <w:rsid w:val="007A7955"/>
    <w:rsid w:val="007B0CE6"/>
    <w:rsid w:val="007B35CE"/>
    <w:rsid w:val="007C062E"/>
    <w:rsid w:val="007C32AB"/>
    <w:rsid w:val="007D280D"/>
    <w:rsid w:val="007E07B1"/>
    <w:rsid w:val="007E60CD"/>
    <w:rsid w:val="007F21BC"/>
    <w:rsid w:val="007F611F"/>
    <w:rsid w:val="007F6E4A"/>
    <w:rsid w:val="00805590"/>
    <w:rsid w:val="00805D58"/>
    <w:rsid w:val="008064CA"/>
    <w:rsid w:val="008073A3"/>
    <w:rsid w:val="008079AB"/>
    <w:rsid w:val="00811C94"/>
    <w:rsid w:val="00820D4C"/>
    <w:rsid w:val="0082171C"/>
    <w:rsid w:val="00822587"/>
    <w:rsid w:val="00822A4D"/>
    <w:rsid w:val="00825621"/>
    <w:rsid w:val="0083316B"/>
    <w:rsid w:val="00833813"/>
    <w:rsid w:val="00842042"/>
    <w:rsid w:val="008424AD"/>
    <w:rsid w:val="00843A7B"/>
    <w:rsid w:val="008475D2"/>
    <w:rsid w:val="008509E3"/>
    <w:rsid w:val="00853E03"/>
    <w:rsid w:val="00855040"/>
    <w:rsid w:val="0085756C"/>
    <w:rsid w:val="0086061E"/>
    <w:rsid w:val="00863E0C"/>
    <w:rsid w:val="00864F80"/>
    <w:rsid w:val="00874A65"/>
    <w:rsid w:val="008763D8"/>
    <w:rsid w:val="008833B9"/>
    <w:rsid w:val="00884C18"/>
    <w:rsid w:val="00885B6F"/>
    <w:rsid w:val="00890587"/>
    <w:rsid w:val="008933FF"/>
    <w:rsid w:val="008973F0"/>
    <w:rsid w:val="008A12C6"/>
    <w:rsid w:val="008B37A8"/>
    <w:rsid w:val="008B4F1E"/>
    <w:rsid w:val="008B59BC"/>
    <w:rsid w:val="008B648A"/>
    <w:rsid w:val="008C2698"/>
    <w:rsid w:val="008C3626"/>
    <w:rsid w:val="008C3D24"/>
    <w:rsid w:val="008C76FC"/>
    <w:rsid w:val="008D6C31"/>
    <w:rsid w:val="008E6238"/>
    <w:rsid w:val="008F10B1"/>
    <w:rsid w:val="008F1609"/>
    <w:rsid w:val="008F32CC"/>
    <w:rsid w:val="008F5680"/>
    <w:rsid w:val="008F6F63"/>
    <w:rsid w:val="008F7097"/>
    <w:rsid w:val="008F7983"/>
    <w:rsid w:val="0090016C"/>
    <w:rsid w:val="009022DC"/>
    <w:rsid w:val="0090320E"/>
    <w:rsid w:val="00904F12"/>
    <w:rsid w:val="00906A75"/>
    <w:rsid w:val="00913121"/>
    <w:rsid w:val="0091349E"/>
    <w:rsid w:val="0092011F"/>
    <w:rsid w:val="00921662"/>
    <w:rsid w:val="00921AA7"/>
    <w:rsid w:val="00921EE7"/>
    <w:rsid w:val="00930AC6"/>
    <w:rsid w:val="009339ED"/>
    <w:rsid w:val="009355AE"/>
    <w:rsid w:val="009356AC"/>
    <w:rsid w:val="0094003B"/>
    <w:rsid w:val="0094172C"/>
    <w:rsid w:val="00941A92"/>
    <w:rsid w:val="00945ADE"/>
    <w:rsid w:val="00947DC1"/>
    <w:rsid w:val="00950159"/>
    <w:rsid w:val="009511D3"/>
    <w:rsid w:val="00954CED"/>
    <w:rsid w:val="00960BF4"/>
    <w:rsid w:val="00962A1D"/>
    <w:rsid w:val="00962FBB"/>
    <w:rsid w:val="009630D0"/>
    <w:rsid w:val="00963FAD"/>
    <w:rsid w:val="00976C41"/>
    <w:rsid w:val="009845EB"/>
    <w:rsid w:val="00995027"/>
    <w:rsid w:val="009964E3"/>
    <w:rsid w:val="00996A0D"/>
    <w:rsid w:val="009B06C9"/>
    <w:rsid w:val="009B2E0C"/>
    <w:rsid w:val="009C0EDF"/>
    <w:rsid w:val="009C33D6"/>
    <w:rsid w:val="009C3D5C"/>
    <w:rsid w:val="009D16E2"/>
    <w:rsid w:val="009D2E50"/>
    <w:rsid w:val="009D521B"/>
    <w:rsid w:val="009D64CB"/>
    <w:rsid w:val="009D7720"/>
    <w:rsid w:val="009E332D"/>
    <w:rsid w:val="009F1D5B"/>
    <w:rsid w:val="009F315D"/>
    <w:rsid w:val="009F3771"/>
    <w:rsid w:val="009F6984"/>
    <w:rsid w:val="009F7DC5"/>
    <w:rsid w:val="00A03E15"/>
    <w:rsid w:val="00A065D9"/>
    <w:rsid w:val="00A12DA2"/>
    <w:rsid w:val="00A15CB3"/>
    <w:rsid w:val="00A16094"/>
    <w:rsid w:val="00A21815"/>
    <w:rsid w:val="00A21DBF"/>
    <w:rsid w:val="00A24064"/>
    <w:rsid w:val="00A24207"/>
    <w:rsid w:val="00A2744B"/>
    <w:rsid w:val="00A274F6"/>
    <w:rsid w:val="00A30388"/>
    <w:rsid w:val="00A322D0"/>
    <w:rsid w:val="00A32317"/>
    <w:rsid w:val="00A37A89"/>
    <w:rsid w:val="00A46A6D"/>
    <w:rsid w:val="00A47D1B"/>
    <w:rsid w:val="00A60D9B"/>
    <w:rsid w:val="00A642C9"/>
    <w:rsid w:val="00A65B25"/>
    <w:rsid w:val="00A66E59"/>
    <w:rsid w:val="00A67737"/>
    <w:rsid w:val="00A70A32"/>
    <w:rsid w:val="00A72CF0"/>
    <w:rsid w:val="00A72F6B"/>
    <w:rsid w:val="00A7376E"/>
    <w:rsid w:val="00A771B0"/>
    <w:rsid w:val="00A8414F"/>
    <w:rsid w:val="00A845E7"/>
    <w:rsid w:val="00A851F0"/>
    <w:rsid w:val="00A9084C"/>
    <w:rsid w:val="00A93B8A"/>
    <w:rsid w:val="00A94665"/>
    <w:rsid w:val="00AA13AD"/>
    <w:rsid w:val="00AA3E2E"/>
    <w:rsid w:val="00AB1446"/>
    <w:rsid w:val="00AB7B9E"/>
    <w:rsid w:val="00AC1C14"/>
    <w:rsid w:val="00AE2D09"/>
    <w:rsid w:val="00B04FDB"/>
    <w:rsid w:val="00B0650D"/>
    <w:rsid w:val="00B077B4"/>
    <w:rsid w:val="00B07C7B"/>
    <w:rsid w:val="00B15C29"/>
    <w:rsid w:val="00B16730"/>
    <w:rsid w:val="00B274F5"/>
    <w:rsid w:val="00B27947"/>
    <w:rsid w:val="00B30450"/>
    <w:rsid w:val="00B357F4"/>
    <w:rsid w:val="00B40E96"/>
    <w:rsid w:val="00B46102"/>
    <w:rsid w:val="00B47C99"/>
    <w:rsid w:val="00B5487F"/>
    <w:rsid w:val="00B54975"/>
    <w:rsid w:val="00B561BE"/>
    <w:rsid w:val="00B61BB0"/>
    <w:rsid w:val="00B73EA0"/>
    <w:rsid w:val="00B76E8E"/>
    <w:rsid w:val="00B82B54"/>
    <w:rsid w:val="00B85389"/>
    <w:rsid w:val="00B86C3D"/>
    <w:rsid w:val="00B91488"/>
    <w:rsid w:val="00B920B4"/>
    <w:rsid w:val="00B938AD"/>
    <w:rsid w:val="00B9396F"/>
    <w:rsid w:val="00B93EEE"/>
    <w:rsid w:val="00BA46F4"/>
    <w:rsid w:val="00BA5BE5"/>
    <w:rsid w:val="00BB421E"/>
    <w:rsid w:val="00BB5DBD"/>
    <w:rsid w:val="00BB7B35"/>
    <w:rsid w:val="00BC064C"/>
    <w:rsid w:val="00BC2DE2"/>
    <w:rsid w:val="00BC42F0"/>
    <w:rsid w:val="00BC45F6"/>
    <w:rsid w:val="00BC46BD"/>
    <w:rsid w:val="00BD30D9"/>
    <w:rsid w:val="00BD4382"/>
    <w:rsid w:val="00BD47FB"/>
    <w:rsid w:val="00BD5861"/>
    <w:rsid w:val="00BE109C"/>
    <w:rsid w:val="00BE351C"/>
    <w:rsid w:val="00BE4FAC"/>
    <w:rsid w:val="00BE7ECD"/>
    <w:rsid w:val="00BE7F3F"/>
    <w:rsid w:val="00BF5A8F"/>
    <w:rsid w:val="00C00644"/>
    <w:rsid w:val="00C02253"/>
    <w:rsid w:val="00C06ED3"/>
    <w:rsid w:val="00C148F3"/>
    <w:rsid w:val="00C15074"/>
    <w:rsid w:val="00C17AF0"/>
    <w:rsid w:val="00C21A35"/>
    <w:rsid w:val="00C25112"/>
    <w:rsid w:val="00C25A82"/>
    <w:rsid w:val="00C469CA"/>
    <w:rsid w:val="00C50D6B"/>
    <w:rsid w:val="00C50E34"/>
    <w:rsid w:val="00C511B9"/>
    <w:rsid w:val="00C53087"/>
    <w:rsid w:val="00C5541B"/>
    <w:rsid w:val="00C55A34"/>
    <w:rsid w:val="00C61C45"/>
    <w:rsid w:val="00C6323C"/>
    <w:rsid w:val="00C63F33"/>
    <w:rsid w:val="00C64079"/>
    <w:rsid w:val="00C64AEF"/>
    <w:rsid w:val="00C66210"/>
    <w:rsid w:val="00C7148B"/>
    <w:rsid w:val="00C727E4"/>
    <w:rsid w:val="00C75054"/>
    <w:rsid w:val="00C7569F"/>
    <w:rsid w:val="00C82BF6"/>
    <w:rsid w:val="00C83F4A"/>
    <w:rsid w:val="00C84D16"/>
    <w:rsid w:val="00C969BE"/>
    <w:rsid w:val="00CA0416"/>
    <w:rsid w:val="00CA12A0"/>
    <w:rsid w:val="00CA4214"/>
    <w:rsid w:val="00CA4F72"/>
    <w:rsid w:val="00CA6649"/>
    <w:rsid w:val="00CA7864"/>
    <w:rsid w:val="00CC0CCD"/>
    <w:rsid w:val="00CC2CD8"/>
    <w:rsid w:val="00CD1130"/>
    <w:rsid w:val="00CD4873"/>
    <w:rsid w:val="00CD5CF6"/>
    <w:rsid w:val="00CD6B28"/>
    <w:rsid w:val="00CE3532"/>
    <w:rsid w:val="00CF60B6"/>
    <w:rsid w:val="00CF7D54"/>
    <w:rsid w:val="00D01E1F"/>
    <w:rsid w:val="00D04D8E"/>
    <w:rsid w:val="00D11AE8"/>
    <w:rsid w:val="00D20502"/>
    <w:rsid w:val="00D21136"/>
    <w:rsid w:val="00D21234"/>
    <w:rsid w:val="00D22D5D"/>
    <w:rsid w:val="00D315E4"/>
    <w:rsid w:val="00D316CB"/>
    <w:rsid w:val="00D34F25"/>
    <w:rsid w:val="00D36C91"/>
    <w:rsid w:val="00D52852"/>
    <w:rsid w:val="00D54680"/>
    <w:rsid w:val="00D564B8"/>
    <w:rsid w:val="00D564E2"/>
    <w:rsid w:val="00D56CEA"/>
    <w:rsid w:val="00D62432"/>
    <w:rsid w:val="00D65332"/>
    <w:rsid w:val="00D6654F"/>
    <w:rsid w:val="00D72243"/>
    <w:rsid w:val="00D748CE"/>
    <w:rsid w:val="00D779EC"/>
    <w:rsid w:val="00D81EC3"/>
    <w:rsid w:val="00D86AB8"/>
    <w:rsid w:val="00D91881"/>
    <w:rsid w:val="00D91C52"/>
    <w:rsid w:val="00D94417"/>
    <w:rsid w:val="00DA1AC6"/>
    <w:rsid w:val="00DA334B"/>
    <w:rsid w:val="00DA6979"/>
    <w:rsid w:val="00DA7434"/>
    <w:rsid w:val="00DB3339"/>
    <w:rsid w:val="00DB3FAC"/>
    <w:rsid w:val="00DB4F35"/>
    <w:rsid w:val="00DB5E3E"/>
    <w:rsid w:val="00DC77E3"/>
    <w:rsid w:val="00DD6F13"/>
    <w:rsid w:val="00DD7CC7"/>
    <w:rsid w:val="00DE5264"/>
    <w:rsid w:val="00DF3ACD"/>
    <w:rsid w:val="00DF4605"/>
    <w:rsid w:val="00DF4F8B"/>
    <w:rsid w:val="00DF76F9"/>
    <w:rsid w:val="00E01F82"/>
    <w:rsid w:val="00E02E90"/>
    <w:rsid w:val="00E04083"/>
    <w:rsid w:val="00E06C66"/>
    <w:rsid w:val="00E11E40"/>
    <w:rsid w:val="00E14773"/>
    <w:rsid w:val="00E20868"/>
    <w:rsid w:val="00E24641"/>
    <w:rsid w:val="00E2741D"/>
    <w:rsid w:val="00E357F7"/>
    <w:rsid w:val="00E4151A"/>
    <w:rsid w:val="00E43FEE"/>
    <w:rsid w:val="00E46530"/>
    <w:rsid w:val="00E47434"/>
    <w:rsid w:val="00E51DB6"/>
    <w:rsid w:val="00E544EF"/>
    <w:rsid w:val="00E5751E"/>
    <w:rsid w:val="00E57A9C"/>
    <w:rsid w:val="00E57BFA"/>
    <w:rsid w:val="00E60BA3"/>
    <w:rsid w:val="00E64103"/>
    <w:rsid w:val="00E7236E"/>
    <w:rsid w:val="00E725BE"/>
    <w:rsid w:val="00E729B3"/>
    <w:rsid w:val="00E7400C"/>
    <w:rsid w:val="00E8464A"/>
    <w:rsid w:val="00E9619C"/>
    <w:rsid w:val="00E96756"/>
    <w:rsid w:val="00EA57C0"/>
    <w:rsid w:val="00EA7273"/>
    <w:rsid w:val="00EB2704"/>
    <w:rsid w:val="00EB4018"/>
    <w:rsid w:val="00EB56A1"/>
    <w:rsid w:val="00EB5B64"/>
    <w:rsid w:val="00EB5DB9"/>
    <w:rsid w:val="00EB7ED2"/>
    <w:rsid w:val="00EC4FBF"/>
    <w:rsid w:val="00EC5325"/>
    <w:rsid w:val="00EC64E7"/>
    <w:rsid w:val="00EC69D9"/>
    <w:rsid w:val="00ED178E"/>
    <w:rsid w:val="00ED4482"/>
    <w:rsid w:val="00ED60A3"/>
    <w:rsid w:val="00EE26BE"/>
    <w:rsid w:val="00EF3885"/>
    <w:rsid w:val="00EF5759"/>
    <w:rsid w:val="00EF5FDA"/>
    <w:rsid w:val="00EF6D1C"/>
    <w:rsid w:val="00F05276"/>
    <w:rsid w:val="00F14FE5"/>
    <w:rsid w:val="00F24CD0"/>
    <w:rsid w:val="00F250B7"/>
    <w:rsid w:val="00F259FB"/>
    <w:rsid w:val="00F27CAD"/>
    <w:rsid w:val="00F31551"/>
    <w:rsid w:val="00F31B4B"/>
    <w:rsid w:val="00F357C2"/>
    <w:rsid w:val="00F440C4"/>
    <w:rsid w:val="00F4421F"/>
    <w:rsid w:val="00F5381E"/>
    <w:rsid w:val="00F610C9"/>
    <w:rsid w:val="00F636E2"/>
    <w:rsid w:val="00F6742D"/>
    <w:rsid w:val="00F70CE7"/>
    <w:rsid w:val="00F741A9"/>
    <w:rsid w:val="00F825A2"/>
    <w:rsid w:val="00F83284"/>
    <w:rsid w:val="00F835D9"/>
    <w:rsid w:val="00F83702"/>
    <w:rsid w:val="00F8426B"/>
    <w:rsid w:val="00F8530C"/>
    <w:rsid w:val="00F87250"/>
    <w:rsid w:val="00F902BD"/>
    <w:rsid w:val="00FA632B"/>
    <w:rsid w:val="00FB05E3"/>
    <w:rsid w:val="00FB6B15"/>
    <w:rsid w:val="00FB7EB0"/>
    <w:rsid w:val="00FC0C89"/>
    <w:rsid w:val="00FC22B9"/>
    <w:rsid w:val="00FC395E"/>
    <w:rsid w:val="00FC3F5A"/>
    <w:rsid w:val="00FC491D"/>
    <w:rsid w:val="00FC4CB2"/>
    <w:rsid w:val="00FD14FF"/>
    <w:rsid w:val="00FD32E4"/>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
    <w:qFormat/>
    <w:rsid w:val="00664C47"/>
    <w:pPr>
      <w:keepNext/>
      <w:keepLines/>
      <w:numPr>
        <w:numId w:val="64"/>
      </w:numPr>
      <w:spacing w:before="240" w:line="259" w:lineRule="auto"/>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
    <w:unhideWhenUsed/>
    <w:qFormat/>
    <w:rsid w:val="00664C47"/>
    <w:pPr>
      <w:keepNext/>
      <w:keepLines/>
      <w:numPr>
        <w:ilvl w:val="1"/>
        <w:numId w:val="64"/>
      </w:numPr>
      <w:spacing w:before="40" w:line="259" w:lineRule="auto"/>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semiHidden/>
    <w:unhideWhenUsed/>
    <w:qFormat/>
    <w:rsid w:val="00664C47"/>
    <w:pPr>
      <w:keepNext/>
      <w:keepLines/>
      <w:numPr>
        <w:ilvl w:val="2"/>
        <w:numId w:val="64"/>
      </w:numPr>
      <w:spacing w:before="40" w:line="259" w:lineRule="auto"/>
      <w:outlineLvl w:val="2"/>
    </w:pPr>
    <w:rPr>
      <w:rFonts w:ascii="Calibri Light" w:eastAsia="Times New Roman" w:hAnsi="Calibri Light" w:cs="Times New Roman"/>
      <w:color w:val="1F3763"/>
    </w:rPr>
  </w:style>
  <w:style w:type="paragraph" w:styleId="Nagwek4">
    <w:name w:val="heading 4"/>
    <w:basedOn w:val="Normalny"/>
    <w:next w:val="Normalny"/>
    <w:link w:val="Nagwek4Znak"/>
    <w:uiPriority w:val="9"/>
    <w:semiHidden/>
    <w:unhideWhenUsed/>
    <w:qFormat/>
    <w:rsid w:val="00664C47"/>
    <w:pPr>
      <w:keepNext/>
      <w:keepLines/>
      <w:numPr>
        <w:ilvl w:val="3"/>
        <w:numId w:val="64"/>
      </w:numPr>
      <w:spacing w:before="40" w:line="259" w:lineRule="auto"/>
      <w:outlineLvl w:val="3"/>
    </w:pPr>
    <w:rPr>
      <w:rFonts w:ascii="Calibri Light" w:eastAsia="Times New Roman" w:hAnsi="Calibri Light" w:cs="Times New Roman"/>
      <w:i/>
      <w:iCs/>
      <w:color w:val="2F5496"/>
      <w:sz w:val="22"/>
      <w:szCs w:val="22"/>
    </w:rPr>
  </w:style>
  <w:style w:type="paragraph" w:styleId="Nagwek5">
    <w:name w:val="heading 5"/>
    <w:basedOn w:val="Normalny"/>
    <w:next w:val="Normalny"/>
    <w:link w:val="Nagwek5Znak"/>
    <w:uiPriority w:val="9"/>
    <w:semiHidden/>
    <w:unhideWhenUsed/>
    <w:qFormat/>
    <w:rsid w:val="00664C47"/>
    <w:pPr>
      <w:keepNext/>
      <w:keepLines/>
      <w:numPr>
        <w:ilvl w:val="4"/>
        <w:numId w:val="64"/>
      </w:numPr>
      <w:spacing w:before="40" w:line="259" w:lineRule="auto"/>
      <w:outlineLvl w:val="4"/>
    </w:pPr>
    <w:rPr>
      <w:rFonts w:ascii="Calibri Light" w:eastAsia="Times New Roman" w:hAnsi="Calibri Light" w:cs="Times New Roman"/>
      <w:color w:val="2F5496"/>
      <w:sz w:val="22"/>
      <w:szCs w:val="22"/>
    </w:rPr>
  </w:style>
  <w:style w:type="paragraph" w:styleId="Nagwek6">
    <w:name w:val="heading 6"/>
    <w:basedOn w:val="Normalny"/>
    <w:next w:val="Normalny"/>
    <w:link w:val="Nagwek6Znak"/>
    <w:uiPriority w:val="9"/>
    <w:semiHidden/>
    <w:unhideWhenUsed/>
    <w:qFormat/>
    <w:rsid w:val="00664C47"/>
    <w:pPr>
      <w:keepNext/>
      <w:keepLines/>
      <w:numPr>
        <w:ilvl w:val="5"/>
        <w:numId w:val="64"/>
      </w:numPr>
      <w:spacing w:before="40" w:line="259" w:lineRule="auto"/>
      <w:outlineLvl w:val="5"/>
    </w:pPr>
    <w:rPr>
      <w:rFonts w:ascii="Calibri Light" w:eastAsia="Times New Roman" w:hAnsi="Calibri Light" w:cs="Times New Roman"/>
      <w:color w:val="1F3763"/>
      <w:sz w:val="22"/>
      <w:szCs w:val="22"/>
    </w:rPr>
  </w:style>
  <w:style w:type="paragraph" w:styleId="Nagwek7">
    <w:name w:val="heading 7"/>
    <w:basedOn w:val="Normalny"/>
    <w:next w:val="Normalny"/>
    <w:link w:val="Nagwek7Znak"/>
    <w:uiPriority w:val="9"/>
    <w:semiHidden/>
    <w:unhideWhenUsed/>
    <w:qFormat/>
    <w:rsid w:val="00664C47"/>
    <w:pPr>
      <w:keepNext/>
      <w:keepLines/>
      <w:numPr>
        <w:ilvl w:val="6"/>
        <w:numId w:val="64"/>
      </w:numPr>
      <w:spacing w:before="40" w:line="259" w:lineRule="auto"/>
      <w:outlineLvl w:val="6"/>
    </w:pPr>
    <w:rPr>
      <w:rFonts w:ascii="Calibri Light" w:eastAsia="Times New Roman" w:hAnsi="Calibri Light" w:cs="Times New Roman"/>
      <w:i/>
      <w:iCs/>
      <w:color w:val="1F3763"/>
      <w:sz w:val="22"/>
      <w:szCs w:val="22"/>
    </w:rPr>
  </w:style>
  <w:style w:type="paragraph" w:styleId="Nagwek8">
    <w:name w:val="heading 8"/>
    <w:basedOn w:val="Normalny"/>
    <w:next w:val="Normalny"/>
    <w:link w:val="Nagwek8Znak"/>
    <w:uiPriority w:val="9"/>
    <w:semiHidden/>
    <w:unhideWhenUsed/>
    <w:qFormat/>
    <w:rsid w:val="00664C47"/>
    <w:pPr>
      <w:keepNext/>
      <w:keepLines/>
      <w:numPr>
        <w:ilvl w:val="7"/>
        <w:numId w:val="64"/>
      </w:numPr>
      <w:spacing w:before="40" w:line="259" w:lineRule="auto"/>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664C47"/>
    <w:pPr>
      <w:keepNext/>
      <w:keepLines/>
      <w:numPr>
        <w:ilvl w:val="8"/>
        <w:numId w:val="64"/>
      </w:numPr>
      <w:spacing w:before="40" w:line="259" w:lineRule="auto"/>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 w:type="paragraph" w:customStyle="1" w:styleId="Styl">
    <w:name w:val="Styl"/>
    <w:uiPriority w:val="99"/>
    <w:qFormat/>
    <w:rsid w:val="006E3B8F"/>
    <w:pPr>
      <w:widowControl w:val="0"/>
    </w:pPr>
    <w:rPr>
      <w:rFonts w:ascii="Times New Roman" w:eastAsia="Times New Roman" w:hAnsi="Times New Roman" w:cs="Times New Roman"/>
      <w:color w:val="00000A"/>
      <w:lang w:eastAsia="pl-PL"/>
    </w:rPr>
  </w:style>
  <w:style w:type="character" w:customStyle="1" w:styleId="Nagwek1Znak">
    <w:name w:val="Nagłówek 1 Znak"/>
    <w:basedOn w:val="Domylnaczcionkaakapitu"/>
    <w:link w:val="Nagwek1"/>
    <w:uiPriority w:val="9"/>
    <w:rsid w:val="00664C4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664C4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semiHidden/>
    <w:rsid w:val="00664C47"/>
    <w:rPr>
      <w:rFonts w:ascii="Calibri Light" w:eastAsia="Times New Roman" w:hAnsi="Calibri Light" w:cs="Times New Roman"/>
      <w:color w:val="1F3763"/>
    </w:rPr>
  </w:style>
  <w:style w:type="character" w:customStyle="1" w:styleId="Nagwek4Znak">
    <w:name w:val="Nagłówek 4 Znak"/>
    <w:basedOn w:val="Domylnaczcionkaakapitu"/>
    <w:link w:val="Nagwek4"/>
    <w:uiPriority w:val="9"/>
    <w:semiHidden/>
    <w:rsid w:val="00664C47"/>
    <w:rPr>
      <w:rFonts w:ascii="Calibri Light" w:eastAsia="Times New Roman" w:hAnsi="Calibri Light" w:cs="Times New Roman"/>
      <w:i/>
      <w:iCs/>
      <w:color w:val="2F5496"/>
      <w:sz w:val="22"/>
      <w:szCs w:val="22"/>
    </w:rPr>
  </w:style>
  <w:style w:type="character" w:customStyle="1" w:styleId="Nagwek5Znak">
    <w:name w:val="Nagłówek 5 Znak"/>
    <w:basedOn w:val="Domylnaczcionkaakapitu"/>
    <w:link w:val="Nagwek5"/>
    <w:uiPriority w:val="9"/>
    <w:semiHidden/>
    <w:rsid w:val="00664C47"/>
    <w:rPr>
      <w:rFonts w:ascii="Calibri Light" w:eastAsia="Times New Roman" w:hAnsi="Calibri Light" w:cs="Times New Roman"/>
      <w:color w:val="2F5496"/>
      <w:sz w:val="22"/>
      <w:szCs w:val="22"/>
    </w:rPr>
  </w:style>
  <w:style w:type="character" w:customStyle="1" w:styleId="Nagwek6Znak">
    <w:name w:val="Nagłówek 6 Znak"/>
    <w:basedOn w:val="Domylnaczcionkaakapitu"/>
    <w:link w:val="Nagwek6"/>
    <w:uiPriority w:val="9"/>
    <w:semiHidden/>
    <w:rsid w:val="00664C47"/>
    <w:rPr>
      <w:rFonts w:ascii="Calibri Light" w:eastAsia="Times New Roman" w:hAnsi="Calibri Light" w:cs="Times New Roman"/>
      <w:color w:val="1F3763"/>
      <w:sz w:val="22"/>
      <w:szCs w:val="22"/>
    </w:rPr>
  </w:style>
  <w:style w:type="character" w:customStyle="1" w:styleId="Nagwek7Znak">
    <w:name w:val="Nagłówek 7 Znak"/>
    <w:basedOn w:val="Domylnaczcionkaakapitu"/>
    <w:link w:val="Nagwek7"/>
    <w:uiPriority w:val="9"/>
    <w:semiHidden/>
    <w:rsid w:val="00664C47"/>
    <w:rPr>
      <w:rFonts w:ascii="Calibri Light" w:eastAsia="Times New Roman" w:hAnsi="Calibri Light" w:cs="Times New Roman"/>
      <w:i/>
      <w:iCs/>
      <w:color w:val="1F3763"/>
      <w:sz w:val="22"/>
      <w:szCs w:val="22"/>
    </w:rPr>
  </w:style>
  <w:style w:type="character" w:customStyle="1" w:styleId="Nagwek8Znak">
    <w:name w:val="Nagłówek 8 Znak"/>
    <w:basedOn w:val="Domylnaczcionkaakapitu"/>
    <w:link w:val="Nagwek8"/>
    <w:uiPriority w:val="9"/>
    <w:semiHidden/>
    <w:rsid w:val="00664C47"/>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664C47"/>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AD155-EBDA-4DB8-9E01-0634E901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12972</Words>
  <Characters>77836</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Marek Pęk</cp:lastModifiedBy>
  <cp:revision>132</cp:revision>
  <cp:lastPrinted>2020-04-21T06:08:00Z</cp:lastPrinted>
  <dcterms:created xsi:type="dcterms:W3CDTF">2020-01-29T11:29:00Z</dcterms:created>
  <dcterms:modified xsi:type="dcterms:W3CDTF">2020-05-14T10:33:00Z</dcterms:modified>
</cp:coreProperties>
</file>