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32" w:rsidRPr="006F4F44" w:rsidRDefault="003C4C32" w:rsidP="00084EFD">
      <w:pPr>
        <w:pStyle w:val="Nagwek"/>
        <w:jc w:val="center"/>
      </w:pPr>
    </w:p>
    <w:p w:rsidR="003C4C32" w:rsidRPr="00811018" w:rsidRDefault="003C4C32" w:rsidP="00084EFD">
      <w:pPr>
        <w:pStyle w:val="Nagwek"/>
        <w:jc w:val="right"/>
        <w:rPr>
          <w:b/>
          <w:sz w:val="22"/>
          <w:szCs w:val="22"/>
        </w:rPr>
      </w:pPr>
      <w:r w:rsidRPr="00811018">
        <w:rPr>
          <w:b/>
          <w:sz w:val="22"/>
          <w:szCs w:val="22"/>
        </w:rPr>
        <w:t>Zał. Nr 10</w:t>
      </w:r>
      <w:r w:rsidR="009A178E" w:rsidRPr="00811018">
        <w:rPr>
          <w:b/>
          <w:sz w:val="22"/>
          <w:szCs w:val="22"/>
        </w:rPr>
        <w:t>a</w:t>
      </w:r>
      <w:r w:rsidRPr="00811018">
        <w:rPr>
          <w:b/>
          <w:sz w:val="22"/>
          <w:szCs w:val="22"/>
        </w:rPr>
        <w:t xml:space="preserve"> do SIWZ</w:t>
      </w:r>
    </w:p>
    <w:p w:rsidR="003C4C32" w:rsidRPr="00811018" w:rsidRDefault="003C4C32" w:rsidP="00084EFD">
      <w:pPr>
        <w:pStyle w:val="Nagwek"/>
        <w:jc w:val="right"/>
        <w:rPr>
          <w:sz w:val="8"/>
          <w:szCs w:val="8"/>
        </w:rPr>
      </w:pPr>
    </w:p>
    <w:p w:rsidR="009A178E" w:rsidRPr="00811018" w:rsidRDefault="009A178E" w:rsidP="00084EFD">
      <w:pPr>
        <w:pStyle w:val="Nagwek"/>
        <w:jc w:val="right"/>
        <w:rPr>
          <w:sz w:val="8"/>
          <w:szCs w:val="8"/>
        </w:rPr>
      </w:pPr>
    </w:p>
    <w:p w:rsidR="009A178E" w:rsidRPr="00811018" w:rsidRDefault="009A178E" w:rsidP="00084EFD">
      <w:pPr>
        <w:pStyle w:val="Nagwek"/>
        <w:jc w:val="right"/>
        <w:rPr>
          <w:sz w:val="8"/>
          <w:szCs w:val="8"/>
        </w:rPr>
      </w:pPr>
    </w:p>
    <w:p w:rsidR="009A178E" w:rsidRPr="00811018" w:rsidRDefault="009A178E" w:rsidP="00084EFD">
      <w:pPr>
        <w:pStyle w:val="Nagwek"/>
        <w:jc w:val="right"/>
        <w:rPr>
          <w:sz w:val="8"/>
          <w:szCs w:val="8"/>
        </w:rPr>
      </w:pPr>
    </w:p>
    <w:p w:rsidR="009A178E" w:rsidRPr="00811018" w:rsidRDefault="009A178E" w:rsidP="00084EFD">
      <w:pPr>
        <w:pStyle w:val="Nagwek"/>
        <w:jc w:val="right"/>
        <w:rPr>
          <w:sz w:val="8"/>
          <w:szCs w:val="8"/>
        </w:rPr>
      </w:pPr>
    </w:p>
    <w:p w:rsidR="009A178E" w:rsidRPr="000B3C77" w:rsidRDefault="009A178E" w:rsidP="009A178E">
      <w:pPr>
        <w:spacing w:line="240" w:lineRule="auto"/>
        <w:ind w:right="-142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811018">
        <w:rPr>
          <w:rFonts w:ascii="Times New Roman" w:hAnsi="Times New Roman"/>
          <w:i/>
          <w:sz w:val="20"/>
          <w:szCs w:val="20"/>
          <w:u w:val="single"/>
        </w:rPr>
        <w:t xml:space="preserve">dotyczy postępowania </w:t>
      </w:r>
      <w:r w:rsidRPr="000B3C77">
        <w:rPr>
          <w:rFonts w:ascii="Times New Roman" w:hAnsi="Times New Roman"/>
          <w:i/>
          <w:sz w:val="20"/>
          <w:szCs w:val="20"/>
          <w:u w:val="single"/>
        </w:rPr>
        <w:t xml:space="preserve">prowadzonego przez </w:t>
      </w:r>
      <w:r w:rsidRPr="000B3C77">
        <w:rPr>
          <w:rFonts w:ascii="Times New Roman" w:hAnsi="Times New Roman"/>
          <w:b/>
          <w:i/>
          <w:sz w:val="20"/>
          <w:szCs w:val="20"/>
          <w:u w:val="single"/>
        </w:rPr>
        <w:t>Miasto Leżajsk</w:t>
      </w:r>
      <w:r w:rsidRPr="000B3C77">
        <w:rPr>
          <w:rFonts w:ascii="Times New Roman" w:hAnsi="Times New Roman"/>
          <w:i/>
          <w:sz w:val="20"/>
          <w:szCs w:val="20"/>
          <w:u w:val="single"/>
        </w:rPr>
        <w:t xml:space="preserve"> o udzielenie zamówienia publicznego w przetargu nieograniczonym na wykonanie </w:t>
      </w:r>
      <w:r w:rsidR="00C61E71" w:rsidRPr="000B3C77">
        <w:rPr>
          <w:rFonts w:ascii="Times New Roman" w:hAnsi="Times New Roman"/>
          <w:i/>
          <w:sz w:val="20"/>
          <w:szCs w:val="20"/>
          <w:u w:val="single"/>
        </w:rPr>
        <w:t>robót</w:t>
      </w:r>
      <w:r w:rsidRPr="000B3C77">
        <w:rPr>
          <w:rFonts w:ascii="Times New Roman" w:hAnsi="Times New Roman"/>
          <w:bCs/>
          <w:i/>
          <w:sz w:val="20"/>
          <w:szCs w:val="20"/>
          <w:u w:val="single"/>
        </w:rPr>
        <w:t xml:space="preserve"> </w:t>
      </w:r>
      <w:r w:rsidRPr="000B3C77">
        <w:rPr>
          <w:rFonts w:ascii="Times New Roman" w:hAnsi="Times New Roman"/>
          <w:i/>
          <w:sz w:val="20"/>
          <w:szCs w:val="20"/>
          <w:u w:val="single"/>
        </w:rPr>
        <w:t xml:space="preserve"> p.n.: </w:t>
      </w:r>
      <w:r w:rsidR="000B3C77" w:rsidRPr="000B3C77">
        <w:rPr>
          <w:rFonts w:ascii="Times New Roman" w:hAnsi="Times New Roman"/>
          <w:i/>
          <w:sz w:val="20"/>
          <w:szCs w:val="20"/>
          <w:u w:val="single"/>
        </w:rPr>
        <w:t>„Przebudowa przestrzeni publicznej – Ogródek Jordanowski w Leżajsku – II etap.</w:t>
      </w:r>
      <w:r w:rsidR="000B3C77">
        <w:rPr>
          <w:rFonts w:ascii="Times New Roman" w:hAnsi="Times New Roman"/>
          <w:i/>
          <w:sz w:val="20"/>
          <w:szCs w:val="20"/>
          <w:u w:val="single"/>
        </w:rPr>
        <w:t>”</w:t>
      </w:r>
    </w:p>
    <w:p w:rsidR="003C4C32" w:rsidRPr="00811018" w:rsidRDefault="003C4C32" w:rsidP="00F05080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811018">
        <w:rPr>
          <w:rFonts w:ascii="Times New Roman" w:hAnsi="Times New Roman"/>
          <w:b/>
          <w:u w:val="single"/>
        </w:rPr>
        <w:t>TABELA RÓWNOWAŻNOŚCI</w:t>
      </w:r>
    </w:p>
    <w:p w:rsidR="003C4C32" w:rsidRPr="00811018" w:rsidRDefault="0047509D" w:rsidP="00467940">
      <w:pPr>
        <w:pStyle w:val="Stopka"/>
        <w:tabs>
          <w:tab w:val="left" w:pos="900"/>
        </w:tabs>
        <w:jc w:val="both"/>
        <w:rPr>
          <w:rFonts w:cs="Times New Roman"/>
          <w:szCs w:val="24"/>
        </w:rPr>
      </w:pPr>
      <w:r w:rsidRPr="00811018">
        <w:rPr>
          <w:rFonts w:cs="Times New Roman"/>
          <w:szCs w:val="24"/>
        </w:rPr>
        <w:t>Zastosowanie innych parametrów niż wskazane w dokumentacji projektowej, przedmiarach  jest dopuszczalne, pod warunkiem  zastosowania równoważnych jak</w:t>
      </w:r>
      <w:r w:rsidR="003C4C32" w:rsidRPr="00811018">
        <w:rPr>
          <w:rFonts w:cs="Times New Roman"/>
          <w:szCs w:val="24"/>
        </w:rPr>
        <w:t xml:space="preserve"> </w:t>
      </w:r>
      <w:r w:rsidRPr="00811018">
        <w:rPr>
          <w:rFonts w:cs="Times New Roman"/>
          <w:szCs w:val="24"/>
        </w:rPr>
        <w:t xml:space="preserve">wskazano </w:t>
      </w:r>
      <w:r w:rsidR="003C4C32" w:rsidRPr="00811018">
        <w:rPr>
          <w:rFonts w:cs="Times New Roman"/>
          <w:szCs w:val="24"/>
        </w:rPr>
        <w:t>w poniższ</w:t>
      </w:r>
      <w:r w:rsidR="006F5C3C" w:rsidRPr="00811018">
        <w:rPr>
          <w:rFonts w:cs="Times New Roman"/>
          <w:szCs w:val="24"/>
        </w:rPr>
        <w:t>ych tabelach/opisach</w:t>
      </w:r>
      <w:r w:rsidRPr="00811018">
        <w:rPr>
          <w:rFonts w:cs="Times New Roman"/>
          <w:szCs w:val="24"/>
        </w:rPr>
        <w:t>.</w:t>
      </w:r>
      <w:r w:rsidR="00AE55D3" w:rsidRPr="00811018">
        <w:rPr>
          <w:rFonts w:cs="Times New Roman"/>
          <w:szCs w:val="24"/>
        </w:rPr>
        <w:t xml:space="preserve"> </w:t>
      </w:r>
      <w:r w:rsidRPr="00811018">
        <w:rPr>
          <w:rFonts w:cs="Times New Roman"/>
          <w:szCs w:val="24"/>
        </w:rPr>
        <w:t xml:space="preserve">Parametry/cechy/właściwości </w:t>
      </w:r>
      <w:r w:rsidR="003C4C32" w:rsidRPr="00811018">
        <w:rPr>
          <w:rFonts w:cs="Times New Roman"/>
          <w:szCs w:val="24"/>
        </w:rPr>
        <w:t>dotyczące równoważności</w:t>
      </w:r>
      <w:r w:rsidRPr="00811018">
        <w:rPr>
          <w:rFonts w:cs="Times New Roman"/>
          <w:szCs w:val="24"/>
        </w:rPr>
        <w:t xml:space="preserve"> urządzeń/</w:t>
      </w:r>
      <w:r w:rsidR="00AE55D3" w:rsidRPr="00811018">
        <w:rPr>
          <w:rFonts w:cs="Times New Roman"/>
          <w:szCs w:val="24"/>
        </w:rPr>
        <w:t xml:space="preserve"> </w:t>
      </w:r>
      <w:r w:rsidR="003C4C32" w:rsidRPr="00811018">
        <w:rPr>
          <w:rFonts w:cs="Times New Roman"/>
          <w:szCs w:val="24"/>
        </w:rPr>
        <w:t>wyposażenia</w:t>
      </w:r>
      <w:r w:rsidR="00AE55D3" w:rsidRPr="00811018">
        <w:rPr>
          <w:rFonts w:cs="Times New Roman"/>
          <w:szCs w:val="24"/>
        </w:rPr>
        <w:t>/materiałów/technologii</w:t>
      </w:r>
      <w:r w:rsidR="003C4C32" w:rsidRPr="00811018">
        <w:rPr>
          <w:rFonts w:cs="Times New Roman"/>
          <w:szCs w:val="24"/>
        </w:rPr>
        <w:t xml:space="preserve"> </w:t>
      </w:r>
      <w:r w:rsidRPr="00811018">
        <w:rPr>
          <w:rFonts w:cs="Times New Roman"/>
          <w:szCs w:val="24"/>
        </w:rPr>
        <w:t>w ostatniej kolumnie poniższej tabeli -</w:t>
      </w:r>
      <w:r w:rsidR="006F5C3C" w:rsidRPr="00811018">
        <w:rPr>
          <w:rFonts w:cs="Times New Roman"/>
          <w:szCs w:val="24"/>
        </w:rPr>
        <w:t xml:space="preserve"> to wartości </w:t>
      </w:r>
      <w:r w:rsidR="00680C4A" w:rsidRPr="00811018">
        <w:rPr>
          <w:rFonts w:cs="Times New Roman"/>
          <w:szCs w:val="24"/>
        </w:rPr>
        <w:t>i</w:t>
      </w:r>
      <w:r w:rsidR="00AE55D3" w:rsidRPr="00811018">
        <w:rPr>
          <w:rFonts w:cs="Times New Roman"/>
          <w:szCs w:val="24"/>
        </w:rPr>
        <w:t> </w:t>
      </w:r>
      <w:r w:rsidR="006F5C3C" w:rsidRPr="00811018">
        <w:rPr>
          <w:rFonts w:cs="Times New Roman"/>
          <w:szCs w:val="24"/>
        </w:rPr>
        <w:t xml:space="preserve">właściwości </w:t>
      </w:r>
      <w:r w:rsidR="003C4C32" w:rsidRPr="00811018">
        <w:rPr>
          <w:rFonts w:cs="Times New Roman"/>
          <w:szCs w:val="24"/>
        </w:rPr>
        <w:t xml:space="preserve">jakie muszą spełniać. </w:t>
      </w:r>
    </w:p>
    <w:p w:rsidR="003C4C32" w:rsidRPr="00811018" w:rsidRDefault="003C4C32" w:rsidP="001C0B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1018">
        <w:rPr>
          <w:rFonts w:ascii="Times New Roman" w:hAnsi="Times New Roman"/>
          <w:sz w:val="24"/>
          <w:szCs w:val="24"/>
        </w:rPr>
        <w:t xml:space="preserve">Zaproponowane </w:t>
      </w:r>
      <w:r w:rsidR="00AE55D3" w:rsidRPr="00811018">
        <w:rPr>
          <w:rFonts w:ascii="Times New Roman" w:hAnsi="Times New Roman"/>
          <w:sz w:val="24"/>
          <w:szCs w:val="24"/>
        </w:rPr>
        <w:t xml:space="preserve">elementy równoważne </w:t>
      </w:r>
      <w:r w:rsidRPr="00811018">
        <w:rPr>
          <w:rFonts w:ascii="Times New Roman" w:hAnsi="Times New Roman"/>
          <w:sz w:val="24"/>
          <w:szCs w:val="24"/>
        </w:rPr>
        <w:t xml:space="preserve">muszą spełniać </w:t>
      </w:r>
      <w:r w:rsidR="0047509D" w:rsidRPr="00811018">
        <w:rPr>
          <w:rFonts w:ascii="Times New Roman" w:hAnsi="Times New Roman"/>
          <w:sz w:val="24"/>
          <w:szCs w:val="24"/>
        </w:rPr>
        <w:t>funkcje określone w</w:t>
      </w:r>
      <w:r w:rsidRPr="00811018">
        <w:rPr>
          <w:rFonts w:ascii="Times New Roman" w:hAnsi="Times New Roman"/>
          <w:sz w:val="24"/>
          <w:szCs w:val="24"/>
        </w:rPr>
        <w:t xml:space="preserve"> dokumentacji oraz spełniać obowiązujące normy i przepisy.</w:t>
      </w:r>
    </w:p>
    <w:p w:rsidR="00F5197A" w:rsidRPr="00811018" w:rsidRDefault="00F5197A" w:rsidP="006F5C3C">
      <w:pPr>
        <w:pStyle w:val="Akapitzlist"/>
        <w:ind w:left="284"/>
        <w:jc w:val="both"/>
      </w:pPr>
    </w:p>
    <w:p w:rsidR="00811018" w:rsidRPr="00811018" w:rsidRDefault="00811018" w:rsidP="006F5C3C">
      <w:pPr>
        <w:pStyle w:val="Akapitzlist"/>
        <w:ind w:left="284"/>
        <w:jc w:val="both"/>
        <w:rPr>
          <w:sz w:val="6"/>
          <w:szCs w:val="6"/>
        </w:rPr>
      </w:pPr>
    </w:p>
    <w:tbl>
      <w:tblPr>
        <w:tblW w:w="9492" w:type="dxa"/>
        <w:jc w:val="center"/>
        <w:tblLayout w:type="fixed"/>
        <w:tblLook w:val="0000" w:firstRow="0" w:lastRow="0" w:firstColumn="0" w:lastColumn="0" w:noHBand="0" w:noVBand="0"/>
      </w:tblPr>
      <w:tblGrid>
        <w:gridCol w:w="448"/>
        <w:gridCol w:w="823"/>
        <w:gridCol w:w="2757"/>
        <w:gridCol w:w="5464"/>
      </w:tblGrid>
      <w:tr w:rsidR="00811018" w:rsidRPr="00811018" w:rsidTr="005D5675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5D3" w:rsidRPr="00811018" w:rsidRDefault="00AE55D3" w:rsidP="00945E4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11018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34D82" w:rsidRPr="00811018" w:rsidRDefault="00B34D82" w:rsidP="00B34D8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5D3" w:rsidRPr="00811018" w:rsidRDefault="00AE55D3" w:rsidP="00B34D8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18">
              <w:rPr>
                <w:rFonts w:ascii="Times New Roman" w:hAnsi="Times New Roman"/>
                <w:sz w:val="20"/>
                <w:szCs w:val="20"/>
              </w:rPr>
              <w:t>Nr</w:t>
            </w:r>
            <w:r w:rsidR="00B34D82" w:rsidRPr="00811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1018">
              <w:rPr>
                <w:rFonts w:ascii="Times New Roman" w:hAnsi="Times New Roman"/>
                <w:sz w:val="20"/>
                <w:szCs w:val="20"/>
              </w:rPr>
              <w:t xml:space="preserve"> strony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5D3" w:rsidRPr="00811018" w:rsidRDefault="00AE55D3" w:rsidP="00BF67D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018">
              <w:rPr>
                <w:rFonts w:ascii="Times New Roman" w:hAnsi="Times New Roman"/>
                <w:b/>
                <w:sz w:val="20"/>
                <w:szCs w:val="20"/>
              </w:rPr>
              <w:t>Producent / nazwa/system</w:t>
            </w:r>
          </w:p>
          <w:p w:rsidR="00AE55D3" w:rsidRPr="00811018" w:rsidRDefault="00AE55D3" w:rsidP="00AA11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18">
              <w:rPr>
                <w:rFonts w:ascii="Times New Roman" w:hAnsi="Times New Roman"/>
                <w:sz w:val="20"/>
                <w:szCs w:val="20"/>
              </w:rPr>
              <w:t>(materiały/</w:t>
            </w:r>
            <w:proofErr w:type="spellStart"/>
            <w:r w:rsidRPr="00811018">
              <w:rPr>
                <w:rFonts w:ascii="Times New Roman" w:hAnsi="Times New Roman"/>
                <w:sz w:val="20"/>
                <w:szCs w:val="20"/>
              </w:rPr>
              <w:t>urzą-dzenia</w:t>
            </w:r>
            <w:proofErr w:type="spellEnd"/>
            <w:r w:rsidRPr="00811018">
              <w:rPr>
                <w:rFonts w:ascii="Times New Roman" w:hAnsi="Times New Roman"/>
                <w:sz w:val="20"/>
                <w:szCs w:val="20"/>
              </w:rPr>
              <w:t xml:space="preserve">  opisane w dokumentacji projektowej)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D3" w:rsidRPr="00811018" w:rsidRDefault="00AE55D3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018">
              <w:rPr>
                <w:rFonts w:ascii="Times New Roman" w:hAnsi="Times New Roman"/>
                <w:b/>
                <w:sz w:val="20"/>
                <w:szCs w:val="20"/>
              </w:rPr>
              <w:t>OPIS RÓWNOWAŻNOŚCI</w:t>
            </w:r>
          </w:p>
          <w:p w:rsidR="00AE55D3" w:rsidRPr="00811018" w:rsidRDefault="00AE55D3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018">
              <w:rPr>
                <w:rFonts w:ascii="Times New Roman" w:hAnsi="Times New Roman"/>
                <w:b/>
                <w:sz w:val="20"/>
                <w:szCs w:val="20"/>
              </w:rPr>
              <w:t>(w tym minimalne wymagane do spełnienia parametry /cechy/właściwości  wyznaczające granice odstępstw dotyczące równoważności materiałów / urządzeń</w:t>
            </w:r>
            <w:r w:rsidR="00C61E71" w:rsidRPr="00811018">
              <w:rPr>
                <w:rFonts w:ascii="Times New Roman" w:hAnsi="Times New Roman"/>
                <w:b/>
                <w:sz w:val="20"/>
                <w:szCs w:val="20"/>
              </w:rPr>
              <w:t>, itp..</w:t>
            </w:r>
            <w:r w:rsidRPr="0081101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11018" w:rsidRPr="00811018" w:rsidTr="00B21B5C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811018" w:rsidRDefault="007C7B29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17" w:rsidRPr="00811018" w:rsidRDefault="009D0A17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811018" w:rsidRDefault="004803E7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Stół miejski do gry w szachy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BB" w:rsidRPr="008816BB" w:rsidRDefault="008816BB" w:rsidP="008816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6BB">
              <w:rPr>
                <w:rFonts w:ascii="Times New Roman" w:hAnsi="Times New Roman"/>
                <w:sz w:val="20"/>
                <w:szCs w:val="20"/>
              </w:rPr>
              <w:t>Wymiary:</w:t>
            </w:r>
          </w:p>
          <w:p w:rsidR="008816BB" w:rsidRPr="008816BB" w:rsidRDefault="008816BB" w:rsidP="00881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6BB">
              <w:rPr>
                <w:rFonts w:ascii="Times New Roman" w:hAnsi="Times New Roman"/>
                <w:sz w:val="20"/>
                <w:szCs w:val="20"/>
              </w:rPr>
              <w:t>Wysokość minimalna 0,7</w:t>
            </w:r>
            <w:r w:rsidR="0056758C">
              <w:rPr>
                <w:rFonts w:ascii="Times New Roman" w:hAnsi="Times New Roman"/>
                <w:sz w:val="20"/>
                <w:szCs w:val="20"/>
              </w:rPr>
              <w:t>0</w:t>
            </w:r>
            <w:r w:rsidRPr="008816BB">
              <w:rPr>
                <w:rFonts w:ascii="Times New Roman" w:hAnsi="Times New Roman"/>
                <w:sz w:val="20"/>
                <w:szCs w:val="20"/>
              </w:rPr>
              <w:t xml:space="preserve"> m</w:t>
            </w:r>
          </w:p>
          <w:p w:rsidR="008816BB" w:rsidRPr="008816BB" w:rsidRDefault="008816BB" w:rsidP="00881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6BB">
              <w:rPr>
                <w:rFonts w:ascii="Times New Roman" w:hAnsi="Times New Roman"/>
                <w:sz w:val="20"/>
                <w:szCs w:val="20"/>
              </w:rPr>
              <w:t>Szerokość minimalna 0,70 m</w:t>
            </w:r>
          </w:p>
          <w:p w:rsidR="008816BB" w:rsidRPr="008816BB" w:rsidRDefault="008816BB" w:rsidP="00881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6BB">
              <w:rPr>
                <w:rFonts w:ascii="Times New Roman" w:hAnsi="Times New Roman"/>
                <w:sz w:val="20"/>
                <w:szCs w:val="20"/>
              </w:rPr>
              <w:t>Długość minimalna 0,70 m</w:t>
            </w:r>
          </w:p>
          <w:p w:rsidR="008816BB" w:rsidRPr="008816BB" w:rsidRDefault="008816BB" w:rsidP="008816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BB">
              <w:rPr>
                <w:rFonts w:ascii="Times New Roman" w:hAnsi="Times New Roman"/>
                <w:color w:val="000000"/>
                <w:sz w:val="20"/>
                <w:szCs w:val="20"/>
              </w:rPr>
              <w:t>Materiał:</w:t>
            </w:r>
          </w:p>
          <w:p w:rsidR="008816BB" w:rsidRPr="008816BB" w:rsidRDefault="008816BB" w:rsidP="008816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BB">
              <w:rPr>
                <w:rFonts w:ascii="Times New Roman" w:hAnsi="Times New Roman"/>
                <w:color w:val="000000"/>
                <w:sz w:val="20"/>
                <w:szCs w:val="20"/>
              </w:rPr>
              <w:t>Stal</w:t>
            </w:r>
            <w:r w:rsidR="005675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ocynkowana lub nierdzewna</w:t>
            </w:r>
            <w:r w:rsidRPr="008816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lakierowana proszkowo</w:t>
            </w:r>
            <w:r w:rsidR="0056758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8816BB" w:rsidRPr="008816BB" w:rsidRDefault="00946E9C" w:rsidP="008816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BB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816BB" w:rsidRPr="008816BB">
              <w:rPr>
                <w:rFonts w:ascii="Times New Roman" w:hAnsi="Times New Roman"/>
                <w:color w:val="000000"/>
                <w:sz w:val="20"/>
                <w:szCs w:val="20"/>
              </w:rPr>
              <w:t>lat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="008816BB" w:rsidRPr="008816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kamień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granit</w:t>
            </w:r>
            <w:r w:rsidR="008816BB" w:rsidRPr="008816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6BB" w:rsidRPr="008816BB">
              <w:rPr>
                <w:rFonts w:ascii="Times New Roman" w:hAnsi="Times New Roman"/>
                <w:color w:val="000000"/>
                <w:sz w:val="20"/>
                <w:szCs w:val="20"/>
              </w:rPr>
              <w:t>impala</w:t>
            </w:r>
            <w:proofErr w:type="spellEnd"/>
            <w:r w:rsidR="0056758C">
              <w:rPr>
                <w:rFonts w:ascii="Times New Roman" w:hAnsi="Times New Roman"/>
                <w:color w:val="000000"/>
                <w:sz w:val="20"/>
                <w:szCs w:val="20"/>
              </w:rPr>
              <w:t>, wbudowana szachownica</w:t>
            </w:r>
          </w:p>
          <w:p w:rsidR="00F768E3" w:rsidRPr="008816BB" w:rsidRDefault="0056758C" w:rsidP="00F76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komplecie z 2 krzesłami ze stali ocynkowanej lub nierdzewnej lakierowanej</w:t>
            </w:r>
            <w:r w:rsidRPr="008816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proszkowo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siedzisko i oparcie - </w:t>
            </w:r>
            <w:r w:rsidRPr="0021756A">
              <w:rPr>
                <w:rFonts w:ascii="Times New Roman" w:hAnsi="Times New Roman"/>
                <w:color w:val="000000"/>
                <w:sz w:val="20"/>
                <w:szCs w:val="20"/>
              </w:rPr>
              <w:t>drewno impregn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ow</w:t>
            </w:r>
            <w:r w:rsidR="00946E9C">
              <w:rPr>
                <w:rFonts w:ascii="Times New Roman" w:hAnsi="Times New Roman"/>
                <w:color w:val="000000"/>
                <w:sz w:val="20"/>
                <w:szCs w:val="20"/>
              </w:rPr>
              <w:t>ane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dąb, jesion lub egzotyczne,</w:t>
            </w:r>
            <w:r w:rsidR="00946E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malowane</w:t>
            </w:r>
            <w:r w:rsidR="00F768E3" w:rsidRPr="008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46E9C">
              <w:rPr>
                <w:rFonts w:ascii="Times New Roman" w:hAnsi="Times New Roman"/>
                <w:color w:val="000000"/>
                <w:sz w:val="20"/>
                <w:szCs w:val="20"/>
              </w:rPr>
              <w:t>lakierobejcą</w:t>
            </w:r>
            <w:proofErr w:type="spellEnd"/>
            <w:r w:rsidR="00946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68E3">
              <w:rPr>
                <w:rFonts w:ascii="Times New Roman" w:hAnsi="Times New Roman"/>
                <w:sz w:val="20"/>
                <w:szCs w:val="20"/>
              </w:rPr>
              <w:t>s</w:t>
            </w:r>
            <w:r w:rsidR="00F768E3" w:rsidRPr="008816BB">
              <w:rPr>
                <w:rFonts w:ascii="Times New Roman" w:hAnsi="Times New Roman"/>
                <w:sz w:val="20"/>
                <w:szCs w:val="20"/>
              </w:rPr>
              <w:t>zeroko</w:t>
            </w:r>
            <w:r w:rsidR="00F768E3">
              <w:rPr>
                <w:rFonts w:ascii="Times New Roman" w:hAnsi="Times New Roman"/>
                <w:sz w:val="20"/>
                <w:szCs w:val="20"/>
              </w:rPr>
              <w:t>ść minimalna 0,6</w:t>
            </w:r>
            <w:r w:rsidR="00F768E3" w:rsidRPr="008816BB">
              <w:rPr>
                <w:rFonts w:ascii="Times New Roman" w:hAnsi="Times New Roman"/>
                <w:sz w:val="20"/>
                <w:szCs w:val="20"/>
              </w:rPr>
              <w:t>0 m</w:t>
            </w:r>
            <w:r w:rsidR="00F768E3">
              <w:rPr>
                <w:rFonts w:ascii="Times New Roman" w:hAnsi="Times New Roman"/>
                <w:sz w:val="20"/>
                <w:szCs w:val="20"/>
              </w:rPr>
              <w:t>, długość minimalna 0,6</w:t>
            </w:r>
            <w:r w:rsidR="00F768E3" w:rsidRPr="008816BB">
              <w:rPr>
                <w:rFonts w:ascii="Times New Roman" w:hAnsi="Times New Roman"/>
                <w:sz w:val="20"/>
                <w:szCs w:val="20"/>
              </w:rPr>
              <w:t>0 m</w:t>
            </w:r>
          </w:p>
          <w:p w:rsidR="001D797F" w:rsidRDefault="004210B4" w:rsidP="001D797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Fundamenty: beton klasy min. C</w:t>
            </w:r>
            <w:r w:rsidR="001D797F" w:rsidRPr="008816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2427E">
              <w:rPr>
                <w:rFonts w:ascii="Times New Roman" w:hAnsi="Times New Roman"/>
                <w:color w:val="000000"/>
                <w:sz w:val="20"/>
                <w:szCs w:val="20"/>
              </w:rPr>
              <w:t>12/</w:t>
            </w:r>
            <w:r w:rsidR="001D797F" w:rsidRPr="008816B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1D7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56758C" w:rsidRPr="00811018" w:rsidRDefault="0056758C" w:rsidP="008816B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1018" w:rsidRPr="00811018" w:rsidTr="00FC0538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811018" w:rsidRDefault="007C7B29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17" w:rsidRPr="00811018" w:rsidRDefault="009D0A17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811018" w:rsidRDefault="00FD3410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Stojak rowerowy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7" w:rsidRPr="004803E7" w:rsidRDefault="004803E7" w:rsidP="004803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E7">
              <w:rPr>
                <w:rFonts w:ascii="Times New Roman" w:hAnsi="Times New Roman"/>
                <w:sz w:val="20"/>
                <w:szCs w:val="20"/>
              </w:rPr>
              <w:t>Wymiary</w:t>
            </w:r>
            <w:r w:rsidR="001A53A7">
              <w:rPr>
                <w:rFonts w:ascii="Times New Roman" w:hAnsi="Times New Roman"/>
                <w:sz w:val="20"/>
                <w:szCs w:val="20"/>
              </w:rPr>
              <w:t xml:space="preserve"> części nadziemnej</w:t>
            </w:r>
            <w:r w:rsidRPr="004803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03E7" w:rsidRPr="004803E7" w:rsidRDefault="001A53A7" w:rsidP="0048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minimalna 0,60</w:t>
            </w:r>
            <w:r w:rsidR="004803E7" w:rsidRPr="004803E7">
              <w:rPr>
                <w:rFonts w:ascii="Times New Roman" w:hAnsi="Times New Roman"/>
                <w:sz w:val="20"/>
                <w:szCs w:val="20"/>
              </w:rPr>
              <w:t xml:space="preserve"> m</w:t>
            </w:r>
          </w:p>
          <w:p w:rsidR="004803E7" w:rsidRPr="004803E7" w:rsidRDefault="001A53A7" w:rsidP="0048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Szerokość minimalna 9,3</w:t>
            </w:r>
            <w:r w:rsidR="004803E7" w:rsidRPr="004803E7">
              <w:rPr>
                <w:rFonts w:ascii="Times New Roman" w:hAnsi="Times New Roman"/>
                <w:sz w:val="20"/>
                <w:szCs w:val="20"/>
              </w:rPr>
              <w:t>0 m</w:t>
            </w:r>
          </w:p>
          <w:p w:rsidR="004803E7" w:rsidRPr="004803E7" w:rsidRDefault="001A53A7" w:rsidP="0048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Długość minimalna 2,20 </w:t>
            </w:r>
            <w:r w:rsidR="004803E7" w:rsidRPr="004803E7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4803E7" w:rsidRPr="004803E7" w:rsidRDefault="004803E7" w:rsidP="004803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3E7">
              <w:rPr>
                <w:rFonts w:ascii="Times New Roman" w:hAnsi="Times New Roman"/>
                <w:color w:val="000000"/>
                <w:sz w:val="20"/>
                <w:szCs w:val="20"/>
              </w:rPr>
              <w:t>Materiał:</w:t>
            </w:r>
          </w:p>
          <w:p w:rsidR="001A53A7" w:rsidRDefault="001A53A7" w:rsidP="004803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odlewy żeliwne, </w:t>
            </w:r>
          </w:p>
          <w:p w:rsidR="004803E7" w:rsidRPr="001A53A7" w:rsidRDefault="001A53A7" w:rsidP="004803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pręty, rury, profile zamknięte ze stali ocynkowanej lub nierdzewnej lakierowane proszkowo </w:t>
            </w:r>
            <w:r w:rsidRPr="001A53A7">
              <w:rPr>
                <w:rFonts w:ascii="Times New Roman" w:hAnsi="Times New Roman"/>
                <w:sz w:val="20"/>
                <w:szCs w:val="20"/>
              </w:rPr>
              <w:t>w kolorze RAL 7016 (grafit)</w:t>
            </w:r>
          </w:p>
          <w:p w:rsidR="009D0A17" w:rsidRPr="004803E7" w:rsidRDefault="004210B4" w:rsidP="004803E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Fundamenty: beton klasy min. C</w:t>
            </w:r>
            <w:r w:rsidR="004803E7" w:rsidRPr="001A53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2427E">
              <w:rPr>
                <w:rFonts w:ascii="Times New Roman" w:hAnsi="Times New Roman"/>
                <w:color w:val="000000"/>
                <w:sz w:val="20"/>
                <w:szCs w:val="20"/>
              </w:rPr>
              <w:t>12/</w:t>
            </w:r>
            <w:r w:rsidR="004803E7" w:rsidRPr="001A53A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45636E" w:rsidRPr="001A53A7">
              <w:rPr>
                <w:rFonts w:ascii="Times New Roman" w:hAnsi="Times New Roman"/>
                <w:color w:val="000000"/>
                <w:sz w:val="20"/>
                <w:szCs w:val="20"/>
              </w:rPr>
              <w:t>, na 5 rowerów</w:t>
            </w:r>
            <w:r w:rsidR="004563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</w:tc>
      </w:tr>
      <w:tr w:rsidR="00811018" w:rsidRPr="00811018" w:rsidTr="00BB40D0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811018" w:rsidRDefault="007C7B29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17" w:rsidRPr="00811018" w:rsidRDefault="009D0A17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811018" w:rsidRDefault="00FD3410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Ławka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Trento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6A" w:rsidRPr="0021756A" w:rsidRDefault="0021756A" w:rsidP="007D5C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6A">
              <w:rPr>
                <w:rFonts w:ascii="Times New Roman" w:hAnsi="Times New Roman"/>
                <w:sz w:val="20"/>
                <w:szCs w:val="20"/>
              </w:rPr>
              <w:t>Wymiary:</w:t>
            </w:r>
          </w:p>
          <w:p w:rsidR="0021756A" w:rsidRPr="0021756A" w:rsidRDefault="0021756A" w:rsidP="007D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6A">
              <w:rPr>
                <w:rFonts w:ascii="Times New Roman" w:hAnsi="Times New Roman"/>
                <w:sz w:val="20"/>
                <w:szCs w:val="20"/>
              </w:rPr>
              <w:t>Wysokość minimalna 0,45 m</w:t>
            </w:r>
          </w:p>
          <w:p w:rsidR="0021756A" w:rsidRPr="0021756A" w:rsidRDefault="0021756A" w:rsidP="007D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6A">
              <w:rPr>
                <w:rFonts w:ascii="Times New Roman" w:hAnsi="Times New Roman"/>
                <w:sz w:val="20"/>
                <w:szCs w:val="20"/>
              </w:rPr>
              <w:t>Szerokość minimalna 0,</w:t>
            </w:r>
            <w:r w:rsidR="007C7B29">
              <w:rPr>
                <w:rFonts w:ascii="Times New Roman" w:hAnsi="Times New Roman"/>
                <w:sz w:val="20"/>
                <w:szCs w:val="20"/>
              </w:rPr>
              <w:t>45</w:t>
            </w:r>
            <w:r w:rsidRPr="0021756A">
              <w:rPr>
                <w:rFonts w:ascii="Times New Roman" w:hAnsi="Times New Roman"/>
                <w:sz w:val="20"/>
                <w:szCs w:val="20"/>
              </w:rPr>
              <w:t xml:space="preserve"> m</w:t>
            </w:r>
          </w:p>
          <w:p w:rsidR="0021756A" w:rsidRPr="0021756A" w:rsidRDefault="007C7B29" w:rsidP="007D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Długość minimalna 1,8</w:t>
            </w:r>
            <w:r w:rsidR="0021756A" w:rsidRPr="0021756A">
              <w:rPr>
                <w:rFonts w:ascii="Times New Roman" w:hAnsi="Times New Roman"/>
                <w:sz w:val="20"/>
                <w:szCs w:val="20"/>
              </w:rPr>
              <w:t>0 m</w:t>
            </w:r>
          </w:p>
          <w:p w:rsidR="0021756A" w:rsidRPr="0021756A" w:rsidRDefault="0021756A" w:rsidP="007D5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56A">
              <w:rPr>
                <w:rFonts w:ascii="Times New Roman" w:hAnsi="Times New Roman"/>
                <w:color w:val="000000"/>
                <w:sz w:val="20"/>
                <w:szCs w:val="20"/>
              </w:rPr>
              <w:t>Materiał:</w:t>
            </w:r>
          </w:p>
          <w:p w:rsidR="0021756A" w:rsidRPr="0021756A" w:rsidRDefault="007C7B29" w:rsidP="007D5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Profile zamknięte, s</w:t>
            </w:r>
            <w:r w:rsidR="0021756A" w:rsidRPr="0021756A">
              <w:rPr>
                <w:rFonts w:ascii="Times New Roman" w:hAnsi="Times New Roman"/>
                <w:color w:val="000000"/>
                <w:sz w:val="20"/>
                <w:szCs w:val="20"/>
              </w:rPr>
              <w:t>tal</w:t>
            </w:r>
            <w:r w:rsidR="007D5C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ocynkowana lub nierdzewna</w:t>
            </w:r>
            <w:r w:rsidR="0021756A" w:rsidRPr="002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lakierowana proszkowo</w:t>
            </w:r>
            <w:r w:rsidR="005675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21756A" w:rsidRPr="0021756A" w:rsidRDefault="0056758C" w:rsidP="007D5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Siedzisko - </w:t>
            </w:r>
            <w:r w:rsidR="0021756A" w:rsidRPr="0021756A">
              <w:rPr>
                <w:rFonts w:ascii="Times New Roman" w:hAnsi="Times New Roman"/>
                <w:color w:val="000000"/>
                <w:sz w:val="20"/>
                <w:szCs w:val="20"/>
              </w:rPr>
              <w:t>drewno impregn</w:t>
            </w:r>
            <w:r w:rsidR="007C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owane, </w:t>
            </w:r>
            <w:proofErr w:type="spellStart"/>
            <w:r w:rsidR="007C7B29">
              <w:rPr>
                <w:rFonts w:ascii="Times New Roman" w:hAnsi="Times New Roman"/>
                <w:color w:val="000000"/>
                <w:sz w:val="20"/>
                <w:szCs w:val="20"/>
              </w:rPr>
              <w:t>lakierobejca</w:t>
            </w:r>
            <w:proofErr w:type="spellEnd"/>
            <w:r w:rsidR="007C7B29">
              <w:rPr>
                <w:rFonts w:ascii="Times New Roman" w:hAnsi="Times New Roman"/>
                <w:color w:val="000000"/>
                <w:sz w:val="20"/>
                <w:szCs w:val="20"/>
              </w:rPr>
              <w:t>, dąb, jesion lub egzotyczne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E57B61" w:rsidRPr="00811018" w:rsidRDefault="004210B4" w:rsidP="007D5C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Fundamenty: beton klasy min. C</w:t>
            </w:r>
            <w:r w:rsidR="0021756A" w:rsidRPr="0021756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2427E">
              <w:rPr>
                <w:rFonts w:ascii="Times New Roman" w:hAnsi="Times New Roman"/>
                <w:color w:val="000000"/>
                <w:sz w:val="20"/>
                <w:szCs w:val="20"/>
              </w:rPr>
              <w:t>12/</w:t>
            </w:r>
            <w:r w:rsidR="0021756A" w:rsidRPr="0021756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A8622A" w:rsidRPr="00811018" w:rsidTr="00A47F7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018">
              <w:rPr>
                <w:rFonts w:ascii="Times New Roman" w:hAnsi="Times New Roman"/>
                <w:b/>
                <w:sz w:val="20"/>
                <w:szCs w:val="20"/>
              </w:rPr>
              <w:t>Latarnia GARNIZON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BF5C2D" w:rsidRDefault="00A8622A" w:rsidP="00A862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Słup oświetleniowy z profili aluminiowych na podstawie aluminiowej o wymiarach 27 x 27 cm, pomalowanych farbą w kolorze RAL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7016 (grafit)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, wysokość słupa 4,30- 4,80 m, osadzenie na fundamentach,  dolna część słupa z profili 120 x 120 mm, wyposażony w dolnej części  (w podstawie lub nad  podstawą) w oprawę LED dla podświetlenia słupa dająca poświatę w kolorze neutralnym na jego wysokości, górna część słupa w układzie przestrzennym z 4 profili aluminiowych 30 x 200 mm, zwieńczona rurą fi 76.</w:t>
            </w:r>
          </w:p>
          <w:p w:rsidR="00A8622A" w:rsidRPr="00BF5C2D" w:rsidRDefault="00A8622A" w:rsidP="00A8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Za równoważne uznaje się latarnie, posiadające te same funkcje, a wymiary elementów mieszczą się w granicach tolerancji (plus minus 5 %).</w:t>
            </w:r>
          </w:p>
          <w:p w:rsidR="00A8622A" w:rsidRPr="00811018" w:rsidRDefault="00A8622A" w:rsidP="00A862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622A" w:rsidRPr="00811018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018">
              <w:rPr>
                <w:rFonts w:ascii="Times New Roman" w:hAnsi="Times New Roman"/>
                <w:b/>
                <w:sz w:val="20"/>
                <w:szCs w:val="20"/>
              </w:rPr>
              <w:t>Oprawa oświetleniowa VISTA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Moc 45-55 W/ 4000 K, źródło LED, malowana na kolor RAL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7016 (grafit)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, odbłyśnik ograniczający emisję światła do góry, z odlewu aluminiowego, do montażu na słupie z poz. 6 (jw.), klosz z poliwęglanu</w:t>
            </w:r>
          </w:p>
        </w:tc>
      </w:tr>
      <w:tr w:rsidR="00A8622A" w:rsidRPr="00811018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018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Obrzeża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Bordir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Dual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Wymiary obrzeża (10 cm x 10 cm x18 cm) z tolerancją w zakresie – minus 5 %, plus 10 %. Kolor zbliżony do koloru określanego jako wapień muszlowy (do uzgodnienia z Zamawiającym).</w:t>
            </w:r>
          </w:p>
        </w:tc>
      </w:tr>
      <w:tr w:rsidR="00A8622A" w:rsidRPr="00811018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018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Kostka betonowa CREATIV</w:t>
            </w:r>
            <w:r w:rsidR="00C7159E">
              <w:rPr>
                <w:rFonts w:ascii="Times New Roman" w:hAnsi="Times New Roman"/>
                <w:b/>
                <w:sz w:val="20"/>
                <w:szCs w:val="20"/>
              </w:rPr>
              <w:t xml:space="preserve"> 6 cm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Kostka o kształcie trapezu, wymiaru kostki z tolerancją w zakresie – minus 5 %, plus 10 %. Kolor zbliżony do koloru grano czarne (do uzgodnienia z Zamawiającym). </w:t>
            </w:r>
          </w:p>
        </w:tc>
      </w:tr>
      <w:tr w:rsidR="00A8622A" w:rsidRPr="00811018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81101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C7159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Kostka </w:t>
            </w:r>
            <w:r w:rsidR="00C7159E">
              <w:rPr>
                <w:rFonts w:ascii="Times New Roman" w:hAnsi="Times New Roman"/>
                <w:b/>
                <w:sz w:val="20"/>
                <w:szCs w:val="20"/>
              </w:rPr>
              <w:t xml:space="preserve">betonowa LOGO gr. 6 cm i 8 cm 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811018" w:rsidRDefault="00C7159E" w:rsidP="00A862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Kostka o kształcie trapezu, wymiaru kostki z tolerancją w zakresie – minus 5 %, plus 10 %. Kolor zbliżony do koloru wapień muszlowy i grano czarne (do uzgodnienia z Zamawiającym).</w:t>
            </w:r>
          </w:p>
        </w:tc>
      </w:tr>
      <w:tr w:rsidR="00A8622A" w:rsidRPr="00811018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811018" w:rsidRDefault="00A8622A" w:rsidP="00A862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622A" w:rsidRPr="006F4F44" w:rsidTr="008F636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6F4F44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064A80" w:rsidRDefault="00A8622A" w:rsidP="00A8622A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A" w:rsidRPr="006F4F44" w:rsidRDefault="00A8622A" w:rsidP="00A8622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2A" w:rsidRPr="00DE260B" w:rsidRDefault="00A8622A" w:rsidP="00A862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55D3" w:rsidRDefault="00AE55D3" w:rsidP="00FA783F">
      <w:pPr>
        <w:jc w:val="right"/>
        <w:rPr>
          <w:rFonts w:ascii="Times New Roman" w:hAnsi="Times New Roman"/>
          <w:b/>
        </w:rPr>
      </w:pPr>
    </w:p>
    <w:p w:rsidR="00AE55D3" w:rsidRDefault="00AE55D3" w:rsidP="00FA783F">
      <w:pPr>
        <w:jc w:val="right"/>
        <w:rPr>
          <w:rFonts w:ascii="Times New Roman" w:hAnsi="Times New Roman"/>
          <w:b/>
        </w:rPr>
      </w:pPr>
    </w:p>
    <w:p w:rsidR="00AE55D3" w:rsidRDefault="00AE55D3" w:rsidP="00FA783F">
      <w:pPr>
        <w:jc w:val="right"/>
        <w:rPr>
          <w:rFonts w:ascii="Times New Roman" w:hAnsi="Times New Roman"/>
          <w:b/>
        </w:rPr>
      </w:pPr>
    </w:p>
    <w:p w:rsidR="00811018" w:rsidRDefault="00811018" w:rsidP="00FA783F">
      <w:pPr>
        <w:jc w:val="right"/>
        <w:rPr>
          <w:rFonts w:ascii="Times New Roman" w:hAnsi="Times New Roman"/>
          <w:b/>
        </w:rPr>
      </w:pPr>
    </w:p>
    <w:p w:rsidR="00811018" w:rsidRDefault="00811018" w:rsidP="00FA783F">
      <w:pPr>
        <w:jc w:val="right"/>
        <w:rPr>
          <w:rFonts w:ascii="Times New Roman" w:hAnsi="Times New Roman"/>
          <w:b/>
        </w:rPr>
      </w:pPr>
    </w:p>
    <w:p w:rsidR="00811018" w:rsidRDefault="00811018" w:rsidP="00FA783F">
      <w:pPr>
        <w:jc w:val="right"/>
        <w:rPr>
          <w:rFonts w:ascii="Times New Roman" w:hAnsi="Times New Roman"/>
          <w:b/>
        </w:rPr>
      </w:pPr>
    </w:p>
    <w:p w:rsidR="00811018" w:rsidRDefault="00811018" w:rsidP="00FA783F">
      <w:pPr>
        <w:jc w:val="right"/>
        <w:rPr>
          <w:rFonts w:ascii="Times New Roman" w:hAnsi="Times New Roman"/>
          <w:b/>
        </w:rPr>
      </w:pPr>
    </w:p>
    <w:p w:rsidR="00811018" w:rsidRDefault="00811018" w:rsidP="00FA783F">
      <w:pPr>
        <w:jc w:val="right"/>
        <w:rPr>
          <w:rFonts w:ascii="Times New Roman" w:hAnsi="Times New Roman"/>
          <w:b/>
        </w:rPr>
      </w:pPr>
    </w:p>
    <w:p w:rsidR="00811018" w:rsidRDefault="00811018" w:rsidP="00FA783F">
      <w:pPr>
        <w:jc w:val="right"/>
        <w:rPr>
          <w:rFonts w:ascii="Times New Roman" w:hAnsi="Times New Roman"/>
          <w:b/>
        </w:rPr>
      </w:pPr>
    </w:p>
    <w:p w:rsidR="00AE55D3" w:rsidRDefault="00AE55D3" w:rsidP="00FA783F">
      <w:pPr>
        <w:jc w:val="right"/>
        <w:rPr>
          <w:rFonts w:ascii="Times New Roman" w:hAnsi="Times New Roman"/>
          <w:b/>
        </w:rPr>
      </w:pPr>
    </w:p>
    <w:p w:rsidR="00C7159E" w:rsidRDefault="00C7159E" w:rsidP="00FA783F">
      <w:pPr>
        <w:jc w:val="right"/>
        <w:rPr>
          <w:rFonts w:ascii="Times New Roman" w:hAnsi="Times New Roman"/>
          <w:b/>
        </w:rPr>
      </w:pPr>
    </w:p>
    <w:p w:rsidR="003C4C32" w:rsidRPr="000474B7" w:rsidRDefault="003C4C32" w:rsidP="00FA783F">
      <w:pPr>
        <w:jc w:val="right"/>
        <w:rPr>
          <w:rFonts w:ascii="Times New Roman" w:hAnsi="Times New Roman"/>
          <w:b/>
        </w:rPr>
      </w:pPr>
      <w:r w:rsidRPr="000474B7">
        <w:rPr>
          <w:rFonts w:ascii="Times New Roman" w:hAnsi="Times New Roman"/>
          <w:b/>
        </w:rPr>
        <w:lastRenderedPageBreak/>
        <w:t>Zał. Nr 1</w:t>
      </w:r>
      <w:r w:rsidR="009A178E">
        <w:rPr>
          <w:rFonts w:ascii="Times New Roman" w:hAnsi="Times New Roman"/>
          <w:b/>
        </w:rPr>
        <w:t>0b</w:t>
      </w:r>
      <w:r w:rsidRPr="000474B7">
        <w:rPr>
          <w:rFonts w:ascii="Times New Roman" w:hAnsi="Times New Roman"/>
          <w:b/>
        </w:rPr>
        <w:t xml:space="preserve"> do SIWZ</w:t>
      </w:r>
    </w:p>
    <w:p w:rsidR="009A178E" w:rsidRDefault="009A178E" w:rsidP="009A178E">
      <w:pPr>
        <w:jc w:val="right"/>
        <w:rPr>
          <w:u w:val="single"/>
        </w:rPr>
      </w:pPr>
      <w:r w:rsidRPr="006F4F44">
        <w:rPr>
          <w:u w:val="single"/>
        </w:rPr>
        <w:t>Wzór</w:t>
      </w:r>
    </w:p>
    <w:p w:rsidR="00F940E0" w:rsidRPr="006F4F44" w:rsidRDefault="00F940E0" w:rsidP="009A178E">
      <w:pPr>
        <w:jc w:val="right"/>
        <w:rPr>
          <w:u w:val="single"/>
        </w:rPr>
      </w:pPr>
    </w:p>
    <w:p w:rsidR="009A178E" w:rsidRPr="006F4F44" w:rsidRDefault="009A178E" w:rsidP="009A178E">
      <w:pPr>
        <w:pStyle w:val="Nagwek1"/>
        <w:numPr>
          <w:ilvl w:val="0"/>
          <w:numId w:val="0"/>
        </w:numPr>
        <w:rPr>
          <w:b w:val="0"/>
        </w:rPr>
      </w:pPr>
      <w:r w:rsidRPr="006F4F44">
        <w:rPr>
          <w:b w:val="0"/>
        </w:rPr>
        <w:t>...............................................</w:t>
      </w:r>
      <w:r w:rsidRPr="006F4F44">
        <w:rPr>
          <w:b w:val="0"/>
        </w:rPr>
        <w:tab/>
      </w:r>
      <w:r w:rsidRPr="006F4F44">
        <w:rPr>
          <w:b w:val="0"/>
        </w:rPr>
        <w:tab/>
      </w:r>
      <w:r w:rsidRPr="006F4F44">
        <w:rPr>
          <w:b w:val="0"/>
        </w:rPr>
        <w:tab/>
      </w:r>
      <w:r w:rsidRPr="006F4F44">
        <w:rPr>
          <w:b w:val="0"/>
        </w:rPr>
        <w:tab/>
        <w:t xml:space="preserve">  Data, .........................................................</w:t>
      </w:r>
    </w:p>
    <w:p w:rsidR="009A178E" w:rsidRDefault="009A178E" w:rsidP="009A178E">
      <w:pPr>
        <w:spacing w:after="0" w:line="240" w:lineRule="auto"/>
      </w:pPr>
      <w:r w:rsidRPr="006F4F44">
        <w:t xml:space="preserve">       pieczątka Wykonawcy</w:t>
      </w:r>
    </w:p>
    <w:p w:rsidR="009A178E" w:rsidRPr="00A517C7" w:rsidRDefault="009A178E" w:rsidP="009A178E">
      <w:pPr>
        <w:spacing w:after="0" w:line="240" w:lineRule="auto"/>
        <w:rPr>
          <w:sz w:val="24"/>
          <w:szCs w:val="24"/>
        </w:rPr>
      </w:pPr>
    </w:p>
    <w:p w:rsidR="000B3C77" w:rsidRPr="000B3C77" w:rsidRDefault="009A178E" w:rsidP="000B3C77">
      <w:pPr>
        <w:spacing w:line="240" w:lineRule="auto"/>
        <w:ind w:right="-142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A178E">
        <w:rPr>
          <w:rFonts w:ascii="Times New Roman" w:hAnsi="Times New Roman"/>
          <w:i/>
          <w:sz w:val="20"/>
          <w:szCs w:val="20"/>
          <w:u w:val="single"/>
        </w:rPr>
        <w:t xml:space="preserve">dotyczy postępowania prowadzonego </w:t>
      </w:r>
      <w:r w:rsidRPr="009A178E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przez </w:t>
      </w:r>
      <w:r w:rsidRPr="009A178E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Miasto Leżajsk</w:t>
      </w:r>
      <w:r w:rsidRPr="009A178E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 o udzielenie zamówienia publicznego w przetargu nieograniczonym na wykonanie </w:t>
      </w:r>
      <w:r w:rsidR="00C61E71">
        <w:rPr>
          <w:rFonts w:ascii="Times New Roman" w:hAnsi="Times New Roman"/>
          <w:i/>
          <w:sz w:val="20"/>
          <w:szCs w:val="20"/>
          <w:u w:val="single"/>
        </w:rPr>
        <w:t>robót</w:t>
      </w:r>
      <w:r w:rsidRPr="009A178E">
        <w:rPr>
          <w:rFonts w:ascii="Times New Roman" w:hAnsi="Times New Roman"/>
          <w:bCs/>
          <w:i/>
          <w:sz w:val="20"/>
          <w:szCs w:val="20"/>
          <w:u w:val="single"/>
        </w:rPr>
        <w:t xml:space="preserve"> </w:t>
      </w:r>
      <w:r w:rsidRPr="009A178E">
        <w:rPr>
          <w:rFonts w:ascii="Times New Roman" w:hAnsi="Times New Roman"/>
          <w:i/>
          <w:sz w:val="20"/>
          <w:szCs w:val="20"/>
          <w:u w:val="single"/>
        </w:rPr>
        <w:t xml:space="preserve"> p.n.: </w:t>
      </w:r>
      <w:r w:rsidR="000B3C77" w:rsidRPr="000B3C77">
        <w:rPr>
          <w:rFonts w:ascii="Times New Roman" w:hAnsi="Times New Roman"/>
          <w:i/>
          <w:sz w:val="20"/>
          <w:szCs w:val="20"/>
          <w:u w:val="single"/>
        </w:rPr>
        <w:t>„Przebudowa przestrzeni publicznej – Ogródek Jordanowski w Leżajsku – II etap.</w:t>
      </w:r>
      <w:r w:rsidR="000B3C77">
        <w:rPr>
          <w:rFonts w:ascii="Times New Roman" w:hAnsi="Times New Roman"/>
          <w:i/>
          <w:sz w:val="20"/>
          <w:szCs w:val="20"/>
          <w:u w:val="single"/>
        </w:rPr>
        <w:t>”</w:t>
      </w:r>
      <w:bookmarkStart w:id="0" w:name="_GoBack"/>
      <w:bookmarkEnd w:id="0"/>
    </w:p>
    <w:p w:rsidR="009A178E" w:rsidRPr="006F4F44" w:rsidRDefault="009A178E" w:rsidP="00C61E71">
      <w:pPr>
        <w:spacing w:line="240" w:lineRule="auto"/>
        <w:ind w:right="-142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A178E" w:rsidRPr="00F940E0" w:rsidRDefault="009A178E" w:rsidP="009A178E">
      <w:pPr>
        <w:spacing w:after="0" w:line="240" w:lineRule="auto"/>
        <w:jc w:val="center"/>
        <w:rPr>
          <w:rFonts w:ascii="Times New Roman" w:hAnsi="Times New Roman"/>
          <w:b/>
          <w:bCs/>
          <w:vertAlign w:val="superscript"/>
        </w:rPr>
      </w:pPr>
      <w:r w:rsidRPr="006F4F44">
        <w:rPr>
          <w:rFonts w:ascii="Times New Roman" w:hAnsi="Times New Roman"/>
          <w:b/>
          <w:bCs/>
        </w:rPr>
        <w:t xml:space="preserve">WYKAZ MATERIAŁÓW I  </w:t>
      </w:r>
      <w:r>
        <w:rPr>
          <w:rFonts w:ascii="Times New Roman" w:hAnsi="Times New Roman"/>
          <w:b/>
          <w:bCs/>
        </w:rPr>
        <w:t>ELEMENTÓW  RÓWNOWAŻNYCH</w:t>
      </w:r>
      <w:r w:rsidR="00F940E0">
        <w:rPr>
          <w:rFonts w:ascii="Times New Roman" w:hAnsi="Times New Roman"/>
          <w:b/>
          <w:bCs/>
        </w:rPr>
        <w:t xml:space="preserve"> </w:t>
      </w:r>
    </w:p>
    <w:p w:rsidR="009A178E" w:rsidRPr="006F4F44" w:rsidRDefault="009A178E" w:rsidP="00485443">
      <w:pPr>
        <w:spacing w:after="0" w:line="240" w:lineRule="auto"/>
        <w:jc w:val="center"/>
        <w:rPr>
          <w:rFonts w:ascii="Times New Roman" w:hAnsi="Times New Roman"/>
          <w:b/>
          <w:bCs/>
          <w:position w:val="12"/>
        </w:rPr>
      </w:pPr>
      <w:r w:rsidRPr="006F4F44">
        <w:rPr>
          <w:rFonts w:ascii="Times New Roman" w:hAnsi="Times New Roman"/>
          <w:b/>
          <w:bCs/>
          <w:position w:val="12"/>
        </w:rPr>
        <w:t>OŚWIADCZENIE</w:t>
      </w:r>
    </w:p>
    <w:p w:rsidR="009A178E" w:rsidRDefault="009A178E" w:rsidP="009A178E">
      <w:pPr>
        <w:spacing w:after="0" w:line="240" w:lineRule="auto"/>
        <w:jc w:val="center"/>
        <w:rPr>
          <w:rFonts w:ascii="Times New Roman" w:hAnsi="Times New Roman"/>
          <w:position w:val="12"/>
        </w:rPr>
      </w:pPr>
      <w:r w:rsidRPr="006F4F44">
        <w:rPr>
          <w:rFonts w:ascii="Times New Roman" w:hAnsi="Times New Roman"/>
          <w:position w:val="12"/>
        </w:rPr>
        <w:t>Oświadczam, że podane w poniższej tabeli rozwiązania równoważne:</w:t>
      </w:r>
    </w:p>
    <w:p w:rsidR="009A178E" w:rsidRPr="00AC5FE4" w:rsidRDefault="009A178E" w:rsidP="009A178E">
      <w:pPr>
        <w:spacing w:after="0" w:line="240" w:lineRule="auto"/>
        <w:jc w:val="center"/>
        <w:rPr>
          <w:rFonts w:ascii="Times New Roman" w:hAnsi="Times New Roman"/>
          <w:position w:val="12"/>
          <w:sz w:val="6"/>
          <w:szCs w:val="6"/>
        </w:rPr>
      </w:pPr>
    </w:p>
    <w:p w:rsidR="009A178E" w:rsidRPr="006F4F44" w:rsidRDefault="009A178E" w:rsidP="009A178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  <w:r w:rsidRPr="006F4F44">
        <w:rPr>
          <w:rFonts w:ascii="Times New Roman" w:hAnsi="Times New Roman"/>
          <w:position w:val="12"/>
          <w:sz w:val="24"/>
          <w:szCs w:val="24"/>
        </w:rPr>
        <w:t>Posiadają atesty, certyfikaty, aprobaty techniczne</w:t>
      </w:r>
      <w:r w:rsidR="006A4487">
        <w:rPr>
          <w:rFonts w:ascii="Times New Roman" w:hAnsi="Times New Roman"/>
          <w:position w:val="12"/>
          <w:sz w:val="24"/>
          <w:szCs w:val="24"/>
        </w:rPr>
        <w:t xml:space="preserve"> lub inne dokumenty  wymagane</w:t>
      </w:r>
      <w:r w:rsidRPr="006F4F44">
        <w:rPr>
          <w:rFonts w:ascii="Times New Roman" w:hAnsi="Times New Roman"/>
          <w:position w:val="12"/>
          <w:sz w:val="24"/>
          <w:szCs w:val="24"/>
        </w:rPr>
        <w:t xml:space="preserve"> </w:t>
      </w:r>
      <w:r w:rsidR="006A4487">
        <w:rPr>
          <w:rFonts w:ascii="Times New Roman" w:hAnsi="Times New Roman"/>
          <w:position w:val="12"/>
          <w:sz w:val="24"/>
          <w:szCs w:val="24"/>
        </w:rPr>
        <w:t xml:space="preserve">do spełnienia wymagań </w:t>
      </w:r>
      <w:r w:rsidRPr="006F4F44">
        <w:rPr>
          <w:rFonts w:ascii="Times New Roman" w:hAnsi="Times New Roman"/>
          <w:position w:val="12"/>
          <w:sz w:val="24"/>
          <w:szCs w:val="24"/>
        </w:rPr>
        <w:t>lub równoważne zaświadczenia i dokumenty wystawione przez podmioty mające siedzibę w innym państwie.</w:t>
      </w:r>
    </w:p>
    <w:p w:rsidR="009A178E" w:rsidRDefault="009A178E" w:rsidP="009A178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  <w:r>
        <w:rPr>
          <w:rFonts w:ascii="Times New Roman" w:hAnsi="Times New Roman"/>
          <w:position w:val="12"/>
          <w:sz w:val="24"/>
          <w:szCs w:val="24"/>
        </w:rPr>
        <w:t xml:space="preserve">Posiadają parametry </w:t>
      </w:r>
      <w:r w:rsidRPr="006F4F44">
        <w:rPr>
          <w:rFonts w:ascii="Times New Roman" w:hAnsi="Times New Roman"/>
          <w:position w:val="12"/>
          <w:sz w:val="24"/>
          <w:szCs w:val="24"/>
        </w:rPr>
        <w:t>techniczne i jakościowe nie gorsze od założeń projektowych, umożliwiające uzyskanie efektu założonego przez Zamawiającego.</w:t>
      </w:r>
    </w:p>
    <w:p w:rsidR="00467196" w:rsidRPr="00AC5FE4" w:rsidRDefault="00467196" w:rsidP="009A178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8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842"/>
        <w:gridCol w:w="1843"/>
        <w:gridCol w:w="1985"/>
        <w:gridCol w:w="2071"/>
      </w:tblGrid>
      <w:tr w:rsidR="00E106DF" w:rsidRPr="006F4F44" w:rsidTr="00E106D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A4487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106DF" w:rsidRPr="006A4487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106DF" w:rsidRPr="006A4487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A4487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A4487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106DF" w:rsidRPr="006A4487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A4487">
              <w:rPr>
                <w:rFonts w:cs="Times New Roman"/>
                <w:b/>
                <w:bCs/>
                <w:sz w:val="20"/>
                <w:szCs w:val="20"/>
              </w:rPr>
              <w:t xml:space="preserve">*Nazwa elementu </w:t>
            </w:r>
          </w:p>
          <w:p w:rsidR="00E106DF" w:rsidRPr="006A4487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A4487">
              <w:rPr>
                <w:rFonts w:cs="Times New Roman"/>
                <w:bCs/>
                <w:sz w:val="20"/>
                <w:szCs w:val="20"/>
              </w:rPr>
              <w:t xml:space="preserve"> /jego</w:t>
            </w:r>
            <w:r w:rsidRPr="006A448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A4487">
              <w:rPr>
                <w:rFonts w:cs="Times New Roman"/>
                <w:bCs/>
                <w:sz w:val="20"/>
                <w:szCs w:val="20"/>
              </w:rPr>
              <w:t>lokalizacja                        w dokumentacji przetargowej</w:t>
            </w:r>
            <w:r w:rsidRPr="006A448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A4487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A4487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A4487">
              <w:rPr>
                <w:rFonts w:cs="Times New Roman"/>
                <w:b/>
                <w:bCs/>
                <w:sz w:val="20"/>
                <w:szCs w:val="20"/>
              </w:rPr>
              <w:t>Określenie rozwiązania równoważnego</w:t>
            </w:r>
          </w:p>
          <w:p w:rsidR="00E106DF" w:rsidRPr="006A4487" w:rsidRDefault="00E106DF" w:rsidP="00E106D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A4487">
              <w:rPr>
                <w:rFonts w:cs="Times New Roman"/>
                <w:sz w:val="20"/>
                <w:szCs w:val="20"/>
              </w:rPr>
              <w:t xml:space="preserve">(np. producent, nazwa, typ, norma </w:t>
            </w:r>
            <w:proofErr w:type="spellStart"/>
            <w:r w:rsidRPr="006A4487">
              <w:rPr>
                <w:rFonts w:cs="Times New Roman"/>
                <w:sz w:val="20"/>
                <w:szCs w:val="20"/>
              </w:rPr>
              <w:t>itp</w:t>
            </w:r>
            <w:proofErr w:type="spellEnd"/>
            <w:r w:rsidRPr="006A448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A4487">
              <w:rPr>
                <w:rFonts w:cs="Times New Roman"/>
                <w:b/>
                <w:bCs/>
                <w:sz w:val="20"/>
                <w:szCs w:val="20"/>
              </w:rPr>
              <w:t xml:space="preserve">Opis parametrów technicznych dokumentujących równoważność </w:t>
            </w:r>
          </w:p>
          <w:p w:rsidR="00E106DF" w:rsidRPr="006A4487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A4487">
              <w:rPr>
                <w:rFonts w:cs="Times New Roman"/>
                <w:b/>
                <w:bCs/>
                <w:sz w:val="20"/>
                <w:szCs w:val="20"/>
              </w:rPr>
              <w:t>z wymaganiami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E106DF" w:rsidRDefault="00E106DF" w:rsidP="00E106DF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06DF">
              <w:rPr>
                <w:rFonts w:cs="Times New Roman"/>
                <w:b/>
                <w:sz w:val="20"/>
                <w:szCs w:val="20"/>
              </w:rPr>
              <w:t xml:space="preserve">Nazwa dokumentów </w:t>
            </w:r>
          </w:p>
          <w:p w:rsidR="00E106DF" w:rsidRDefault="00E106DF" w:rsidP="00E106D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potwierdzających spełnie</w:t>
            </w:r>
            <w:r w:rsidR="00467196">
              <w:rPr>
                <w:rFonts w:cs="Times New Roman"/>
                <w:sz w:val="20"/>
                <w:szCs w:val="20"/>
              </w:rPr>
              <w:t>nie wymagań przez Zamawiającego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E106DF" w:rsidRPr="006A4487" w:rsidRDefault="00E106DF" w:rsidP="00E106D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tym wskazanych norm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A4487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A4487">
              <w:rPr>
                <w:rFonts w:cs="Times New Roman"/>
                <w:b/>
                <w:bCs/>
                <w:sz w:val="20"/>
                <w:szCs w:val="20"/>
              </w:rPr>
              <w:t>Spełnienie warunku równoważności</w:t>
            </w:r>
          </w:p>
          <w:p w:rsidR="00E106DF" w:rsidRPr="006A4487" w:rsidRDefault="00E106DF" w:rsidP="00E106D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A4487">
              <w:rPr>
                <w:rFonts w:cs="Times New Roman"/>
                <w:sz w:val="20"/>
                <w:szCs w:val="20"/>
              </w:rPr>
              <w:t>(należy wpisać odpowiednio:</w:t>
            </w:r>
          </w:p>
          <w:p w:rsidR="00E106DF" w:rsidRPr="006A4487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A4487">
              <w:rPr>
                <w:rFonts w:cs="Times New Roman"/>
                <w:b/>
                <w:sz w:val="20"/>
                <w:szCs w:val="20"/>
              </w:rPr>
              <w:t>spełnia/nie spełnia)</w:t>
            </w:r>
          </w:p>
        </w:tc>
      </w:tr>
      <w:tr w:rsidR="00E106DF" w:rsidRPr="006F4F44" w:rsidTr="00E106D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6F4F44" w:rsidRDefault="00E106DF" w:rsidP="00E106D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E106DF" w:rsidRPr="006F4F44" w:rsidTr="00E106D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6F4F44" w:rsidRDefault="00E106DF" w:rsidP="00E106D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E106DF" w:rsidRPr="006F4F44" w:rsidTr="00E106D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6F4F44" w:rsidRDefault="00E106DF" w:rsidP="00E106D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6F4F44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467196" w:rsidRPr="006F4F44" w:rsidTr="00E106D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467196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467196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Pr="006F4F44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Pr="006F4F44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Pr="006F4F44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Pr="006F4F44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Pr="006F4F44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9A178E" w:rsidRDefault="009A178E" w:rsidP="009A178E">
      <w:pPr>
        <w:spacing w:after="0" w:line="240" w:lineRule="auto"/>
        <w:rPr>
          <w:rFonts w:ascii="Times New Roman" w:hAnsi="Times New Roman"/>
          <w:position w:val="12"/>
          <w:sz w:val="20"/>
          <w:szCs w:val="20"/>
        </w:rPr>
      </w:pPr>
      <w:r w:rsidRPr="006F4F44">
        <w:rPr>
          <w:rFonts w:ascii="Times New Roman" w:hAnsi="Times New Roman"/>
          <w:position w:val="12"/>
          <w:sz w:val="20"/>
          <w:szCs w:val="20"/>
        </w:rPr>
        <w:t>(w razie potrzeby kolumny tabeli można poszerzyć – np.  przez jej prz</w:t>
      </w:r>
      <w:r>
        <w:rPr>
          <w:rFonts w:ascii="Times New Roman" w:hAnsi="Times New Roman"/>
          <w:position w:val="12"/>
          <w:sz w:val="20"/>
          <w:szCs w:val="20"/>
        </w:rPr>
        <w:t>edstawienie w układzie poziomym oraz zwiększyć ilość wierszy w tabeli</w:t>
      </w:r>
      <w:r w:rsidRPr="006F4F44">
        <w:rPr>
          <w:rFonts w:ascii="Times New Roman" w:hAnsi="Times New Roman"/>
          <w:position w:val="12"/>
          <w:sz w:val="20"/>
          <w:szCs w:val="20"/>
        </w:rPr>
        <w:t>)</w:t>
      </w:r>
    </w:p>
    <w:p w:rsidR="009A178E" w:rsidRDefault="009A178E" w:rsidP="009A178E">
      <w:pPr>
        <w:pStyle w:val="Akapitzlist"/>
        <w:ind w:left="0"/>
        <w:rPr>
          <w:position w:val="12"/>
          <w:sz w:val="20"/>
          <w:szCs w:val="20"/>
        </w:rPr>
      </w:pPr>
      <w:r>
        <w:rPr>
          <w:position w:val="12"/>
        </w:rPr>
        <w:t xml:space="preserve">*- </w:t>
      </w:r>
      <w:r w:rsidRPr="00891F4C">
        <w:rPr>
          <w:position w:val="12"/>
          <w:sz w:val="20"/>
          <w:szCs w:val="20"/>
        </w:rPr>
        <w:t>nazwa elementu</w:t>
      </w:r>
      <w:r>
        <w:rPr>
          <w:position w:val="12"/>
          <w:sz w:val="20"/>
          <w:szCs w:val="20"/>
        </w:rPr>
        <w:t xml:space="preserve"> </w:t>
      </w:r>
      <w:r w:rsidRPr="00891F4C">
        <w:rPr>
          <w:position w:val="12"/>
          <w:sz w:val="20"/>
          <w:szCs w:val="20"/>
        </w:rPr>
        <w:t>do zastąpienia zaoferowanym przez Wykonawcę rozwiązaniem równoważnym</w:t>
      </w:r>
      <w:r>
        <w:rPr>
          <w:position w:val="12"/>
          <w:sz w:val="20"/>
          <w:szCs w:val="20"/>
        </w:rPr>
        <w:t xml:space="preserve"> (podać jego umiejscowienie w dokumentacji przetargowej)</w:t>
      </w:r>
    </w:p>
    <w:p w:rsidR="00F940E0" w:rsidRPr="00891F4C" w:rsidRDefault="00F940E0" w:rsidP="009A178E">
      <w:pPr>
        <w:pStyle w:val="Akapitzlist"/>
        <w:ind w:left="0"/>
        <w:rPr>
          <w:position w:val="12"/>
        </w:rPr>
      </w:pPr>
    </w:p>
    <w:p w:rsidR="00AE55D3" w:rsidRDefault="00AE55D3" w:rsidP="009A178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78E" w:rsidRPr="006F4F44" w:rsidRDefault="009A178E" w:rsidP="009A17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b/>
          <w:sz w:val="24"/>
          <w:szCs w:val="24"/>
        </w:rPr>
        <w:lastRenderedPageBreak/>
        <w:t>Wykonawca oświadcza, że:</w:t>
      </w:r>
      <w:r w:rsidRPr="006F4F44">
        <w:rPr>
          <w:rFonts w:ascii="Times New Roman" w:hAnsi="Times New Roman"/>
          <w:sz w:val="24"/>
          <w:szCs w:val="24"/>
        </w:rPr>
        <w:t xml:space="preserve"> zapoznał się z dokumentacją pr</w:t>
      </w:r>
      <w:r w:rsidR="00467196">
        <w:rPr>
          <w:rFonts w:ascii="Times New Roman" w:hAnsi="Times New Roman"/>
          <w:sz w:val="24"/>
          <w:szCs w:val="24"/>
        </w:rPr>
        <w:t>zetargową</w:t>
      </w:r>
      <w:r w:rsidRPr="006F4F44">
        <w:rPr>
          <w:rFonts w:ascii="Times New Roman" w:hAnsi="Times New Roman"/>
          <w:sz w:val="24"/>
          <w:szCs w:val="24"/>
        </w:rPr>
        <w:t xml:space="preserve"> i wypełnił niniejszy wykaz zgodnie z jej wymaganiami. Wykonawca jest odpowiedzialny za ja</w:t>
      </w:r>
      <w:r>
        <w:rPr>
          <w:rFonts w:ascii="Times New Roman" w:hAnsi="Times New Roman"/>
          <w:sz w:val="24"/>
          <w:szCs w:val="24"/>
        </w:rPr>
        <w:t>kość zastosowanych materiałów, elementów</w:t>
      </w:r>
      <w:r w:rsidRPr="006F4F44">
        <w:rPr>
          <w:rFonts w:ascii="Times New Roman" w:hAnsi="Times New Roman"/>
          <w:sz w:val="24"/>
          <w:szCs w:val="24"/>
        </w:rPr>
        <w:t xml:space="preserve">, za montaż i </w:t>
      </w:r>
      <w:r>
        <w:rPr>
          <w:rFonts w:ascii="Times New Roman" w:hAnsi="Times New Roman"/>
          <w:sz w:val="24"/>
          <w:szCs w:val="24"/>
        </w:rPr>
        <w:t>funkcjonowanie</w:t>
      </w:r>
      <w:r w:rsidRPr="006F4F44">
        <w:rPr>
          <w:rFonts w:ascii="Times New Roman" w:hAnsi="Times New Roman"/>
          <w:sz w:val="24"/>
          <w:szCs w:val="24"/>
        </w:rPr>
        <w:t>, za ich zgod</w:t>
      </w:r>
      <w:r>
        <w:rPr>
          <w:rFonts w:ascii="Times New Roman" w:hAnsi="Times New Roman"/>
          <w:sz w:val="24"/>
          <w:szCs w:val="24"/>
        </w:rPr>
        <w:t>ność z dokumentacją projektową,</w:t>
      </w:r>
      <w:r w:rsidRPr="005B7E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4F44">
        <w:rPr>
          <w:rFonts w:ascii="Times New Roman" w:hAnsi="Times New Roman"/>
          <w:sz w:val="24"/>
          <w:szCs w:val="24"/>
        </w:rPr>
        <w:t>z zapewnieniem wymaganych cech i</w:t>
      </w:r>
      <w:r>
        <w:rPr>
          <w:rFonts w:ascii="Times New Roman" w:hAnsi="Times New Roman"/>
          <w:sz w:val="24"/>
          <w:szCs w:val="24"/>
        </w:rPr>
        <w:t> </w:t>
      </w:r>
      <w:r w:rsidRPr="006F4F44">
        <w:rPr>
          <w:rFonts w:ascii="Times New Roman" w:hAnsi="Times New Roman"/>
          <w:sz w:val="24"/>
          <w:szCs w:val="24"/>
        </w:rPr>
        <w:t xml:space="preserve">jakości. Wszystkie wykazane </w:t>
      </w:r>
      <w:r>
        <w:rPr>
          <w:rFonts w:ascii="Times New Roman" w:hAnsi="Times New Roman"/>
          <w:sz w:val="24"/>
          <w:szCs w:val="24"/>
        </w:rPr>
        <w:t>elementy</w:t>
      </w:r>
      <w:r w:rsidRPr="006F4F44">
        <w:rPr>
          <w:rFonts w:ascii="Times New Roman" w:hAnsi="Times New Roman"/>
          <w:sz w:val="24"/>
          <w:szCs w:val="24"/>
        </w:rPr>
        <w:t xml:space="preserve"> muszą być fabrycznie nowe. Za</w:t>
      </w:r>
      <w:r w:rsidR="00467196">
        <w:rPr>
          <w:rFonts w:ascii="Times New Roman" w:hAnsi="Times New Roman"/>
          <w:sz w:val="24"/>
          <w:szCs w:val="24"/>
        </w:rPr>
        <w:t>stosowane materiały, urządzenia</w:t>
      </w:r>
      <w:r w:rsidRPr="006F4F44">
        <w:rPr>
          <w:rFonts w:ascii="Times New Roman" w:hAnsi="Times New Roman"/>
          <w:sz w:val="24"/>
          <w:szCs w:val="24"/>
        </w:rPr>
        <w:t xml:space="preserve"> lub wyposażenie muszą posiadać stosowne atesty, aprobaty, znaki bezpieczeństwa.</w:t>
      </w:r>
    </w:p>
    <w:p w:rsidR="009A178E" w:rsidRPr="006F4F44" w:rsidRDefault="009A178E" w:rsidP="009A178E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9A178E" w:rsidRPr="006F4F44" w:rsidRDefault="009A178E" w:rsidP="009A178E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9A178E" w:rsidRPr="006F4F44" w:rsidRDefault="009A178E" w:rsidP="009A178E">
      <w:pPr>
        <w:spacing w:after="0" w:line="240" w:lineRule="auto"/>
        <w:jc w:val="right"/>
        <w:rPr>
          <w:rFonts w:ascii="Times New Roman" w:hAnsi="Times New Roman"/>
          <w:b/>
          <w:bCs/>
          <w:position w:val="12"/>
          <w:sz w:val="18"/>
          <w:szCs w:val="18"/>
        </w:rPr>
      </w:pPr>
      <w:r>
        <w:rPr>
          <w:rFonts w:ascii="Times New Roman" w:hAnsi="Times New Roman"/>
          <w:b/>
          <w:bCs/>
          <w:position w:val="12"/>
          <w:sz w:val="18"/>
          <w:szCs w:val="18"/>
        </w:rPr>
        <w:t>…………….</w:t>
      </w:r>
      <w:r w:rsidRPr="006F4F44">
        <w:rPr>
          <w:rFonts w:ascii="Times New Roman" w:hAnsi="Times New Roman"/>
          <w:b/>
          <w:bCs/>
          <w:position w:val="12"/>
          <w:sz w:val="18"/>
          <w:szCs w:val="18"/>
        </w:rPr>
        <w:t>..…………….……………………………….............................</w:t>
      </w:r>
    </w:p>
    <w:p w:rsidR="009A178E" w:rsidRPr="00A517C7" w:rsidRDefault="009A178E" w:rsidP="009A178E">
      <w:pPr>
        <w:spacing w:after="0" w:line="240" w:lineRule="auto"/>
        <w:ind w:right="-142"/>
        <w:jc w:val="right"/>
        <w:rPr>
          <w:rFonts w:ascii="Times New Roman" w:hAnsi="Times New Roman"/>
          <w:bCs/>
          <w:sz w:val="24"/>
          <w:szCs w:val="24"/>
        </w:rPr>
      </w:pPr>
      <w:r w:rsidRPr="00A517C7">
        <w:rPr>
          <w:rFonts w:ascii="Times New Roman" w:hAnsi="Times New Roman"/>
          <w:position w:val="12"/>
          <w:sz w:val="24"/>
          <w:szCs w:val="24"/>
        </w:rPr>
        <w:t xml:space="preserve"> </w:t>
      </w:r>
      <w:r w:rsidRPr="00A517C7">
        <w:rPr>
          <w:rFonts w:ascii="Times New Roman" w:hAnsi="Times New Roman"/>
          <w:bCs/>
          <w:sz w:val="24"/>
          <w:szCs w:val="24"/>
        </w:rPr>
        <w:t>Podpis/y upoważnionego/</w:t>
      </w:r>
      <w:proofErr w:type="spellStart"/>
      <w:r w:rsidRPr="00A517C7">
        <w:rPr>
          <w:rFonts w:ascii="Times New Roman" w:hAnsi="Times New Roman"/>
          <w:bCs/>
          <w:sz w:val="24"/>
          <w:szCs w:val="24"/>
        </w:rPr>
        <w:t>ych</w:t>
      </w:r>
      <w:proofErr w:type="spellEnd"/>
      <w:r w:rsidRPr="00A517C7">
        <w:rPr>
          <w:rFonts w:ascii="Times New Roman" w:hAnsi="Times New Roman"/>
          <w:bCs/>
          <w:sz w:val="24"/>
          <w:szCs w:val="24"/>
        </w:rPr>
        <w:t xml:space="preserve"> przedstawiciela/li Wykonawcy</w:t>
      </w:r>
    </w:p>
    <w:p w:rsidR="009A178E" w:rsidRPr="006F4F44" w:rsidRDefault="009A178E" w:rsidP="009A178E">
      <w:pPr>
        <w:spacing w:after="0" w:line="240" w:lineRule="auto"/>
        <w:jc w:val="right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9A178E" w:rsidRPr="006F4F44" w:rsidRDefault="009A178E" w:rsidP="009A178E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9A178E" w:rsidRPr="006F4F44" w:rsidRDefault="009A178E" w:rsidP="009A1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178E" w:rsidRPr="006F4F44" w:rsidRDefault="009A178E" w:rsidP="009A1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 xml:space="preserve">Powyższy wykaz stanowi element oferty służący do oceny równoważności w stosunku do rozwiązań opisanych w dokumentacji projektowej w ramach tej przedmiotu zamówienia. </w:t>
      </w:r>
    </w:p>
    <w:p w:rsidR="009A178E" w:rsidRPr="006F4F44" w:rsidRDefault="009A178E" w:rsidP="009A1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Za równoważne  mogą być uznane zastosowane  materiały czy elementy spełniające warunki techniczne i jakościowe występu</w:t>
      </w:r>
      <w:r w:rsidR="00E106DF">
        <w:rPr>
          <w:rFonts w:ascii="Times New Roman" w:hAnsi="Times New Roman"/>
          <w:sz w:val="24"/>
          <w:szCs w:val="24"/>
        </w:rPr>
        <w:t>jące w dokumentacji przetargowej</w:t>
      </w:r>
      <w:r w:rsidRPr="006F4F44">
        <w:rPr>
          <w:rFonts w:ascii="Times New Roman" w:hAnsi="Times New Roman"/>
          <w:sz w:val="24"/>
          <w:szCs w:val="24"/>
        </w:rPr>
        <w:t>.</w:t>
      </w:r>
    </w:p>
    <w:p w:rsidR="009A178E" w:rsidRPr="006F4F44" w:rsidRDefault="009A178E" w:rsidP="009A1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Wykonawca powiadomi Zamawiającego o zamiarze użycia rozwiązania równoważnego na 14 dni przed jego wprowadzeniem/wbudowaniem albo w okresie dłuższym jeśli będzie to wymagane przez Zamawiającego.</w:t>
      </w:r>
    </w:p>
    <w:p w:rsidR="009A178E" w:rsidRDefault="009A178E" w:rsidP="009A1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Wykonawca zobowiązany jest wziąć pod uwagę, że zastosowana równoważność nie może prowadzić do zmiany projektów budowalnych, powodującej zmianę pozwolenia, czy zgłoszenia robót</w:t>
      </w:r>
      <w:r w:rsidRPr="00C45E25">
        <w:rPr>
          <w:rFonts w:ascii="Times New Roman" w:hAnsi="Times New Roman"/>
          <w:sz w:val="20"/>
          <w:szCs w:val="20"/>
        </w:rPr>
        <w:t>*</w:t>
      </w:r>
      <w:r w:rsidRPr="006F4F44">
        <w:rPr>
          <w:rFonts w:ascii="Times New Roman" w:hAnsi="Times New Roman"/>
          <w:sz w:val="24"/>
          <w:szCs w:val="24"/>
        </w:rPr>
        <w:t>.</w:t>
      </w:r>
    </w:p>
    <w:p w:rsidR="00E106DF" w:rsidRPr="00C4166F" w:rsidRDefault="00E106DF" w:rsidP="00E106DF">
      <w:pPr>
        <w:spacing w:line="240" w:lineRule="auto"/>
        <w:jc w:val="both"/>
        <w:rPr>
          <w:rFonts w:ascii="Times New Roman" w:hAnsi="Times New Roman"/>
          <w:bCs/>
          <w:position w:val="12"/>
          <w:sz w:val="24"/>
          <w:szCs w:val="24"/>
        </w:rPr>
      </w:pPr>
      <w:r w:rsidRPr="00C4166F">
        <w:rPr>
          <w:rFonts w:ascii="Times New Roman" w:hAnsi="Times New Roman"/>
          <w:b/>
          <w:bCs/>
          <w:position w:val="12"/>
          <w:sz w:val="24"/>
          <w:szCs w:val="24"/>
        </w:rPr>
        <w:t>Zamawiający żąda</w:t>
      </w:r>
      <w:r w:rsidR="002A2F60" w:rsidRPr="00C4166F">
        <w:rPr>
          <w:rFonts w:ascii="Times New Roman" w:hAnsi="Times New Roman"/>
          <w:b/>
          <w:bCs/>
          <w:position w:val="12"/>
          <w:sz w:val="24"/>
          <w:szCs w:val="24"/>
        </w:rPr>
        <w:t xml:space="preserve">, w przypadku oceny oferty jako najkorzystniejszej (na podstawie art. 26 ust. 2 ustawy </w:t>
      </w:r>
      <w:proofErr w:type="spellStart"/>
      <w:r w:rsidR="002A2F60" w:rsidRPr="00C4166F">
        <w:rPr>
          <w:rFonts w:ascii="Times New Roman" w:hAnsi="Times New Roman"/>
          <w:b/>
          <w:bCs/>
          <w:position w:val="12"/>
          <w:sz w:val="24"/>
          <w:szCs w:val="24"/>
        </w:rPr>
        <w:t>Pzp</w:t>
      </w:r>
      <w:proofErr w:type="spellEnd"/>
      <w:r w:rsidR="002A2F60" w:rsidRPr="00C4166F">
        <w:rPr>
          <w:rFonts w:ascii="Times New Roman" w:hAnsi="Times New Roman"/>
          <w:b/>
          <w:bCs/>
          <w:position w:val="12"/>
          <w:sz w:val="24"/>
          <w:szCs w:val="24"/>
        </w:rPr>
        <w:t xml:space="preserve"> do złożenia dokumentów potwierdzających </w:t>
      </w:r>
      <w:r w:rsidR="002A2F60" w:rsidRPr="00C4166F">
        <w:rPr>
          <w:rFonts w:ascii="Times New Roman" w:hAnsi="Times New Roman"/>
          <w:bCs/>
          <w:position w:val="12"/>
          <w:sz w:val="24"/>
          <w:szCs w:val="24"/>
        </w:rPr>
        <w:t>spełnianie równoważności  przez oferowane dostawy wymagań Zamawiającego</w:t>
      </w:r>
      <w:r w:rsidR="00AE55D3">
        <w:rPr>
          <w:rFonts w:ascii="Times New Roman" w:hAnsi="Times New Roman"/>
          <w:bCs/>
          <w:position w:val="12"/>
          <w:sz w:val="24"/>
          <w:szCs w:val="24"/>
        </w:rPr>
        <w:t>.</w:t>
      </w:r>
    </w:p>
    <w:p w:rsidR="002A2F60" w:rsidRPr="00C4166F" w:rsidRDefault="002A2F60" w:rsidP="002A2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66F">
        <w:rPr>
          <w:rFonts w:ascii="Times New Roman" w:hAnsi="Times New Roman"/>
          <w:sz w:val="24"/>
          <w:szCs w:val="24"/>
        </w:rPr>
        <w:t>Elementy równoważne muszą posiadać dokumentacje napisane w języku polskim</w:t>
      </w:r>
      <w:r w:rsidR="00485443" w:rsidRPr="00C4166F">
        <w:rPr>
          <w:rFonts w:ascii="Times New Roman" w:hAnsi="Times New Roman"/>
          <w:sz w:val="24"/>
          <w:szCs w:val="24"/>
        </w:rPr>
        <w:t xml:space="preserve">, </w:t>
      </w:r>
      <w:r w:rsidR="00C4166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85443" w:rsidRPr="00C4166F">
        <w:rPr>
          <w:rFonts w:ascii="Times New Roman" w:hAnsi="Times New Roman"/>
          <w:sz w:val="24"/>
          <w:szCs w:val="24"/>
        </w:rPr>
        <w:t xml:space="preserve">a w przypadku </w:t>
      </w:r>
      <w:r w:rsidR="00ED4311" w:rsidRPr="00C4166F">
        <w:rPr>
          <w:rFonts w:ascii="Times New Roman" w:hAnsi="Times New Roman"/>
          <w:sz w:val="24"/>
          <w:szCs w:val="24"/>
        </w:rPr>
        <w:t xml:space="preserve">dokumentów </w:t>
      </w:r>
      <w:r w:rsidR="00485443" w:rsidRPr="00C4166F">
        <w:rPr>
          <w:rFonts w:ascii="Times New Roman" w:hAnsi="Times New Roman"/>
          <w:sz w:val="24"/>
          <w:szCs w:val="24"/>
        </w:rPr>
        <w:t>zagranicznych -</w:t>
      </w:r>
      <w:r w:rsidR="00ED4311" w:rsidRPr="00C4166F">
        <w:rPr>
          <w:rFonts w:ascii="Times New Roman" w:hAnsi="Times New Roman"/>
          <w:sz w:val="24"/>
          <w:szCs w:val="24"/>
        </w:rPr>
        <w:t xml:space="preserve"> posiadać</w:t>
      </w:r>
      <w:r w:rsidR="00485443" w:rsidRPr="00C4166F">
        <w:rPr>
          <w:rFonts w:ascii="Times New Roman" w:hAnsi="Times New Roman"/>
          <w:sz w:val="24"/>
          <w:szCs w:val="24"/>
        </w:rPr>
        <w:t xml:space="preserve"> tłumaczeni</w:t>
      </w:r>
      <w:r w:rsidR="00ED4311" w:rsidRPr="00C4166F">
        <w:rPr>
          <w:rFonts w:ascii="Times New Roman" w:hAnsi="Times New Roman"/>
          <w:sz w:val="24"/>
          <w:szCs w:val="24"/>
        </w:rPr>
        <w:t xml:space="preserve">e </w:t>
      </w:r>
      <w:r w:rsidR="00485443" w:rsidRPr="00C4166F">
        <w:rPr>
          <w:rFonts w:ascii="Times New Roman" w:hAnsi="Times New Roman"/>
          <w:sz w:val="24"/>
          <w:szCs w:val="24"/>
        </w:rPr>
        <w:t>na język polski</w:t>
      </w:r>
      <w:r w:rsidRPr="00C4166F">
        <w:rPr>
          <w:rFonts w:ascii="Times New Roman" w:hAnsi="Times New Roman"/>
          <w:sz w:val="24"/>
          <w:szCs w:val="24"/>
        </w:rPr>
        <w:t>.</w:t>
      </w:r>
    </w:p>
    <w:p w:rsidR="002A2F60" w:rsidRPr="006F4F44" w:rsidRDefault="002A2F60" w:rsidP="002A2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 xml:space="preserve">Wykonawca zobowiązany jest załączyć karty katalogowe, instrukcje obsługi, certyfikaty, </w:t>
      </w:r>
      <w:r>
        <w:rPr>
          <w:rFonts w:ascii="Times New Roman" w:hAnsi="Times New Roman"/>
          <w:sz w:val="24"/>
          <w:szCs w:val="24"/>
        </w:rPr>
        <w:t>atesty, aprobaty techniczne dotyczące elementów wykazanych w</w:t>
      </w:r>
      <w:r w:rsidRPr="006F4F44">
        <w:rPr>
          <w:rFonts w:ascii="Times New Roman" w:hAnsi="Times New Roman"/>
          <w:sz w:val="24"/>
          <w:szCs w:val="24"/>
        </w:rPr>
        <w:t xml:space="preserve"> Wykaz</w:t>
      </w:r>
      <w:r>
        <w:rPr>
          <w:rFonts w:ascii="Times New Roman" w:hAnsi="Times New Roman"/>
          <w:sz w:val="24"/>
          <w:szCs w:val="24"/>
        </w:rPr>
        <w:t>ie</w:t>
      </w:r>
      <w:r w:rsidRPr="006F4F44">
        <w:rPr>
          <w:rFonts w:ascii="Times New Roman" w:hAnsi="Times New Roman"/>
          <w:sz w:val="24"/>
          <w:szCs w:val="24"/>
        </w:rPr>
        <w:t xml:space="preserve"> i/lub inne dokumenty potwierdzające równoważność.</w:t>
      </w:r>
    </w:p>
    <w:p w:rsidR="008E378E" w:rsidRDefault="008E378E" w:rsidP="009A178E">
      <w:pPr>
        <w:spacing w:after="0" w:line="240" w:lineRule="auto"/>
        <w:rPr>
          <w:b/>
          <w:bCs/>
          <w:position w:val="12"/>
        </w:rPr>
      </w:pPr>
    </w:p>
    <w:sectPr w:rsidR="008E378E" w:rsidSect="0019352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7F" w:rsidRDefault="00CD187F" w:rsidP="00084EFD">
      <w:pPr>
        <w:spacing w:after="0" w:line="240" w:lineRule="auto"/>
      </w:pPr>
      <w:r>
        <w:separator/>
      </w:r>
    </w:p>
  </w:endnote>
  <w:endnote w:type="continuationSeparator" w:id="0">
    <w:p w:rsidR="00CD187F" w:rsidRDefault="00CD187F" w:rsidP="0008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32" w:rsidRDefault="00C658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3C77">
      <w:rPr>
        <w:noProof/>
      </w:rPr>
      <w:t>4</w:t>
    </w:r>
    <w:r>
      <w:rPr>
        <w:noProof/>
      </w:rPr>
      <w:fldChar w:fldCharType="end"/>
    </w:r>
  </w:p>
  <w:p w:rsidR="003C4C32" w:rsidRDefault="003C4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7F" w:rsidRDefault="00CD187F" w:rsidP="00084EFD">
      <w:pPr>
        <w:spacing w:after="0" w:line="240" w:lineRule="auto"/>
      </w:pPr>
      <w:r>
        <w:separator/>
      </w:r>
    </w:p>
  </w:footnote>
  <w:footnote w:type="continuationSeparator" w:id="0">
    <w:p w:rsidR="00CD187F" w:rsidRDefault="00CD187F" w:rsidP="0008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7C772BBB"/>
    <w:multiLevelType w:val="hybridMultilevel"/>
    <w:tmpl w:val="28E4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06C0"/>
    <w:multiLevelType w:val="hybridMultilevel"/>
    <w:tmpl w:val="8A88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86"/>
    <w:rsid w:val="00013BC3"/>
    <w:rsid w:val="000474B7"/>
    <w:rsid w:val="00050A3F"/>
    <w:rsid w:val="00064A80"/>
    <w:rsid w:val="00066B8A"/>
    <w:rsid w:val="00084EFD"/>
    <w:rsid w:val="00095B3A"/>
    <w:rsid w:val="000B3C77"/>
    <w:rsid w:val="000D2006"/>
    <w:rsid w:val="00114D98"/>
    <w:rsid w:val="00123CA2"/>
    <w:rsid w:val="0015445F"/>
    <w:rsid w:val="00156841"/>
    <w:rsid w:val="00165FE8"/>
    <w:rsid w:val="0019273F"/>
    <w:rsid w:val="0019352C"/>
    <w:rsid w:val="001A3B21"/>
    <w:rsid w:val="001A4BC1"/>
    <w:rsid w:val="001A53A7"/>
    <w:rsid w:val="001C0BA6"/>
    <w:rsid w:val="001D797F"/>
    <w:rsid w:val="00214648"/>
    <w:rsid w:val="0021756A"/>
    <w:rsid w:val="00221C60"/>
    <w:rsid w:val="002545C0"/>
    <w:rsid w:val="00273041"/>
    <w:rsid w:val="0027374C"/>
    <w:rsid w:val="00273857"/>
    <w:rsid w:val="00280D48"/>
    <w:rsid w:val="00286043"/>
    <w:rsid w:val="00293F7A"/>
    <w:rsid w:val="002A27B0"/>
    <w:rsid w:val="002A2F60"/>
    <w:rsid w:val="002A7CFC"/>
    <w:rsid w:val="002D7C2F"/>
    <w:rsid w:val="002E13C5"/>
    <w:rsid w:val="002E1A1C"/>
    <w:rsid w:val="002E206F"/>
    <w:rsid w:val="002E7C1D"/>
    <w:rsid w:val="0032427E"/>
    <w:rsid w:val="00330EA0"/>
    <w:rsid w:val="003320B3"/>
    <w:rsid w:val="00353E49"/>
    <w:rsid w:val="00364CDA"/>
    <w:rsid w:val="00393323"/>
    <w:rsid w:val="00394489"/>
    <w:rsid w:val="00395A55"/>
    <w:rsid w:val="00396685"/>
    <w:rsid w:val="003C4C32"/>
    <w:rsid w:val="003F0FE1"/>
    <w:rsid w:val="00404332"/>
    <w:rsid w:val="004112B1"/>
    <w:rsid w:val="004210B4"/>
    <w:rsid w:val="00435106"/>
    <w:rsid w:val="00437B2C"/>
    <w:rsid w:val="0044053F"/>
    <w:rsid w:val="0044612A"/>
    <w:rsid w:val="00447CB6"/>
    <w:rsid w:val="0045636E"/>
    <w:rsid w:val="00467196"/>
    <w:rsid w:val="00467940"/>
    <w:rsid w:val="0047509D"/>
    <w:rsid w:val="00476C27"/>
    <w:rsid w:val="004803E7"/>
    <w:rsid w:val="00480911"/>
    <w:rsid w:val="00485443"/>
    <w:rsid w:val="004970F3"/>
    <w:rsid w:val="004971D7"/>
    <w:rsid w:val="004E2481"/>
    <w:rsid w:val="004F52D6"/>
    <w:rsid w:val="004F7CAC"/>
    <w:rsid w:val="005014F8"/>
    <w:rsid w:val="00514961"/>
    <w:rsid w:val="0053658E"/>
    <w:rsid w:val="005520E1"/>
    <w:rsid w:val="00557C56"/>
    <w:rsid w:val="0056047E"/>
    <w:rsid w:val="0056758C"/>
    <w:rsid w:val="005C46CC"/>
    <w:rsid w:val="005C7751"/>
    <w:rsid w:val="005D3F2F"/>
    <w:rsid w:val="005D5675"/>
    <w:rsid w:val="005F0504"/>
    <w:rsid w:val="006033CA"/>
    <w:rsid w:val="00604600"/>
    <w:rsid w:val="00621B07"/>
    <w:rsid w:val="00634D55"/>
    <w:rsid w:val="00652BA3"/>
    <w:rsid w:val="00667355"/>
    <w:rsid w:val="006752F5"/>
    <w:rsid w:val="00676F6A"/>
    <w:rsid w:val="00680C4A"/>
    <w:rsid w:val="00684F67"/>
    <w:rsid w:val="006A4487"/>
    <w:rsid w:val="006D2DAB"/>
    <w:rsid w:val="006D4AE2"/>
    <w:rsid w:val="006F026D"/>
    <w:rsid w:val="006F2502"/>
    <w:rsid w:val="006F4F44"/>
    <w:rsid w:val="006F5C3C"/>
    <w:rsid w:val="006F6E83"/>
    <w:rsid w:val="00705F62"/>
    <w:rsid w:val="007338EB"/>
    <w:rsid w:val="007345BC"/>
    <w:rsid w:val="00750C4C"/>
    <w:rsid w:val="00762997"/>
    <w:rsid w:val="00770C90"/>
    <w:rsid w:val="007C7B29"/>
    <w:rsid w:val="007D2F23"/>
    <w:rsid w:val="007D5CF3"/>
    <w:rsid w:val="007E33BC"/>
    <w:rsid w:val="00811018"/>
    <w:rsid w:val="00812B28"/>
    <w:rsid w:val="00820D07"/>
    <w:rsid w:val="00825FFF"/>
    <w:rsid w:val="008317EC"/>
    <w:rsid w:val="008319DD"/>
    <w:rsid w:val="00852B9B"/>
    <w:rsid w:val="00871062"/>
    <w:rsid w:val="008728E9"/>
    <w:rsid w:val="008816BB"/>
    <w:rsid w:val="008C6623"/>
    <w:rsid w:val="008D6653"/>
    <w:rsid w:val="008E3559"/>
    <w:rsid w:val="008E378E"/>
    <w:rsid w:val="0090670B"/>
    <w:rsid w:val="00913617"/>
    <w:rsid w:val="00926AE8"/>
    <w:rsid w:val="00932E57"/>
    <w:rsid w:val="009335F4"/>
    <w:rsid w:val="0094027B"/>
    <w:rsid w:val="00945E47"/>
    <w:rsid w:val="00946E9C"/>
    <w:rsid w:val="00965EE9"/>
    <w:rsid w:val="00980F6B"/>
    <w:rsid w:val="00984C8D"/>
    <w:rsid w:val="0098553D"/>
    <w:rsid w:val="00994F22"/>
    <w:rsid w:val="009A178E"/>
    <w:rsid w:val="009A365F"/>
    <w:rsid w:val="009C5CFD"/>
    <w:rsid w:val="009D09DB"/>
    <w:rsid w:val="009D0A17"/>
    <w:rsid w:val="009D2035"/>
    <w:rsid w:val="009F32DC"/>
    <w:rsid w:val="009F363D"/>
    <w:rsid w:val="00A038C4"/>
    <w:rsid w:val="00A31B3A"/>
    <w:rsid w:val="00A50B40"/>
    <w:rsid w:val="00A722C7"/>
    <w:rsid w:val="00A730AA"/>
    <w:rsid w:val="00A83375"/>
    <w:rsid w:val="00A8388D"/>
    <w:rsid w:val="00A8622A"/>
    <w:rsid w:val="00AA1171"/>
    <w:rsid w:val="00AB58DC"/>
    <w:rsid w:val="00AB5E88"/>
    <w:rsid w:val="00AD255A"/>
    <w:rsid w:val="00AD3682"/>
    <w:rsid w:val="00AE55D3"/>
    <w:rsid w:val="00B34D82"/>
    <w:rsid w:val="00B522A6"/>
    <w:rsid w:val="00B71AEB"/>
    <w:rsid w:val="00BD3666"/>
    <w:rsid w:val="00BE7537"/>
    <w:rsid w:val="00BF67DC"/>
    <w:rsid w:val="00C00132"/>
    <w:rsid w:val="00C3098F"/>
    <w:rsid w:val="00C33217"/>
    <w:rsid w:val="00C36570"/>
    <w:rsid w:val="00C4166F"/>
    <w:rsid w:val="00C47F43"/>
    <w:rsid w:val="00C61E71"/>
    <w:rsid w:val="00C658DB"/>
    <w:rsid w:val="00C7159E"/>
    <w:rsid w:val="00C920E8"/>
    <w:rsid w:val="00CA43C5"/>
    <w:rsid w:val="00CA4A89"/>
    <w:rsid w:val="00CA624D"/>
    <w:rsid w:val="00CC66B6"/>
    <w:rsid w:val="00CD187F"/>
    <w:rsid w:val="00CD63C5"/>
    <w:rsid w:val="00CD7D57"/>
    <w:rsid w:val="00CE1B3E"/>
    <w:rsid w:val="00CF0500"/>
    <w:rsid w:val="00CF464B"/>
    <w:rsid w:val="00CF5D75"/>
    <w:rsid w:val="00CF76B9"/>
    <w:rsid w:val="00D13719"/>
    <w:rsid w:val="00D16FDE"/>
    <w:rsid w:val="00D211EB"/>
    <w:rsid w:val="00D42085"/>
    <w:rsid w:val="00D52353"/>
    <w:rsid w:val="00D61330"/>
    <w:rsid w:val="00D770E0"/>
    <w:rsid w:val="00DA4A81"/>
    <w:rsid w:val="00DB20C7"/>
    <w:rsid w:val="00DE260B"/>
    <w:rsid w:val="00DE3E09"/>
    <w:rsid w:val="00DF6254"/>
    <w:rsid w:val="00E106DF"/>
    <w:rsid w:val="00E41D3F"/>
    <w:rsid w:val="00E57B61"/>
    <w:rsid w:val="00E65849"/>
    <w:rsid w:val="00E6691E"/>
    <w:rsid w:val="00E74558"/>
    <w:rsid w:val="00E87B5B"/>
    <w:rsid w:val="00EB35E8"/>
    <w:rsid w:val="00ED4311"/>
    <w:rsid w:val="00EF21F5"/>
    <w:rsid w:val="00EF4726"/>
    <w:rsid w:val="00EF4E95"/>
    <w:rsid w:val="00F01626"/>
    <w:rsid w:val="00F05080"/>
    <w:rsid w:val="00F1297D"/>
    <w:rsid w:val="00F276C6"/>
    <w:rsid w:val="00F450E0"/>
    <w:rsid w:val="00F5197A"/>
    <w:rsid w:val="00F522FD"/>
    <w:rsid w:val="00F56174"/>
    <w:rsid w:val="00F768E3"/>
    <w:rsid w:val="00F940E0"/>
    <w:rsid w:val="00FA3A0C"/>
    <w:rsid w:val="00FA783F"/>
    <w:rsid w:val="00FA7C25"/>
    <w:rsid w:val="00FB4AAE"/>
    <w:rsid w:val="00FB7A38"/>
    <w:rsid w:val="00FB7B86"/>
    <w:rsid w:val="00FC095F"/>
    <w:rsid w:val="00FD3410"/>
    <w:rsid w:val="00FE58B7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17D1F-39A9-411F-813D-57834742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2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4EFD"/>
    <w:pPr>
      <w:keepNext/>
      <w:numPr>
        <w:numId w:val="1"/>
      </w:numPr>
      <w:suppressAutoHyphens/>
      <w:spacing w:after="0" w:line="360" w:lineRule="auto"/>
      <w:ind w:left="4956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4EFD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FB7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link w:val="Stopka"/>
    <w:uiPriority w:val="99"/>
    <w:locked/>
    <w:rsid w:val="00FB7B86"/>
    <w:rPr>
      <w:rFonts w:ascii="Times New Roman" w:hAnsi="Times New Roman" w:cs="Arial"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FB7B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FB7B86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084EF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084E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19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UML</cp:lastModifiedBy>
  <cp:revision>5</cp:revision>
  <cp:lastPrinted>2018-08-27T12:34:00Z</cp:lastPrinted>
  <dcterms:created xsi:type="dcterms:W3CDTF">2019-07-01T06:32:00Z</dcterms:created>
  <dcterms:modified xsi:type="dcterms:W3CDTF">2019-07-01T07:38:00Z</dcterms:modified>
</cp:coreProperties>
</file>