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875" w:rsidRDefault="00F5033E" w:rsidP="00F5033E">
      <w:pPr>
        <w:spacing w:before="280" w:line="360" w:lineRule="auto"/>
        <w:ind w:right="-17" w:firstLine="0"/>
        <w:jc w:val="center"/>
        <w:rPr>
          <w:b/>
          <w:bCs/>
          <w:sz w:val="22"/>
          <w:szCs w:val="22"/>
        </w:rPr>
      </w:pPr>
      <w:bookmarkStart w:id="0" w:name="_GoBack"/>
      <w:bookmarkEnd w:id="0"/>
      <w:r w:rsidRPr="003C1875">
        <w:rPr>
          <w:b/>
          <w:bCs/>
          <w:sz w:val="22"/>
          <w:szCs w:val="22"/>
        </w:rPr>
        <w:t>SZCZEGÓŁOWA SPECYFIKACJA TECHNICZNA</w:t>
      </w:r>
      <w:r w:rsidR="008429B2">
        <w:rPr>
          <w:b/>
          <w:bCs/>
          <w:sz w:val="22"/>
          <w:szCs w:val="22"/>
        </w:rPr>
        <w:t xml:space="preserve"> WYKONANIA i ODBIORU ROBÓT</w:t>
      </w:r>
      <w:r w:rsidRPr="003C1875">
        <w:rPr>
          <w:b/>
          <w:bCs/>
          <w:sz w:val="22"/>
          <w:szCs w:val="22"/>
        </w:rPr>
        <w:t xml:space="preserve"> </w:t>
      </w:r>
    </w:p>
    <w:p w:rsidR="008429B2" w:rsidRDefault="008429B2" w:rsidP="00F5033E">
      <w:pPr>
        <w:spacing w:before="280" w:line="360" w:lineRule="auto"/>
        <w:ind w:right="-17" w:firstLine="0"/>
        <w:jc w:val="center"/>
        <w:rPr>
          <w:b/>
          <w:bCs/>
          <w:sz w:val="22"/>
          <w:szCs w:val="22"/>
        </w:rPr>
      </w:pPr>
    </w:p>
    <w:p w:rsidR="00F5033E" w:rsidRPr="003C1875" w:rsidRDefault="00F5033E" w:rsidP="003C1875">
      <w:pPr>
        <w:spacing w:before="0" w:line="360" w:lineRule="auto"/>
        <w:ind w:firstLine="0"/>
        <w:rPr>
          <w:sz w:val="22"/>
          <w:szCs w:val="22"/>
        </w:rPr>
      </w:pPr>
      <w:r w:rsidRPr="003C1875">
        <w:rPr>
          <w:b/>
          <w:bCs/>
          <w:sz w:val="22"/>
          <w:szCs w:val="22"/>
        </w:rPr>
        <w:t>l.  Wstęp</w:t>
      </w:r>
    </w:p>
    <w:p w:rsidR="00F5033E" w:rsidRPr="007764E9" w:rsidRDefault="00F5033E" w:rsidP="00F5033E">
      <w:pPr>
        <w:spacing w:line="360" w:lineRule="auto"/>
        <w:ind w:firstLine="0"/>
        <w:rPr>
          <w:sz w:val="22"/>
          <w:szCs w:val="22"/>
        </w:rPr>
      </w:pPr>
      <w:r w:rsidRPr="007764E9">
        <w:rPr>
          <w:sz w:val="22"/>
          <w:szCs w:val="22"/>
          <w:u w:val="single"/>
        </w:rPr>
        <w:t>1.1. Przedmiot SST</w:t>
      </w:r>
    </w:p>
    <w:p w:rsidR="00BB6B6F" w:rsidRPr="008429B2" w:rsidRDefault="00F5033E" w:rsidP="004939C6">
      <w:pPr>
        <w:pStyle w:val="Nagwek"/>
        <w:spacing w:line="360" w:lineRule="auto"/>
        <w:jc w:val="both"/>
      </w:pPr>
      <w:r w:rsidRPr="007764E9">
        <w:rPr>
          <w:sz w:val="22"/>
          <w:szCs w:val="22"/>
        </w:rPr>
        <w:t xml:space="preserve">Przedmiotem niniejszej szczegółowej specyfikacji technicznej są wymagania dotyczące wykonania i odbioru </w:t>
      </w:r>
      <w:r w:rsidR="004939C6">
        <w:rPr>
          <w:b/>
        </w:rPr>
        <w:t>„Dostawa i montaż urządzeń na placu zabaw dla dzieci wraz z wykonaniem bezpiecznej nawierzchni poliuretanowej na terenie Szkoły Podstawowej nr 1 w Leżajsku”</w:t>
      </w:r>
      <w:r w:rsidR="00BB6B6F" w:rsidRPr="008429B2">
        <w:t xml:space="preserve"> </w:t>
      </w:r>
      <w:r w:rsidR="00BB6B6F" w:rsidRPr="008429B2">
        <w:rPr>
          <w:sz w:val="22"/>
          <w:szCs w:val="22"/>
        </w:rPr>
        <w:t xml:space="preserve">na działce nr ewid. </w:t>
      </w:r>
      <w:r w:rsidR="00265975" w:rsidRPr="008429B2">
        <w:rPr>
          <w:sz w:val="22"/>
          <w:szCs w:val="22"/>
        </w:rPr>
        <w:t>4385/5.</w:t>
      </w:r>
      <w:r w:rsidR="00BB6B6F" w:rsidRPr="008429B2">
        <w:rPr>
          <w:sz w:val="22"/>
          <w:szCs w:val="22"/>
        </w:rPr>
        <w:t xml:space="preserve"> </w:t>
      </w:r>
    </w:p>
    <w:p w:rsidR="00F5033E" w:rsidRPr="007764E9" w:rsidRDefault="00F5033E" w:rsidP="00842B76">
      <w:pPr>
        <w:spacing w:line="360" w:lineRule="auto"/>
        <w:ind w:firstLine="0"/>
        <w:rPr>
          <w:sz w:val="22"/>
          <w:szCs w:val="22"/>
        </w:rPr>
      </w:pPr>
      <w:r w:rsidRPr="007764E9">
        <w:rPr>
          <w:sz w:val="22"/>
          <w:szCs w:val="22"/>
          <w:u w:val="single"/>
        </w:rPr>
        <w:t>1.2. Zakres stosowania SST</w:t>
      </w:r>
    </w:p>
    <w:p w:rsidR="00F5033E" w:rsidRPr="007764E9" w:rsidRDefault="00F5033E" w:rsidP="00F5033E">
      <w:pPr>
        <w:spacing w:line="360" w:lineRule="auto"/>
        <w:ind w:firstLine="0"/>
        <w:rPr>
          <w:sz w:val="22"/>
          <w:szCs w:val="22"/>
        </w:rPr>
      </w:pPr>
      <w:r w:rsidRPr="007764E9">
        <w:rPr>
          <w:sz w:val="22"/>
          <w:szCs w:val="22"/>
        </w:rPr>
        <w:t>Szczegółowa specyfikacja techniczna jest stosowana jako dokument przetargowy i kontraktowy przy zlecaniu i realizacji robót wymienionych w pkt. 1.1.</w:t>
      </w:r>
    </w:p>
    <w:p w:rsidR="00F5033E" w:rsidRPr="007764E9" w:rsidRDefault="00F5033E" w:rsidP="00F5033E">
      <w:pPr>
        <w:spacing w:line="360" w:lineRule="auto"/>
        <w:ind w:firstLine="0"/>
        <w:rPr>
          <w:sz w:val="22"/>
          <w:szCs w:val="22"/>
        </w:rPr>
      </w:pPr>
      <w:r w:rsidRPr="007764E9">
        <w:rPr>
          <w:sz w:val="22"/>
          <w:szCs w:val="22"/>
          <w:u w:val="single"/>
        </w:rPr>
        <w:t>1.3. Zakres robót objętych SST</w:t>
      </w:r>
    </w:p>
    <w:p w:rsidR="00F5033E" w:rsidRPr="007764E9" w:rsidRDefault="00F5033E" w:rsidP="00F5033E">
      <w:pPr>
        <w:spacing w:line="360" w:lineRule="auto"/>
        <w:ind w:firstLine="0"/>
        <w:rPr>
          <w:sz w:val="22"/>
          <w:szCs w:val="22"/>
        </w:rPr>
      </w:pPr>
      <w:r w:rsidRPr="007764E9">
        <w:rPr>
          <w:sz w:val="22"/>
          <w:szCs w:val="22"/>
        </w:rPr>
        <w:t>Roboty, których dotyczy specyfikacja obejmują wszystkie czynności umożliwiające i mają</w:t>
      </w:r>
      <w:r w:rsidRPr="007764E9">
        <w:rPr>
          <w:sz w:val="22"/>
          <w:szCs w:val="22"/>
        </w:rPr>
        <w:softHyphen/>
        <w:t>ce na celu wykonanie robót ziemnych występujących w obiekcie objętym kontraktem. W zakres tych robót wchodzą:</w:t>
      </w:r>
    </w:p>
    <w:p w:rsidR="00842B76" w:rsidRDefault="00265975" w:rsidP="00265975">
      <w:pPr>
        <w:widowControl/>
        <w:tabs>
          <w:tab w:val="left" w:pos="426"/>
        </w:tabs>
        <w:spacing w:before="0" w:line="360" w:lineRule="auto"/>
        <w:rPr>
          <w:sz w:val="22"/>
          <w:szCs w:val="22"/>
        </w:rPr>
      </w:pPr>
      <w:r>
        <w:rPr>
          <w:sz w:val="22"/>
          <w:szCs w:val="22"/>
        </w:rPr>
        <w:t xml:space="preserve">- </w:t>
      </w:r>
      <w:r w:rsidR="008429B2">
        <w:rPr>
          <w:sz w:val="22"/>
          <w:szCs w:val="22"/>
        </w:rPr>
        <w:t>Demontaż i w</w:t>
      </w:r>
      <w:r w:rsidR="00842B76" w:rsidRPr="00842B76">
        <w:rPr>
          <w:sz w:val="22"/>
          <w:szCs w:val="22"/>
        </w:rPr>
        <w:t>ykonanie nawierzchni poliuretanowej</w:t>
      </w:r>
      <w:r w:rsidR="006460BD">
        <w:rPr>
          <w:sz w:val="22"/>
          <w:szCs w:val="22"/>
        </w:rPr>
        <w:t>,</w:t>
      </w:r>
      <w:r w:rsidR="00842B76" w:rsidRPr="00842B76">
        <w:rPr>
          <w:sz w:val="22"/>
          <w:szCs w:val="22"/>
        </w:rPr>
        <w:t xml:space="preserve"> w dwóch warstwach, wraz z pokryciem obrzeży stref bezpiecznych</w:t>
      </w:r>
      <w:r w:rsidR="008429B2">
        <w:rPr>
          <w:sz w:val="22"/>
          <w:szCs w:val="22"/>
        </w:rPr>
        <w:t xml:space="preserve"> na istniejącej podbudowie betonowej,</w:t>
      </w:r>
    </w:p>
    <w:p w:rsidR="00F80FFA" w:rsidRDefault="00265975" w:rsidP="00265975">
      <w:pPr>
        <w:widowControl/>
        <w:tabs>
          <w:tab w:val="left" w:pos="426"/>
        </w:tabs>
        <w:spacing w:before="0" w:line="360" w:lineRule="auto"/>
        <w:rPr>
          <w:sz w:val="22"/>
          <w:szCs w:val="22"/>
        </w:rPr>
      </w:pPr>
      <w:r>
        <w:rPr>
          <w:sz w:val="22"/>
          <w:szCs w:val="22"/>
        </w:rPr>
        <w:t>- Demontaż i ponowny m</w:t>
      </w:r>
      <w:r w:rsidR="00F80FFA" w:rsidRPr="00F80FFA">
        <w:rPr>
          <w:sz w:val="22"/>
          <w:szCs w:val="22"/>
        </w:rPr>
        <w:t xml:space="preserve">ontaż </w:t>
      </w:r>
      <w:r>
        <w:rPr>
          <w:sz w:val="22"/>
          <w:szCs w:val="22"/>
        </w:rPr>
        <w:t>3  urządzeń zabawowych</w:t>
      </w:r>
      <w:r w:rsidR="00F80FFA" w:rsidRPr="00F80FFA">
        <w:rPr>
          <w:sz w:val="22"/>
          <w:szCs w:val="22"/>
        </w:rPr>
        <w:t xml:space="preserve"> </w:t>
      </w:r>
    </w:p>
    <w:p w:rsidR="00BB6B6F" w:rsidRDefault="00BB6B6F" w:rsidP="00F80FFA">
      <w:pPr>
        <w:widowControl/>
        <w:tabs>
          <w:tab w:val="left" w:pos="426"/>
        </w:tabs>
        <w:spacing w:before="0" w:line="360" w:lineRule="auto"/>
        <w:ind w:left="66" w:firstLine="0"/>
        <w:rPr>
          <w:sz w:val="22"/>
          <w:szCs w:val="22"/>
          <w:u w:val="single"/>
        </w:rPr>
      </w:pPr>
    </w:p>
    <w:p w:rsidR="00F5033E" w:rsidRPr="00F80FFA" w:rsidRDefault="00F5033E" w:rsidP="00F80FFA">
      <w:pPr>
        <w:widowControl/>
        <w:tabs>
          <w:tab w:val="left" w:pos="426"/>
        </w:tabs>
        <w:spacing w:before="0" w:line="360" w:lineRule="auto"/>
        <w:ind w:left="66" w:firstLine="0"/>
        <w:rPr>
          <w:sz w:val="22"/>
          <w:szCs w:val="22"/>
        </w:rPr>
      </w:pPr>
      <w:r w:rsidRPr="00F80FFA">
        <w:rPr>
          <w:sz w:val="22"/>
          <w:szCs w:val="22"/>
          <w:u w:val="single"/>
        </w:rPr>
        <w:t>1.4. Określenia podstawowe</w:t>
      </w:r>
    </w:p>
    <w:p w:rsidR="00F5033E" w:rsidRPr="007764E9" w:rsidRDefault="00F5033E" w:rsidP="00F5033E">
      <w:pPr>
        <w:spacing w:line="360" w:lineRule="auto"/>
        <w:ind w:firstLine="0"/>
        <w:rPr>
          <w:sz w:val="22"/>
          <w:szCs w:val="22"/>
        </w:rPr>
      </w:pPr>
      <w:r w:rsidRPr="007764E9">
        <w:rPr>
          <w:sz w:val="22"/>
          <w:szCs w:val="22"/>
        </w:rPr>
        <w:t>Określenia podane w niniejszej SST są zgodne z obowiązującymi odpowiednimi normami i wytycznymi.</w:t>
      </w:r>
    </w:p>
    <w:p w:rsidR="00F5033E" w:rsidRPr="007764E9" w:rsidRDefault="00F5033E" w:rsidP="00F5033E">
      <w:pPr>
        <w:spacing w:line="360" w:lineRule="auto"/>
        <w:ind w:firstLine="0"/>
        <w:rPr>
          <w:sz w:val="22"/>
          <w:szCs w:val="22"/>
        </w:rPr>
      </w:pPr>
      <w:r w:rsidRPr="007764E9">
        <w:rPr>
          <w:sz w:val="22"/>
          <w:szCs w:val="22"/>
          <w:u w:val="single"/>
        </w:rPr>
        <w:t>1.5. Ogólne wymagania dotyczące robót</w:t>
      </w:r>
    </w:p>
    <w:p w:rsidR="00F5033E" w:rsidRDefault="00F5033E" w:rsidP="00F5033E">
      <w:pPr>
        <w:spacing w:line="360" w:lineRule="auto"/>
        <w:ind w:firstLine="0"/>
        <w:rPr>
          <w:sz w:val="22"/>
          <w:szCs w:val="22"/>
        </w:rPr>
      </w:pPr>
      <w:r w:rsidRPr="007764E9">
        <w:rPr>
          <w:sz w:val="22"/>
          <w:szCs w:val="22"/>
        </w:rPr>
        <w:t>Wykonawca robót jest odpowiedzialny za jakość ich wy</w:t>
      </w:r>
      <w:r w:rsidR="00265975">
        <w:rPr>
          <w:sz w:val="22"/>
          <w:szCs w:val="22"/>
        </w:rPr>
        <w:t>konania, ich zgodność z dokumen</w:t>
      </w:r>
      <w:r w:rsidRPr="007764E9">
        <w:rPr>
          <w:sz w:val="22"/>
          <w:szCs w:val="22"/>
        </w:rPr>
        <w:t>tacją projektową, SST i poleceniami Inspektora.</w:t>
      </w:r>
    </w:p>
    <w:p w:rsidR="00F5033E" w:rsidRPr="007764E9" w:rsidRDefault="00BD3042" w:rsidP="00F5033E">
      <w:pPr>
        <w:spacing w:before="160" w:line="360" w:lineRule="auto"/>
        <w:ind w:firstLine="0"/>
        <w:rPr>
          <w:sz w:val="22"/>
          <w:szCs w:val="22"/>
        </w:rPr>
      </w:pPr>
      <w:r>
        <w:rPr>
          <w:b/>
          <w:bCs/>
          <w:sz w:val="22"/>
          <w:szCs w:val="22"/>
        </w:rPr>
        <w:t>2</w:t>
      </w:r>
      <w:r w:rsidR="00F5033E" w:rsidRPr="007764E9">
        <w:rPr>
          <w:b/>
          <w:bCs/>
          <w:sz w:val="22"/>
          <w:szCs w:val="22"/>
        </w:rPr>
        <w:t>.   Materiały</w:t>
      </w:r>
    </w:p>
    <w:p w:rsidR="000423ED" w:rsidRDefault="000423ED" w:rsidP="0033132C">
      <w:pPr>
        <w:spacing w:before="0" w:line="360" w:lineRule="auto"/>
        <w:ind w:firstLine="0"/>
        <w:rPr>
          <w:b/>
          <w:bCs/>
          <w:sz w:val="22"/>
          <w:szCs w:val="22"/>
        </w:rPr>
      </w:pPr>
      <w:r w:rsidRPr="000423ED">
        <w:rPr>
          <w:b/>
          <w:bCs/>
          <w:sz w:val="22"/>
          <w:szCs w:val="22"/>
        </w:rPr>
        <w:t>2.</w:t>
      </w:r>
      <w:r w:rsidR="00265975">
        <w:rPr>
          <w:b/>
          <w:bCs/>
          <w:sz w:val="22"/>
          <w:szCs w:val="22"/>
        </w:rPr>
        <w:t>1</w:t>
      </w:r>
      <w:r w:rsidRPr="000423ED">
        <w:rPr>
          <w:b/>
          <w:bCs/>
          <w:sz w:val="22"/>
          <w:szCs w:val="22"/>
        </w:rPr>
        <w:t>. Nawierzchnia sportowa</w:t>
      </w:r>
    </w:p>
    <w:p w:rsidR="00701F6E" w:rsidRDefault="000423ED" w:rsidP="000423ED">
      <w:pPr>
        <w:spacing w:before="0" w:line="360" w:lineRule="auto"/>
        <w:ind w:firstLine="0"/>
        <w:rPr>
          <w:bCs/>
          <w:sz w:val="22"/>
          <w:szCs w:val="22"/>
        </w:rPr>
      </w:pPr>
      <w:r w:rsidRPr="000423ED">
        <w:rPr>
          <w:bCs/>
          <w:sz w:val="22"/>
          <w:szCs w:val="22"/>
        </w:rPr>
        <w:t xml:space="preserve">Wymagania  dla  materiałów  nawierzchni  :  nawierzchnia  sportowa  </w:t>
      </w:r>
      <w:r w:rsidR="00265975" w:rsidRPr="000423ED">
        <w:rPr>
          <w:bCs/>
          <w:sz w:val="22"/>
          <w:szCs w:val="22"/>
        </w:rPr>
        <w:t>bez spoinowa</w:t>
      </w:r>
      <w:r w:rsidRPr="000423ED">
        <w:rPr>
          <w:bCs/>
          <w:sz w:val="22"/>
          <w:szCs w:val="22"/>
        </w:rPr>
        <w:t xml:space="preserve">,  poliuretanowa o grubości: </w:t>
      </w:r>
    </w:p>
    <w:p w:rsidR="00701F6E" w:rsidRDefault="00265975" w:rsidP="00265975">
      <w:pPr>
        <w:spacing w:before="0" w:line="360" w:lineRule="auto"/>
        <w:ind w:left="426" w:firstLine="0"/>
        <w:rPr>
          <w:bCs/>
          <w:sz w:val="22"/>
          <w:szCs w:val="22"/>
        </w:rPr>
      </w:pPr>
      <w:r>
        <w:rPr>
          <w:b/>
          <w:bCs/>
          <w:sz w:val="22"/>
          <w:szCs w:val="22"/>
        </w:rPr>
        <w:t xml:space="preserve">- </w:t>
      </w:r>
      <w:r w:rsidR="00701F6E" w:rsidRPr="00E0062E">
        <w:rPr>
          <w:b/>
          <w:bCs/>
          <w:sz w:val="22"/>
          <w:szCs w:val="22"/>
        </w:rPr>
        <w:t>30 mm (SBR) +10 mm(EPDM) = 40 mm</w:t>
      </w:r>
      <w:r w:rsidR="00701F6E">
        <w:rPr>
          <w:bCs/>
          <w:sz w:val="22"/>
          <w:szCs w:val="22"/>
        </w:rPr>
        <w:t xml:space="preserve"> </w:t>
      </w:r>
      <w:r w:rsidR="00701F6E" w:rsidRPr="000423ED">
        <w:rPr>
          <w:bCs/>
          <w:sz w:val="22"/>
          <w:szCs w:val="22"/>
        </w:rPr>
        <w:t xml:space="preserve">- nawierzchnia </w:t>
      </w:r>
      <w:r w:rsidR="00701F6E">
        <w:rPr>
          <w:bCs/>
          <w:sz w:val="22"/>
          <w:szCs w:val="22"/>
        </w:rPr>
        <w:t>strefy bezpieczeństwa  wokół urządzeń zabawowych (dla wysokości upadku</w:t>
      </w:r>
      <w:r>
        <w:rPr>
          <w:bCs/>
          <w:sz w:val="22"/>
          <w:szCs w:val="22"/>
        </w:rPr>
        <w:t xml:space="preserve"> HIC</w:t>
      </w:r>
      <w:r w:rsidR="00701F6E">
        <w:rPr>
          <w:bCs/>
          <w:sz w:val="22"/>
          <w:szCs w:val="22"/>
        </w:rPr>
        <w:t xml:space="preserve"> </w:t>
      </w:r>
      <w:r w:rsidR="00374702">
        <w:rPr>
          <w:bCs/>
          <w:sz w:val="22"/>
          <w:szCs w:val="22"/>
        </w:rPr>
        <w:t>≤</w:t>
      </w:r>
      <w:r w:rsidR="00701F6E">
        <w:rPr>
          <w:bCs/>
          <w:sz w:val="22"/>
          <w:szCs w:val="22"/>
        </w:rPr>
        <w:t xml:space="preserve"> 1,50 m) </w:t>
      </w:r>
    </w:p>
    <w:p w:rsidR="000423ED" w:rsidRDefault="002A7DC9" w:rsidP="00701F6E">
      <w:pPr>
        <w:spacing w:before="0" w:line="360" w:lineRule="auto"/>
        <w:ind w:firstLine="0"/>
        <w:rPr>
          <w:bCs/>
          <w:sz w:val="22"/>
          <w:szCs w:val="22"/>
        </w:rPr>
      </w:pPr>
      <w:r>
        <w:rPr>
          <w:bCs/>
          <w:sz w:val="22"/>
          <w:szCs w:val="22"/>
        </w:rPr>
        <w:t>J</w:t>
      </w:r>
      <w:r w:rsidR="000423ED" w:rsidRPr="000423ED">
        <w:rPr>
          <w:bCs/>
          <w:sz w:val="22"/>
          <w:szCs w:val="22"/>
        </w:rPr>
        <w:t xml:space="preserve">est to nawierzchnia typu „sandwicz”, </w:t>
      </w:r>
      <w:r w:rsidR="00701F6E" w:rsidRPr="000423ED">
        <w:rPr>
          <w:bCs/>
          <w:sz w:val="22"/>
          <w:szCs w:val="22"/>
        </w:rPr>
        <w:t xml:space="preserve">w  kolorze  </w:t>
      </w:r>
      <w:r w:rsidR="00701F6E">
        <w:rPr>
          <w:bCs/>
          <w:sz w:val="22"/>
          <w:szCs w:val="22"/>
        </w:rPr>
        <w:t>żółtym i niebieskim</w:t>
      </w:r>
      <w:r w:rsidR="00701F6E" w:rsidRPr="000423ED">
        <w:rPr>
          <w:bCs/>
          <w:sz w:val="22"/>
          <w:szCs w:val="22"/>
        </w:rPr>
        <w:t xml:space="preserve"> </w:t>
      </w:r>
      <w:r w:rsidR="00701F6E">
        <w:rPr>
          <w:bCs/>
          <w:sz w:val="22"/>
          <w:szCs w:val="22"/>
        </w:rPr>
        <w:t>,</w:t>
      </w:r>
      <w:r w:rsidR="00701F6E" w:rsidRPr="000423ED">
        <w:rPr>
          <w:bCs/>
          <w:sz w:val="22"/>
          <w:szCs w:val="22"/>
        </w:rPr>
        <w:t xml:space="preserve"> </w:t>
      </w:r>
      <w:r w:rsidR="000423ED" w:rsidRPr="000423ED">
        <w:rPr>
          <w:bCs/>
          <w:sz w:val="22"/>
          <w:szCs w:val="22"/>
        </w:rPr>
        <w:t>przepuszczalna dla wody, do u</w:t>
      </w:r>
      <w:r>
        <w:rPr>
          <w:bCs/>
          <w:sz w:val="22"/>
          <w:szCs w:val="22"/>
        </w:rPr>
        <w:t>ż</w:t>
      </w:r>
      <w:r w:rsidR="000423ED" w:rsidRPr="000423ED">
        <w:rPr>
          <w:bCs/>
          <w:sz w:val="22"/>
          <w:szCs w:val="22"/>
        </w:rPr>
        <w:t>ytkowania w butach</w:t>
      </w:r>
      <w:r>
        <w:rPr>
          <w:bCs/>
          <w:sz w:val="22"/>
          <w:szCs w:val="22"/>
        </w:rPr>
        <w:t xml:space="preserve"> </w:t>
      </w:r>
      <w:r w:rsidR="000423ED" w:rsidRPr="000423ED">
        <w:rPr>
          <w:bCs/>
          <w:sz w:val="22"/>
          <w:szCs w:val="22"/>
        </w:rPr>
        <w:t>, wykonywana bezpośrednio na placu budowy. Składa się z dwu  warstw:  elastycznego  podkładu  i  warstwy  u</w:t>
      </w:r>
      <w:r>
        <w:rPr>
          <w:bCs/>
          <w:sz w:val="22"/>
          <w:szCs w:val="22"/>
        </w:rPr>
        <w:t>ż</w:t>
      </w:r>
      <w:r w:rsidR="000423ED" w:rsidRPr="000423ED">
        <w:rPr>
          <w:bCs/>
          <w:sz w:val="22"/>
          <w:szCs w:val="22"/>
        </w:rPr>
        <w:t xml:space="preserve">ytkowej.  </w:t>
      </w:r>
    </w:p>
    <w:p w:rsidR="00E0062E" w:rsidRDefault="00E0062E" w:rsidP="000423ED">
      <w:pPr>
        <w:spacing w:before="0" w:line="360" w:lineRule="auto"/>
        <w:ind w:firstLine="0"/>
        <w:rPr>
          <w:bCs/>
          <w:sz w:val="22"/>
          <w:szCs w:val="22"/>
        </w:rPr>
      </w:pPr>
    </w:p>
    <w:p w:rsidR="000B0D47" w:rsidRPr="00497D16" w:rsidRDefault="008429B2" w:rsidP="000423ED">
      <w:pPr>
        <w:spacing w:before="0" w:line="360" w:lineRule="auto"/>
        <w:ind w:firstLine="0"/>
        <w:rPr>
          <w:b/>
          <w:bCs/>
          <w:sz w:val="22"/>
          <w:szCs w:val="22"/>
        </w:rPr>
      </w:pPr>
      <w:r>
        <w:rPr>
          <w:b/>
          <w:bCs/>
          <w:sz w:val="22"/>
          <w:szCs w:val="22"/>
        </w:rPr>
        <w:t xml:space="preserve">2.2 </w:t>
      </w:r>
      <w:r w:rsidR="000B0D47" w:rsidRPr="00497D16">
        <w:rPr>
          <w:b/>
          <w:bCs/>
          <w:sz w:val="22"/>
          <w:szCs w:val="22"/>
        </w:rPr>
        <w:t>Parametry nawierzchni poliuretanowej:</w:t>
      </w:r>
    </w:p>
    <w:p w:rsidR="00E0062E" w:rsidRDefault="00497D16" w:rsidP="00497D16">
      <w:pPr>
        <w:spacing w:before="0" w:line="360" w:lineRule="auto"/>
        <w:ind w:firstLine="0"/>
        <w:jc w:val="left"/>
        <w:rPr>
          <w:bCs/>
          <w:sz w:val="22"/>
          <w:szCs w:val="22"/>
          <w:u w:val="single"/>
        </w:rPr>
      </w:pPr>
      <w:r w:rsidRPr="00497D16">
        <w:rPr>
          <w:bCs/>
          <w:i/>
          <w:sz w:val="22"/>
          <w:szCs w:val="22"/>
          <w:u w:val="single"/>
        </w:rPr>
        <w:t>Warstwa amortyzująca</w:t>
      </w:r>
      <w:r w:rsidRPr="00497D16">
        <w:rPr>
          <w:bCs/>
          <w:sz w:val="22"/>
          <w:szCs w:val="22"/>
        </w:rPr>
        <w:t xml:space="preserve"> - Warstwa amortyzująca nawierzchni wykonana z mieszanki kleju poliuretanowego oraz</w:t>
      </w:r>
      <w:r>
        <w:rPr>
          <w:bCs/>
          <w:sz w:val="22"/>
          <w:szCs w:val="22"/>
        </w:rPr>
        <w:t xml:space="preserve"> </w:t>
      </w:r>
      <w:r w:rsidRPr="00497D16">
        <w:rPr>
          <w:bCs/>
          <w:sz w:val="22"/>
          <w:szCs w:val="22"/>
        </w:rPr>
        <w:t>atestowanego granulatu SBR w zależności od typu nawierzchni o wielkości ziarna od 1mm do 4 mm i od 3mm do 8 mm.</w:t>
      </w:r>
      <w:r>
        <w:rPr>
          <w:bCs/>
          <w:sz w:val="22"/>
          <w:szCs w:val="22"/>
        </w:rPr>
        <w:t xml:space="preserve"> </w:t>
      </w:r>
      <w:r w:rsidRPr="00497D16">
        <w:rPr>
          <w:bCs/>
          <w:sz w:val="22"/>
          <w:szCs w:val="22"/>
        </w:rPr>
        <w:t xml:space="preserve">Grubość warstwy zależy od parametru HIC dla danego urządzenia, pod którym jest ona </w:t>
      </w:r>
      <w:r w:rsidRPr="00497D16">
        <w:rPr>
          <w:bCs/>
          <w:sz w:val="22"/>
          <w:szCs w:val="22"/>
        </w:rPr>
        <w:lastRenderedPageBreak/>
        <w:t>montowana i zawiera się w</w:t>
      </w:r>
      <w:r>
        <w:rPr>
          <w:bCs/>
          <w:sz w:val="22"/>
          <w:szCs w:val="22"/>
        </w:rPr>
        <w:t xml:space="preserve"> </w:t>
      </w:r>
      <w:r w:rsidRPr="00497D16">
        <w:rPr>
          <w:bCs/>
          <w:sz w:val="22"/>
          <w:szCs w:val="22"/>
        </w:rPr>
        <w:t xml:space="preserve">przedziale od 20 do 110 </w:t>
      </w:r>
      <w:r w:rsidRPr="00E0062E">
        <w:rPr>
          <w:bCs/>
          <w:sz w:val="22"/>
          <w:szCs w:val="22"/>
        </w:rPr>
        <w:t>mm.</w:t>
      </w:r>
      <w:r w:rsidR="00E0062E" w:rsidRPr="00E0062E">
        <w:rPr>
          <w:bCs/>
          <w:sz w:val="22"/>
          <w:szCs w:val="22"/>
        </w:rPr>
        <w:t xml:space="preserve"> </w:t>
      </w:r>
      <w:r w:rsidR="00E0062E" w:rsidRPr="00E0062E">
        <w:rPr>
          <w:b/>
          <w:bCs/>
          <w:sz w:val="22"/>
          <w:szCs w:val="22"/>
        </w:rPr>
        <w:t>Przyjęto grubość = 30 mm</w:t>
      </w:r>
    </w:p>
    <w:p w:rsidR="00701F6E" w:rsidRDefault="00497D16" w:rsidP="00497D16">
      <w:pPr>
        <w:spacing w:before="0" w:line="360" w:lineRule="auto"/>
        <w:ind w:firstLine="0"/>
        <w:jc w:val="left"/>
        <w:rPr>
          <w:bCs/>
          <w:sz w:val="22"/>
          <w:szCs w:val="22"/>
        </w:rPr>
      </w:pPr>
      <w:r w:rsidRPr="00497D16">
        <w:rPr>
          <w:bCs/>
          <w:sz w:val="22"/>
          <w:szCs w:val="22"/>
          <w:u w:val="single"/>
        </w:rPr>
        <w:t xml:space="preserve"> Parametry techniczne</w:t>
      </w:r>
      <w:r w:rsidRPr="00497D16">
        <w:rPr>
          <w:bCs/>
          <w:sz w:val="22"/>
          <w:szCs w:val="22"/>
        </w:rPr>
        <w:t xml:space="preserve">: Zawartość popiołu max 50 %; Ciężar nasypowy ok. 500 g/dm3 </w:t>
      </w:r>
    </w:p>
    <w:p w:rsidR="00E0062E" w:rsidRDefault="00497D16" w:rsidP="00E0062E">
      <w:pPr>
        <w:spacing w:before="0" w:line="360" w:lineRule="auto"/>
        <w:ind w:firstLine="0"/>
        <w:jc w:val="left"/>
        <w:rPr>
          <w:bCs/>
          <w:sz w:val="22"/>
          <w:szCs w:val="22"/>
          <w:u w:val="single"/>
        </w:rPr>
      </w:pPr>
      <w:r w:rsidRPr="00497D16">
        <w:rPr>
          <w:bCs/>
          <w:i/>
          <w:sz w:val="22"/>
          <w:szCs w:val="22"/>
          <w:u w:val="single"/>
        </w:rPr>
        <w:t>Warstwa użytkowa</w:t>
      </w:r>
      <w:r w:rsidRPr="00497D16">
        <w:rPr>
          <w:bCs/>
          <w:sz w:val="22"/>
          <w:szCs w:val="22"/>
          <w:u w:val="single"/>
        </w:rPr>
        <w:t xml:space="preserve"> </w:t>
      </w:r>
      <w:r w:rsidRPr="00497D16">
        <w:rPr>
          <w:bCs/>
          <w:sz w:val="22"/>
          <w:szCs w:val="22"/>
        </w:rPr>
        <w:t>- Warstwa użytkowa nawierzchni wykonana jest z mieszanki kleju poliuretanowego oraz atestowanego</w:t>
      </w:r>
      <w:r>
        <w:rPr>
          <w:bCs/>
          <w:sz w:val="22"/>
          <w:szCs w:val="22"/>
        </w:rPr>
        <w:t xml:space="preserve"> </w:t>
      </w:r>
      <w:r w:rsidRPr="00497D16">
        <w:rPr>
          <w:bCs/>
          <w:sz w:val="22"/>
          <w:szCs w:val="22"/>
        </w:rPr>
        <w:t>granulatu EPDM o wielkości ziarna od 1 mm do 3,5 mm. Grubość tej warstwy jest jednakowa na całej płaszczyźnie placu</w:t>
      </w:r>
      <w:r>
        <w:rPr>
          <w:bCs/>
          <w:sz w:val="22"/>
          <w:szCs w:val="22"/>
        </w:rPr>
        <w:t xml:space="preserve"> </w:t>
      </w:r>
      <w:r w:rsidRPr="00497D16">
        <w:rPr>
          <w:bCs/>
          <w:sz w:val="22"/>
          <w:szCs w:val="22"/>
        </w:rPr>
        <w:t xml:space="preserve">i wynosi od 8 mm do 13 mm dla nawierzchni na placach zabaw i nawierzchni sportowych. </w:t>
      </w:r>
      <w:r w:rsidR="00E0062E" w:rsidRPr="00E0062E">
        <w:rPr>
          <w:b/>
          <w:bCs/>
          <w:sz w:val="22"/>
          <w:szCs w:val="22"/>
        </w:rPr>
        <w:t>Przyjęto g</w:t>
      </w:r>
      <w:r w:rsidR="00E0062E">
        <w:rPr>
          <w:b/>
          <w:bCs/>
          <w:sz w:val="22"/>
          <w:szCs w:val="22"/>
        </w:rPr>
        <w:t>rubość = 1</w:t>
      </w:r>
      <w:r w:rsidR="00E0062E" w:rsidRPr="00E0062E">
        <w:rPr>
          <w:b/>
          <w:bCs/>
          <w:sz w:val="22"/>
          <w:szCs w:val="22"/>
        </w:rPr>
        <w:t>0 mm</w:t>
      </w:r>
    </w:p>
    <w:p w:rsidR="00497D16" w:rsidRDefault="00497D16" w:rsidP="00497D16">
      <w:pPr>
        <w:spacing w:before="0" w:line="360" w:lineRule="auto"/>
        <w:ind w:firstLine="0"/>
        <w:jc w:val="left"/>
        <w:rPr>
          <w:bCs/>
          <w:sz w:val="22"/>
          <w:szCs w:val="22"/>
        </w:rPr>
      </w:pPr>
      <w:r w:rsidRPr="00497D16">
        <w:rPr>
          <w:bCs/>
          <w:sz w:val="22"/>
          <w:szCs w:val="22"/>
          <w:u w:val="single"/>
        </w:rPr>
        <w:t>Parametry warstwy użytkowej</w:t>
      </w:r>
      <w:r w:rsidRPr="00497D16">
        <w:rPr>
          <w:bCs/>
          <w:sz w:val="22"/>
          <w:szCs w:val="22"/>
        </w:rPr>
        <w:t>: Wytrzymałość na rozciąganie 0,83±0,11 MPa; Wydłużanie względne przy zerwaniu 78±16 %; Twardość 54±3˚ShA; Ścieralność 0,141±0,029 mm; Przyczepność międzywarstwowa &gt; 0,5 Mpa; Wytrzymałość na rozdzieranie 171±35</w:t>
      </w:r>
      <w:r>
        <w:rPr>
          <w:bCs/>
          <w:sz w:val="22"/>
          <w:szCs w:val="22"/>
        </w:rPr>
        <w:t xml:space="preserve"> </w:t>
      </w:r>
      <w:r w:rsidRPr="00497D16">
        <w:rPr>
          <w:bCs/>
          <w:sz w:val="22"/>
          <w:szCs w:val="22"/>
        </w:rPr>
        <w:t>N; Prędkość przesiąkania wodą 4600±800 mm/h; Odporność na uderzenia 600±80 mm/h; Mrozoodporność &lt; 0,1</w:t>
      </w:r>
      <w:r>
        <w:rPr>
          <w:bCs/>
          <w:sz w:val="22"/>
          <w:szCs w:val="22"/>
        </w:rPr>
        <w:t xml:space="preserve"> </w:t>
      </w:r>
      <w:r w:rsidRPr="00497D16">
        <w:rPr>
          <w:bCs/>
          <w:sz w:val="22"/>
          <w:szCs w:val="22"/>
        </w:rPr>
        <w:t>%. Gęstość nasypowa 600 g/dm3 ± 30 g/dm3.</w:t>
      </w:r>
    </w:p>
    <w:p w:rsidR="000B0D47" w:rsidRDefault="00286D0B" w:rsidP="000423ED">
      <w:pPr>
        <w:spacing w:before="0" w:line="360" w:lineRule="auto"/>
        <w:ind w:firstLine="0"/>
        <w:rPr>
          <w:bCs/>
          <w:sz w:val="22"/>
          <w:szCs w:val="22"/>
        </w:rPr>
      </w:pPr>
      <w:r>
        <w:rPr>
          <w:bCs/>
          <w:noProof/>
          <w:sz w:val="22"/>
          <w:szCs w:val="22"/>
        </w:rPr>
        <w:drawing>
          <wp:inline distT="0" distB="0" distL="0" distR="0">
            <wp:extent cx="3314700" cy="17335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1733550"/>
                    </a:xfrm>
                    <a:prstGeom prst="rect">
                      <a:avLst/>
                    </a:prstGeom>
                    <a:noFill/>
                    <a:ln>
                      <a:noFill/>
                    </a:ln>
                  </pic:spPr>
                </pic:pic>
              </a:graphicData>
            </a:graphic>
          </wp:inline>
        </w:drawing>
      </w:r>
    </w:p>
    <w:p w:rsidR="000B0D47" w:rsidRDefault="000B0D47" w:rsidP="000B0D47">
      <w:pPr>
        <w:spacing w:before="0" w:line="360" w:lineRule="auto"/>
        <w:ind w:firstLine="0"/>
        <w:rPr>
          <w:bCs/>
          <w:sz w:val="22"/>
          <w:szCs w:val="22"/>
        </w:rPr>
      </w:pPr>
      <w:r w:rsidRPr="000B0D47">
        <w:rPr>
          <w:bCs/>
          <w:sz w:val="22"/>
          <w:szCs w:val="22"/>
        </w:rPr>
        <w:t xml:space="preserve">Nawierzchnia  wymaga  podbudowy  odpowiednio  wyprofilowanej </w:t>
      </w:r>
      <w:r>
        <w:rPr>
          <w:bCs/>
          <w:sz w:val="22"/>
          <w:szCs w:val="22"/>
        </w:rPr>
        <w:t xml:space="preserve"> spadkami  podłuż</w:t>
      </w:r>
      <w:r w:rsidRPr="000B0D47">
        <w:rPr>
          <w:bCs/>
          <w:sz w:val="22"/>
          <w:szCs w:val="22"/>
        </w:rPr>
        <w:t>nymi  i poprzecznymi.  Podło</w:t>
      </w:r>
      <w:r>
        <w:rPr>
          <w:bCs/>
          <w:sz w:val="22"/>
          <w:szCs w:val="22"/>
        </w:rPr>
        <w:t>ż</w:t>
      </w:r>
      <w:r w:rsidRPr="000B0D47">
        <w:rPr>
          <w:bCs/>
          <w:sz w:val="22"/>
          <w:szCs w:val="22"/>
        </w:rPr>
        <w:t xml:space="preserve">e  powinno  być  wolne  od  zanieczyszczeń  organicznych,  kurzu,  błota, </w:t>
      </w:r>
      <w:r>
        <w:rPr>
          <w:bCs/>
          <w:sz w:val="22"/>
          <w:szCs w:val="22"/>
        </w:rPr>
        <w:t>piasku itp. Nie może być zaolejone (plamy należ</w:t>
      </w:r>
      <w:r w:rsidRPr="000B0D47">
        <w:rPr>
          <w:bCs/>
          <w:sz w:val="22"/>
          <w:szCs w:val="22"/>
        </w:rPr>
        <w:t>y usunąć). Podbudowa powinna być wykonana w taki sposób, aby nie występowało jej wykruszanie się. Wykonanie warstwy powłoki poliuretanowej powinno ściśle odpowiadać instrukcji dostawcy wyrobu.</w:t>
      </w:r>
    </w:p>
    <w:p w:rsidR="00497D16" w:rsidRDefault="00497D16" w:rsidP="000B0D47">
      <w:pPr>
        <w:spacing w:before="0" w:line="360" w:lineRule="auto"/>
        <w:ind w:firstLine="0"/>
        <w:rPr>
          <w:b/>
          <w:bCs/>
          <w:sz w:val="22"/>
          <w:szCs w:val="22"/>
        </w:rPr>
      </w:pPr>
    </w:p>
    <w:p w:rsidR="000B0D47" w:rsidRDefault="000B0D47" w:rsidP="000B0D47">
      <w:pPr>
        <w:spacing w:before="0" w:line="360" w:lineRule="auto"/>
        <w:ind w:firstLine="0"/>
        <w:rPr>
          <w:b/>
          <w:bCs/>
          <w:sz w:val="22"/>
          <w:szCs w:val="22"/>
        </w:rPr>
      </w:pPr>
      <w:r w:rsidRPr="000B0D47">
        <w:rPr>
          <w:b/>
          <w:bCs/>
          <w:sz w:val="22"/>
          <w:szCs w:val="22"/>
        </w:rPr>
        <w:t>3. Przechowywanie i składowanie materiałów</w:t>
      </w:r>
    </w:p>
    <w:p w:rsidR="000B0D47" w:rsidRDefault="000B0D47" w:rsidP="000B0D47">
      <w:pPr>
        <w:spacing w:before="0" w:line="360" w:lineRule="auto"/>
        <w:ind w:firstLine="0"/>
        <w:rPr>
          <w:bCs/>
          <w:sz w:val="22"/>
          <w:szCs w:val="22"/>
        </w:rPr>
      </w:pPr>
      <w:r w:rsidRPr="000B0D47">
        <w:rPr>
          <w:bCs/>
          <w:sz w:val="22"/>
          <w:szCs w:val="22"/>
        </w:rPr>
        <w:t>Wykonawca  zapewni  warunki  składowania  dostarczonych  na  budowę  m</w:t>
      </w:r>
      <w:r w:rsidR="005B1886">
        <w:rPr>
          <w:bCs/>
          <w:sz w:val="22"/>
          <w:szCs w:val="22"/>
        </w:rPr>
        <w:t>ateriałów  i  wyrobów zgodnie z </w:t>
      </w:r>
      <w:r w:rsidRPr="000B0D47">
        <w:rPr>
          <w:bCs/>
          <w:sz w:val="22"/>
          <w:szCs w:val="22"/>
        </w:rPr>
        <w:t>odpowiednimi normami. Wszystkie materiały znajdujące się na terenie ro</w:t>
      </w:r>
      <w:r w:rsidR="005B1886">
        <w:rPr>
          <w:bCs/>
          <w:sz w:val="22"/>
          <w:szCs w:val="22"/>
        </w:rPr>
        <w:t>bót powinny być  składowane  w </w:t>
      </w:r>
      <w:r w:rsidRPr="000B0D47">
        <w:rPr>
          <w:bCs/>
          <w:sz w:val="22"/>
          <w:szCs w:val="22"/>
        </w:rPr>
        <w:t>oryginalnych  opakowaniach  w  warunkach  zgodnych  z  zaleceniami producenta.  Materiały  wra</w:t>
      </w:r>
      <w:r>
        <w:rPr>
          <w:bCs/>
          <w:sz w:val="22"/>
          <w:szCs w:val="22"/>
        </w:rPr>
        <w:t>ż</w:t>
      </w:r>
      <w:r w:rsidRPr="000B0D47">
        <w:rPr>
          <w:bCs/>
          <w:sz w:val="22"/>
          <w:szCs w:val="22"/>
        </w:rPr>
        <w:t>liwe  na  wpływy  atmosferyczne  nale</w:t>
      </w:r>
      <w:r>
        <w:rPr>
          <w:bCs/>
          <w:sz w:val="22"/>
          <w:szCs w:val="22"/>
        </w:rPr>
        <w:t>ż</w:t>
      </w:r>
      <w:r w:rsidRPr="000B0D47">
        <w:rPr>
          <w:bCs/>
          <w:sz w:val="22"/>
          <w:szCs w:val="22"/>
        </w:rPr>
        <w:t>y  przechowywać  w pomieszczeniach lub na zewnątrz odpowiednio zabezpieczone. Wykonawca powinien zwrócić szczególną uwagę na termin u</w:t>
      </w:r>
      <w:r>
        <w:rPr>
          <w:bCs/>
          <w:sz w:val="22"/>
          <w:szCs w:val="22"/>
        </w:rPr>
        <w:t>ż</w:t>
      </w:r>
      <w:r w:rsidRPr="000B0D47">
        <w:rPr>
          <w:bCs/>
          <w:sz w:val="22"/>
          <w:szCs w:val="22"/>
        </w:rPr>
        <w:t>ycia materiałów.  Niedopuszczalne  jest  wbudowanie  materiałów  przeterminowanych  oraz  posiadających niewłaściwe  parametry  np.:  zawilgoconych,  skorodowanych,  o  niewłaściwej  geometrii  itp.</w:t>
      </w:r>
    </w:p>
    <w:p w:rsidR="00497D16" w:rsidRPr="000B0D47" w:rsidRDefault="000B0D47" w:rsidP="00497D16">
      <w:pPr>
        <w:spacing w:before="0" w:line="360" w:lineRule="auto"/>
        <w:ind w:firstLine="0"/>
        <w:rPr>
          <w:b/>
          <w:sz w:val="22"/>
          <w:szCs w:val="22"/>
        </w:rPr>
      </w:pPr>
      <w:r w:rsidRPr="000B0D47">
        <w:rPr>
          <w:bCs/>
          <w:sz w:val="22"/>
          <w:szCs w:val="22"/>
        </w:rPr>
        <w:t>Wykonawca zapewni, aby tymczasowo składowane materiały, do czasu, gdy będą potrzebne do wbudowania zachowały swoją jakość i właściwość do robót oraz były dostępne do kontroli przez  Inspektora.  Miejsce  czasowego  składowania  będzie  zlokalizowane  w  obrębie  Terenu Budowy lub poza Terenem Budowy</w:t>
      </w:r>
      <w:r w:rsidR="00374702">
        <w:rPr>
          <w:bCs/>
          <w:sz w:val="22"/>
          <w:szCs w:val="22"/>
        </w:rPr>
        <w:t>.</w:t>
      </w:r>
    </w:p>
    <w:p w:rsidR="000B0D47" w:rsidRPr="000B0D47" w:rsidRDefault="00497D16" w:rsidP="00497D16">
      <w:pPr>
        <w:spacing w:before="0" w:line="360" w:lineRule="auto"/>
        <w:ind w:firstLine="0"/>
        <w:rPr>
          <w:bCs/>
          <w:sz w:val="22"/>
          <w:szCs w:val="22"/>
        </w:rPr>
      </w:pPr>
      <w:r w:rsidRPr="000B0D47">
        <w:rPr>
          <w:sz w:val="22"/>
          <w:szCs w:val="22"/>
        </w:rPr>
        <w:t>W zale</w:t>
      </w:r>
      <w:r>
        <w:rPr>
          <w:sz w:val="22"/>
          <w:szCs w:val="22"/>
        </w:rPr>
        <w:t>ż</w:t>
      </w:r>
      <w:r w:rsidRPr="000B0D47">
        <w:rPr>
          <w:sz w:val="22"/>
          <w:szCs w:val="22"/>
        </w:rPr>
        <w:t>ności od potrzeb Wykonawca jest zobowiązany do u</w:t>
      </w:r>
      <w:r>
        <w:rPr>
          <w:sz w:val="22"/>
          <w:szCs w:val="22"/>
        </w:rPr>
        <w:t>ż</w:t>
      </w:r>
      <w:r w:rsidRPr="000B0D47">
        <w:rPr>
          <w:sz w:val="22"/>
          <w:szCs w:val="22"/>
        </w:rPr>
        <w:t>ywania jedynie takiego sprzętu,</w:t>
      </w:r>
      <w:r>
        <w:rPr>
          <w:sz w:val="22"/>
          <w:szCs w:val="22"/>
        </w:rPr>
        <w:t xml:space="preserve"> </w:t>
      </w:r>
      <w:r w:rsidRPr="000B0D47">
        <w:rPr>
          <w:sz w:val="22"/>
          <w:szCs w:val="22"/>
        </w:rPr>
        <w:t>który  nie  spowoduje  niekorzystnego  wpływu  na  jakość  wykonywanych  robót  i  środowisko. Sprzęt u</w:t>
      </w:r>
      <w:r>
        <w:rPr>
          <w:sz w:val="22"/>
          <w:szCs w:val="22"/>
        </w:rPr>
        <w:t>ż</w:t>
      </w:r>
      <w:r w:rsidRPr="000B0D47">
        <w:rPr>
          <w:sz w:val="22"/>
          <w:szCs w:val="22"/>
        </w:rPr>
        <w:t>ywany</w:t>
      </w:r>
      <w:r w:rsidR="000B0D47" w:rsidRPr="000B0D47">
        <w:rPr>
          <w:bCs/>
          <w:sz w:val="22"/>
          <w:szCs w:val="22"/>
        </w:rPr>
        <w:t xml:space="preserve"> miejscach zorganizowanych przez Wykonawcę.</w:t>
      </w:r>
      <w:r w:rsidRPr="00497D16">
        <w:rPr>
          <w:b/>
          <w:sz w:val="22"/>
          <w:szCs w:val="22"/>
        </w:rPr>
        <w:t xml:space="preserve"> </w:t>
      </w:r>
    </w:p>
    <w:p w:rsidR="00F5033E" w:rsidRPr="007764E9" w:rsidRDefault="008429B2" w:rsidP="00F5033E">
      <w:pPr>
        <w:spacing w:before="160" w:line="360" w:lineRule="auto"/>
        <w:ind w:firstLine="0"/>
        <w:rPr>
          <w:sz w:val="22"/>
          <w:szCs w:val="22"/>
        </w:rPr>
      </w:pPr>
      <w:r>
        <w:rPr>
          <w:b/>
          <w:bCs/>
          <w:sz w:val="22"/>
          <w:szCs w:val="22"/>
        </w:rPr>
        <w:lastRenderedPageBreak/>
        <w:t>4</w:t>
      </w:r>
      <w:r w:rsidR="00F5033E" w:rsidRPr="007764E9">
        <w:rPr>
          <w:b/>
          <w:bCs/>
          <w:sz w:val="22"/>
          <w:szCs w:val="22"/>
        </w:rPr>
        <w:t>.  Sprzęt</w:t>
      </w:r>
    </w:p>
    <w:p w:rsidR="000B0D47" w:rsidRPr="000B0D47" w:rsidRDefault="008429B2" w:rsidP="000B0D47">
      <w:pPr>
        <w:spacing w:before="0" w:line="360" w:lineRule="auto"/>
        <w:ind w:firstLine="0"/>
        <w:rPr>
          <w:b/>
          <w:sz w:val="22"/>
          <w:szCs w:val="22"/>
        </w:rPr>
      </w:pPr>
      <w:r>
        <w:rPr>
          <w:b/>
          <w:sz w:val="22"/>
          <w:szCs w:val="22"/>
        </w:rPr>
        <w:t>4</w:t>
      </w:r>
      <w:r w:rsidR="000B0D47" w:rsidRPr="000B0D47">
        <w:rPr>
          <w:b/>
          <w:sz w:val="22"/>
          <w:szCs w:val="22"/>
        </w:rPr>
        <w:t xml:space="preserve">.1.  Ogólne wymagania dotyczące sprzętu </w:t>
      </w:r>
    </w:p>
    <w:p w:rsidR="000B0D47" w:rsidRPr="000B0D47" w:rsidRDefault="000B0D47" w:rsidP="00497D16">
      <w:pPr>
        <w:spacing w:before="0" w:line="360" w:lineRule="auto"/>
        <w:ind w:firstLine="0"/>
        <w:rPr>
          <w:sz w:val="22"/>
          <w:szCs w:val="22"/>
        </w:rPr>
      </w:pPr>
      <w:r w:rsidRPr="000B0D47">
        <w:rPr>
          <w:sz w:val="22"/>
          <w:szCs w:val="22"/>
        </w:rPr>
        <w:t xml:space="preserve">Ogólne wymagania dotyczące sprzętu określono w </w:t>
      </w:r>
      <w:r w:rsidR="006C23DE">
        <w:rPr>
          <w:sz w:val="22"/>
          <w:szCs w:val="22"/>
        </w:rPr>
        <w:t>pkt. 4</w:t>
      </w:r>
      <w:r w:rsidRPr="000B0D47">
        <w:rPr>
          <w:sz w:val="22"/>
          <w:szCs w:val="22"/>
        </w:rPr>
        <w:t xml:space="preserve">. </w:t>
      </w:r>
    </w:p>
    <w:p w:rsidR="000B0D47" w:rsidRDefault="008429B2" w:rsidP="00497D16">
      <w:pPr>
        <w:spacing w:before="0" w:line="360" w:lineRule="auto"/>
        <w:ind w:firstLine="0"/>
        <w:rPr>
          <w:sz w:val="22"/>
          <w:szCs w:val="22"/>
        </w:rPr>
      </w:pPr>
      <w:r>
        <w:rPr>
          <w:b/>
          <w:sz w:val="22"/>
          <w:szCs w:val="22"/>
        </w:rPr>
        <w:t>4</w:t>
      </w:r>
      <w:r w:rsidR="000B0D47" w:rsidRPr="000B0D47">
        <w:rPr>
          <w:b/>
          <w:sz w:val="22"/>
          <w:szCs w:val="22"/>
        </w:rPr>
        <w:t xml:space="preserve">.2.  Sprzęt do wykonania robót </w:t>
      </w:r>
      <w:r w:rsidR="000B0D47" w:rsidRPr="000B0D47">
        <w:rPr>
          <w:sz w:val="22"/>
          <w:szCs w:val="22"/>
        </w:rPr>
        <w:t xml:space="preserve">do robót powinien być zgodny z zaleceniami w </w:t>
      </w:r>
      <w:r w:rsidR="00374702">
        <w:rPr>
          <w:sz w:val="22"/>
          <w:szCs w:val="22"/>
        </w:rPr>
        <w:t>dokumentacji</w:t>
      </w:r>
      <w:r w:rsidR="000B0D47" w:rsidRPr="000B0D47">
        <w:rPr>
          <w:sz w:val="22"/>
          <w:szCs w:val="22"/>
        </w:rPr>
        <w:t xml:space="preserve"> i powinien odpowiadać pod względem typów i ilości wskazaniom zawartym w ST, PZJ lub projekcie organizacji robót. W  przypadku  braku  takich  ustaleń,  w  dokumentach,  sprzęt  powinien  być  uzgodniony  i zaakceptowany przez Inspektora. </w:t>
      </w:r>
    </w:p>
    <w:p w:rsidR="000B0D47" w:rsidRPr="000B0D47" w:rsidRDefault="000B0D47" w:rsidP="000B0D47">
      <w:pPr>
        <w:spacing w:before="0" w:line="360" w:lineRule="auto"/>
        <w:ind w:firstLine="0"/>
        <w:rPr>
          <w:sz w:val="22"/>
          <w:szCs w:val="22"/>
        </w:rPr>
      </w:pPr>
      <w:r w:rsidRPr="000B0D47">
        <w:rPr>
          <w:sz w:val="22"/>
          <w:szCs w:val="22"/>
        </w:rPr>
        <w:t>Liczba  i  wydajność  sprzętu  powinna  gwarantować  prowadzenie  robót  zgodnie  z  zasadami określonymi w DP, ST i wskazaniach Inspektora w terminie przewidzianym umową.  Sprzęt,  będący  własnością  Wykonawcy  lub  wynajęty  do  wykonania  robót,  ma  być  zgodny  z n</w:t>
      </w:r>
      <w:r w:rsidR="004D3339">
        <w:rPr>
          <w:sz w:val="22"/>
          <w:szCs w:val="22"/>
        </w:rPr>
        <w:t>ormami  ochrony  środowiska  i </w:t>
      </w:r>
      <w:r w:rsidRPr="000B0D47">
        <w:rPr>
          <w:sz w:val="22"/>
          <w:szCs w:val="22"/>
        </w:rPr>
        <w:t>przepisami  dotyczącymi  jego  u</w:t>
      </w:r>
      <w:r>
        <w:rPr>
          <w:sz w:val="22"/>
          <w:szCs w:val="22"/>
        </w:rPr>
        <w:t>ż</w:t>
      </w:r>
      <w:r w:rsidRPr="000B0D47">
        <w:rPr>
          <w:sz w:val="22"/>
          <w:szCs w:val="22"/>
        </w:rPr>
        <w:t>ytkowania.  Wykonawca dostarczy  Inspektorowi  kopie  dokumentów  potwierdzających  dopuszczenie  sprzętu  do u</w:t>
      </w:r>
      <w:r>
        <w:rPr>
          <w:sz w:val="22"/>
          <w:szCs w:val="22"/>
        </w:rPr>
        <w:t>ż</w:t>
      </w:r>
      <w:r w:rsidRPr="000B0D47">
        <w:rPr>
          <w:sz w:val="22"/>
          <w:szCs w:val="22"/>
        </w:rPr>
        <w:t>ytkowania, tam gdzie jest to wymagane przepisami. Sprzęt, maszyny, urządzenia i narzędzia niegwara</w:t>
      </w:r>
      <w:r w:rsidR="004D3339">
        <w:rPr>
          <w:sz w:val="22"/>
          <w:szCs w:val="22"/>
        </w:rPr>
        <w:t>ntujące  zachowania  warunków u</w:t>
      </w:r>
      <w:r w:rsidRPr="000B0D47">
        <w:rPr>
          <w:sz w:val="22"/>
          <w:szCs w:val="22"/>
        </w:rPr>
        <w:t xml:space="preserve">mowy,  zostaną  zdyskwalifikowane  i  nie  będą dopuszczone do pracy. </w:t>
      </w:r>
    </w:p>
    <w:p w:rsidR="000B0D47" w:rsidRPr="000B0D47" w:rsidRDefault="000B0D47" w:rsidP="000B0D47">
      <w:pPr>
        <w:spacing w:before="0" w:line="360" w:lineRule="auto"/>
        <w:ind w:firstLine="0"/>
        <w:rPr>
          <w:sz w:val="22"/>
          <w:szCs w:val="22"/>
        </w:rPr>
      </w:pPr>
      <w:r w:rsidRPr="000B0D47">
        <w:rPr>
          <w:sz w:val="22"/>
          <w:szCs w:val="22"/>
        </w:rPr>
        <w:t>Wykonawca przystępujący do wykonania robót powinien wykazać się mo</w:t>
      </w:r>
      <w:r>
        <w:rPr>
          <w:sz w:val="22"/>
          <w:szCs w:val="22"/>
        </w:rPr>
        <w:t>ż</w:t>
      </w:r>
      <w:r w:rsidRPr="000B0D47">
        <w:rPr>
          <w:sz w:val="22"/>
          <w:szCs w:val="22"/>
        </w:rPr>
        <w:t>liwością korzystan</w:t>
      </w:r>
      <w:r w:rsidR="004D3339">
        <w:rPr>
          <w:sz w:val="22"/>
          <w:szCs w:val="22"/>
        </w:rPr>
        <w:t>ia z </w:t>
      </w:r>
      <w:r w:rsidRPr="000B0D47">
        <w:rPr>
          <w:sz w:val="22"/>
          <w:szCs w:val="22"/>
        </w:rPr>
        <w:t xml:space="preserve">następującego sprzętu do: </w:t>
      </w:r>
    </w:p>
    <w:p w:rsidR="000B0D47" w:rsidRPr="000B0D47" w:rsidRDefault="000B0D47" w:rsidP="00AA1121">
      <w:pPr>
        <w:numPr>
          <w:ilvl w:val="0"/>
          <w:numId w:val="26"/>
        </w:numPr>
        <w:spacing w:before="0" w:line="360" w:lineRule="auto"/>
        <w:ind w:left="426" w:hanging="426"/>
        <w:rPr>
          <w:sz w:val="22"/>
          <w:szCs w:val="22"/>
        </w:rPr>
      </w:pPr>
      <w:r w:rsidRPr="000B0D47">
        <w:rPr>
          <w:sz w:val="22"/>
          <w:szCs w:val="22"/>
        </w:rPr>
        <w:t xml:space="preserve">odspajania  i  wydobywania  gruntów  (narzędzia  mechaniczne,  młoty  pneumatyczne, zrywarki, koparki, ładowarki, wiertarki mechaniczne itp.);  </w:t>
      </w:r>
    </w:p>
    <w:p w:rsidR="000B0D47" w:rsidRPr="000B0D47" w:rsidRDefault="000B0D47" w:rsidP="00AA1121">
      <w:pPr>
        <w:numPr>
          <w:ilvl w:val="0"/>
          <w:numId w:val="26"/>
        </w:numPr>
        <w:spacing w:before="0" w:line="360" w:lineRule="auto"/>
        <w:ind w:left="426" w:hanging="426"/>
        <w:rPr>
          <w:sz w:val="22"/>
          <w:szCs w:val="22"/>
        </w:rPr>
      </w:pPr>
      <w:r w:rsidRPr="000B0D47">
        <w:rPr>
          <w:sz w:val="22"/>
          <w:szCs w:val="22"/>
        </w:rPr>
        <w:t xml:space="preserve">transportu  materiałów  sypkich  i  sztukowych  (samochody  wywrotki,  samochody skrzyniowe, itp.); </w:t>
      </w:r>
    </w:p>
    <w:p w:rsidR="000B0D47" w:rsidRDefault="000B0D47" w:rsidP="00AA1121">
      <w:pPr>
        <w:numPr>
          <w:ilvl w:val="0"/>
          <w:numId w:val="26"/>
        </w:numPr>
        <w:spacing w:before="0" w:line="360" w:lineRule="auto"/>
        <w:ind w:left="426" w:hanging="426"/>
        <w:rPr>
          <w:sz w:val="22"/>
          <w:szCs w:val="22"/>
        </w:rPr>
      </w:pPr>
      <w:r w:rsidRPr="000B0D47">
        <w:rPr>
          <w:sz w:val="22"/>
          <w:szCs w:val="22"/>
        </w:rPr>
        <w:t>sprzętu  słu</w:t>
      </w:r>
      <w:r>
        <w:rPr>
          <w:sz w:val="22"/>
          <w:szCs w:val="22"/>
        </w:rPr>
        <w:t>ż</w:t>
      </w:r>
      <w:r w:rsidRPr="000B0D47">
        <w:rPr>
          <w:sz w:val="22"/>
          <w:szCs w:val="22"/>
        </w:rPr>
        <w:t xml:space="preserve">ącego  do  układania  nawierzchni  poliuretanowej  zgodnego  z  zaleceniami instrukcji producenta systemowej nawierzchni.    </w:t>
      </w:r>
    </w:p>
    <w:p w:rsidR="00F5033E" w:rsidRPr="007764E9" w:rsidRDefault="00F5033E" w:rsidP="00F5033E">
      <w:pPr>
        <w:spacing w:before="160" w:line="360" w:lineRule="auto"/>
        <w:ind w:firstLine="0"/>
        <w:rPr>
          <w:b/>
          <w:bCs/>
          <w:sz w:val="22"/>
          <w:szCs w:val="22"/>
        </w:rPr>
      </w:pPr>
      <w:r w:rsidRPr="007764E9">
        <w:rPr>
          <w:b/>
          <w:bCs/>
          <w:sz w:val="22"/>
          <w:szCs w:val="22"/>
        </w:rPr>
        <w:t>5. Wykonanie robót</w:t>
      </w:r>
    </w:p>
    <w:p w:rsidR="003305B7" w:rsidRDefault="003305B7" w:rsidP="00F5033E">
      <w:pPr>
        <w:spacing w:line="360" w:lineRule="auto"/>
        <w:ind w:firstLine="0"/>
        <w:rPr>
          <w:b/>
          <w:sz w:val="22"/>
          <w:szCs w:val="22"/>
          <w:u w:val="single"/>
        </w:rPr>
      </w:pPr>
      <w:r w:rsidRPr="003305B7">
        <w:rPr>
          <w:b/>
          <w:sz w:val="22"/>
          <w:szCs w:val="22"/>
        </w:rPr>
        <w:t>5.1.  Ogólne zasady wykonania robót</w:t>
      </w:r>
      <w:r w:rsidRPr="003305B7">
        <w:rPr>
          <w:b/>
          <w:sz w:val="22"/>
          <w:szCs w:val="22"/>
          <w:u w:val="single"/>
        </w:rPr>
        <w:t xml:space="preserve"> </w:t>
      </w:r>
    </w:p>
    <w:p w:rsidR="003305B7" w:rsidRDefault="003305B7" w:rsidP="00F5033E">
      <w:pPr>
        <w:spacing w:line="360" w:lineRule="auto"/>
        <w:ind w:firstLine="0"/>
        <w:rPr>
          <w:sz w:val="22"/>
          <w:szCs w:val="22"/>
        </w:rPr>
      </w:pPr>
      <w:r w:rsidRPr="003305B7">
        <w:rPr>
          <w:sz w:val="22"/>
          <w:szCs w:val="22"/>
        </w:rPr>
        <w:t xml:space="preserve">Ogólne zasady wykonania robót podano w </w:t>
      </w:r>
      <w:r w:rsidR="005576CA">
        <w:rPr>
          <w:sz w:val="22"/>
          <w:szCs w:val="22"/>
        </w:rPr>
        <w:t>p. 5</w:t>
      </w:r>
    </w:p>
    <w:p w:rsidR="00994443" w:rsidRPr="00994443" w:rsidRDefault="00994443" w:rsidP="00994443">
      <w:pPr>
        <w:spacing w:before="0" w:line="360" w:lineRule="auto"/>
        <w:ind w:firstLine="0"/>
        <w:rPr>
          <w:b/>
          <w:sz w:val="22"/>
          <w:szCs w:val="22"/>
        </w:rPr>
      </w:pPr>
      <w:r w:rsidRPr="00994443">
        <w:rPr>
          <w:b/>
          <w:sz w:val="22"/>
          <w:szCs w:val="22"/>
        </w:rPr>
        <w:t xml:space="preserve">5.2.  Warunki przystąpienia do robót </w:t>
      </w:r>
    </w:p>
    <w:p w:rsidR="00994443" w:rsidRDefault="00994443" w:rsidP="00994443">
      <w:pPr>
        <w:spacing w:before="0" w:line="360" w:lineRule="auto"/>
        <w:ind w:firstLine="0"/>
        <w:rPr>
          <w:sz w:val="22"/>
          <w:szCs w:val="22"/>
        </w:rPr>
      </w:pPr>
      <w:r w:rsidRPr="00994443">
        <w:rPr>
          <w:sz w:val="22"/>
          <w:szCs w:val="22"/>
        </w:rPr>
        <w:t>Przystąpienie do wykonywania robót jest</w:t>
      </w:r>
      <w:r>
        <w:rPr>
          <w:sz w:val="22"/>
          <w:szCs w:val="22"/>
        </w:rPr>
        <w:t xml:space="preserve"> możliwe wyłącznie za zgodną Inż</w:t>
      </w:r>
      <w:r w:rsidRPr="00994443">
        <w:rPr>
          <w:sz w:val="22"/>
          <w:szCs w:val="22"/>
        </w:rPr>
        <w:t>yniera kontraktu, w korzystnych  warunkach  atmosferycz</w:t>
      </w:r>
      <w:r>
        <w:rPr>
          <w:sz w:val="22"/>
          <w:szCs w:val="22"/>
        </w:rPr>
        <w:t>nych  oraz  po  stwierdzeniu,  ż</w:t>
      </w:r>
      <w:r w:rsidRPr="00994443">
        <w:rPr>
          <w:sz w:val="22"/>
          <w:szCs w:val="22"/>
        </w:rPr>
        <w:t xml:space="preserve">e  warunki  i  etap  robót budowlanych spełniają wymóg właściwego prowadzenia prac zasadniczych. </w:t>
      </w:r>
    </w:p>
    <w:p w:rsidR="00994443" w:rsidRPr="00994443" w:rsidRDefault="00994443" w:rsidP="00994443">
      <w:pPr>
        <w:spacing w:before="0" w:line="360" w:lineRule="auto"/>
        <w:ind w:firstLine="0"/>
        <w:rPr>
          <w:b/>
          <w:sz w:val="22"/>
          <w:szCs w:val="22"/>
        </w:rPr>
      </w:pPr>
      <w:r w:rsidRPr="00994443">
        <w:rPr>
          <w:b/>
          <w:sz w:val="22"/>
          <w:szCs w:val="22"/>
        </w:rPr>
        <w:t xml:space="preserve">5.3.  Wykonanie robót </w:t>
      </w:r>
    </w:p>
    <w:p w:rsidR="007C2D57" w:rsidRDefault="00994443" w:rsidP="00A67A95">
      <w:pPr>
        <w:spacing w:before="0" w:line="360" w:lineRule="auto"/>
        <w:ind w:firstLine="0"/>
        <w:rPr>
          <w:sz w:val="22"/>
          <w:szCs w:val="22"/>
        </w:rPr>
      </w:pPr>
      <w:r w:rsidRPr="00994443">
        <w:rPr>
          <w:sz w:val="22"/>
          <w:szCs w:val="22"/>
        </w:rPr>
        <w:t>Wykonawca  jest  odpowiedzialny  za  prowadzenie  robót  zgodnie  z  umową  oraz  za  jakość zastosowanych materiałów wykonywanych robót, za ich zgodność z DP, ST, harmonogramem</w:t>
      </w:r>
      <w:r w:rsidR="00A67A95">
        <w:rPr>
          <w:sz w:val="22"/>
          <w:szCs w:val="22"/>
        </w:rPr>
        <w:t xml:space="preserve"> </w:t>
      </w:r>
      <w:r w:rsidR="00A67A95" w:rsidRPr="00A67A95">
        <w:rPr>
          <w:sz w:val="22"/>
          <w:szCs w:val="22"/>
        </w:rPr>
        <w:t xml:space="preserve">robót  oraz  poleceniami  Inspektora.  Decyzje  Inspektora  w  sprawach  akceptacji  materiałów  i elementów robót muszą być oparte na wymaganiach zawartych w Umowie, DP i ST. Następstwa  jakiegokolwiek  błędu  w  robotach  spowodowanego  przez  Wykonawcę  zostaną poprawione  przez Wykonawcę na własny koszt. </w:t>
      </w:r>
    </w:p>
    <w:p w:rsidR="00994443" w:rsidRDefault="00A67A95" w:rsidP="00A67A95">
      <w:pPr>
        <w:spacing w:before="0" w:line="360" w:lineRule="auto"/>
        <w:ind w:firstLine="0"/>
        <w:rPr>
          <w:sz w:val="22"/>
          <w:szCs w:val="22"/>
        </w:rPr>
      </w:pPr>
      <w:r w:rsidRPr="00A67A95">
        <w:rPr>
          <w:sz w:val="22"/>
          <w:szCs w:val="22"/>
        </w:rPr>
        <w:t>Polecenia Inspektora będą wykonywane nie później  ni</w:t>
      </w:r>
      <w:r w:rsidR="007C2D57">
        <w:rPr>
          <w:sz w:val="22"/>
          <w:szCs w:val="22"/>
        </w:rPr>
        <w:t>ż</w:t>
      </w:r>
      <w:r w:rsidRPr="00A67A95">
        <w:rPr>
          <w:sz w:val="22"/>
          <w:szCs w:val="22"/>
        </w:rPr>
        <w:t xml:space="preserve">  w  czasie  przez  niego  wyznaczonym,  po  ich  otrzymaniu  przez  Wykonawcę,  pod groźbą zatrzymania robót.</w:t>
      </w:r>
    </w:p>
    <w:p w:rsidR="00B856D4" w:rsidRPr="00B856D4" w:rsidRDefault="008429B2" w:rsidP="00B856D4">
      <w:pPr>
        <w:spacing w:before="0" w:line="360" w:lineRule="auto"/>
        <w:ind w:firstLine="0"/>
        <w:rPr>
          <w:b/>
          <w:sz w:val="22"/>
          <w:szCs w:val="22"/>
        </w:rPr>
      </w:pPr>
      <w:r>
        <w:rPr>
          <w:b/>
          <w:sz w:val="22"/>
          <w:szCs w:val="22"/>
        </w:rPr>
        <w:t>5.4</w:t>
      </w:r>
      <w:r w:rsidR="00B856D4" w:rsidRPr="00B856D4">
        <w:rPr>
          <w:b/>
          <w:sz w:val="22"/>
          <w:szCs w:val="22"/>
        </w:rPr>
        <w:t xml:space="preserve">.  Montaż sprzętu sportowego </w:t>
      </w:r>
    </w:p>
    <w:p w:rsidR="00B856D4" w:rsidRDefault="00B856D4" w:rsidP="00B856D4">
      <w:pPr>
        <w:spacing w:before="0" w:line="360" w:lineRule="auto"/>
        <w:ind w:firstLine="0"/>
        <w:rPr>
          <w:sz w:val="22"/>
          <w:szCs w:val="22"/>
        </w:rPr>
      </w:pPr>
      <w:r w:rsidRPr="00B856D4">
        <w:rPr>
          <w:sz w:val="22"/>
          <w:szCs w:val="22"/>
        </w:rPr>
        <w:t>Sprzęt sportowy</w:t>
      </w:r>
      <w:r w:rsidR="00497D16">
        <w:rPr>
          <w:sz w:val="22"/>
          <w:szCs w:val="22"/>
        </w:rPr>
        <w:t>/zabawowy</w:t>
      </w:r>
      <w:r w:rsidRPr="00B856D4">
        <w:rPr>
          <w:sz w:val="22"/>
          <w:szCs w:val="22"/>
        </w:rPr>
        <w:t xml:space="preserve"> winien być montowany zgodnie z dołączoną instrukcją monta</w:t>
      </w:r>
      <w:r>
        <w:rPr>
          <w:sz w:val="22"/>
          <w:szCs w:val="22"/>
        </w:rPr>
        <w:t>ż</w:t>
      </w:r>
      <w:r w:rsidRPr="00B856D4">
        <w:rPr>
          <w:sz w:val="22"/>
          <w:szCs w:val="22"/>
        </w:rPr>
        <w:t xml:space="preserve">u. Producenci </w:t>
      </w:r>
      <w:r w:rsidRPr="00B856D4">
        <w:rPr>
          <w:sz w:val="22"/>
          <w:szCs w:val="22"/>
        </w:rPr>
        <w:lastRenderedPageBreak/>
        <w:t>sprzętu sportowego stawiają często wymóg wobec Wykonawcy na posiadanie certyfikatu bądź świadectwa  ukończenia  szkolenia  monta</w:t>
      </w:r>
      <w:r w:rsidR="00F33878">
        <w:rPr>
          <w:sz w:val="22"/>
          <w:szCs w:val="22"/>
        </w:rPr>
        <w:t>ż</w:t>
      </w:r>
      <w:r w:rsidRPr="00B856D4">
        <w:rPr>
          <w:sz w:val="22"/>
          <w:szCs w:val="22"/>
        </w:rPr>
        <w:t>u  ich  urządzenia.  Rygor  surowych  wymogów technologii monta</w:t>
      </w:r>
      <w:r w:rsidR="00F33878">
        <w:rPr>
          <w:sz w:val="22"/>
          <w:szCs w:val="22"/>
        </w:rPr>
        <w:t>ż</w:t>
      </w:r>
      <w:r w:rsidRPr="00B856D4">
        <w:rPr>
          <w:sz w:val="22"/>
          <w:szCs w:val="22"/>
        </w:rPr>
        <w:t>u musi być zatem ściśle przestrzegany przez Wykonawcę. Sprzęt sportowy wraz z certyfikatami i atestami zostanie przekazany protokolarnie Inspektorowi.</w:t>
      </w:r>
    </w:p>
    <w:p w:rsidR="005975A1" w:rsidRPr="005975A1" w:rsidRDefault="005975A1" w:rsidP="005975A1">
      <w:pPr>
        <w:numPr>
          <w:ilvl w:val="0"/>
          <w:numId w:val="15"/>
        </w:numPr>
        <w:spacing w:before="0" w:line="360" w:lineRule="auto"/>
        <w:ind w:left="567" w:hanging="567"/>
        <w:rPr>
          <w:sz w:val="22"/>
          <w:szCs w:val="22"/>
        </w:rPr>
      </w:pPr>
      <w:r w:rsidRPr="005975A1">
        <w:rPr>
          <w:sz w:val="22"/>
          <w:szCs w:val="22"/>
        </w:rPr>
        <w:t>Wyznaczy</w:t>
      </w:r>
      <w:r>
        <w:rPr>
          <w:sz w:val="22"/>
          <w:szCs w:val="22"/>
        </w:rPr>
        <w:t>ć</w:t>
      </w:r>
      <w:r w:rsidRPr="005975A1">
        <w:rPr>
          <w:sz w:val="22"/>
          <w:szCs w:val="22"/>
        </w:rPr>
        <w:t xml:space="preserve"> miejsce montażu przyrządów oraz uporządkowa</w:t>
      </w:r>
      <w:r>
        <w:rPr>
          <w:sz w:val="22"/>
          <w:szCs w:val="22"/>
        </w:rPr>
        <w:t>ć</w:t>
      </w:r>
      <w:r w:rsidRPr="005975A1">
        <w:rPr>
          <w:sz w:val="22"/>
          <w:szCs w:val="22"/>
        </w:rPr>
        <w:t xml:space="preserve"> teren.  </w:t>
      </w:r>
    </w:p>
    <w:p w:rsidR="004F0328" w:rsidRDefault="005975A1" w:rsidP="00121F6E">
      <w:pPr>
        <w:numPr>
          <w:ilvl w:val="0"/>
          <w:numId w:val="15"/>
        </w:numPr>
        <w:spacing w:before="0" w:line="360" w:lineRule="auto"/>
        <w:ind w:left="567" w:hanging="567"/>
        <w:rPr>
          <w:sz w:val="22"/>
          <w:szCs w:val="22"/>
        </w:rPr>
      </w:pPr>
      <w:r w:rsidRPr="004F0328">
        <w:rPr>
          <w:sz w:val="22"/>
          <w:szCs w:val="22"/>
        </w:rPr>
        <w:t xml:space="preserve">Wykopać dół pod stopę fundamentową zgodnie z zalecenie dostawcy </w:t>
      </w:r>
    </w:p>
    <w:p w:rsidR="005975A1" w:rsidRPr="004F0328" w:rsidRDefault="005975A1" w:rsidP="00121F6E">
      <w:pPr>
        <w:numPr>
          <w:ilvl w:val="0"/>
          <w:numId w:val="15"/>
        </w:numPr>
        <w:spacing w:before="0" w:line="360" w:lineRule="auto"/>
        <w:ind w:left="567" w:hanging="567"/>
        <w:rPr>
          <w:sz w:val="22"/>
          <w:szCs w:val="22"/>
        </w:rPr>
      </w:pPr>
      <w:r w:rsidRPr="004F0328">
        <w:rPr>
          <w:sz w:val="22"/>
          <w:szCs w:val="22"/>
        </w:rPr>
        <w:t>Zala</w:t>
      </w:r>
      <w:r w:rsidR="00497D16" w:rsidRPr="004F0328">
        <w:rPr>
          <w:sz w:val="22"/>
          <w:szCs w:val="22"/>
        </w:rPr>
        <w:t>ć</w:t>
      </w:r>
      <w:r w:rsidRPr="004F0328">
        <w:rPr>
          <w:sz w:val="22"/>
          <w:szCs w:val="22"/>
        </w:rPr>
        <w:t xml:space="preserve"> fundament betonem i wypoziomować .  </w:t>
      </w:r>
    </w:p>
    <w:p w:rsidR="005975A1" w:rsidRPr="005975A1" w:rsidRDefault="005975A1" w:rsidP="005975A1">
      <w:pPr>
        <w:numPr>
          <w:ilvl w:val="0"/>
          <w:numId w:val="15"/>
        </w:numPr>
        <w:spacing w:before="0" w:line="360" w:lineRule="auto"/>
        <w:ind w:left="567" w:hanging="567"/>
        <w:rPr>
          <w:sz w:val="22"/>
          <w:szCs w:val="22"/>
        </w:rPr>
      </w:pPr>
      <w:r>
        <w:rPr>
          <w:sz w:val="22"/>
          <w:szCs w:val="22"/>
        </w:rPr>
        <w:t xml:space="preserve">Po związaniu betonu </w:t>
      </w:r>
      <w:r w:rsidR="00720520">
        <w:rPr>
          <w:sz w:val="22"/>
          <w:szCs w:val="22"/>
        </w:rPr>
        <w:t>ustawić</w:t>
      </w:r>
      <w:r w:rsidRPr="005975A1">
        <w:rPr>
          <w:sz w:val="22"/>
          <w:szCs w:val="22"/>
        </w:rPr>
        <w:t xml:space="preserve"> przyrządy w razie konieczności </w:t>
      </w:r>
      <w:r w:rsidR="00720520" w:rsidRPr="005975A1">
        <w:rPr>
          <w:sz w:val="22"/>
          <w:szCs w:val="22"/>
        </w:rPr>
        <w:t>nawierci</w:t>
      </w:r>
      <w:r w:rsidR="00720520">
        <w:rPr>
          <w:sz w:val="22"/>
          <w:szCs w:val="22"/>
        </w:rPr>
        <w:t>ć</w:t>
      </w:r>
      <w:r w:rsidRPr="005975A1">
        <w:rPr>
          <w:sz w:val="22"/>
          <w:szCs w:val="22"/>
        </w:rPr>
        <w:t xml:space="preserve"> otwory pod kotwy mocujące.  </w:t>
      </w:r>
    </w:p>
    <w:p w:rsidR="005975A1" w:rsidRPr="005975A1" w:rsidRDefault="005975A1" w:rsidP="005975A1">
      <w:pPr>
        <w:numPr>
          <w:ilvl w:val="0"/>
          <w:numId w:val="15"/>
        </w:numPr>
        <w:spacing w:before="0" w:line="360" w:lineRule="auto"/>
        <w:ind w:left="567" w:hanging="567"/>
        <w:rPr>
          <w:sz w:val="22"/>
          <w:szCs w:val="22"/>
        </w:rPr>
      </w:pPr>
      <w:r w:rsidRPr="005975A1">
        <w:rPr>
          <w:sz w:val="22"/>
          <w:szCs w:val="22"/>
        </w:rPr>
        <w:t xml:space="preserve">Przykręcić przyrządy.  </w:t>
      </w:r>
    </w:p>
    <w:p w:rsidR="005975A1" w:rsidRPr="005975A1" w:rsidRDefault="005975A1" w:rsidP="005975A1">
      <w:pPr>
        <w:numPr>
          <w:ilvl w:val="0"/>
          <w:numId w:val="15"/>
        </w:numPr>
        <w:spacing w:before="0" w:line="360" w:lineRule="auto"/>
        <w:ind w:left="567" w:hanging="567"/>
        <w:rPr>
          <w:sz w:val="22"/>
          <w:szCs w:val="22"/>
        </w:rPr>
      </w:pPr>
      <w:r>
        <w:rPr>
          <w:sz w:val="22"/>
          <w:szCs w:val="22"/>
        </w:rPr>
        <w:t>Sprawdzić</w:t>
      </w:r>
      <w:r w:rsidRPr="005975A1">
        <w:rPr>
          <w:sz w:val="22"/>
          <w:szCs w:val="22"/>
        </w:rPr>
        <w:t xml:space="preserve"> stabilnoś</w:t>
      </w:r>
      <w:r>
        <w:rPr>
          <w:sz w:val="22"/>
          <w:szCs w:val="22"/>
        </w:rPr>
        <w:t>ć</w:t>
      </w:r>
      <w:r w:rsidRPr="005975A1">
        <w:rPr>
          <w:sz w:val="22"/>
          <w:szCs w:val="22"/>
        </w:rPr>
        <w:t xml:space="preserve"> przyrz</w:t>
      </w:r>
      <w:r>
        <w:rPr>
          <w:sz w:val="22"/>
          <w:szCs w:val="22"/>
        </w:rPr>
        <w:t>ądu, w razie konieczności usunąć</w:t>
      </w:r>
      <w:r w:rsidRPr="005975A1">
        <w:rPr>
          <w:sz w:val="22"/>
          <w:szCs w:val="22"/>
        </w:rPr>
        <w:t xml:space="preserve"> usterki. </w:t>
      </w:r>
    </w:p>
    <w:p w:rsidR="005975A1" w:rsidRDefault="005975A1" w:rsidP="005975A1">
      <w:pPr>
        <w:numPr>
          <w:ilvl w:val="0"/>
          <w:numId w:val="15"/>
        </w:numPr>
        <w:spacing w:before="0" w:line="360" w:lineRule="auto"/>
        <w:ind w:left="567" w:hanging="567"/>
        <w:rPr>
          <w:sz w:val="22"/>
          <w:szCs w:val="22"/>
        </w:rPr>
      </w:pPr>
      <w:r>
        <w:rPr>
          <w:sz w:val="22"/>
          <w:szCs w:val="22"/>
        </w:rPr>
        <w:t>Uprzątnąć</w:t>
      </w:r>
      <w:r w:rsidRPr="005975A1">
        <w:rPr>
          <w:sz w:val="22"/>
          <w:szCs w:val="22"/>
        </w:rPr>
        <w:t xml:space="preserve"> teren.  </w:t>
      </w:r>
    </w:p>
    <w:p w:rsidR="00B40490" w:rsidRDefault="00B40490" w:rsidP="00B40490">
      <w:pPr>
        <w:spacing w:before="0" w:line="360" w:lineRule="auto"/>
        <w:rPr>
          <w:sz w:val="22"/>
          <w:szCs w:val="22"/>
        </w:rPr>
      </w:pPr>
    </w:p>
    <w:p w:rsidR="00B40490" w:rsidRPr="00E93058" w:rsidRDefault="008429B2" w:rsidP="008429B2">
      <w:pPr>
        <w:widowControl/>
        <w:autoSpaceDE/>
        <w:autoSpaceDN/>
        <w:adjustRightInd/>
        <w:spacing w:before="0" w:line="360" w:lineRule="auto"/>
        <w:ind w:firstLine="0"/>
        <w:rPr>
          <w:b/>
          <w:sz w:val="22"/>
          <w:szCs w:val="22"/>
        </w:rPr>
      </w:pPr>
      <w:r>
        <w:rPr>
          <w:b/>
          <w:sz w:val="22"/>
          <w:szCs w:val="22"/>
        </w:rPr>
        <w:t xml:space="preserve">6. </w:t>
      </w:r>
      <w:r w:rsidR="00B40490" w:rsidRPr="00E93058">
        <w:rPr>
          <w:b/>
          <w:sz w:val="22"/>
          <w:szCs w:val="22"/>
        </w:rPr>
        <w:t>URZĄDZENIA</w:t>
      </w:r>
      <w:r w:rsidR="00B40490" w:rsidRPr="00E93058">
        <w:rPr>
          <w:sz w:val="22"/>
          <w:szCs w:val="22"/>
        </w:rPr>
        <w:t>:</w:t>
      </w:r>
    </w:p>
    <w:p w:rsidR="00B40490" w:rsidRPr="00CC0B8F" w:rsidRDefault="005576CA" w:rsidP="005576CA">
      <w:pPr>
        <w:widowControl/>
        <w:autoSpaceDE/>
        <w:autoSpaceDN/>
        <w:adjustRightInd/>
        <w:spacing w:before="0" w:line="360" w:lineRule="auto"/>
        <w:ind w:firstLine="0"/>
        <w:rPr>
          <w:sz w:val="22"/>
          <w:szCs w:val="22"/>
        </w:rPr>
      </w:pPr>
      <w:r>
        <w:rPr>
          <w:b/>
          <w:sz w:val="22"/>
          <w:szCs w:val="22"/>
        </w:rPr>
        <w:t xml:space="preserve">6.1. </w:t>
      </w:r>
      <w:r w:rsidR="00B40490">
        <w:rPr>
          <w:b/>
          <w:sz w:val="22"/>
          <w:szCs w:val="22"/>
        </w:rPr>
        <w:t>ZESTAW ZABAWOWY</w:t>
      </w:r>
      <w:r w:rsidR="00B40490" w:rsidRPr="00E93058">
        <w:rPr>
          <w:b/>
          <w:sz w:val="22"/>
          <w:szCs w:val="22"/>
        </w:rPr>
        <w:t xml:space="preserve"> </w:t>
      </w:r>
      <w:r w:rsidR="00CC0B8F">
        <w:rPr>
          <w:b/>
          <w:sz w:val="22"/>
          <w:szCs w:val="22"/>
        </w:rPr>
        <w:t>( 1</w:t>
      </w:r>
      <w:r w:rsidR="00B40490">
        <w:rPr>
          <w:b/>
          <w:sz w:val="22"/>
          <w:szCs w:val="22"/>
        </w:rPr>
        <w:t xml:space="preserve"> kpl)</w:t>
      </w:r>
      <w:r w:rsidR="00B40490" w:rsidRPr="00E93058">
        <w:rPr>
          <w:b/>
          <w:sz w:val="22"/>
          <w:szCs w:val="22"/>
        </w:rPr>
        <w:t>:</w:t>
      </w:r>
    </w:p>
    <w:p w:rsidR="00CC0B8F" w:rsidRDefault="002959B9" w:rsidP="00CC0B8F">
      <w:pPr>
        <w:widowControl/>
        <w:autoSpaceDE/>
        <w:autoSpaceDN/>
        <w:adjustRightInd/>
        <w:spacing w:before="0" w:line="360" w:lineRule="auto"/>
        <w:ind w:left="360" w:firstLine="0"/>
        <w:rPr>
          <w:sz w:val="22"/>
          <w:szCs w:val="22"/>
        </w:rPr>
      </w:pPr>
      <w:r w:rsidRPr="002959B9">
        <w:rPr>
          <w:noProof/>
          <w:sz w:val="22"/>
          <w:szCs w:val="22"/>
        </w:rPr>
        <w:drawing>
          <wp:inline distT="0" distB="0" distL="0" distR="0">
            <wp:extent cx="4048125" cy="3373438"/>
            <wp:effectExtent l="0" t="0" r="0" b="0"/>
            <wp:docPr id="30" name="Obraz 30" descr="F:\Moje dokumenty\2018\SP 1 - plac zabaw\wizualizacje\Zestaw zabawowy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oje dokumenty\2018\SP 1 - plac zabaw\wizualizacje\Zestaw zabawowy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2839" cy="3377366"/>
                    </a:xfrm>
                    <a:prstGeom prst="rect">
                      <a:avLst/>
                    </a:prstGeom>
                    <a:noFill/>
                    <a:ln>
                      <a:noFill/>
                    </a:ln>
                  </pic:spPr>
                </pic:pic>
              </a:graphicData>
            </a:graphic>
          </wp:inline>
        </w:drawing>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DANE TECHNICZNE: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Wymiary urządzenia [cm] 930x690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Strefa bezpieczeństwa [cm] 1230x1040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Wysokość upadku [cm] 120 </w:t>
      </w:r>
    </w:p>
    <w:p w:rsidR="00815F0E" w:rsidRPr="00815F0E" w:rsidRDefault="00B76338" w:rsidP="00815F0E">
      <w:pPr>
        <w:widowControl/>
        <w:autoSpaceDE/>
        <w:autoSpaceDN/>
        <w:adjustRightInd/>
        <w:spacing w:before="0" w:line="360" w:lineRule="auto"/>
        <w:ind w:left="360" w:firstLine="0"/>
        <w:rPr>
          <w:sz w:val="22"/>
          <w:szCs w:val="22"/>
        </w:rPr>
      </w:pPr>
      <w:r>
        <w:rPr>
          <w:sz w:val="22"/>
          <w:szCs w:val="22"/>
        </w:rPr>
        <w:t>Grupa w</w:t>
      </w:r>
      <w:r w:rsidR="00815F0E" w:rsidRPr="00815F0E">
        <w:rPr>
          <w:sz w:val="22"/>
          <w:szCs w:val="22"/>
        </w:rPr>
        <w:t xml:space="preserve">iekowa 3 do 14 lat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Głębokość posadowienia [cm] 60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MATERIAŁY: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konstrukcja wykonana z rur stalowych o średnicy 76,1mm posadowionych w gruncie,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elementy metalowe malowane proszkowo,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daszki, osłony, wypełnienia wykonane z odpornej na warunki atmosferyczne płyty HDPE,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lastRenderedPageBreak/>
        <w:t xml:space="preserve"> podesty, pomosty wykonane z antypoślizgowej sklejki wodoodpornej,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ślizg zjeżdżalni wykonany ze stali nierdzewnej,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łańcuchy – wykonane ze stali nierdzewnej,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liny – stalowe w oplocie polipropylenowym o średnicy 16mm, </w:t>
      </w:r>
    </w:p>
    <w:p w:rsidR="001E606F" w:rsidRDefault="00815F0E" w:rsidP="00815F0E">
      <w:pPr>
        <w:widowControl/>
        <w:autoSpaceDE/>
        <w:autoSpaceDN/>
        <w:adjustRightInd/>
        <w:spacing w:before="0" w:line="360" w:lineRule="auto"/>
        <w:ind w:left="360" w:firstLine="0"/>
        <w:rPr>
          <w:sz w:val="22"/>
          <w:szCs w:val="22"/>
        </w:rPr>
      </w:pPr>
      <w:r w:rsidRPr="00815F0E">
        <w:rPr>
          <w:sz w:val="22"/>
          <w:szCs w:val="22"/>
        </w:rPr>
        <w:t> śruby i wkręty przykryte gładkimi nasadkami ochronnymi.</w:t>
      </w:r>
    </w:p>
    <w:p w:rsidR="008429B2" w:rsidRPr="00CC0B8F" w:rsidRDefault="008429B2" w:rsidP="00815F0E">
      <w:pPr>
        <w:widowControl/>
        <w:autoSpaceDE/>
        <w:autoSpaceDN/>
        <w:adjustRightInd/>
        <w:spacing w:before="0" w:line="360" w:lineRule="auto"/>
        <w:ind w:left="360" w:firstLine="0"/>
        <w:rPr>
          <w:sz w:val="22"/>
          <w:szCs w:val="22"/>
        </w:rPr>
      </w:pPr>
    </w:p>
    <w:p w:rsidR="00CC0B8F" w:rsidRPr="00CC0B8F" w:rsidRDefault="005576CA" w:rsidP="005576CA">
      <w:pPr>
        <w:widowControl/>
        <w:autoSpaceDE/>
        <w:autoSpaceDN/>
        <w:adjustRightInd/>
        <w:spacing w:before="0" w:line="360" w:lineRule="auto"/>
        <w:ind w:left="360" w:firstLine="0"/>
        <w:rPr>
          <w:sz w:val="22"/>
          <w:szCs w:val="22"/>
        </w:rPr>
      </w:pPr>
      <w:r>
        <w:rPr>
          <w:b/>
          <w:sz w:val="22"/>
          <w:szCs w:val="22"/>
        </w:rPr>
        <w:t xml:space="preserve">6.2. </w:t>
      </w:r>
      <w:r w:rsidR="00CC0B8F">
        <w:rPr>
          <w:b/>
          <w:sz w:val="22"/>
          <w:szCs w:val="22"/>
        </w:rPr>
        <w:t>Urządzenie zabawowe:</w:t>
      </w:r>
    </w:p>
    <w:p w:rsidR="00CC0B8F" w:rsidRDefault="001E606F" w:rsidP="00CC0B8F">
      <w:pPr>
        <w:widowControl/>
        <w:autoSpaceDE/>
        <w:autoSpaceDN/>
        <w:adjustRightInd/>
        <w:spacing w:before="0" w:line="360" w:lineRule="auto"/>
        <w:ind w:left="360" w:firstLine="0"/>
        <w:rPr>
          <w:sz w:val="22"/>
          <w:szCs w:val="22"/>
        </w:rPr>
      </w:pPr>
      <w:r w:rsidRPr="001E606F">
        <w:rPr>
          <w:noProof/>
          <w:sz w:val="22"/>
          <w:szCs w:val="22"/>
        </w:rPr>
        <w:drawing>
          <wp:inline distT="0" distB="0" distL="0" distR="0">
            <wp:extent cx="2609850" cy="2609850"/>
            <wp:effectExtent l="0" t="0" r="0" b="0"/>
            <wp:docPr id="31" name="Obraz 31" descr="F:\Moje dokumenty\2018\SP 1 - plac zabaw\wizualizacje\Urządzenie lin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oje dokumenty\2018\SP 1 - plac zabaw\wizualizacje\Urządzenie linow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DANE TECHNICZNE: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Wymiary urządzenia [cm] śr. 160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Strefa bezpieczeństwa [cm] śr. 460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Wysokość upadku [cm] 40 </w:t>
      </w:r>
    </w:p>
    <w:p w:rsidR="00815F0E" w:rsidRPr="00815F0E" w:rsidRDefault="00B76338" w:rsidP="00815F0E">
      <w:pPr>
        <w:widowControl/>
        <w:autoSpaceDE/>
        <w:autoSpaceDN/>
        <w:adjustRightInd/>
        <w:spacing w:before="0" w:line="360" w:lineRule="auto"/>
        <w:ind w:left="360" w:firstLine="0"/>
        <w:rPr>
          <w:sz w:val="22"/>
          <w:szCs w:val="22"/>
        </w:rPr>
      </w:pPr>
      <w:r>
        <w:rPr>
          <w:sz w:val="22"/>
          <w:szCs w:val="22"/>
        </w:rPr>
        <w:t>Grupa w</w:t>
      </w:r>
      <w:r w:rsidR="00815F0E" w:rsidRPr="00815F0E">
        <w:rPr>
          <w:sz w:val="22"/>
          <w:szCs w:val="22"/>
        </w:rPr>
        <w:t xml:space="preserve">iekowa 3 do 14 lat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Głębokość posadowienia 100 cm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MATERIAŁY: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konstrukcja nośna wykonana ze stali, osadzona w gruncie,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liny – stalowe w oplocie polipropylenowym o średnicy 16mm,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elementy metalowe malowane proszkowo,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łańcuchy – wykonane ze stali nierdzewnej, </w:t>
      </w:r>
    </w:p>
    <w:p w:rsidR="001E606F" w:rsidRDefault="00815F0E" w:rsidP="00815F0E">
      <w:pPr>
        <w:widowControl/>
        <w:autoSpaceDE/>
        <w:autoSpaceDN/>
        <w:adjustRightInd/>
        <w:spacing w:before="0" w:line="360" w:lineRule="auto"/>
        <w:ind w:left="360" w:firstLine="0"/>
        <w:rPr>
          <w:sz w:val="22"/>
          <w:szCs w:val="22"/>
        </w:rPr>
      </w:pPr>
      <w:r w:rsidRPr="00815F0E">
        <w:rPr>
          <w:sz w:val="22"/>
          <w:szCs w:val="22"/>
        </w:rPr>
        <w:t> śruby i wkręty przykryte gładkimi nasadkami ochronnymi</w:t>
      </w:r>
    </w:p>
    <w:p w:rsidR="004F0328" w:rsidRDefault="004F0328" w:rsidP="00815F0E">
      <w:pPr>
        <w:widowControl/>
        <w:autoSpaceDE/>
        <w:autoSpaceDN/>
        <w:adjustRightInd/>
        <w:spacing w:before="0" w:line="360" w:lineRule="auto"/>
        <w:ind w:left="360" w:firstLine="0"/>
        <w:rPr>
          <w:sz w:val="22"/>
          <w:szCs w:val="22"/>
        </w:rPr>
      </w:pPr>
    </w:p>
    <w:p w:rsidR="004F0328" w:rsidRDefault="004F0328" w:rsidP="00815F0E">
      <w:pPr>
        <w:widowControl/>
        <w:autoSpaceDE/>
        <w:autoSpaceDN/>
        <w:adjustRightInd/>
        <w:spacing w:before="0" w:line="360" w:lineRule="auto"/>
        <w:ind w:left="360" w:firstLine="0"/>
        <w:rPr>
          <w:sz w:val="22"/>
          <w:szCs w:val="22"/>
        </w:rPr>
      </w:pPr>
    </w:p>
    <w:p w:rsidR="004F0328" w:rsidRDefault="004F0328" w:rsidP="00815F0E">
      <w:pPr>
        <w:widowControl/>
        <w:autoSpaceDE/>
        <w:autoSpaceDN/>
        <w:adjustRightInd/>
        <w:spacing w:before="0" w:line="360" w:lineRule="auto"/>
        <w:ind w:left="360" w:firstLine="0"/>
        <w:rPr>
          <w:sz w:val="22"/>
          <w:szCs w:val="22"/>
        </w:rPr>
      </w:pPr>
    </w:p>
    <w:p w:rsidR="004F0328" w:rsidRDefault="004F0328" w:rsidP="00815F0E">
      <w:pPr>
        <w:widowControl/>
        <w:autoSpaceDE/>
        <w:autoSpaceDN/>
        <w:adjustRightInd/>
        <w:spacing w:before="0" w:line="360" w:lineRule="auto"/>
        <w:ind w:left="360" w:firstLine="0"/>
        <w:rPr>
          <w:sz w:val="22"/>
          <w:szCs w:val="22"/>
        </w:rPr>
      </w:pPr>
    </w:p>
    <w:p w:rsidR="004F0328" w:rsidRDefault="004F0328" w:rsidP="00815F0E">
      <w:pPr>
        <w:widowControl/>
        <w:autoSpaceDE/>
        <w:autoSpaceDN/>
        <w:adjustRightInd/>
        <w:spacing w:before="0" w:line="360" w:lineRule="auto"/>
        <w:ind w:left="360" w:firstLine="0"/>
        <w:rPr>
          <w:sz w:val="22"/>
          <w:szCs w:val="22"/>
        </w:rPr>
      </w:pPr>
    </w:p>
    <w:p w:rsidR="004F0328" w:rsidRDefault="004F0328" w:rsidP="00815F0E">
      <w:pPr>
        <w:widowControl/>
        <w:autoSpaceDE/>
        <w:autoSpaceDN/>
        <w:adjustRightInd/>
        <w:spacing w:before="0" w:line="360" w:lineRule="auto"/>
        <w:ind w:left="360" w:firstLine="0"/>
        <w:rPr>
          <w:sz w:val="22"/>
          <w:szCs w:val="22"/>
        </w:rPr>
      </w:pPr>
    </w:p>
    <w:p w:rsidR="004F0328" w:rsidRDefault="004F0328" w:rsidP="00815F0E">
      <w:pPr>
        <w:widowControl/>
        <w:autoSpaceDE/>
        <w:autoSpaceDN/>
        <w:adjustRightInd/>
        <w:spacing w:before="0" w:line="360" w:lineRule="auto"/>
        <w:ind w:left="360" w:firstLine="0"/>
        <w:rPr>
          <w:sz w:val="22"/>
          <w:szCs w:val="22"/>
        </w:rPr>
      </w:pPr>
    </w:p>
    <w:p w:rsidR="004F0328" w:rsidRDefault="004F0328" w:rsidP="00815F0E">
      <w:pPr>
        <w:widowControl/>
        <w:autoSpaceDE/>
        <w:autoSpaceDN/>
        <w:adjustRightInd/>
        <w:spacing w:before="0" w:line="360" w:lineRule="auto"/>
        <w:ind w:left="360" w:firstLine="0"/>
        <w:rPr>
          <w:sz w:val="22"/>
          <w:szCs w:val="22"/>
        </w:rPr>
      </w:pPr>
    </w:p>
    <w:p w:rsidR="00CC0B8F" w:rsidRPr="00CC0B8F" w:rsidRDefault="005576CA" w:rsidP="005576CA">
      <w:pPr>
        <w:widowControl/>
        <w:autoSpaceDE/>
        <w:autoSpaceDN/>
        <w:adjustRightInd/>
        <w:spacing w:before="0" w:line="360" w:lineRule="auto"/>
        <w:ind w:left="360" w:firstLine="0"/>
        <w:rPr>
          <w:sz w:val="22"/>
          <w:szCs w:val="22"/>
        </w:rPr>
      </w:pPr>
      <w:r>
        <w:rPr>
          <w:b/>
          <w:sz w:val="22"/>
          <w:szCs w:val="22"/>
        </w:rPr>
        <w:lastRenderedPageBreak/>
        <w:t xml:space="preserve">6.3. </w:t>
      </w:r>
      <w:r w:rsidR="00CC0B8F">
        <w:rPr>
          <w:b/>
          <w:sz w:val="22"/>
          <w:szCs w:val="22"/>
        </w:rPr>
        <w:t>Przejście – urządzenie zabawowe:</w:t>
      </w:r>
    </w:p>
    <w:p w:rsidR="00CC0B8F" w:rsidRDefault="001E606F" w:rsidP="00CC0B8F">
      <w:pPr>
        <w:widowControl/>
        <w:autoSpaceDE/>
        <w:autoSpaceDN/>
        <w:adjustRightInd/>
        <w:spacing w:before="0" w:line="360" w:lineRule="auto"/>
        <w:ind w:left="360" w:firstLine="0"/>
        <w:rPr>
          <w:sz w:val="22"/>
          <w:szCs w:val="22"/>
        </w:rPr>
      </w:pPr>
      <w:r w:rsidRPr="001E606F">
        <w:rPr>
          <w:noProof/>
          <w:sz w:val="22"/>
          <w:szCs w:val="22"/>
        </w:rPr>
        <w:drawing>
          <wp:inline distT="0" distB="0" distL="0" distR="0">
            <wp:extent cx="3314700" cy="2762250"/>
            <wp:effectExtent l="0" t="0" r="0" b="0"/>
            <wp:docPr id="32" name="Obraz 32" descr="F:\Moje dokumenty\2018\SP 1 - plac zabaw\wizualizacje\Przejście Tarz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oje dokumenty\2018\SP 1 - plac zabaw\wizualizacje\Przejście Tarz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7754" cy="2764795"/>
                    </a:xfrm>
                    <a:prstGeom prst="rect">
                      <a:avLst/>
                    </a:prstGeom>
                    <a:noFill/>
                    <a:ln>
                      <a:noFill/>
                    </a:ln>
                  </pic:spPr>
                </pic:pic>
              </a:graphicData>
            </a:graphic>
          </wp:inline>
        </w:drawing>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DANE TECHNICZNE: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Wymiary urządzenia [cm] 350x60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Strefa bezpieczeństwa [cm] 560x360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Wysokość upadku [cm] 60 </w:t>
      </w:r>
    </w:p>
    <w:p w:rsidR="00815F0E" w:rsidRPr="00815F0E" w:rsidRDefault="00B76338" w:rsidP="00815F0E">
      <w:pPr>
        <w:widowControl/>
        <w:autoSpaceDE/>
        <w:autoSpaceDN/>
        <w:adjustRightInd/>
        <w:spacing w:before="0" w:line="360" w:lineRule="auto"/>
        <w:ind w:left="360" w:firstLine="0"/>
        <w:rPr>
          <w:sz w:val="22"/>
          <w:szCs w:val="22"/>
        </w:rPr>
      </w:pPr>
      <w:r>
        <w:rPr>
          <w:sz w:val="22"/>
          <w:szCs w:val="22"/>
        </w:rPr>
        <w:t>Grupa w</w:t>
      </w:r>
      <w:r w:rsidR="00815F0E" w:rsidRPr="00815F0E">
        <w:rPr>
          <w:sz w:val="22"/>
          <w:szCs w:val="22"/>
        </w:rPr>
        <w:t xml:space="preserve">iekowa 3 do 14 lat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Głębokość posadowienia [cm] 60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MATERIAŁY: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konstrukcja wykonana z rur stalowych o średnicy 76,1mm posadowionych w gruncie,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elementy metalowe malowane proszkowo,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osłony, wypełnienia, ozdoby – wykonane z odpornej na warunki atmosferyczne płyty HDPE,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łańcuchy – wykonane ze stali nierdzewnej, </w:t>
      </w:r>
    </w:p>
    <w:p w:rsidR="00815F0E" w:rsidRPr="00815F0E" w:rsidRDefault="00815F0E" w:rsidP="00815F0E">
      <w:pPr>
        <w:widowControl/>
        <w:autoSpaceDE/>
        <w:autoSpaceDN/>
        <w:adjustRightInd/>
        <w:spacing w:before="0" w:line="360" w:lineRule="auto"/>
        <w:ind w:left="360" w:firstLine="0"/>
        <w:rPr>
          <w:sz w:val="22"/>
          <w:szCs w:val="22"/>
        </w:rPr>
      </w:pPr>
      <w:r w:rsidRPr="00815F0E">
        <w:rPr>
          <w:sz w:val="22"/>
          <w:szCs w:val="22"/>
        </w:rPr>
        <w:t xml:space="preserve"> liny – stalowe w oplocie polipropylenowym o średnicy 16mm, </w:t>
      </w:r>
    </w:p>
    <w:p w:rsidR="001E606F" w:rsidRPr="00073570" w:rsidRDefault="00815F0E" w:rsidP="00815F0E">
      <w:pPr>
        <w:widowControl/>
        <w:autoSpaceDE/>
        <w:autoSpaceDN/>
        <w:adjustRightInd/>
        <w:spacing w:before="0" w:line="360" w:lineRule="auto"/>
        <w:ind w:left="360" w:firstLine="0"/>
        <w:rPr>
          <w:sz w:val="22"/>
          <w:szCs w:val="22"/>
        </w:rPr>
      </w:pPr>
      <w:r w:rsidRPr="00815F0E">
        <w:rPr>
          <w:sz w:val="22"/>
          <w:szCs w:val="22"/>
        </w:rPr>
        <w:t> śruby i wkręty przykryte gładkimi nasadkami ochronnymi .</w:t>
      </w:r>
    </w:p>
    <w:p w:rsidR="00B40490" w:rsidRDefault="005576CA" w:rsidP="00B40490">
      <w:pPr>
        <w:spacing w:before="240" w:line="360" w:lineRule="auto"/>
        <w:rPr>
          <w:b/>
          <w:sz w:val="22"/>
          <w:szCs w:val="22"/>
        </w:rPr>
      </w:pPr>
      <w:r>
        <w:rPr>
          <w:b/>
          <w:sz w:val="22"/>
          <w:szCs w:val="22"/>
        </w:rPr>
        <w:t xml:space="preserve">6.4. </w:t>
      </w:r>
      <w:r w:rsidR="00B40490" w:rsidRPr="005B42A0">
        <w:rPr>
          <w:b/>
          <w:sz w:val="22"/>
          <w:szCs w:val="22"/>
        </w:rPr>
        <w:t>ELEMENTY SKŁADOWE URZĄDZEŃ</w:t>
      </w:r>
      <w:r w:rsidR="008429B2">
        <w:rPr>
          <w:b/>
          <w:sz w:val="22"/>
          <w:szCs w:val="22"/>
        </w:rPr>
        <w:t>:</w:t>
      </w:r>
    </w:p>
    <w:p w:rsidR="00B40490" w:rsidRPr="005B42A0" w:rsidRDefault="00B40490" w:rsidP="00285EF4">
      <w:pPr>
        <w:spacing w:before="240" w:line="360" w:lineRule="auto"/>
        <w:ind w:left="284" w:firstLine="0"/>
        <w:rPr>
          <w:b/>
          <w:sz w:val="22"/>
          <w:szCs w:val="22"/>
        </w:rPr>
      </w:pPr>
      <w:r w:rsidRPr="005B42A0">
        <w:rPr>
          <w:b/>
          <w:i/>
          <w:sz w:val="22"/>
          <w:szCs w:val="22"/>
        </w:rPr>
        <w:t>Elementy stalowe</w:t>
      </w:r>
      <w:r w:rsidRPr="005B42A0">
        <w:rPr>
          <w:sz w:val="22"/>
          <w:szCs w:val="22"/>
        </w:rPr>
        <w:t xml:space="preserve"> konstrukcyjne oraz elementy takie jak szczeble, uchwyty, wykonane są ze stali konstrukcyjnej węglowej ocynkowanej proszkowo i  malowanej proszkowo. Jeśli w danym urządzeniu występują łańcuchy lub/i zjeżdżalnia to jej płyta zjazdowa oraz łańcuchy wykonane są ze stali nierdzewnej.</w:t>
      </w:r>
    </w:p>
    <w:p w:rsidR="00B40490" w:rsidRDefault="00B40490" w:rsidP="00285EF4">
      <w:pPr>
        <w:spacing w:line="360" w:lineRule="auto"/>
        <w:ind w:left="284" w:firstLine="0"/>
        <w:rPr>
          <w:sz w:val="22"/>
          <w:szCs w:val="22"/>
        </w:rPr>
      </w:pPr>
      <w:r w:rsidRPr="005B42A0">
        <w:rPr>
          <w:b/>
          <w:i/>
          <w:sz w:val="22"/>
          <w:szCs w:val="22"/>
        </w:rPr>
        <w:t>Osłony połączeń</w:t>
      </w:r>
      <w:r>
        <w:rPr>
          <w:sz w:val="22"/>
          <w:szCs w:val="22"/>
        </w:rPr>
        <w:t xml:space="preserve"> - </w:t>
      </w:r>
      <w:r w:rsidRPr="005B42A0">
        <w:rPr>
          <w:sz w:val="22"/>
          <w:szCs w:val="22"/>
        </w:rPr>
        <w:t>Wszystkie elementy złączne, jak śruby, nakrętki i mocowania wystawiona na działanie warunków zewnętrznych - nierdzewne. Wystające łby śrub i nakrętki zabezpieczone są plastikowymi zaślepkami.</w:t>
      </w:r>
    </w:p>
    <w:p w:rsidR="00B40490" w:rsidRDefault="00B40490" w:rsidP="00285EF4">
      <w:pPr>
        <w:spacing w:line="360" w:lineRule="auto"/>
        <w:ind w:left="284" w:firstLine="0"/>
        <w:rPr>
          <w:sz w:val="22"/>
          <w:szCs w:val="22"/>
        </w:rPr>
      </w:pPr>
      <w:r w:rsidRPr="005B42A0">
        <w:rPr>
          <w:b/>
          <w:i/>
          <w:sz w:val="22"/>
          <w:szCs w:val="22"/>
        </w:rPr>
        <w:t>Daszki i siedziska</w:t>
      </w:r>
      <w:r w:rsidRPr="005B42A0">
        <w:rPr>
          <w:sz w:val="22"/>
          <w:szCs w:val="22"/>
        </w:rPr>
        <w:t xml:space="preserve"> wykonane z kolorowych płyt polietylenowych HDPE całkowicie odpornych na działanie warunków atmosferycznych. Płyty nie powinny wymagać konserwacji, nie pękać, nie  ulegać rozwarstwieniu, oraz długo zachowywać żywe kolory</w:t>
      </w:r>
      <w:r>
        <w:rPr>
          <w:sz w:val="22"/>
          <w:szCs w:val="22"/>
        </w:rPr>
        <w:t>.</w:t>
      </w:r>
    </w:p>
    <w:p w:rsidR="00B40490" w:rsidRPr="005B42A0" w:rsidRDefault="00B40490" w:rsidP="00285EF4">
      <w:pPr>
        <w:spacing w:line="360" w:lineRule="auto"/>
        <w:ind w:left="284" w:firstLine="0"/>
        <w:rPr>
          <w:sz w:val="22"/>
          <w:szCs w:val="22"/>
        </w:rPr>
      </w:pPr>
      <w:r w:rsidRPr="005B42A0">
        <w:rPr>
          <w:b/>
          <w:i/>
          <w:sz w:val="22"/>
          <w:szCs w:val="22"/>
        </w:rPr>
        <w:t>Podesty</w:t>
      </w:r>
      <w:r w:rsidRPr="005B42A0">
        <w:rPr>
          <w:sz w:val="22"/>
          <w:szCs w:val="22"/>
        </w:rPr>
        <w:t xml:space="preserve"> występujące w zestawach i urządzeniach typu domki, pojazdy, wykonane są z płyt </w:t>
      </w:r>
      <w:r w:rsidRPr="005B42A0">
        <w:rPr>
          <w:sz w:val="22"/>
          <w:szCs w:val="22"/>
        </w:rPr>
        <w:lastRenderedPageBreak/>
        <w:t>antypoślizgowych. W niektórych urządzeniach zastosowane zostały także elementy gumowe. Podesty występujące w karuzelach - płyta ryflowana, aluminiowa.</w:t>
      </w:r>
    </w:p>
    <w:p w:rsidR="00B40490" w:rsidRPr="00E93058" w:rsidRDefault="00B40490" w:rsidP="00285EF4">
      <w:pPr>
        <w:spacing w:before="240" w:line="360" w:lineRule="auto"/>
        <w:ind w:left="284" w:firstLine="0"/>
        <w:rPr>
          <w:sz w:val="22"/>
          <w:szCs w:val="22"/>
        </w:rPr>
      </w:pPr>
      <w:r>
        <w:rPr>
          <w:sz w:val="22"/>
          <w:szCs w:val="22"/>
        </w:rPr>
        <w:t>Urządzenia wykonane w wersji technologicznej</w:t>
      </w:r>
      <w:r w:rsidRPr="00687370">
        <w:rPr>
          <w:rFonts w:ascii="&amp;quot" w:hAnsi="&amp;quot"/>
          <w:color w:val="666666"/>
          <w:sz w:val="21"/>
          <w:szCs w:val="21"/>
        </w:rPr>
        <w:t xml:space="preserve"> </w:t>
      </w:r>
      <w:r w:rsidRPr="00687370">
        <w:rPr>
          <w:sz w:val="22"/>
          <w:szCs w:val="22"/>
        </w:rPr>
        <w:t>- drewno klejone, płyty HDPE, nogi na kotwach, elementy metalowe ocynkowane malowane proszkowo</w:t>
      </w:r>
      <w:r w:rsidR="000336F5">
        <w:rPr>
          <w:sz w:val="22"/>
          <w:szCs w:val="22"/>
        </w:rPr>
        <w:t>.</w:t>
      </w:r>
      <w:r w:rsidR="004D3339">
        <w:rPr>
          <w:sz w:val="22"/>
          <w:szCs w:val="22"/>
        </w:rPr>
        <w:t xml:space="preserve"> </w:t>
      </w:r>
      <w:r w:rsidRPr="00E93058">
        <w:rPr>
          <w:sz w:val="22"/>
          <w:szCs w:val="22"/>
        </w:rPr>
        <w:t>Poszczególne urządzenia przewiduje się zamocować do podłoża za pomocą stalowych kotew, osadzonych w betonowych fundamentach.</w:t>
      </w:r>
    </w:p>
    <w:p w:rsidR="00B40490" w:rsidRDefault="00B40490" w:rsidP="00285EF4">
      <w:pPr>
        <w:spacing w:line="360" w:lineRule="auto"/>
        <w:ind w:left="284" w:firstLine="0"/>
        <w:rPr>
          <w:sz w:val="22"/>
          <w:szCs w:val="22"/>
        </w:rPr>
      </w:pPr>
      <w:r w:rsidRPr="00E93058">
        <w:rPr>
          <w:sz w:val="22"/>
          <w:szCs w:val="22"/>
        </w:rPr>
        <w:t>Urządzenia oddalone od siebie z zachowaniem stref bezpieczeństwa , przewidzianych dla każdego z nich w kartach katalogowych.</w:t>
      </w:r>
    </w:p>
    <w:p w:rsidR="009111FA" w:rsidRDefault="009111FA" w:rsidP="00285EF4">
      <w:pPr>
        <w:spacing w:before="0" w:line="360" w:lineRule="auto"/>
        <w:ind w:left="284" w:firstLine="0"/>
        <w:rPr>
          <w:b/>
          <w:sz w:val="22"/>
          <w:szCs w:val="22"/>
        </w:rPr>
      </w:pPr>
    </w:p>
    <w:p w:rsidR="00F5033E" w:rsidRPr="007764E9" w:rsidRDefault="008429B2" w:rsidP="00F5033E">
      <w:pPr>
        <w:spacing w:before="160" w:line="360" w:lineRule="auto"/>
        <w:ind w:firstLine="0"/>
        <w:rPr>
          <w:sz w:val="22"/>
          <w:szCs w:val="22"/>
        </w:rPr>
      </w:pPr>
      <w:r>
        <w:rPr>
          <w:b/>
          <w:bCs/>
          <w:sz w:val="22"/>
          <w:szCs w:val="22"/>
        </w:rPr>
        <w:t>7</w:t>
      </w:r>
      <w:r w:rsidR="00F5033E" w:rsidRPr="007764E9">
        <w:rPr>
          <w:b/>
          <w:bCs/>
          <w:sz w:val="22"/>
          <w:szCs w:val="22"/>
        </w:rPr>
        <w:t>.  Kontrola jakości robót</w:t>
      </w:r>
    </w:p>
    <w:p w:rsidR="00055AFF" w:rsidRDefault="00055AFF" w:rsidP="00055AFF">
      <w:pPr>
        <w:spacing w:before="0" w:line="360" w:lineRule="auto"/>
        <w:ind w:firstLine="0"/>
        <w:rPr>
          <w:sz w:val="22"/>
          <w:szCs w:val="22"/>
        </w:rPr>
      </w:pPr>
      <w:r w:rsidRPr="00055AFF">
        <w:rPr>
          <w:sz w:val="22"/>
          <w:szCs w:val="22"/>
        </w:rPr>
        <w:t xml:space="preserve">Ogólne zasady kontroli jakości robót podano w części „Wymagania ogólne” pkt. 6. </w:t>
      </w:r>
    </w:p>
    <w:p w:rsidR="00055AFF" w:rsidRPr="00055AFF" w:rsidRDefault="008429B2" w:rsidP="00055AFF">
      <w:pPr>
        <w:spacing w:before="0" w:line="360" w:lineRule="auto"/>
        <w:ind w:firstLine="0"/>
        <w:rPr>
          <w:b/>
          <w:sz w:val="22"/>
          <w:szCs w:val="22"/>
        </w:rPr>
      </w:pPr>
      <w:r>
        <w:rPr>
          <w:b/>
          <w:sz w:val="22"/>
          <w:szCs w:val="22"/>
        </w:rPr>
        <w:t>7</w:t>
      </w:r>
      <w:r w:rsidR="00055AFF" w:rsidRPr="00055AFF">
        <w:rPr>
          <w:b/>
          <w:sz w:val="22"/>
          <w:szCs w:val="22"/>
        </w:rPr>
        <w:t xml:space="preserve">.1.  Program zapewnienia jakości (PZJ) </w:t>
      </w:r>
    </w:p>
    <w:p w:rsidR="00055AFF" w:rsidRDefault="00055AFF" w:rsidP="00055AFF">
      <w:pPr>
        <w:spacing w:before="0" w:line="360" w:lineRule="auto"/>
        <w:ind w:firstLine="0"/>
        <w:rPr>
          <w:sz w:val="22"/>
          <w:szCs w:val="22"/>
        </w:rPr>
      </w:pPr>
      <w:r w:rsidRPr="00055AFF">
        <w:rPr>
          <w:sz w:val="22"/>
          <w:szCs w:val="22"/>
        </w:rPr>
        <w:t>Do  obowiązków  wykonawcy  nale</w:t>
      </w:r>
      <w:r>
        <w:rPr>
          <w:sz w:val="22"/>
          <w:szCs w:val="22"/>
        </w:rPr>
        <w:t>ż</w:t>
      </w:r>
      <w:r w:rsidRPr="00055AFF">
        <w:rPr>
          <w:sz w:val="22"/>
          <w:szCs w:val="22"/>
        </w:rPr>
        <w:t>y  opracowanie  i  przedstawienie  do  aprobaty  Inspektora program  wykonywania  robót  o  mo</w:t>
      </w:r>
      <w:r>
        <w:rPr>
          <w:sz w:val="22"/>
          <w:szCs w:val="22"/>
        </w:rPr>
        <w:t>żliwie  najwyż</w:t>
      </w:r>
      <w:r w:rsidRPr="00055AFF">
        <w:rPr>
          <w:sz w:val="22"/>
          <w:szCs w:val="22"/>
        </w:rPr>
        <w:t xml:space="preserve">szej  jakości, w którym przedstawi zamierzony </w:t>
      </w:r>
      <w:r>
        <w:rPr>
          <w:sz w:val="22"/>
          <w:szCs w:val="22"/>
        </w:rPr>
        <w:t>sposób,  moż</w:t>
      </w:r>
      <w:r w:rsidRPr="00055AFF">
        <w:rPr>
          <w:sz w:val="22"/>
          <w:szCs w:val="22"/>
        </w:rPr>
        <w:t xml:space="preserve">liwości  techniczne,  kadrowe  i  organizacyjne  gwarantujące  wykonanie  robót zgodnie z DP i SST. </w:t>
      </w:r>
    </w:p>
    <w:p w:rsidR="00055AFF" w:rsidRPr="00055AFF" w:rsidRDefault="00055AFF" w:rsidP="00055AFF">
      <w:pPr>
        <w:spacing w:before="0" w:line="360" w:lineRule="auto"/>
        <w:ind w:firstLine="0"/>
        <w:rPr>
          <w:sz w:val="22"/>
          <w:szCs w:val="22"/>
        </w:rPr>
      </w:pPr>
      <w:r>
        <w:rPr>
          <w:sz w:val="22"/>
          <w:szCs w:val="22"/>
        </w:rPr>
        <w:t>W  przypadku  braku  wdroż</w:t>
      </w:r>
      <w:r w:rsidRPr="00055AFF">
        <w:rPr>
          <w:sz w:val="22"/>
          <w:szCs w:val="22"/>
        </w:rPr>
        <w:t xml:space="preserve">onego  systemu  jakości  program  zapewnienia  jakości  powinien zawierać część ogólną opisującą: </w:t>
      </w:r>
    </w:p>
    <w:p w:rsidR="00055AFF" w:rsidRPr="00055AFF" w:rsidRDefault="00055AFF" w:rsidP="00055AFF">
      <w:pPr>
        <w:tabs>
          <w:tab w:val="left" w:pos="0"/>
        </w:tabs>
        <w:spacing w:before="0" w:line="360" w:lineRule="auto"/>
        <w:ind w:firstLine="0"/>
        <w:rPr>
          <w:sz w:val="22"/>
          <w:szCs w:val="22"/>
        </w:rPr>
      </w:pPr>
      <w:r w:rsidRPr="00055AFF">
        <w:rPr>
          <w:sz w:val="22"/>
          <w:szCs w:val="22"/>
        </w:rPr>
        <w:t xml:space="preserve">     - organizację wykonania robót, w tym terminy i sposób prowadzenia robót, bhp, </w:t>
      </w:r>
    </w:p>
    <w:p w:rsidR="00055AFF" w:rsidRPr="00055AFF" w:rsidRDefault="00055AFF" w:rsidP="00055AFF">
      <w:pPr>
        <w:tabs>
          <w:tab w:val="left" w:pos="0"/>
        </w:tabs>
        <w:spacing w:before="0" w:line="360" w:lineRule="auto"/>
        <w:ind w:firstLine="0"/>
        <w:rPr>
          <w:sz w:val="22"/>
          <w:szCs w:val="22"/>
        </w:rPr>
      </w:pPr>
      <w:r w:rsidRPr="00055AFF">
        <w:rPr>
          <w:sz w:val="22"/>
          <w:szCs w:val="22"/>
        </w:rPr>
        <w:t xml:space="preserve">     - wykaz zespołów roboczych, ich kwalifikacje i przygotowanie praktyczne, </w:t>
      </w:r>
    </w:p>
    <w:p w:rsidR="00055AFF" w:rsidRPr="00055AFF" w:rsidRDefault="00055AFF" w:rsidP="00055AFF">
      <w:pPr>
        <w:tabs>
          <w:tab w:val="left" w:pos="0"/>
        </w:tabs>
        <w:spacing w:before="0" w:line="360" w:lineRule="auto"/>
        <w:ind w:firstLine="0"/>
        <w:rPr>
          <w:sz w:val="22"/>
          <w:szCs w:val="22"/>
        </w:rPr>
      </w:pPr>
      <w:r w:rsidRPr="00055AFF">
        <w:rPr>
          <w:sz w:val="22"/>
          <w:szCs w:val="22"/>
        </w:rPr>
        <w:t xml:space="preserve">     - wykaz osób odpowiedzialnych za jakość i terminowość wykonania poszczególnych  elementów robót, </w:t>
      </w:r>
    </w:p>
    <w:p w:rsidR="00055AFF" w:rsidRPr="00055AFF" w:rsidRDefault="00055AFF" w:rsidP="00055AFF">
      <w:pPr>
        <w:tabs>
          <w:tab w:val="left" w:pos="0"/>
        </w:tabs>
        <w:spacing w:before="0" w:line="360" w:lineRule="auto"/>
        <w:ind w:firstLine="0"/>
        <w:rPr>
          <w:sz w:val="22"/>
          <w:szCs w:val="22"/>
        </w:rPr>
      </w:pPr>
      <w:r w:rsidRPr="00055AFF">
        <w:rPr>
          <w:sz w:val="22"/>
          <w:szCs w:val="22"/>
        </w:rPr>
        <w:t xml:space="preserve">     - sposoby i procedury proponowanej kontroli i sterowania jakością wykonywanych robót, </w:t>
      </w:r>
    </w:p>
    <w:p w:rsidR="00055AFF" w:rsidRPr="00055AFF" w:rsidRDefault="00055AFF" w:rsidP="00055AFF">
      <w:pPr>
        <w:tabs>
          <w:tab w:val="left" w:pos="0"/>
        </w:tabs>
        <w:spacing w:before="0" w:line="360" w:lineRule="auto"/>
        <w:ind w:firstLine="0"/>
        <w:rPr>
          <w:sz w:val="22"/>
          <w:szCs w:val="22"/>
        </w:rPr>
      </w:pPr>
      <w:r w:rsidRPr="00055AFF">
        <w:rPr>
          <w:sz w:val="22"/>
          <w:szCs w:val="22"/>
        </w:rPr>
        <w:t xml:space="preserve">     - wyposa</w:t>
      </w:r>
      <w:r>
        <w:rPr>
          <w:sz w:val="22"/>
          <w:szCs w:val="22"/>
        </w:rPr>
        <w:t>ż</w:t>
      </w:r>
      <w:r w:rsidRPr="00055AFF">
        <w:rPr>
          <w:sz w:val="22"/>
          <w:szCs w:val="22"/>
        </w:rPr>
        <w:t xml:space="preserve">enie w sprzęt i urządzenia do pomiarów i kontroli, </w:t>
      </w:r>
    </w:p>
    <w:p w:rsidR="00055AFF" w:rsidRPr="00055AFF" w:rsidRDefault="00055AFF" w:rsidP="00055AFF">
      <w:pPr>
        <w:tabs>
          <w:tab w:val="left" w:pos="426"/>
        </w:tabs>
        <w:spacing w:before="0" w:line="360" w:lineRule="auto"/>
        <w:ind w:left="426" w:hanging="426"/>
        <w:rPr>
          <w:sz w:val="22"/>
          <w:szCs w:val="22"/>
        </w:rPr>
      </w:pPr>
      <w:r w:rsidRPr="00055AFF">
        <w:rPr>
          <w:sz w:val="22"/>
          <w:szCs w:val="22"/>
        </w:rPr>
        <w:t xml:space="preserve">     - sposób i formę gromadzenia wyników badań, zapis pomiarów, wprowadzania        ewentualnych działań korygujących w procesach technologicznych, proponowana formę przekazywania tych informacji Inspektorowi, część szczegółową ogólną opisującą dla  ka</w:t>
      </w:r>
      <w:r>
        <w:rPr>
          <w:sz w:val="22"/>
          <w:szCs w:val="22"/>
        </w:rPr>
        <w:t>ż</w:t>
      </w:r>
      <w:r w:rsidRPr="00055AFF">
        <w:rPr>
          <w:sz w:val="22"/>
          <w:szCs w:val="22"/>
        </w:rPr>
        <w:t xml:space="preserve">dego asortymentu robót, </w:t>
      </w:r>
    </w:p>
    <w:p w:rsidR="00055AFF" w:rsidRPr="00055AFF" w:rsidRDefault="00055AFF" w:rsidP="00055AFF">
      <w:pPr>
        <w:tabs>
          <w:tab w:val="left" w:pos="0"/>
        </w:tabs>
        <w:spacing w:before="0" w:line="360" w:lineRule="auto"/>
        <w:ind w:firstLine="0"/>
        <w:rPr>
          <w:sz w:val="22"/>
          <w:szCs w:val="22"/>
        </w:rPr>
      </w:pPr>
      <w:r w:rsidRPr="00055AFF">
        <w:rPr>
          <w:sz w:val="22"/>
          <w:szCs w:val="22"/>
        </w:rPr>
        <w:t xml:space="preserve">     - wykaz maszyn i urządzeń wraz z ich parametrami, rodzaje i ilości środków transportu, </w:t>
      </w:r>
    </w:p>
    <w:p w:rsidR="00055AFF" w:rsidRPr="00055AFF" w:rsidRDefault="00055AFF" w:rsidP="00055AFF">
      <w:pPr>
        <w:tabs>
          <w:tab w:val="left" w:pos="426"/>
        </w:tabs>
        <w:spacing w:before="0" w:line="360" w:lineRule="auto"/>
        <w:ind w:left="426" w:hanging="426"/>
        <w:rPr>
          <w:sz w:val="22"/>
          <w:szCs w:val="22"/>
        </w:rPr>
      </w:pPr>
      <w:r w:rsidRPr="00055AFF">
        <w:rPr>
          <w:sz w:val="22"/>
          <w:szCs w:val="22"/>
        </w:rPr>
        <w:t xml:space="preserve">    - sposób zabezpieczenia i ochrony ładunków i stanów magazynowych przed utrata ich  właściwości w czasie transportu, </w:t>
      </w:r>
    </w:p>
    <w:p w:rsidR="00055AFF" w:rsidRPr="00055AFF" w:rsidRDefault="00055AFF" w:rsidP="00055AFF">
      <w:pPr>
        <w:tabs>
          <w:tab w:val="left" w:pos="0"/>
        </w:tabs>
        <w:spacing w:before="0" w:line="360" w:lineRule="auto"/>
        <w:ind w:firstLine="0"/>
        <w:rPr>
          <w:sz w:val="22"/>
          <w:szCs w:val="22"/>
        </w:rPr>
      </w:pPr>
      <w:r w:rsidRPr="00055AFF">
        <w:rPr>
          <w:sz w:val="22"/>
          <w:szCs w:val="22"/>
        </w:rPr>
        <w:t xml:space="preserve">    - sposób i procedurę pomiarów i badań, </w:t>
      </w:r>
    </w:p>
    <w:p w:rsidR="00055AFF" w:rsidRDefault="00055AFF" w:rsidP="00055AFF">
      <w:pPr>
        <w:tabs>
          <w:tab w:val="left" w:pos="0"/>
        </w:tabs>
        <w:spacing w:before="0" w:line="360" w:lineRule="auto"/>
        <w:ind w:firstLine="0"/>
        <w:rPr>
          <w:sz w:val="22"/>
          <w:szCs w:val="22"/>
        </w:rPr>
      </w:pPr>
      <w:r w:rsidRPr="00055AFF">
        <w:rPr>
          <w:sz w:val="22"/>
          <w:szCs w:val="22"/>
        </w:rPr>
        <w:t xml:space="preserve">    - sposób postępowania z materiałami niespełniającymi wymaganych kryteriów.</w:t>
      </w:r>
    </w:p>
    <w:p w:rsidR="00055AFF" w:rsidRPr="00055AFF" w:rsidRDefault="008429B2" w:rsidP="00055AFF">
      <w:pPr>
        <w:spacing w:before="0" w:line="360" w:lineRule="auto"/>
        <w:ind w:firstLine="0"/>
        <w:rPr>
          <w:b/>
          <w:sz w:val="22"/>
          <w:szCs w:val="22"/>
        </w:rPr>
      </w:pPr>
      <w:r>
        <w:rPr>
          <w:b/>
          <w:sz w:val="22"/>
          <w:szCs w:val="22"/>
        </w:rPr>
        <w:t>7</w:t>
      </w:r>
      <w:r w:rsidR="00055AFF" w:rsidRPr="00055AFF">
        <w:rPr>
          <w:b/>
          <w:sz w:val="22"/>
          <w:szCs w:val="22"/>
        </w:rPr>
        <w:t xml:space="preserve">.2.  Zasady kontroli jakości </w:t>
      </w:r>
    </w:p>
    <w:p w:rsidR="00055AFF" w:rsidRPr="00055AFF" w:rsidRDefault="00055AFF" w:rsidP="00055AFF">
      <w:pPr>
        <w:spacing w:before="0" w:line="360" w:lineRule="auto"/>
        <w:ind w:firstLine="0"/>
        <w:rPr>
          <w:sz w:val="22"/>
          <w:szCs w:val="22"/>
        </w:rPr>
      </w:pPr>
      <w:r w:rsidRPr="00055AFF">
        <w:rPr>
          <w:sz w:val="22"/>
          <w:szCs w:val="22"/>
        </w:rPr>
        <w:t xml:space="preserve">Celem  kontroli  jakości  jest  takie  prowadzenie  realizacji  robót  aby  zaplanowana  jakość  robót </w:t>
      </w:r>
    </w:p>
    <w:p w:rsidR="00055AFF" w:rsidRDefault="00055AFF" w:rsidP="00055AFF">
      <w:pPr>
        <w:spacing w:before="0" w:line="360" w:lineRule="auto"/>
        <w:ind w:firstLine="0"/>
        <w:rPr>
          <w:sz w:val="22"/>
          <w:szCs w:val="22"/>
        </w:rPr>
      </w:pPr>
      <w:r w:rsidRPr="00055AFF">
        <w:rPr>
          <w:sz w:val="22"/>
          <w:szCs w:val="22"/>
        </w:rPr>
        <w:t>została osiągnięta. W specyfikacjach technicznych wykonania poszczególnych robót określono szczegółowe  zasady  przeprowadzania  badań  jakości.  Wykonawca  odpowiada  za  pełną kontrolę  robót  i  jakości  materiałów.  Zapewnia  on  odpowiedni  system  kontroli,  personel, laborator</w:t>
      </w:r>
      <w:r w:rsidR="005B1886">
        <w:rPr>
          <w:sz w:val="22"/>
          <w:szCs w:val="22"/>
        </w:rPr>
        <w:t>ium,  sprzęt,  zaopatrzenie  i </w:t>
      </w:r>
      <w:r w:rsidRPr="00055AFF">
        <w:rPr>
          <w:sz w:val="22"/>
          <w:szCs w:val="22"/>
        </w:rPr>
        <w:t>wszystkie  urządzenia  niezbędne  do  pobierania  próbek  i badań materiałów oraz robót. Przed zatwierdzeniem systemu kontroli Inspektor mo</w:t>
      </w:r>
      <w:r>
        <w:rPr>
          <w:sz w:val="22"/>
          <w:szCs w:val="22"/>
        </w:rPr>
        <w:t>ż</w:t>
      </w:r>
      <w:r w:rsidRPr="00055AFF">
        <w:rPr>
          <w:sz w:val="22"/>
          <w:szCs w:val="22"/>
        </w:rPr>
        <w:t>e za</w:t>
      </w:r>
      <w:r>
        <w:rPr>
          <w:sz w:val="22"/>
          <w:szCs w:val="22"/>
        </w:rPr>
        <w:t>ż</w:t>
      </w:r>
      <w:r w:rsidRPr="00055AFF">
        <w:rPr>
          <w:sz w:val="22"/>
          <w:szCs w:val="22"/>
        </w:rPr>
        <w:t xml:space="preserve">ądać od Wykonawcy przeprowadzenia badań w celu zademonstrowania, </w:t>
      </w:r>
      <w:r>
        <w:rPr>
          <w:sz w:val="22"/>
          <w:szCs w:val="22"/>
        </w:rPr>
        <w:t>ż</w:t>
      </w:r>
      <w:r w:rsidRPr="00055AFF">
        <w:rPr>
          <w:sz w:val="22"/>
          <w:szCs w:val="22"/>
        </w:rPr>
        <w:t xml:space="preserve">e poziom ich wykonania jest zadowalający. Wykonawca  będzie  przeprowadzać  pomiary  </w:t>
      </w:r>
      <w:r w:rsidRPr="00055AFF">
        <w:rPr>
          <w:sz w:val="22"/>
          <w:szCs w:val="22"/>
        </w:rPr>
        <w:lastRenderedPageBreak/>
        <w:t xml:space="preserve">i  badania  materiałów  i  robót  z  częstotliwością zapewniająca stwierdzenie, </w:t>
      </w:r>
      <w:r>
        <w:rPr>
          <w:sz w:val="22"/>
          <w:szCs w:val="22"/>
        </w:rPr>
        <w:t>ż</w:t>
      </w:r>
      <w:r w:rsidRPr="00055AFF">
        <w:rPr>
          <w:sz w:val="22"/>
          <w:szCs w:val="22"/>
        </w:rPr>
        <w:t>e roboty</w:t>
      </w:r>
      <w:r w:rsidR="00943D00">
        <w:rPr>
          <w:sz w:val="22"/>
          <w:szCs w:val="22"/>
        </w:rPr>
        <w:t xml:space="preserve"> wykonano zgodnie z </w:t>
      </w:r>
      <w:r w:rsidRPr="00055AFF">
        <w:rPr>
          <w:sz w:val="22"/>
          <w:szCs w:val="22"/>
        </w:rPr>
        <w:t>wymaganiami zawartymi w DP i ST, jednak nie rzadziej ni</w:t>
      </w:r>
      <w:r>
        <w:rPr>
          <w:sz w:val="22"/>
          <w:szCs w:val="22"/>
        </w:rPr>
        <w:t>ż</w:t>
      </w:r>
      <w:r w:rsidRPr="00055AFF">
        <w:rPr>
          <w:sz w:val="22"/>
          <w:szCs w:val="22"/>
        </w:rPr>
        <w:t xml:space="preserve"> jest to określone w ST, normach i wytycznych. Wykonawca dostarczy Inspektorowi  stosowane  świadectwa  wykazujące  wa</w:t>
      </w:r>
      <w:r>
        <w:rPr>
          <w:sz w:val="22"/>
          <w:szCs w:val="22"/>
        </w:rPr>
        <w:t>ż</w:t>
      </w:r>
      <w:r w:rsidRPr="00055AFF">
        <w:rPr>
          <w:sz w:val="22"/>
          <w:szCs w:val="22"/>
        </w:rPr>
        <w:t>ność  legalizacji  stosowanych  urządzeń pomiarowych.</w:t>
      </w:r>
    </w:p>
    <w:p w:rsidR="00055AFF" w:rsidRPr="00055AFF" w:rsidRDefault="008429B2" w:rsidP="00055AFF">
      <w:pPr>
        <w:spacing w:before="0" w:line="360" w:lineRule="auto"/>
        <w:ind w:firstLine="0"/>
        <w:rPr>
          <w:b/>
          <w:sz w:val="22"/>
          <w:szCs w:val="22"/>
        </w:rPr>
      </w:pPr>
      <w:r>
        <w:rPr>
          <w:b/>
          <w:sz w:val="22"/>
          <w:szCs w:val="22"/>
        </w:rPr>
        <w:t>7</w:t>
      </w:r>
      <w:r w:rsidR="00055AFF" w:rsidRPr="00055AFF">
        <w:rPr>
          <w:b/>
          <w:sz w:val="22"/>
          <w:szCs w:val="22"/>
        </w:rPr>
        <w:t xml:space="preserve">.3.  Pobieranie próbek </w:t>
      </w:r>
    </w:p>
    <w:p w:rsidR="00BA08C2" w:rsidRDefault="00055AFF" w:rsidP="00055AFF">
      <w:pPr>
        <w:spacing w:before="0" w:line="360" w:lineRule="auto"/>
        <w:ind w:firstLine="0"/>
        <w:rPr>
          <w:sz w:val="22"/>
          <w:szCs w:val="22"/>
        </w:rPr>
      </w:pPr>
      <w:r w:rsidRPr="00055AFF">
        <w:rPr>
          <w:sz w:val="22"/>
          <w:szCs w:val="22"/>
        </w:rPr>
        <w:t>Próbki  będą  pobierane  losowo.  Zaleca  się  stosowanie  statystycznych  metod  pobierania próbek</w:t>
      </w:r>
      <w:r w:rsidR="004D3339">
        <w:rPr>
          <w:sz w:val="22"/>
          <w:szCs w:val="22"/>
        </w:rPr>
        <w:t>,  opartych  na  zasadzie, ż</w:t>
      </w:r>
      <w:r w:rsidRPr="00055AFF">
        <w:rPr>
          <w:sz w:val="22"/>
          <w:szCs w:val="22"/>
        </w:rPr>
        <w:t xml:space="preserve">e  wszystkie  jednostkowe  </w:t>
      </w:r>
      <w:r w:rsidR="004D3339">
        <w:rPr>
          <w:sz w:val="22"/>
          <w:szCs w:val="22"/>
        </w:rPr>
        <w:t xml:space="preserve">elementy  produkcji  mogą  być </w:t>
      </w:r>
      <w:r w:rsidRPr="00055AFF">
        <w:rPr>
          <w:sz w:val="22"/>
          <w:szCs w:val="22"/>
        </w:rPr>
        <w:t>z jednakowym prawdopodobieństwem wytypowane do badań. Inspektor będzie mieć zapewniona mo</w:t>
      </w:r>
      <w:r>
        <w:rPr>
          <w:sz w:val="22"/>
          <w:szCs w:val="22"/>
        </w:rPr>
        <w:t>ż</w:t>
      </w:r>
      <w:r w:rsidR="004D3339">
        <w:rPr>
          <w:sz w:val="22"/>
          <w:szCs w:val="22"/>
        </w:rPr>
        <w:t>liwość  udziału  w </w:t>
      </w:r>
      <w:r w:rsidRPr="00055AFF">
        <w:rPr>
          <w:sz w:val="22"/>
          <w:szCs w:val="22"/>
        </w:rPr>
        <w:t xml:space="preserve">pobieraniu  próbek.  </w:t>
      </w:r>
    </w:p>
    <w:p w:rsidR="00055AFF" w:rsidRDefault="00055AFF" w:rsidP="00055AFF">
      <w:pPr>
        <w:spacing w:before="0" w:line="360" w:lineRule="auto"/>
        <w:ind w:firstLine="0"/>
        <w:rPr>
          <w:sz w:val="22"/>
          <w:szCs w:val="22"/>
        </w:rPr>
      </w:pPr>
      <w:r w:rsidRPr="00055AFF">
        <w:rPr>
          <w:sz w:val="22"/>
          <w:szCs w:val="22"/>
        </w:rPr>
        <w:t>Pojemniki  do  pobierania  próbek  będą  dostarczone przez wychowawcę i zatwierdzone przez Inspektora. Próbki dostarczone przez Wykonawcę do badań  wykonanych  przez  Inspektora  będą  odpowiednio  opisane  i  oznakowane,  w  sposób zaakceptowany przez Inspektora.</w:t>
      </w:r>
    </w:p>
    <w:p w:rsidR="00055AFF" w:rsidRPr="00055AFF" w:rsidRDefault="008429B2" w:rsidP="00055AFF">
      <w:pPr>
        <w:spacing w:before="0" w:line="360" w:lineRule="auto"/>
        <w:ind w:firstLine="0"/>
        <w:rPr>
          <w:b/>
          <w:sz w:val="22"/>
          <w:szCs w:val="22"/>
        </w:rPr>
      </w:pPr>
      <w:r>
        <w:rPr>
          <w:b/>
          <w:sz w:val="22"/>
          <w:szCs w:val="22"/>
        </w:rPr>
        <w:t>7</w:t>
      </w:r>
      <w:r w:rsidR="00055AFF" w:rsidRPr="00055AFF">
        <w:rPr>
          <w:b/>
          <w:sz w:val="22"/>
          <w:szCs w:val="22"/>
        </w:rPr>
        <w:t xml:space="preserve">.4.  Badania i pomiary </w:t>
      </w:r>
    </w:p>
    <w:p w:rsidR="00055AFF" w:rsidRPr="00055AFF" w:rsidRDefault="00055AFF" w:rsidP="00055AFF">
      <w:pPr>
        <w:spacing w:before="0" w:line="360" w:lineRule="auto"/>
        <w:ind w:firstLine="0"/>
        <w:rPr>
          <w:sz w:val="22"/>
          <w:szCs w:val="22"/>
        </w:rPr>
      </w:pPr>
      <w:r w:rsidRPr="00055AFF">
        <w:rPr>
          <w:sz w:val="22"/>
          <w:szCs w:val="22"/>
        </w:rPr>
        <w:t>Wszystkie  badania  i  pomiary  będą  przeprowadzone  zgodnie  z  wymaganiami  norm.  W przypadku,  gdy  normy  nie  obejmują  jakiegokolwiek  badania  wymaganego  w  ST,  nale</w:t>
      </w:r>
      <w:r>
        <w:rPr>
          <w:sz w:val="22"/>
          <w:szCs w:val="22"/>
        </w:rPr>
        <w:t>ż</w:t>
      </w:r>
      <w:r w:rsidRPr="00055AFF">
        <w:rPr>
          <w:sz w:val="22"/>
          <w:szCs w:val="22"/>
        </w:rPr>
        <w:t xml:space="preserve">y stosować  wytyczne  krajowe  lub  inne  procedury  zaakceptowane  przez  Inspektora.  Przed przystąpieniem do pomiarów i badań Wykonawca powiadomi Inspektora o rodzaju, miejscu i terminie badania. Wyniki pomiarów i badań Wykonawca przedstawi na piśmie do akceptacji Inspektora. </w:t>
      </w:r>
    </w:p>
    <w:p w:rsidR="00055AFF" w:rsidRPr="00055AFF" w:rsidRDefault="008429B2" w:rsidP="00055AFF">
      <w:pPr>
        <w:spacing w:before="0" w:line="360" w:lineRule="auto"/>
        <w:ind w:firstLine="0"/>
        <w:rPr>
          <w:b/>
          <w:sz w:val="22"/>
          <w:szCs w:val="22"/>
        </w:rPr>
      </w:pPr>
      <w:r>
        <w:rPr>
          <w:b/>
          <w:sz w:val="22"/>
          <w:szCs w:val="22"/>
        </w:rPr>
        <w:t>7</w:t>
      </w:r>
      <w:r w:rsidR="00055AFF" w:rsidRPr="00055AFF">
        <w:rPr>
          <w:b/>
          <w:sz w:val="22"/>
          <w:szCs w:val="22"/>
        </w:rPr>
        <w:t xml:space="preserve">.5. Raporty z badań </w:t>
      </w:r>
    </w:p>
    <w:p w:rsidR="00055AFF" w:rsidRDefault="00055AFF" w:rsidP="00055AFF">
      <w:pPr>
        <w:spacing w:before="0" w:line="360" w:lineRule="auto"/>
        <w:ind w:firstLine="0"/>
        <w:rPr>
          <w:sz w:val="22"/>
          <w:szCs w:val="22"/>
        </w:rPr>
      </w:pPr>
      <w:r w:rsidRPr="00055AFF">
        <w:rPr>
          <w:sz w:val="22"/>
          <w:szCs w:val="22"/>
        </w:rPr>
        <w:t>Wykonawca  będzie  przekazywać  Inspektorowi  kopie  raportów  z  wynikami  badań  jak najszybciej, nie później jednak ni</w:t>
      </w:r>
      <w:r>
        <w:rPr>
          <w:sz w:val="22"/>
          <w:szCs w:val="22"/>
        </w:rPr>
        <w:t>ż</w:t>
      </w:r>
      <w:r w:rsidRPr="00055AFF">
        <w:rPr>
          <w:sz w:val="22"/>
          <w:szCs w:val="22"/>
        </w:rPr>
        <w:t xml:space="preserve"> w terminie określonym w PZ).</w:t>
      </w:r>
    </w:p>
    <w:p w:rsidR="00055AFF" w:rsidRPr="00055AFF" w:rsidRDefault="008429B2" w:rsidP="00055AFF">
      <w:pPr>
        <w:spacing w:before="0" w:line="360" w:lineRule="auto"/>
        <w:ind w:firstLine="0"/>
        <w:rPr>
          <w:b/>
          <w:sz w:val="22"/>
          <w:szCs w:val="22"/>
        </w:rPr>
      </w:pPr>
      <w:r>
        <w:rPr>
          <w:b/>
          <w:sz w:val="22"/>
          <w:szCs w:val="22"/>
        </w:rPr>
        <w:t>7</w:t>
      </w:r>
      <w:r w:rsidR="00055AFF" w:rsidRPr="00055AFF">
        <w:rPr>
          <w:b/>
          <w:sz w:val="22"/>
          <w:szCs w:val="22"/>
        </w:rPr>
        <w:t xml:space="preserve">.6. Badania prowadzone przez Inspektora </w:t>
      </w:r>
    </w:p>
    <w:p w:rsidR="00055AFF" w:rsidRDefault="00055AFF" w:rsidP="00055AFF">
      <w:pPr>
        <w:spacing w:before="0" w:line="360" w:lineRule="auto"/>
        <w:ind w:firstLine="0"/>
        <w:rPr>
          <w:sz w:val="22"/>
          <w:szCs w:val="22"/>
        </w:rPr>
      </w:pPr>
      <w:r w:rsidRPr="00055AFF">
        <w:rPr>
          <w:sz w:val="22"/>
          <w:szCs w:val="22"/>
        </w:rPr>
        <w:t>Do celów kontroli jakości i zatwierdzenia, Inspektor jest uprawniony do dokonywania kontroli, pobierania  próbek  i  badania  materiałów  u  źródła  ich  wytwarzania  i  zapewniona  mu  będzie wszelka  potrzebna do tego pomoc ze strony Wykonawcy i producenta materiałów. Inspektor mo</w:t>
      </w:r>
      <w:r>
        <w:rPr>
          <w:sz w:val="22"/>
          <w:szCs w:val="22"/>
        </w:rPr>
        <w:t>ż</w:t>
      </w:r>
      <w:r w:rsidR="00943D00">
        <w:rPr>
          <w:sz w:val="22"/>
          <w:szCs w:val="22"/>
        </w:rPr>
        <w:t>e pobierać próbki materiałów i </w:t>
      </w:r>
      <w:r w:rsidRPr="00055AFF">
        <w:rPr>
          <w:sz w:val="22"/>
          <w:szCs w:val="22"/>
        </w:rPr>
        <w:t>prowadzić badania niezale</w:t>
      </w:r>
      <w:r>
        <w:rPr>
          <w:sz w:val="22"/>
          <w:szCs w:val="22"/>
        </w:rPr>
        <w:t>ż</w:t>
      </w:r>
      <w:r w:rsidRPr="00055AFF">
        <w:rPr>
          <w:sz w:val="22"/>
          <w:szCs w:val="22"/>
        </w:rPr>
        <w:t>nie od Wykonawcy na swój  koszt.  Je</w:t>
      </w:r>
      <w:r>
        <w:rPr>
          <w:sz w:val="22"/>
          <w:szCs w:val="22"/>
        </w:rPr>
        <w:t>ż</w:t>
      </w:r>
      <w:r w:rsidRPr="00055AFF">
        <w:rPr>
          <w:sz w:val="22"/>
          <w:szCs w:val="22"/>
        </w:rPr>
        <w:t>eli  wyniki  tych  badań  wyka</w:t>
      </w:r>
      <w:r>
        <w:rPr>
          <w:sz w:val="22"/>
          <w:szCs w:val="22"/>
        </w:rPr>
        <w:t>ż</w:t>
      </w:r>
      <w:r w:rsidRPr="00055AFF">
        <w:rPr>
          <w:sz w:val="22"/>
          <w:szCs w:val="22"/>
        </w:rPr>
        <w:t xml:space="preserve">ą,  </w:t>
      </w:r>
      <w:r>
        <w:rPr>
          <w:sz w:val="22"/>
          <w:szCs w:val="22"/>
        </w:rPr>
        <w:t>z</w:t>
      </w:r>
      <w:r w:rsidRPr="00055AFF">
        <w:rPr>
          <w:sz w:val="22"/>
          <w:szCs w:val="22"/>
        </w:rPr>
        <w:t>e  raporty  Wykonawcy  są  niewiarygodne  to Inspektor poleci Wykonawcy lub zleci niezale</w:t>
      </w:r>
      <w:r>
        <w:rPr>
          <w:sz w:val="22"/>
          <w:szCs w:val="22"/>
        </w:rPr>
        <w:t>ż</w:t>
      </w:r>
      <w:r w:rsidRPr="00055AFF">
        <w:rPr>
          <w:sz w:val="22"/>
          <w:szCs w:val="22"/>
        </w:rPr>
        <w:t>nemu laboratorium przeprowadzenie powtórnych lub  dodatkowych  badań.  W  takim  przypadku  całkowite  koszty  powtórnych  lub  dodatkowych badań pokryje Wykonawca.</w:t>
      </w:r>
    </w:p>
    <w:p w:rsidR="00055AFF" w:rsidRPr="00055AFF" w:rsidRDefault="008429B2" w:rsidP="00055AFF">
      <w:pPr>
        <w:spacing w:before="0" w:line="360" w:lineRule="auto"/>
        <w:ind w:firstLine="0"/>
        <w:rPr>
          <w:b/>
          <w:sz w:val="22"/>
          <w:szCs w:val="22"/>
        </w:rPr>
      </w:pPr>
      <w:r>
        <w:rPr>
          <w:b/>
          <w:sz w:val="22"/>
          <w:szCs w:val="22"/>
        </w:rPr>
        <w:t>7</w:t>
      </w:r>
      <w:r w:rsidR="00055AFF" w:rsidRPr="00055AFF">
        <w:rPr>
          <w:b/>
          <w:sz w:val="22"/>
          <w:szCs w:val="22"/>
        </w:rPr>
        <w:t xml:space="preserve">.7. Certyfikaty i deklaracje: </w:t>
      </w:r>
    </w:p>
    <w:p w:rsidR="00055AFF" w:rsidRPr="00055AFF" w:rsidRDefault="00055AFF" w:rsidP="00055AFF">
      <w:pPr>
        <w:spacing w:before="0" w:line="360" w:lineRule="auto"/>
        <w:ind w:firstLine="0"/>
        <w:rPr>
          <w:sz w:val="22"/>
          <w:szCs w:val="22"/>
        </w:rPr>
      </w:pPr>
      <w:r w:rsidRPr="00055AFF">
        <w:rPr>
          <w:sz w:val="22"/>
          <w:szCs w:val="22"/>
        </w:rPr>
        <w:t>Inspektor mo</w:t>
      </w:r>
      <w:r>
        <w:rPr>
          <w:sz w:val="22"/>
          <w:szCs w:val="22"/>
        </w:rPr>
        <w:t>że dopuścić do uż</w:t>
      </w:r>
      <w:r w:rsidRPr="00055AFF">
        <w:rPr>
          <w:sz w:val="22"/>
          <w:szCs w:val="22"/>
        </w:rPr>
        <w:t xml:space="preserve">ycia tylko te materiały, które posiadają: </w:t>
      </w:r>
    </w:p>
    <w:p w:rsidR="00055AFF" w:rsidRPr="00055AFF" w:rsidRDefault="00055AFF" w:rsidP="00055AFF">
      <w:pPr>
        <w:numPr>
          <w:ilvl w:val="0"/>
          <w:numId w:val="11"/>
        </w:numPr>
        <w:spacing w:before="0" w:line="360" w:lineRule="auto"/>
        <w:ind w:left="426" w:hanging="426"/>
        <w:rPr>
          <w:sz w:val="22"/>
          <w:szCs w:val="22"/>
        </w:rPr>
      </w:pPr>
      <w:r w:rsidRPr="00055AFF">
        <w:rPr>
          <w:sz w:val="22"/>
          <w:szCs w:val="22"/>
        </w:rPr>
        <w:t xml:space="preserve">certyfikat na znak bezpieczeństwa </w:t>
      </w:r>
    </w:p>
    <w:p w:rsidR="00055AFF" w:rsidRPr="00055AFF" w:rsidRDefault="00055AFF" w:rsidP="00055AFF">
      <w:pPr>
        <w:numPr>
          <w:ilvl w:val="0"/>
          <w:numId w:val="11"/>
        </w:numPr>
        <w:spacing w:before="0" w:line="360" w:lineRule="auto"/>
        <w:ind w:left="426" w:hanging="426"/>
        <w:rPr>
          <w:sz w:val="22"/>
          <w:szCs w:val="22"/>
        </w:rPr>
      </w:pPr>
      <w:r w:rsidRPr="00055AFF">
        <w:rPr>
          <w:sz w:val="22"/>
          <w:szCs w:val="22"/>
        </w:rPr>
        <w:t>deklaracje zgodności lub certyfikat zgodności z Polską Normą lub aprobatą techniczną,  w przypadku wyrobów, dla których nie ustanowiono Polskiej Normy, je</w:t>
      </w:r>
      <w:r>
        <w:rPr>
          <w:sz w:val="22"/>
          <w:szCs w:val="22"/>
        </w:rPr>
        <w:t>ż</w:t>
      </w:r>
      <w:r w:rsidRPr="00055AFF">
        <w:rPr>
          <w:sz w:val="22"/>
          <w:szCs w:val="22"/>
        </w:rPr>
        <w:t>eli nie są objęte  cert</w:t>
      </w:r>
      <w:r w:rsidR="00943D00">
        <w:rPr>
          <w:sz w:val="22"/>
          <w:szCs w:val="22"/>
        </w:rPr>
        <w:t>yfikacją określoną w </w:t>
      </w:r>
      <w:r w:rsidRPr="00055AFF">
        <w:rPr>
          <w:sz w:val="22"/>
          <w:szCs w:val="22"/>
        </w:rPr>
        <w:t xml:space="preserve">punkcie i spełniają wymogi ST. </w:t>
      </w:r>
    </w:p>
    <w:p w:rsidR="00055AFF" w:rsidRDefault="00055AFF" w:rsidP="00055AFF">
      <w:pPr>
        <w:spacing w:before="0" w:line="360" w:lineRule="auto"/>
        <w:ind w:firstLine="0"/>
        <w:rPr>
          <w:sz w:val="22"/>
          <w:szCs w:val="22"/>
        </w:rPr>
      </w:pPr>
      <w:r w:rsidRPr="00055AFF">
        <w:rPr>
          <w:sz w:val="22"/>
          <w:szCs w:val="22"/>
        </w:rPr>
        <w:t>W przypadku materiałów, dla których powy</w:t>
      </w:r>
      <w:r>
        <w:rPr>
          <w:sz w:val="22"/>
          <w:szCs w:val="22"/>
        </w:rPr>
        <w:t>ż</w:t>
      </w:r>
      <w:r w:rsidRPr="00055AFF">
        <w:rPr>
          <w:sz w:val="22"/>
          <w:szCs w:val="22"/>
        </w:rPr>
        <w:t>sze dokumenty są wymagane przez ST, będą one wymagane  dla  ka</w:t>
      </w:r>
      <w:r>
        <w:rPr>
          <w:sz w:val="22"/>
          <w:szCs w:val="22"/>
        </w:rPr>
        <w:t>ż</w:t>
      </w:r>
      <w:r w:rsidRPr="00055AFF">
        <w:rPr>
          <w:sz w:val="22"/>
          <w:szCs w:val="22"/>
        </w:rPr>
        <w:t xml:space="preserve">dej  partii  dostarczonych  materiałów.  Dla  produktów  wytwarzanych przemysłowo  dokumenty  te  musi  wydać  producent,  w  razie  konieczności  popierając  je świadectwami  badań.  Jakiekolwiek  materiały,  które  </w:t>
      </w:r>
      <w:r w:rsidRPr="00055AFF">
        <w:rPr>
          <w:sz w:val="22"/>
          <w:szCs w:val="22"/>
        </w:rPr>
        <w:lastRenderedPageBreak/>
        <w:t>nie  spełniają  tych  wymagań  będą odrzucone.</w:t>
      </w:r>
    </w:p>
    <w:p w:rsidR="00055AFF" w:rsidRDefault="00055AFF" w:rsidP="00055AFF">
      <w:pPr>
        <w:spacing w:before="0" w:line="360" w:lineRule="auto"/>
        <w:ind w:firstLine="0"/>
        <w:rPr>
          <w:sz w:val="22"/>
          <w:szCs w:val="22"/>
        </w:rPr>
      </w:pPr>
    </w:p>
    <w:p w:rsidR="008E5F82" w:rsidRDefault="008429B2" w:rsidP="009824E2">
      <w:pPr>
        <w:spacing w:before="0" w:line="360" w:lineRule="auto"/>
        <w:ind w:firstLine="0"/>
        <w:rPr>
          <w:spacing w:val="3"/>
          <w:sz w:val="22"/>
          <w:szCs w:val="22"/>
        </w:rPr>
      </w:pPr>
      <w:r>
        <w:rPr>
          <w:rStyle w:val="Pogrubienie"/>
          <w:spacing w:val="3"/>
          <w:sz w:val="22"/>
          <w:szCs w:val="22"/>
        </w:rPr>
        <w:t xml:space="preserve">7.8. </w:t>
      </w:r>
      <w:r w:rsidR="00055AFF" w:rsidRPr="00055AFF">
        <w:rPr>
          <w:rStyle w:val="Pogrubienie"/>
          <w:spacing w:val="3"/>
          <w:sz w:val="22"/>
          <w:szCs w:val="22"/>
        </w:rPr>
        <w:t>Urządzenia do </w:t>
      </w:r>
      <w:r w:rsidR="009824E2">
        <w:rPr>
          <w:rStyle w:val="Pogrubienie"/>
          <w:spacing w:val="3"/>
          <w:sz w:val="22"/>
          <w:szCs w:val="22"/>
        </w:rPr>
        <w:t>zabaw dla dzieci</w:t>
      </w:r>
      <w:r w:rsidR="00055AFF" w:rsidRPr="00055AFF">
        <w:rPr>
          <w:rStyle w:val="Pogrubienie"/>
          <w:spacing w:val="3"/>
          <w:sz w:val="22"/>
          <w:szCs w:val="22"/>
        </w:rPr>
        <w:t xml:space="preserve"> na świeżym powietrzu</w:t>
      </w:r>
      <w:r w:rsidR="00055AFF" w:rsidRPr="00055AFF">
        <w:rPr>
          <w:spacing w:val="3"/>
          <w:sz w:val="22"/>
          <w:szCs w:val="22"/>
        </w:rPr>
        <w:t xml:space="preserve"> muszą być bezpieczne, a więc być zgodne z obowiązującymi</w:t>
      </w:r>
      <w:r w:rsidR="00055AFF">
        <w:rPr>
          <w:spacing w:val="3"/>
          <w:sz w:val="22"/>
          <w:szCs w:val="22"/>
        </w:rPr>
        <w:t xml:space="preserve"> </w:t>
      </w:r>
      <w:r w:rsidR="00055AFF" w:rsidRPr="00055AFF">
        <w:rPr>
          <w:spacing w:val="3"/>
          <w:sz w:val="22"/>
          <w:szCs w:val="22"/>
        </w:rPr>
        <w:t xml:space="preserve"> normami.</w:t>
      </w:r>
      <w:r w:rsidR="008E5F82">
        <w:rPr>
          <w:spacing w:val="3"/>
          <w:sz w:val="22"/>
          <w:szCs w:val="22"/>
        </w:rPr>
        <w:t xml:space="preserve"> </w:t>
      </w:r>
      <w:r w:rsidR="00055AFF" w:rsidRPr="00055AFF">
        <w:rPr>
          <w:spacing w:val="3"/>
          <w:sz w:val="22"/>
          <w:szCs w:val="22"/>
        </w:rPr>
        <w:t xml:space="preserve">Ważne jest, aby miały certyfikat zgodności z najnowszą normą europejską </w:t>
      </w:r>
      <w:r w:rsidR="00AB1E8B">
        <w:rPr>
          <w:spacing w:val="3"/>
          <w:sz w:val="22"/>
          <w:szCs w:val="22"/>
        </w:rPr>
        <w:t xml:space="preserve">; </w:t>
      </w:r>
      <w:r w:rsidR="00AB1E8B" w:rsidRPr="00AB1E8B">
        <w:rPr>
          <w:spacing w:val="3"/>
          <w:sz w:val="22"/>
          <w:szCs w:val="22"/>
        </w:rPr>
        <w:t xml:space="preserve">zakupiony i zainstalowany </w:t>
      </w:r>
      <w:r w:rsidR="00AB1E8B">
        <w:rPr>
          <w:spacing w:val="3"/>
          <w:sz w:val="22"/>
          <w:szCs w:val="22"/>
        </w:rPr>
        <w:t>na</w:t>
      </w:r>
      <w:r w:rsidR="00AB1E8B" w:rsidRPr="00AB1E8B">
        <w:rPr>
          <w:spacing w:val="3"/>
          <w:sz w:val="22"/>
          <w:szCs w:val="22"/>
        </w:rPr>
        <w:t xml:space="preserve"> placu zabaw sprzęt powinien b</w:t>
      </w:r>
      <w:r w:rsidR="00943D00">
        <w:rPr>
          <w:spacing w:val="3"/>
          <w:sz w:val="22"/>
          <w:szCs w:val="22"/>
        </w:rPr>
        <w:t>yć zgodny z normą PN-EN 1176, a </w:t>
      </w:r>
      <w:r w:rsidR="00AB1E8B" w:rsidRPr="00AB1E8B">
        <w:rPr>
          <w:spacing w:val="3"/>
          <w:sz w:val="22"/>
          <w:szCs w:val="22"/>
        </w:rPr>
        <w:t>nawierzchnia – z normą PN-EN 1177.</w:t>
      </w:r>
    </w:p>
    <w:p w:rsidR="00AB1E8B" w:rsidRDefault="00AB1E8B" w:rsidP="008E5F82">
      <w:pPr>
        <w:spacing w:before="0" w:line="360" w:lineRule="auto"/>
        <w:ind w:firstLine="0"/>
        <w:rPr>
          <w:sz w:val="22"/>
          <w:szCs w:val="22"/>
        </w:rPr>
      </w:pPr>
      <w:r>
        <w:rPr>
          <w:sz w:val="22"/>
          <w:szCs w:val="22"/>
        </w:rPr>
        <w:t>D</w:t>
      </w:r>
      <w:r w:rsidRPr="00AB1E8B">
        <w:rPr>
          <w:sz w:val="22"/>
          <w:szCs w:val="22"/>
        </w:rPr>
        <w:t xml:space="preserve">ostawca urządzeń na plac zabaw powinien przekazać nam w szczególności: </w:t>
      </w:r>
    </w:p>
    <w:p w:rsidR="00AB1E8B" w:rsidRDefault="00AB1E8B" w:rsidP="008E5F82">
      <w:pPr>
        <w:spacing w:before="0" w:line="360" w:lineRule="auto"/>
        <w:ind w:firstLine="0"/>
        <w:rPr>
          <w:sz w:val="22"/>
          <w:szCs w:val="22"/>
        </w:rPr>
      </w:pPr>
      <w:r w:rsidRPr="00AB1E8B">
        <w:rPr>
          <w:sz w:val="22"/>
          <w:szCs w:val="22"/>
        </w:rPr>
        <w:t xml:space="preserve">■  informację identyfikującą producenta (importera), </w:t>
      </w:r>
    </w:p>
    <w:p w:rsidR="00AB1E8B" w:rsidRDefault="00AB1E8B" w:rsidP="008E5F82">
      <w:pPr>
        <w:spacing w:before="0" w:line="360" w:lineRule="auto"/>
        <w:ind w:firstLine="0"/>
        <w:rPr>
          <w:sz w:val="22"/>
          <w:szCs w:val="22"/>
        </w:rPr>
      </w:pPr>
      <w:r w:rsidRPr="00AB1E8B">
        <w:rPr>
          <w:sz w:val="22"/>
          <w:szCs w:val="22"/>
        </w:rPr>
        <w:t xml:space="preserve">■ dokumentację techniczną, w której wskazane będzie w jaki sposób sprzęt lub nawierzchnia zostały wyprodukowane (powinna być tam na pewno zawarta informacja o konstrukcji urządzenia, jego wymiarach, użytych materiałach, farbach i lakierach i listą zalecanych części zamiennych), </w:t>
      </w:r>
    </w:p>
    <w:p w:rsidR="00AB1E8B" w:rsidRDefault="00AB1E8B" w:rsidP="008E5F82">
      <w:pPr>
        <w:spacing w:before="0" w:line="360" w:lineRule="auto"/>
        <w:ind w:firstLine="0"/>
        <w:rPr>
          <w:sz w:val="22"/>
          <w:szCs w:val="22"/>
        </w:rPr>
      </w:pPr>
      <w:r w:rsidRPr="00AB1E8B">
        <w:rPr>
          <w:sz w:val="22"/>
          <w:szCs w:val="22"/>
        </w:rPr>
        <w:t>■  instrukcję zawierającą informację o zalecanym sposobie montażu</w:t>
      </w:r>
    </w:p>
    <w:p w:rsidR="00AB1E8B" w:rsidRDefault="00AB1E8B" w:rsidP="008E5F82">
      <w:pPr>
        <w:spacing w:before="0" w:line="360" w:lineRule="auto"/>
        <w:ind w:firstLine="0"/>
        <w:rPr>
          <w:sz w:val="22"/>
          <w:szCs w:val="22"/>
        </w:rPr>
      </w:pPr>
      <w:r w:rsidRPr="00AB1E8B">
        <w:rPr>
          <w:sz w:val="22"/>
          <w:szCs w:val="22"/>
        </w:rPr>
        <w:t xml:space="preserve">■ instrukcję obsługi, włącznie z danymi na temat bezpiecznych odległości pomiędzy urządzeniami (najlepiej w formie graficznej), zasadach kontroli i konserwacji, </w:t>
      </w:r>
    </w:p>
    <w:p w:rsidR="006B25B7" w:rsidRPr="00AB1E8B" w:rsidRDefault="00AB1E8B" w:rsidP="008E5F82">
      <w:pPr>
        <w:spacing w:before="0" w:line="360" w:lineRule="auto"/>
        <w:ind w:firstLine="0"/>
        <w:rPr>
          <w:sz w:val="22"/>
          <w:szCs w:val="22"/>
        </w:rPr>
      </w:pPr>
      <w:r w:rsidRPr="00AB1E8B">
        <w:rPr>
          <w:sz w:val="22"/>
          <w:szCs w:val="22"/>
        </w:rPr>
        <w:t xml:space="preserve">■   certyfikaty, badania i inne dokumenty potwierdzające zgodność sprzętu z normami PN-EN 1176 lub PN-EN 1177 (jako minimum </w:t>
      </w:r>
      <w:r>
        <w:rPr>
          <w:sz w:val="22"/>
          <w:szCs w:val="22"/>
        </w:rPr>
        <w:t>-</w:t>
      </w:r>
      <w:r w:rsidRPr="00AB1E8B">
        <w:rPr>
          <w:sz w:val="22"/>
          <w:szCs w:val="22"/>
        </w:rPr>
        <w:t xml:space="preserve"> pisemne potwierdzenie kompletności wykonania prac objętych zamówieniem).</w:t>
      </w:r>
    </w:p>
    <w:p w:rsidR="008E5F82" w:rsidRPr="008E5F82" w:rsidRDefault="008429B2" w:rsidP="008E5F82">
      <w:pPr>
        <w:spacing w:before="0" w:line="360" w:lineRule="auto"/>
        <w:ind w:firstLine="0"/>
        <w:rPr>
          <w:b/>
          <w:sz w:val="22"/>
          <w:szCs w:val="22"/>
        </w:rPr>
      </w:pPr>
      <w:r>
        <w:rPr>
          <w:b/>
          <w:sz w:val="22"/>
          <w:szCs w:val="22"/>
        </w:rPr>
        <w:t>8.</w:t>
      </w:r>
      <w:r w:rsidR="008E5F82" w:rsidRPr="008E5F82">
        <w:rPr>
          <w:b/>
          <w:sz w:val="22"/>
          <w:szCs w:val="22"/>
        </w:rPr>
        <w:t xml:space="preserve">  PRZEDMIAR I OBMIAR ROBÓT </w:t>
      </w:r>
    </w:p>
    <w:p w:rsidR="008E5F82" w:rsidRPr="00943D00" w:rsidRDefault="008429B2" w:rsidP="008E5F82">
      <w:pPr>
        <w:spacing w:before="0" w:line="360" w:lineRule="auto"/>
        <w:ind w:firstLine="0"/>
        <w:rPr>
          <w:sz w:val="22"/>
          <w:szCs w:val="22"/>
        </w:rPr>
      </w:pPr>
      <w:r w:rsidRPr="00943D00">
        <w:rPr>
          <w:b/>
          <w:sz w:val="22"/>
          <w:szCs w:val="22"/>
        </w:rPr>
        <w:t>8</w:t>
      </w:r>
      <w:r w:rsidR="008E5F82" w:rsidRPr="00943D00">
        <w:rPr>
          <w:b/>
          <w:sz w:val="22"/>
          <w:szCs w:val="22"/>
        </w:rPr>
        <w:t xml:space="preserve">.1.  </w:t>
      </w:r>
      <w:r w:rsidR="008E5F82" w:rsidRPr="00943D00">
        <w:rPr>
          <w:sz w:val="22"/>
          <w:szCs w:val="22"/>
        </w:rPr>
        <w:t xml:space="preserve">Wszelkie  roboty,  które  nie  zostały  przewidziane  i  wykazane  w  dokumentacji  przetargowej (Dokumentacja  Techniczna,  Specyfikacja  Istotnych  Warunków  Zamówienia)  lub  roboty zamienne  zostaną  zrealizowane  na  odrębne  zlecenie  Zamawiającego  na  podstawie wykonanych przez JP lub jednostkę wskazaną przez Zamawiającego przedmiarów robót. </w:t>
      </w:r>
    </w:p>
    <w:p w:rsidR="008E5F82" w:rsidRPr="008E5F82" w:rsidRDefault="008429B2" w:rsidP="008E5F82">
      <w:pPr>
        <w:spacing w:before="0" w:line="360" w:lineRule="auto"/>
        <w:ind w:firstLine="0"/>
        <w:rPr>
          <w:b/>
          <w:sz w:val="22"/>
          <w:szCs w:val="22"/>
        </w:rPr>
      </w:pPr>
      <w:r>
        <w:rPr>
          <w:b/>
          <w:sz w:val="22"/>
          <w:szCs w:val="22"/>
        </w:rPr>
        <w:t>8</w:t>
      </w:r>
      <w:r w:rsidR="008E5F82" w:rsidRPr="008E5F82">
        <w:rPr>
          <w:b/>
          <w:sz w:val="22"/>
          <w:szCs w:val="22"/>
        </w:rPr>
        <w:t xml:space="preserve">.2.  Ogólne zasady obmiaru robót </w:t>
      </w:r>
    </w:p>
    <w:p w:rsidR="008E5F82" w:rsidRDefault="008E5F82" w:rsidP="008E5F82">
      <w:pPr>
        <w:spacing w:before="0" w:line="360" w:lineRule="auto"/>
        <w:ind w:firstLine="0"/>
        <w:rPr>
          <w:sz w:val="22"/>
          <w:szCs w:val="22"/>
        </w:rPr>
      </w:pPr>
      <w:r w:rsidRPr="008E5F82">
        <w:rPr>
          <w:sz w:val="22"/>
          <w:szCs w:val="22"/>
        </w:rPr>
        <w:t>Ogólne zasady obmiaru robót podano w części „Wymagania ogólne”</w:t>
      </w:r>
    </w:p>
    <w:p w:rsidR="008E5F82" w:rsidRPr="008E5F82" w:rsidRDefault="008429B2" w:rsidP="008E5F82">
      <w:pPr>
        <w:spacing w:before="0" w:line="360" w:lineRule="auto"/>
        <w:ind w:firstLine="0"/>
        <w:rPr>
          <w:b/>
          <w:sz w:val="22"/>
          <w:szCs w:val="22"/>
        </w:rPr>
      </w:pPr>
      <w:r>
        <w:rPr>
          <w:b/>
          <w:sz w:val="22"/>
          <w:szCs w:val="22"/>
        </w:rPr>
        <w:t>8</w:t>
      </w:r>
      <w:r w:rsidR="008E5F82" w:rsidRPr="008E5F82">
        <w:rPr>
          <w:b/>
          <w:sz w:val="22"/>
          <w:szCs w:val="22"/>
        </w:rPr>
        <w:t xml:space="preserve">.3.   Jednostka obmiarowa </w:t>
      </w:r>
    </w:p>
    <w:p w:rsidR="008E5F82" w:rsidRDefault="008E5F82" w:rsidP="008E5F82">
      <w:pPr>
        <w:spacing w:before="0" w:line="360" w:lineRule="auto"/>
        <w:ind w:firstLine="0"/>
        <w:rPr>
          <w:sz w:val="22"/>
          <w:szCs w:val="22"/>
        </w:rPr>
      </w:pPr>
      <w:r w:rsidRPr="008E5F82">
        <w:rPr>
          <w:sz w:val="22"/>
          <w:szCs w:val="22"/>
        </w:rPr>
        <w:t xml:space="preserve">Jednostką  obmiarową  jest </w:t>
      </w:r>
      <w:r>
        <w:rPr>
          <w:sz w:val="22"/>
          <w:szCs w:val="22"/>
        </w:rPr>
        <w:t>:</w:t>
      </w:r>
    </w:p>
    <w:p w:rsidR="008E5F82" w:rsidRDefault="008E5F82" w:rsidP="008E5F82">
      <w:pPr>
        <w:numPr>
          <w:ilvl w:val="0"/>
          <w:numId w:val="12"/>
        </w:numPr>
        <w:spacing w:before="0" w:line="360" w:lineRule="auto"/>
        <w:ind w:left="567" w:hanging="567"/>
        <w:rPr>
          <w:sz w:val="22"/>
          <w:szCs w:val="22"/>
        </w:rPr>
      </w:pPr>
      <w:r w:rsidRPr="008E5F82">
        <w:rPr>
          <w:sz w:val="22"/>
          <w:szCs w:val="22"/>
        </w:rPr>
        <w:t xml:space="preserve">m2  (metr  kwadratowy)  nawierzchni  </w:t>
      </w:r>
    </w:p>
    <w:p w:rsidR="008E5F82" w:rsidRDefault="008E5F82" w:rsidP="008E5F82">
      <w:pPr>
        <w:numPr>
          <w:ilvl w:val="0"/>
          <w:numId w:val="12"/>
        </w:numPr>
        <w:spacing w:before="0" w:line="360" w:lineRule="auto"/>
        <w:ind w:left="567" w:hanging="567"/>
        <w:rPr>
          <w:sz w:val="22"/>
          <w:szCs w:val="22"/>
        </w:rPr>
      </w:pPr>
      <w:r w:rsidRPr="008E5F82">
        <w:rPr>
          <w:sz w:val="22"/>
          <w:szCs w:val="22"/>
        </w:rPr>
        <w:t>m3  (metr  sześcienny)  dla robót ziemnych, wykopów itp.</w:t>
      </w:r>
    </w:p>
    <w:p w:rsidR="008E5F82" w:rsidRPr="008E5F82" w:rsidRDefault="008E5F82" w:rsidP="008E5F82">
      <w:pPr>
        <w:numPr>
          <w:ilvl w:val="0"/>
          <w:numId w:val="12"/>
        </w:numPr>
        <w:spacing w:before="0" w:line="360" w:lineRule="auto"/>
        <w:ind w:left="567" w:hanging="567"/>
        <w:rPr>
          <w:sz w:val="22"/>
          <w:szCs w:val="22"/>
        </w:rPr>
      </w:pPr>
      <w:r>
        <w:rPr>
          <w:sz w:val="22"/>
          <w:szCs w:val="22"/>
        </w:rPr>
        <w:t>kpl</w:t>
      </w:r>
      <w:r w:rsidRPr="008E5F82">
        <w:rPr>
          <w:sz w:val="22"/>
          <w:szCs w:val="22"/>
        </w:rPr>
        <w:t xml:space="preserve">  </w:t>
      </w:r>
      <w:r>
        <w:rPr>
          <w:sz w:val="22"/>
          <w:szCs w:val="22"/>
        </w:rPr>
        <w:t xml:space="preserve">(komplet) dla urzadzeń do </w:t>
      </w:r>
      <w:r w:rsidR="009824E2">
        <w:rPr>
          <w:sz w:val="22"/>
          <w:szCs w:val="22"/>
        </w:rPr>
        <w:t>zabaw</w:t>
      </w:r>
    </w:p>
    <w:p w:rsidR="00F5033E" w:rsidRPr="00055AFF" w:rsidRDefault="008429B2" w:rsidP="008E5F82">
      <w:pPr>
        <w:spacing w:before="0" w:line="360" w:lineRule="auto"/>
        <w:ind w:firstLine="0"/>
        <w:rPr>
          <w:sz w:val="22"/>
          <w:szCs w:val="22"/>
        </w:rPr>
      </w:pPr>
      <w:r>
        <w:rPr>
          <w:b/>
          <w:bCs/>
          <w:sz w:val="22"/>
          <w:szCs w:val="22"/>
        </w:rPr>
        <w:t>9</w:t>
      </w:r>
      <w:r w:rsidR="00F5033E" w:rsidRPr="00055AFF">
        <w:rPr>
          <w:b/>
          <w:bCs/>
          <w:sz w:val="22"/>
          <w:szCs w:val="22"/>
        </w:rPr>
        <w:t xml:space="preserve">  Odbiór robót</w:t>
      </w:r>
    </w:p>
    <w:p w:rsidR="00A8432E" w:rsidRPr="00A8432E" w:rsidRDefault="00943D00" w:rsidP="00A8432E">
      <w:pPr>
        <w:spacing w:before="0" w:line="360" w:lineRule="auto"/>
        <w:ind w:firstLine="0"/>
        <w:rPr>
          <w:b/>
          <w:sz w:val="22"/>
          <w:szCs w:val="22"/>
        </w:rPr>
      </w:pPr>
      <w:r>
        <w:rPr>
          <w:b/>
          <w:sz w:val="22"/>
          <w:szCs w:val="22"/>
        </w:rPr>
        <w:t>9.1</w:t>
      </w:r>
      <w:r w:rsidR="00A8432E" w:rsidRPr="00A8432E">
        <w:rPr>
          <w:b/>
          <w:sz w:val="22"/>
          <w:szCs w:val="22"/>
        </w:rPr>
        <w:t xml:space="preserve">.  Ogólne zasady odbioru robót </w:t>
      </w:r>
    </w:p>
    <w:p w:rsidR="00A8432E" w:rsidRDefault="00A8432E" w:rsidP="00A8432E">
      <w:pPr>
        <w:spacing w:before="0" w:line="360" w:lineRule="auto"/>
        <w:ind w:firstLine="0"/>
        <w:rPr>
          <w:sz w:val="22"/>
          <w:szCs w:val="22"/>
        </w:rPr>
      </w:pPr>
      <w:r w:rsidRPr="00A8432E">
        <w:rPr>
          <w:sz w:val="22"/>
          <w:szCs w:val="22"/>
        </w:rPr>
        <w:t xml:space="preserve">Ogólne zasady odbioru robót podano w </w:t>
      </w:r>
      <w:r w:rsidR="00943D00">
        <w:rPr>
          <w:sz w:val="22"/>
          <w:szCs w:val="22"/>
        </w:rPr>
        <w:t>p. 9</w:t>
      </w:r>
      <w:r w:rsidRPr="00A8432E">
        <w:rPr>
          <w:sz w:val="22"/>
          <w:szCs w:val="22"/>
        </w:rPr>
        <w:t xml:space="preserve"> </w:t>
      </w:r>
    </w:p>
    <w:p w:rsidR="00F5033E" w:rsidRDefault="00943D00" w:rsidP="00A8432E">
      <w:pPr>
        <w:spacing w:before="0" w:line="360" w:lineRule="auto"/>
        <w:ind w:firstLine="0"/>
        <w:rPr>
          <w:sz w:val="22"/>
          <w:szCs w:val="22"/>
        </w:rPr>
      </w:pPr>
      <w:r>
        <w:rPr>
          <w:b/>
          <w:sz w:val="22"/>
          <w:szCs w:val="22"/>
        </w:rPr>
        <w:t>9.2</w:t>
      </w:r>
      <w:r w:rsidR="00A8432E" w:rsidRPr="00A8432E">
        <w:rPr>
          <w:b/>
          <w:sz w:val="22"/>
          <w:szCs w:val="22"/>
        </w:rPr>
        <w:t xml:space="preserve">.  Roboty uznaje się za wykonane </w:t>
      </w:r>
      <w:r w:rsidR="00A8432E" w:rsidRPr="00A8432E">
        <w:rPr>
          <w:sz w:val="22"/>
          <w:szCs w:val="22"/>
        </w:rPr>
        <w:t>zgodnie z dokumentacją projektową, ST i wymaganiami In</w:t>
      </w:r>
      <w:r w:rsidR="00A8432E">
        <w:rPr>
          <w:sz w:val="22"/>
          <w:szCs w:val="22"/>
        </w:rPr>
        <w:t>ż</w:t>
      </w:r>
      <w:r w:rsidR="00A8432E" w:rsidRPr="00A8432E">
        <w:rPr>
          <w:sz w:val="22"/>
          <w:szCs w:val="22"/>
        </w:rPr>
        <w:t>yniera  kontraktu, je</w:t>
      </w:r>
      <w:r w:rsidR="00A8432E">
        <w:rPr>
          <w:sz w:val="22"/>
          <w:szCs w:val="22"/>
        </w:rPr>
        <w:t>ż</w:t>
      </w:r>
      <w:r w:rsidR="00A8432E" w:rsidRPr="00A8432E">
        <w:rPr>
          <w:sz w:val="22"/>
          <w:szCs w:val="22"/>
        </w:rPr>
        <w:t>eli wszystkie pomiary i badania z zachowaniem zasad wg pkt. 6 dały wyniki pozytywne</w:t>
      </w:r>
    </w:p>
    <w:p w:rsidR="00A8432E" w:rsidRDefault="00A8432E" w:rsidP="00A8432E">
      <w:pPr>
        <w:spacing w:before="0" w:line="360" w:lineRule="auto"/>
        <w:ind w:firstLine="0"/>
        <w:rPr>
          <w:b/>
          <w:sz w:val="22"/>
          <w:szCs w:val="22"/>
        </w:rPr>
      </w:pPr>
      <w:r w:rsidRPr="00A8432E">
        <w:rPr>
          <w:b/>
          <w:sz w:val="22"/>
          <w:szCs w:val="22"/>
        </w:rPr>
        <w:t>C.   Sposób przeprowadzenia odbioru nawierzchni poliuretanowej :</w:t>
      </w:r>
    </w:p>
    <w:p w:rsidR="00A8432E" w:rsidRPr="00A8432E" w:rsidRDefault="00A8432E" w:rsidP="00A8432E">
      <w:pPr>
        <w:numPr>
          <w:ilvl w:val="0"/>
          <w:numId w:val="13"/>
        </w:numPr>
        <w:spacing w:before="0" w:line="360" w:lineRule="auto"/>
        <w:ind w:left="567" w:hanging="567"/>
        <w:rPr>
          <w:sz w:val="22"/>
          <w:szCs w:val="22"/>
        </w:rPr>
      </w:pPr>
      <w:r w:rsidRPr="00A8432E">
        <w:rPr>
          <w:sz w:val="22"/>
          <w:szCs w:val="22"/>
        </w:rPr>
        <w:t xml:space="preserve">Nawierzchnia  powinna  posiadać  jednorodną  fakturę  zewnętrzną  z  granulatem  EPDM oraz jednolity kolor. </w:t>
      </w:r>
    </w:p>
    <w:p w:rsidR="00A8432E" w:rsidRPr="00A8432E" w:rsidRDefault="00A8432E" w:rsidP="00A8432E">
      <w:pPr>
        <w:numPr>
          <w:ilvl w:val="0"/>
          <w:numId w:val="13"/>
        </w:numPr>
        <w:spacing w:before="0" w:line="360" w:lineRule="auto"/>
        <w:ind w:left="567" w:hanging="567"/>
        <w:rPr>
          <w:sz w:val="22"/>
          <w:szCs w:val="22"/>
        </w:rPr>
      </w:pPr>
      <w:r w:rsidRPr="00A8432E">
        <w:rPr>
          <w:sz w:val="22"/>
          <w:szCs w:val="22"/>
        </w:rPr>
        <w:t>Warstwa u</w:t>
      </w:r>
      <w:r w:rsidR="009824E2">
        <w:rPr>
          <w:sz w:val="22"/>
          <w:szCs w:val="22"/>
        </w:rPr>
        <w:t>ż</w:t>
      </w:r>
      <w:r w:rsidRPr="00A8432E">
        <w:rPr>
          <w:sz w:val="22"/>
          <w:szCs w:val="22"/>
        </w:rPr>
        <w:t xml:space="preserve">ytkowa powinna być związana na trwałe z warstwą elastyczną. </w:t>
      </w:r>
    </w:p>
    <w:p w:rsidR="00A8432E" w:rsidRPr="00A8432E" w:rsidRDefault="00A8432E" w:rsidP="00A8432E">
      <w:pPr>
        <w:numPr>
          <w:ilvl w:val="0"/>
          <w:numId w:val="13"/>
        </w:numPr>
        <w:spacing w:before="0" w:line="360" w:lineRule="auto"/>
        <w:ind w:left="567" w:hanging="567"/>
        <w:rPr>
          <w:sz w:val="22"/>
          <w:szCs w:val="22"/>
        </w:rPr>
      </w:pPr>
      <w:r w:rsidRPr="00A8432E">
        <w:rPr>
          <w:sz w:val="22"/>
          <w:szCs w:val="22"/>
        </w:rPr>
        <w:t xml:space="preserve">Posypka z EPDM w warstwie górnej powinna być trwale związana z warstwą poliuretanu. </w:t>
      </w:r>
    </w:p>
    <w:p w:rsidR="00A8432E" w:rsidRPr="00A8432E" w:rsidRDefault="00A8432E" w:rsidP="00A8432E">
      <w:pPr>
        <w:numPr>
          <w:ilvl w:val="0"/>
          <w:numId w:val="13"/>
        </w:numPr>
        <w:spacing w:before="0" w:line="360" w:lineRule="auto"/>
        <w:ind w:left="567" w:hanging="567"/>
        <w:rPr>
          <w:sz w:val="22"/>
          <w:szCs w:val="22"/>
        </w:rPr>
      </w:pPr>
      <w:r w:rsidRPr="00A8432E">
        <w:rPr>
          <w:sz w:val="22"/>
          <w:szCs w:val="22"/>
        </w:rPr>
        <w:lastRenderedPageBreak/>
        <w:t xml:space="preserve">Nie  należy  dopuścić  do  powstawania  tzw.  „łysych  plam”,  a  nadmiar  granulatu  EPDM powinien być zebrany. </w:t>
      </w:r>
    </w:p>
    <w:p w:rsidR="00A8432E" w:rsidRPr="00A8432E" w:rsidRDefault="00A8432E" w:rsidP="00A8432E">
      <w:pPr>
        <w:numPr>
          <w:ilvl w:val="0"/>
          <w:numId w:val="13"/>
        </w:numPr>
        <w:spacing w:before="0" w:line="360" w:lineRule="auto"/>
        <w:ind w:left="567" w:hanging="567"/>
        <w:rPr>
          <w:sz w:val="22"/>
          <w:szCs w:val="22"/>
        </w:rPr>
      </w:pPr>
      <w:r w:rsidRPr="00A8432E">
        <w:rPr>
          <w:sz w:val="22"/>
          <w:szCs w:val="22"/>
        </w:rPr>
        <w:t>Powstałe łączenia (wynikające z technologii instalacji) powinny być liniami prostymi, bez</w:t>
      </w:r>
      <w:r>
        <w:rPr>
          <w:sz w:val="22"/>
          <w:szCs w:val="22"/>
        </w:rPr>
        <w:t xml:space="preserve"> </w:t>
      </w:r>
      <w:r w:rsidRPr="00A8432E">
        <w:rPr>
          <w:sz w:val="22"/>
          <w:szCs w:val="22"/>
        </w:rPr>
        <w:t>uskoków utrudniających późniejsze u</w:t>
      </w:r>
      <w:r>
        <w:rPr>
          <w:sz w:val="22"/>
          <w:szCs w:val="22"/>
        </w:rPr>
        <w:t>ż</w:t>
      </w:r>
      <w:r w:rsidRPr="00A8432E">
        <w:rPr>
          <w:sz w:val="22"/>
          <w:szCs w:val="22"/>
        </w:rPr>
        <w:t xml:space="preserve">ytkowanie. </w:t>
      </w:r>
    </w:p>
    <w:p w:rsidR="00A8432E" w:rsidRPr="00A8432E" w:rsidRDefault="00A8432E" w:rsidP="00A8432E">
      <w:pPr>
        <w:numPr>
          <w:ilvl w:val="0"/>
          <w:numId w:val="13"/>
        </w:numPr>
        <w:spacing w:before="0" w:line="360" w:lineRule="auto"/>
        <w:ind w:left="567" w:hanging="567"/>
        <w:rPr>
          <w:sz w:val="22"/>
          <w:szCs w:val="22"/>
        </w:rPr>
      </w:pPr>
      <w:r w:rsidRPr="00A8432E">
        <w:rPr>
          <w:sz w:val="22"/>
          <w:szCs w:val="22"/>
        </w:rPr>
        <w:t xml:space="preserve">Wartości  te  powinny  korespondować  z  odchyłkami  podbudowy  kamiennej  ,  ponieważ technologia  wykonania  nawierzchni  sportowych  oraz  jej grubość  (mierzona  w  mm)  utrudnia,  a  czasami  wręcz  uniemożliwia  zniwelowanie zastanych nierówności. </w:t>
      </w:r>
    </w:p>
    <w:p w:rsidR="00A8432E" w:rsidRDefault="00A8432E" w:rsidP="00A8432E">
      <w:pPr>
        <w:spacing w:before="0" w:line="360" w:lineRule="auto"/>
        <w:ind w:firstLine="0"/>
        <w:rPr>
          <w:sz w:val="22"/>
          <w:szCs w:val="22"/>
        </w:rPr>
      </w:pPr>
      <w:r w:rsidRPr="00A8432E">
        <w:rPr>
          <w:sz w:val="22"/>
          <w:szCs w:val="22"/>
        </w:rPr>
        <w:t>Wykonawca  powinien  przedło</w:t>
      </w:r>
      <w:r>
        <w:rPr>
          <w:sz w:val="22"/>
          <w:szCs w:val="22"/>
        </w:rPr>
        <w:t>ż</w:t>
      </w:r>
      <w:r w:rsidRPr="00A8432E">
        <w:rPr>
          <w:sz w:val="22"/>
          <w:szCs w:val="22"/>
        </w:rPr>
        <w:t>yć  komplet  dokumentów  odbiorowych  dotyczących nawierzchni</w:t>
      </w:r>
    </w:p>
    <w:p w:rsidR="00A8432E" w:rsidRPr="00A8432E" w:rsidRDefault="00A8432E" w:rsidP="00A8432E">
      <w:pPr>
        <w:spacing w:before="0" w:line="360" w:lineRule="auto"/>
        <w:ind w:firstLine="0"/>
        <w:rPr>
          <w:sz w:val="22"/>
          <w:szCs w:val="22"/>
        </w:rPr>
      </w:pPr>
      <w:r w:rsidRPr="00A8432E">
        <w:rPr>
          <w:sz w:val="22"/>
          <w:szCs w:val="22"/>
        </w:rPr>
        <w:t xml:space="preserve">Wymagane dokumenty dotyczące nawierzchni: </w:t>
      </w:r>
    </w:p>
    <w:p w:rsidR="009824E2" w:rsidRDefault="00A8432E" w:rsidP="009824E2">
      <w:pPr>
        <w:numPr>
          <w:ilvl w:val="0"/>
          <w:numId w:val="23"/>
        </w:numPr>
        <w:spacing w:before="0" w:line="360" w:lineRule="auto"/>
        <w:ind w:left="567" w:hanging="567"/>
        <w:rPr>
          <w:sz w:val="22"/>
          <w:szCs w:val="22"/>
        </w:rPr>
      </w:pPr>
      <w:r w:rsidRPr="009824E2">
        <w:rPr>
          <w:sz w:val="22"/>
          <w:szCs w:val="22"/>
        </w:rPr>
        <w:t xml:space="preserve">Atest Higieniczny PZH; </w:t>
      </w:r>
    </w:p>
    <w:p w:rsidR="00A8432E" w:rsidRPr="009824E2" w:rsidRDefault="00A8432E" w:rsidP="009824E2">
      <w:pPr>
        <w:numPr>
          <w:ilvl w:val="0"/>
          <w:numId w:val="23"/>
        </w:numPr>
        <w:spacing w:before="0" w:line="360" w:lineRule="auto"/>
        <w:ind w:left="567" w:hanging="567"/>
        <w:rPr>
          <w:sz w:val="22"/>
          <w:szCs w:val="22"/>
        </w:rPr>
      </w:pPr>
      <w:r w:rsidRPr="009824E2">
        <w:rPr>
          <w:sz w:val="22"/>
          <w:szCs w:val="22"/>
        </w:rPr>
        <w:t>Aktualne  b</w:t>
      </w:r>
      <w:r w:rsidR="00960E0A">
        <w:rPr>
          <w:sz w:val="22"/>
          <w:szCs w:val="22"/>
        </w:rPr>
        <w:t>adania  na  zgodność  z  normą</w:t>
      </w:r>
      <w:r w:rsidRPr="009824E2">
        <w:rPr>
          <w:sz w:val="22"/>
          <w:szCs w:val="22"/>
        </w:rPr>
        <w:t xml:space="preserve">;  (potwierdzające  parametry techniczne)  wykonane  i  potwierdzone  przez  laboratorium  posiadające  akredytacje  na wykonanie ww. badań;  </w:t>
      </w:r>
    </w:p>
    <w:p w:rsidR="00A8432E" w:rsidRDefault="00A8432E" w:rsidP="009824E2">
      <w:pPr>
        <w:numPr>
          <w:ilvl w:val="0"/>
          <w:numId w:val="23"/>
        </w:numPr>
        <w:spacing w:before="0" w:line="360" w:lineRule="auto"/>
        <w:ind w:left="567" w:hanging="567"/>
        <w:rPr>
          <w:sz w:val="22"/>
          <w:szCs w:val="22"/>
        </w:rPr>
      </w:pPr>
      <w:r w:rsidRPr="00A8432E">
        <w:rPr>
          <w:sz w:val="22"/>
          <w:szCs w:val="22"/>
        </w:rPr>
        <w:t xml:space="preserve">Karta  techniczna  nawierzchni,  wydana  przez  producenta  systemów  poliuretanowych (zawierająca charakterystykę i parametry techniczne oferowanej nawierzchni); </w:t>
      </w:r>
    </w:p>
    <w:p w:rsidR="00A8432E" w:rsidRPr="009824E2" w:rsidRDefault="00A8432E" w:rsidP="009824E2">
      <w:pPr>
        <w:spacing w:before="0" w:line="360" w:lineRule="auto"/>
        <w:ind w:firstLine="0"/>
        <w:rPr>
          <w:sz w:val="22"/>
          <w:szCs w:val="22"/>
        </w:rPr>
      </w:pPr>
      <w:r w:rsidRPr="009824E2">
        <w:rPr>
          <w:sz w:val="22"/>
          <w:szCs w:val="22"/>
        </w:rPr>
        <w:t xml:space="preserve">Wykonawca  powinien  posiadać  autoryzację  producenta  oferowanej  nawierzchni sportowej.  Autoryzacja  musi  być  wydana  specjalnie  na  zadanie  objęte  przetargiem. Autoryzacja ta musi zawierać potwierdzenie dostarczenia przez producenta wszystkich niezbędnych oryginalnych materiałów do wykonania oferowanego konkretnego rodzaju    nawierzchni  sportowej,  w  przypadku  wygrania  przez  oferenta  przetargu.  Aby potwierdzić,  </w:t>
      </w:r>
      <w:r w:rsidR="009824E2" w:rsidRPr="009824E2">
        <w:rPr>
          <w:sz w:val="22"/>
          <w:szCs w:val="22"/>
        </w:rPr>
        <w:t>ż</w:t>
      </w:r>
      <w:r w:rsidRPr="009824E2">
        <w:rPr>
          <w:sz w:val="22"/>
          <w:szCs w:val="22"/>
        </w:rPr>
        <w:t>e  oferowane  materiały  nawierzchniowe  są  zgodne  z  założeniami projektowymi  oferent  musi  załączyć  do  oferty  ww.  dokumenty.  Wykonawca  przekaże Zamawiającemu instrukcję użytkowania i konserwacji nawierzchni.</w:t>
      </w:r>
    </w:p>
    <w:p w:rsidR="00F5033E" w:rsidRPr="007764E9" w:rsidRDefault="00A8432E" w:rsidP="00A8432E">
      <w:pPr>
        <w:spacing w:before="0" w:line="360" w:lineRule="auto"/>
        <w:ind w:firstLine="0"/>
        <w:rPr>
          <w:b/>
          <w:bCs/>
          <w:sz w:val="22"/>
          <w:szCs w:val="22"/>
        </w:rPr>
      </w:pPr>
      <w:r w:rsidRPr="00A8432E">
        <w:rPr>
          <w:b/>
          <w:bCs/>
          <w:sz w:val="22"/>
          <w:szCs w:val="22"/>
        </w:rPr>
        <w:t>10</w:t>
      </w:r>
      <w:r>
        <w:rPr>
          <w:b/>
          <w:bCs/>
          <w:sz w:val="22"/>
          <w:szCs w:val="22"/>
        </w:rPr>
        <w:t>.</w:t>
      </w:r>
      <w:r>
        <w:rPr>
          <w:bCs/>
          <w:sz w:val="22"/>
          <w:szCs w:val="22"/>
        </w:rPr>
        <w:t xml:space="preserve"> </w:t>
      </w:r>
      <w:r w:rsidR="00F5033E" w:rsidRPr="007764E9">
        <w:rPr>
          <w:b/>
          <w:bCs/>
          <w:sz w:val="22"/>
          <w:szCs w:val="22"/>
        </w:rPr>
        <w:t>Podstawa płatności</w:t>
      </w:r>
    </w:p>
    <w:p w:rsidR="00A8432E" w:rsidRDefault="00A8432E" w:rsidP="00A8432E">
      <w:pPr>
        <w:spacing w:before="0" w:line="360" w:lineRule="auto"/>
        <w:ind w:firstLine="0"/>
        <w:rPr>
          <w:bCs/>
          <w:sz w:val="22"/>
          <w:szCs w:val="22"/>
        </w:rPr>
      </w:pPr>
      <w:r w:rsidRPr="00A8432E">
        <w:rPr>
          <w:bCs/>
          <w:sz w:val="22"/>
          <w:szCs w:val="22"/>
        </w:rPr>
        <w:t xml:space="preserve">Ogólne ustalenia dotyczące płatności podano w części „Wymagania ogólne” </w:t>
      </w:r>
    </w:p>
    <w:p w:rsidR="005D732E" w:rsidRDefault="00A8432E" w:rsidP="00A8432E">
      <w:pPr>
        <w:spacing w:before="0" w:line="360" w:lineRule="auto"/>
        <w:ind w:firstLine="0"/>
        <w:rPr>
          <w:bCs/>
          <w:sz w:val="22"/>
          <w:szCs w:val="22"/>
        </w:rPr>
      </w:pPr>
      <w:r w:rsidRPr="00A8432E">
        <w:rPr>
          <w:bCs/>
          <w:sz w:val="22"/>
          <w:szCs w:val="22"/>
        </w:rPr>
        <w:t>Podstawą  płatności  jest  cena  jednostkowa  skalkulowana  przez  Wykonawcę  za  jednostkę obmiarową  ustaloną  dla  danej  pozycji  kosztorysu  przyjętą  przez  Zamawiającego  w dokumentach  umownych.  Dla  robót  wycenionych  ryczałtowo  podstawą  płatności  jest  kwota podana przez Wykonawcę i przyjęta przez Zamawiającego w dokumentach umownych.</w:t>
      </w:r>
    </w:p>
    <w:p w:rsidR="00F5033E" w:rsidRPr="007764E9" w:rsidRDefault="008429B2" w:rsidP="00A8432E">
      <w:pPr>
        <w:spacing w:before="0" w:line="360" w:lineRule="auto"/>
        <w:ind w:firstLine="0"/>
        <w:rPr>
          <w:sz w:val="22"/>
          <w:szCs w:val="22"/>
        </w:rPr>
      </w:pPr>
      <w:r>
        <w:rPr>
          <w:b/>
          <w:bCs/>
          <w:sz w:val="22"/>
          <w:szCs w:val="22"/>
        </w:rPr>
        <w:t>10</w:t>
      </w:r>
      <w:r w:rsidR="00F5033E" w:rsidRPr="007764E9">
        <w:rPr>
          <w:b/>
          <w:bCs/>
          <w:sz w:val="22"/>
          <w:szCs w:val="22"/>
        </w:rPr>
        <w:t>. Przepisy związane</w:t>
      </w:r>
      <w:r>
        <w:rPr>
          <w:b/>
          <w:bCs/>
          <w:sz w:val="22"/>
          <w:szCs w:val="22"/>
        </w:rPr>
        <w:t>:</w:t>
      </w:r>
    </w:p>
    <w:p w:rsidR="005D732E" w:rsidRPr="005D732E" w:rsidRDefault="005D732E" w:rsidP="005D732E">
      <w:pPr>
        <w:spacing w:before="0" w:line="360" w:lineRule="auto"/>
        <w:ind w:left="426" w:hanging="284"/>
        <w:rPr>
          <w:sz w:val="22"/>
          <w:szCs w:val="22"/>
        </w:rPr>
      </w:pPr>
      <w:r w:rsidRPr="005D732E">
        <w:rPr>
          <w:sz w:val="22"/>
          <w:szCs w:val="22"/>
        </w:rPr>
        <w:t xml:space="preserve">1.  Ustawa z 07.07.1994 r. Prawo budowlane, z późniejszymi zmianami. </w:t>
      </w:r>
    </w:p>
    <w:p w:rsidR="005D732E" w:rsidRPr="005D732E" w:rsidRDefault="005D732E" w:rsidP="005D732E">
      <w:pPr>
        <w:spacing w:before="0" w:line="360" w:lineRule="auto"/>
        <w:ind w:left="426" w:hanging="284"/>
        <w:rPr>
          <w:sz w:val="22"/>
          <w:szCs w:val="22"/>
        </w:rPr>
      </w:pPr>
      <w:r w:rsidRPr="005D732E">
        <w:rPr>
          <w:sz w:val="22"/>
          <w:szCs w:val="22"/>
        </w:rPr>
        <w:t>2.  Rozporządzenie  Ministra  Infrastruktury  w  sprawie  bezpieczeństwa  i  higieny  pracy przy wykonywaniu robót budowlanych (Dz.U. Nr 4</w:t>
      </w:r>
      <w:r w:rsidR="0072590B">
        <w:rPr>
          <w:sz w:val="22"/>
          <w:szCs w:val="22"/>
        </w:rPr>
        <w:t>7 poz.401 z 6 lutego 2003 r.</w:t>
      </w:r>
      <w:r w:rsidRPr="005D732E">
        <w:rPr>
          <w:sz w:val="22"/>
          <w:szCs w:val="22"/>
        </w:rPr>
        <w:t xml:space="preserve">) </w:t>
      </w:r>
    </w:p>
    <w:sectPr w:rsidR="005D732E" w:rsidRPr="005D732E">
      <w:footerReference w:type="even" r:id="rId11"/>
      <w:footerReference w:type="default" r:id="rId12"/>
      <w:pgSz w:w="11900" w:h="16820"/>
      <w:pgMar w:top="1134" w:right="1134" w:bottom="851"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16" w:rsidRDefault="000F5816" w:rsidP="00F5033E">
      <w:pPr>
        <w:spacing w:before="0" w:line="240" w:lineRule="auto"/>
      </w:pPr>
      <w:r>
        <w:separator/>
      </w:r>
    </w:p>
  </w:endnote>
  <w:endnote w:type="continuationSeparator" w:id="0">
    <w:p w:rsidR="000F5816" w:rsidRDefault="000F5816" w:rsidP="00F5033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 w:name="游明朝">
    <w:panose1 w:val="00000000000000000000"/>
    <w:charset w:val="80"/>
    <w:family w:val="roman"/>
    <w:notTrueType/>
    <w:pitch w:val="default"/>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E" w:rsidRDefault="00A8432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8432E" w:rsidRDefault="00A8432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E" w:rsidRDefault="00A8432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36D39">
      <w:rPr>
        <w:rStyle w:val="Numerstrony"/>
        <w:noProof/>
      </w:rPr>
      <w:t>2</w:t>
    </w:r>
    <w:r>
      <w:rPr>
        <w:rStyle w:val="Numerstrony"/>
      </w:rPr>
      <w:fldChar w:fldCharType="end"/>
    </w:r>
  </w:p>
  <w:p w:rsidR="00A8432E" w:rsidRDefault="00A8432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16" w:rsidRDefault="000F5816" w:rsidP="00F5033E">
      <w:pPr>
        <w:spacing w:before="0" w:line="240" w:lineRule="auto"/>
      </w:pPr>
      <w:r>
        <w:separator/>
      </w:r>
    </w:p>
  </w:footnote>
  <w:footnote w:type="continuationSeparator" w:id="0">
    <w:p w:rsidR="000F5816" w:rsidRDefault="000F5816" w:rsidP="00F5033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6E1"/>
    <w:multiLevelType w:val="multilevel"/>
    <w:tmpl w:val="DD10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84CA2"/>
    <w:multiLevelType w:val="hybridMultilevel"/>
    <w:tmpl w:val="55FE8686"/>
    <w:lvl w:ilvl="0" w:tplc="E72C3FC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625654"/>
    <w:multiLevelType w:val="hybridMultilevel"/>
    <w:tmpl w:val="556EC84E"/>
    <w:lvl w:ilvl="0" w:tplc="FE40A17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732256"/>
    <w:multiLevelType w:val="hybridMultilevel"/>
    <w:tmpl w:val="F8847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622EC5"/>
    <w:multiLevelType w:val="hybridMultilevel"/>
    <w:tmpl w:val="F440EF1C"/>
    <w:lvl w:ilvl="0" w:tplc="FE40A17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486A41"/>
    <w:multiLevelType w:val="hybridMultilevel"/>
    <w:tmpl w:val="1E8677CE"/>
    <w:lvl w:ilvl="0" w:tplc="E72C3FC0">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992475"/>
    <w:multiLevelType w:val="hybridMultilevel"/>
    <w:tmpl w:val="BE02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B059E3"/>
    <w:multiLevelType w:val="hybridMultilevel"/>
    <w:tmpl w:val="6B94AE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7E1410"/>
    <w:multiLevelType w:val="hybridMultilevel"/>
    <w:tmpl w:val="204EDB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8A620B1"/>
    <w:multiLevelType w:val="hybridMultilevel"/>
    <w:tmpl w:val="D242D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EE5F87"/>
    <w:multiLevelType w:val="hybridMultilevel"/>
    <w:tmpl w:val="2F82EB50"/>
    <w:lvl w:ilvl="0" w:tplc="E72C3FC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D9B1407"/>
    <w:multiLevelType w:val="hybridMultilevel"/>
    <w:tmpl w:val="00842B18"/>
    <w:lvl w:ilvl="0" w:tplc="E72C3FC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7A4355A"/>
    <w:multiLevelType w:val="hybridMultilevel"/>
    <w:tmpl w:val="146E3AB4"/>
    <w:lvl w:ilvl="0" w:tplc="FE40A178">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nsid w:val="4FC61221"/>
    <w:multiLevelType w:val="hybridMultilevel"/>
    <w:tmpl w:val="8F88EA26"/>
    <w:lvl w:ilvl="0" w:tplc="FE40A178">
      <w:start w:val="1"/>
      <w:numFmt w:val="bullet"/>
      <w:lvlText w:val=""/>
      <w:lvlJc w:val="left"/>
      <w:pPr>
        <w:ind w:left="720" w:hanging="360"/>
      </w:pPr>
      <w:rPr>
        <w:rFonts w:ascii="Wingdings" w:hAnsi="Wingdings" w:hint="default"/>
      </w:rPr>
    </w:lvl>
    <w:lvl w:ilvl="1" w:tplc="FE40A178">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3E4167F"/>
    <w:multiLevelType w:val="multilevel"/>
    <w:tmpl w:val="7CF2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56875"/>
    <w:multiLevelType w:val="hybridMultilevel"/>
    <w:tmpl w:val="3E744FE0"/>
    <w:lvl w:ilvl="0" w:tplc="E72C3FC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C6B3FB8"/>
    <w:multiLevelType w:val="hybridMultilevel"/>
    <w:tmpl w:val="86F855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CAE46FD"/>
    <w:multiLevelType w:val="hybridMultilevel"/>
    <w:tmpl w:val="5B508B18"/>
    <w:lvl w:ilvl="0" w:tplc="E72C3FC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0FE4088"/>
    <w:multiLevelType w:val="hybridMultilevel"/>
    <w:tmpl w:val="CE68FAAA"/>
    <w:lvl w:ilvl="0" w:tplc="FE40A17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60925B7"/>
    <w:multiLevelType w:val="hybridMultilevel"/>
    <w:tmpl w:val="0CB03182"/>
    <w:lvl w:ilvl="0" w:tplc="FE40A17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77F3C07"/>
    <w:multiLevelType w:val="hybridMultilevel"/>
    <w:tmpl w:val="54CEECB2"/>
    <w:lvl w:ilvl="0" w:tplc="E72C3FC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680B397E"/>
    <w:multiLevelType w:val="hybridMultilevel"/>
    <w:tmpl w:val="E9C4A1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B9F6F1D"/>
    <w:multiLevelType w:val="hybridMultilevel"/>
    <w:tmpl w:val="F65E0172"/>
    <w:lvl w:ilvl="0" w:tplc="E72C3FC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F850725"/>
    <w:multiLevelType w:val="hybridMultilevel"/>
    <w:tmpl w:val="7480C960"/>
    <w:lvl w:ilvl="0" w:tplc="E72C3FC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F9C10C4"/>
    <w:multiLevelType w:val="hybridMultilevel"/>
    <w:tmpl w:val="1F485D3A"/>
    <w:lvl w:ilvl="0" w:tplc="FE40A178">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nsid w:val="719539AA"/>
    <w:multiLevelType w:val="hybridMultilevel"/>
    <w:tmpl w:val="C4D00FA6"/>
    <w:lvl w:ilvl="0" w:tplc="FE40A17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2BB4908"/>
    <w:multiLevelType w:val="hybridMultilevel"/>
    <w:tmpl w:val="1A987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599504C"/>
    <w:multiLevelType w:val="hybridMultilevel"/>
    <w:tmpl w:val="62B679B4"/>
    <w:lvl w:ilvl="0" w:tplc="FE40A178">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4566A6"/>
    <w:multiLevelType w:val="hybridMultilevel"/>
    <w:tmpl w:val="9AF42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3"/>
  </w:num>
  <w:num w:numId="4">
    <w:abstractNumId w:val="6"/>
  </w:num>
  <w:num w:numId="5">
    <w:abstractNumId w:val="28"/>
  </w:num>
  <w:num w:numId="6">
    <w:abstractNumId w:val="26"/>
  </w:num>
  <w:num w:numId="7">
    <w:abstractNumId w:val="9"/>
  </w:num>
  <w:num w:numId="8">
    <w:abstractNumId w:val="27"/>
  </w:num>
  <w:num w:numId="9">
    <w:abstractNumId w:val="7"/>
  </w:num>
  <w:num w:numId="10">
    <w:abstractNumId w:val="8"/>
  </w:num>
  <w:num w:numId="11">
    <w:abstractNumId w:val="25"/>
  </w:num>
  <w:num w:numId="12">
    <w:abstractNumId w:val="24"/>
  </w:num>
  <w:num w:numId="13">
    <w:abstractNumId w:val="4"/>
  </w:num>
  <w:num w:numId="14">
    <w:abstractNumId w:val="12"/>
  </w:num>
  <w:num w:numId="15">
    <w:abstractNumId w:val="2"/>
  </w:num>
  <w:num w:numId="16">
    <w:abstractNumId w:val="11"/>
  </w:num>
  <w:num w:numId="17">
    <w:abstractNumId w:val="0"/>
  </w:num>
  <w:num w:numId="18">
    <w:abstractNumId w:val="17"/>
  </w:num>
  <w:num w:numId="19">
    <w:abstractNumId w:val="20"/>
  </w:num>
  <w:num w:numId="20">
    <w:abstractNumId w:val="14"/>
  </w:num>
  <w:num w:numId="21">
    <w:abstractNumId w:val="15"/>
  </w:num>
  <w:num w:numId="22">
    <w:abstractNumId w:val="23"/>
  </w:num>
  <w:num w:numId="23">
    <w:abstractNumId w:val="10"/>
  </w:num>
  <w:num w:numId="24">
    <w:abstractNumId w:val="1"/>
  </w:num>
  <w:num w:numId="25">
    <w:abstractNumId w:val="18"/>
  </w:num>
  <w:num w:numId="26">
    <w:abstractNumId w:val="22"/>
  </w:num>
  <w:num w:numId="27">
    <w:abstractNumId w:val="19"/>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3E"/>
    <w:rsid w:val="000139FD"/>
    <w:rsid w:val="000336F5"/>
    <w:rsid w:val="000423ED"/>
    <w:rsid w:val="000475A1"/>
    <w:rsid w:val="00055AFF"/>
    <w:rsid w:val="000B0D47"/>
    <w:rsid w:val="000B25E3"/>
    <w:rsid w:val="000F5816"/>
    <w:rsid w:val="00151E30"/>
    <w:rsid w:val="001E606F"/>
    <w:rsid w:val="00211EF0"/>
    <w:rsid w:val="00247AB6"/>
    <w:rsid w:val="00265975"/>
    <w:rsid w:val="00285EF4"/>
    <w:rsid w:val="00286D0B"/>
    <w:rsid w:val="002959B9"/>
    <w:rsid w:val="002A7DC9"/>
    <w:rsid w:val="002E1D9D"/>
    <w:rsid w:val="002E7F18"/>
    <w:rsid w:val="003305B7"/>
    <w:rsid w:val="0033132C"/>
    <w:rsid w:val="00331E7F"/>
    <w:rsid w:val="00346E9D"/>
    <w:rsid w:val="0036200B"/>
    <w:rsid w:val="00374702"/>
    <w:rsid w:val="003A34D8"/>
    <w:rsid w:val="003C1875"/>
    <w:rsid w:val="003D78AB"/>
    <w:rsid w:val="00444744"/>
    <w:rsid w:val="00480DC5"/>
    <w:rsid w:val="004939C6"/>
    <w:rsid w:val="00497D16"/>
    <w:rsid w:val="004D3339"/>
    <w:rsid w:val="004F0328"/>
    <w:rsid w:val="005576CA"/>
    <w:rsid w:val="005975A1"/>
    <w:rsid w:val="005B1886"/>
    <w:rsid w:val="005B2C4A"/>
    <w:rsid w:val="005C5DC6"/>
    <w:rsid w:val="005D732E"/>
    <w:rsid w:val="006460BD"/>
    <w:rsid w:val="00692C89"/>
    <w:rsid w:val="00693B21"/>
    <w:rsid w:val="006B25B7"/>
    <w:rsid w:val="006C23DE"/>
    <w:rsid w:val="00701F6E"/>
    <w:rsid w:val="00720520"/>
    <w:rsid w:val="0072590B"/>
    <w:rsid w:val="00736A32"/>
    <w:rsid w:val="00736D39"/>
    <w:rsid w:val="0079476D"/>
    <w:rsid w:val="007B6AFF"/>
    <w:rsid w:val="007C2D57"/>
    <w:rsid w:val="007F02D1"/>
    <w:rsid w:val="00815F0E"/>
    <w:rsid w:val="0082713B"/>
    <w:rsid w:val="00835A97"/>
    <w:rsid w:val="008429B2"/>
    <w:rsid w:val="00842B76"/>
    <w:rsid w:val="00866874"/>
    <w:rsid w:val="008E2189"/>
    <w:rsid w:val="008E5F82"/>
    <w:rsid w:val="009111FA"/>
    <w:rsid w:val="00943D00"/>
    <w:rsid w:val="00960E0A"/>
    <w:rsid w:val="009824E2"/>
    <w:rsid w:val="00994443"/>
    <w:rsid w:val="00996B7E"/>
    <w:rsid w:val="009E1283"/>
    <w:rsid w:val="00A3405B"/>
    <w:rsid w:val="00A364DE"/>
    <w:rsid w:val="00A63447"/>
    <w:rsid w:val="00A67A95"/>
    <w:rsid w:val="00A8432E"/>
    <w:rsid w:val="00AA1121"/>
    <w:rsid w:val="00AB1E8B"/>
    <w:rsid w:val="00AB7921"/>
    <w:rsid w:val="00B40490"/>
    <w:rsid w:val="00B76338"/>
    <w:rsid w:val="00B856D4"/>
    <w:rsid w:val="00B9216D"/>
    <w:rsid w:val="00BA08C2"/>
    <w:rsid w:val="00BB6B6F"/>
    <w:rsid w:val="00BC5FD4"/>
    <w:rsid w:val="00BD3042"/>
    <w:rsid w:val="00C17062"/>
    <w:rsid w:val="00C249C2"/>
    <w:rsid w:val="00CC0B8F"/>
    <w:rsid w:val="00D72603"/>
    <w:rsid w:val="00DF4897"/>
    <w:rsid w:val="00E0062E"/>
    <w:rsid w:val="00E0120A"/>
    <w:rsid w:val="00E24A95"/>
    <w:rsid w:val="00E971FC"/>
    <w:rsid w:val="00EC1060"/>
    <w:rsid w:val="00F33878"/>
    <w:rsid w:val="00F4197C"/>
    <w:rsid w:val="00F42703"/>
    <w:rsid w:val="00F5033E"/>
    <w:rsid w:val="00F62E8E"/>
    <w:rsid w:val="00F66447"/>
    <w:rsid w:val="00F80FFA"/>
    <w:rsid w:val="00FA0100"/>
    <w:rsid w:val="00FB0B5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ACDDC5-C75A-4184-A0E8-48897101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033E"/>
    <w:pPr>
      <w:widowControl w:val="0"/>
      <w:autoSpaceDE w:val="0"/>
      <w:autoSpaceDN w:val="0"/>
      <w:adjustRightInd w:val="0"/>
      <w:spacing w:before="40" w:line="280" w:lineRule="auto"/>
      <w:ind w:firstLine="240"/>
      <w:jc w:val="both"/>
    </w:pPr>
    <w:rPr>
      <w:rFonts w:ascii="Times New Roman" w:eastAsia="Times New Roman" w:hAnsi="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5033E"/>
    <w:pPr>
      <w:tabs>
        <w:tab w:val="center" w:pos="4536"/>
        <w:tab w:val="right" w:pos="9072"/>
      </w:tabs>
    </w:pPr>
  </w:style>
  <w:style w:type="character" w:customStyle="1" w:styleId="StopkaZnak">
    <w:name w:val="Stopka Znak"/>
    <w:basedOn w:val="Domylnaczcionkaakapitu"/>
    <w:link w:val="Stopka"/>
    <w:rsid w:val="00F5033E"/>
    <w:rPr>
      <w:rFonts w:ascii="Times New Roman" w:eastAsia="Times New Roman" w:hAnsi="Times New Roman" w:cs="Times New Roman"/>
      <w:sz w:val="20"/>
      <w:szCs w:val="20"/>
      <w:lang w:eastAsia="pl-PL"/>
    </w:rPr>
  </w:style>
  <w:style w:type="character" w:styleId="Numerstrony">
    <w:name w:val="page number"/>
    <w:basedOn w:val="Domylnaczcionkaakapitu"/>
    <w:rsid w:val="00F5033E"/>
  </w:style>
  <w:style w:type="paragraph" w:styleId="Tekstpodstawowywcity2">
    <w:name w:val="Body Text Indent 2"/>
    <w:basedOn w:val="Normalny"/>
    <w:link w:val="Tekstpodstawowywcity2Znak"/>
    <w:rsid w:val="00F5033E"/>
    <w:pPr>
      <w:spacing w:before="0" w:line="360" w:lineRule="auto"/>
      <w:ind w:left="993" w:firstLine="0"/>
    </w:pPr>
    <w:rPr>
      <w:sz w:val="24"/>
      <w:szCs w:val="18"/>
    </w:rPr>
  </w:style>
  <w:style w:type="character" w:customStyle="1" w:styleId="Tekstpodstawowywcity2Znak">
    <w:name w:val="Tekst podstawowy wcięty 2 Znak"/>
    <w:basedOn w:val="Domylnaczcionkaakapitu"/>
    <w:link w:val="Tekstpodstawowywcity2"/>
    <w:rsid w:val="00F5033E"/>
    <w:rPr>
      <w:rFonts w:ascii="Times New Roman" w:eastAsia="Times New Roman" w:hAnsi="Times New Roman" w:cs="Times New Roman"/>
      <w:sz w:val="24"/>
      <w:szCs w:val="18"/>
      <w:lang w:eastAsia="pl-PL"/>
    </w:rPr>
  </w:style>
  <w:style w:type="paragraph" w:styleId="Tekstpodstawowywcity3">
    <w:name w:val="Body Text Indent 3"/>
    <w:basedOn w:val="Normalny"/>
    <w:link w:val="Tekstpodstawowywcity3Znak"/>
    <w:rsid w:val="00F5033E"/>
    <w:pPr>
      <w:spacing w:before="0" w:line="360" w:lineRule="auto"/>
      <w:ind w:left="993" w:hanging="73"/>
      <w:jc w:val="left"/>
    </w:pPr>
    <w:rPr>
      <w:sz w:val="24"/>
      <w:szCs w:val="24"/>
    </w:rPr>
  </w:style>
  <w:style w:type="character" w:customStyle="1" w:styleId="Tekstpodstawowywcity3Znak">
    <w:name w:val="Tekst podstawowy wcięty 3 Znak"/>
    <w:basedOn w:val="Domylnaczcionkaakapitu"/>
    <w:link w:val="Tekstpodstawowywcity3"/>
    <w:rsid w:val="00F5033E"/>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F5033E"/>
    <w:pPr>
      <w:widowControl/>
      <w:tabs>
        <w:tab w:val="center" w:pos="4536"/>
        <w:tab w:val="right" w:pos="9072"/>
      </w:tabs>
      <w:autoSpaceDE/>
      <w:autoSpaceDN/>
      <w:adjustRightInd/>
      <w:spacing w:before="0" w:line="240" w:lineRule="auto"/>
      <w:ind w:firstLine="0"/>
      <w:jc w:val="left"/>
    </w:pPr>
    <w:rPr>
      <w:sz w:val="24"/>
      <w:szCs w:val="24"/>
    </w:rPr>
  </w:style>
  <w:style w:type="character" w:customStyle="1" w:styleId="NagwekZnak">
    <w:name w:val="Nagłówek Znak"/>
    <w:basedOn w:val="Domylnaczcionkaakapitu"/>
    <w:link w:val="Nagwek"/>
    <w:uiPriority w:val="99"/>
    <w:rsid w:val="00F5033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5033E"/>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033E"/>
    <w:rPr>
      <w:rFonts w:ascii="Tahoma" w:eastAsia="Times New Roman" w:hAnsi="Tahoma" w:cs="Tahoma"/>
      <w:sz w:val="16"/>
      <w:szCs w:val="16"/>
      <w:lang w:eastAsia="pl-PL"/>
    </w:rPr>
  </w:style>
  <w:style w:type="character" w:styleId="Pogrubienie">
    <w:name w:val="Strong"/>
    <w:basedOn w:val="Domylnaczcionkaakapitu"/>
    <w:uiPriority w:val="22"/>
    <w:qFormat/>
    <w:rsid w:val="00055AFF"/>
    <w:rPr>
      <w:b/>
      <w:bCs/>
    </w:rPr>
  </w:style>
  <w:style w:type="character" w:customStyle="1" w:styleId="bold-3">
    <w:name w:val="bold-3"/>
    <w:basedOn w:val="Domylnaczcionkaakapitu"/>
    <w:rsid w:val="008E5F82"/>
  </w:style>
  <w:style w:type="paragraph" w:styleId="Tekstpodstawowywcity">
    <w:name w:val="Body Text Indent"/>
    <w:basedOn w:val="Normalny"/>
    <w:link w:val="TekstpodstawowywcityZnak"/>
    <w:uiPriority w:val="99"/>
    <w:semiHidden/>
    <w:unhideWhenUsed/>
    <w:rsid w:val="00B40490"/>
    <w:pPr>
      <w:spacing w:after="120"/>
      <w:ind w:left="283"/>
    </w:pPr>
  </w:style>
  <w:style w:type="character" w:customStyle="1" w:styleId="TekstpodstawowywcityZnak">
    <w:name w:val="Tekst podstawowy wcięty Znak"/>
    <w:basedOn w:val="Domylnaczcionkaakapitu"/>
    <w:link w:val="Tekstpodstawowywcity"/>
    <w:uiPriority w:val="99"/>
    <w:semiHidden/>
    <w:rsid w:val="00B40490"/>
    <w:rPr>
      <w:rFonts w:ascii="Times New Roman" w:eastAsia="Times New Roman" w:hAnsi="Times New Roman"/>
    </w:rPr>
  </w:style>
  <w:style w:type="paragraph" w:styleId="NormalnyWeb">
    <w:name w:val="Normal (Web)"/>
    <w:basedOn w:val="Normalny"/>
    <w:uiPriority w:val="99"/>
    <w:unhideWhenUsed/>
    <w:rsid w:val="00B40490"/>
    <w:pPr>
      <w:widowControl/>
      <w:autoSpaceDE/>
      <w:autoSpaceDN/>
      <w:adjustRightInd/>
      <w:spacing w:before="100" w:beforeAutospacing="1" w:after="100" w:afterAutospacing="1" w:line="240" w:lineRule="auto"/>
      <w:ind w:firstLine="0"/>
      <w:jc w:val="left"/>
    </w:pPr>
    <w:rPr>
      <w:sz w:val="24"/>
      <w:szCs w:val="24"/>
    </w:rPr>
  </w:style>
  <w:style w:type="paragraph" w:customStyle="1" w:styleId="key">
    <w:name w:val="key"/>
    <w:basedOn w:val="Normalny"/>
    <w:rsid w:val="00B40490"/>
    <w:pPr>
      <w:widowControl/>
      <w:autoSpaceDE/>
      <w:autoSpaceDN/>
      <w:adjustRightInd/>
      <w:spacing w:before="100" w:beforeAutospacing="1" w:after="100" w:afterAutospacing="1" w:line="240" w:lineRule="auto"/>
      <w:ind w:firstLine="0"/>
      <w:jc w:val="left"/>
    </w:pPr>
    <w:rPr>
      <w:sz w:val="24"/>
      <w:szCs w:val="24"/>
    </w:rPr>
  </w:style>
  <w:style w:type="paragraph" w:customStyle="1" w:styleId="jednostka">
    <w:name w:val="jednostka"/>
    <w:basedOn w:val="Normalny"/>
    <w:rsid w:val="00B40490"/>
    <w:pPr>
      <w:widowControl/>
      <w:autoSpaceDE/>
      <w:autoSpaceDN/>
      <w:adjustRightInd/>
      <w:spacing w:before="100" w:beforeAutospacing="1" w:after="100" w:afterAutospacing="1" w:line="240" w:lineRule="auto"/>
      <w:ind w:firstLine="0"/>
      <w:jc w:val="left"/>
    </w:pPr>
    <w:rPr>
      <w:sz w:val="24"/>
      <w:szCs w:val="24"/>
    </w:rPr>
  </w:style>
  <w:style w:type="paragraph" w:customStyle="1" w:styleId="value">
    <w:name w:val="value"/>
    <w:basedOn w:val="Normalny"/>
    <w:rsid w:val="00B40490"/>
    <w:pPr>
      <w:widowControl/>
      <w:autoSpaceDE/>
      <w:autoSpaceDN/>
      <w:adjustRightInd/>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55758">
      <w:bodyDiv w:val="1"/>
      <w:marLeft w:val="0"/>
      <w:marRight w:val="0"/>
      <w:marTop w:val="0"/>
      <w:marBottom w:val="0"/>
      <w:divBdr>
        <w:top w:val="none" w:sz="0" w:space="0" w:color="auto"/>
        <w:left w:val="none" w:sz="0" w:space="0" w:color="auto"/>
        <w:bottom w:val="none" w:sz="0" w:space="0" w:color="auto"/>
        <w:right w:val="none" w:sz="0" w:space="0" w:color="auto"/>
      </w:divBdr>
    </w:div>
    <w:div w:id="1170563625">
      <w:bodyDiv w:val="1"/>
      <w:marLeft w:val="0"/>
      <w:marRight w:val="0"/>
      <w:marTop w:val="0"/>
      <w:marBottom w:val="0"/>
      <w:divBdr>
        <w:top w:val="none" w:sz="0" w:space="0" w:color="auto"/>
        <w:left w:val="none" w:sz="0" w:space="0" w:color="auto"/>
        <w:bottom w:val="none" w:sz="0" w:space="0" w:color="auto"/>
        <w:right w:val="none" w:sz="0" w:space="0" w:color="auto"/>
      </w:divBdr>
    </w:div>
    <w:div w:id="19986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3100</Words>
  <Characters>18601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cp:lastModifiedBy>uzytkownik</cp:lastModifiedBy>
  <cp:revision>2</cp:revision>
  <cp:lastPrinted>2018-09-13T11:58:00Z</cp:lastPrinted>
  <dcterms:created xsi:type="dcterms:W3CDTF">2018-09-14T08:22:00Z</dcterms:created>
  <dcterms:modified xsi:type="dcterms:W3CDTF">2018-09-14T08:22:00Z</dcterms:modified>
</cp:coreProperties>
</file>