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A83CCD">
        <w:rPr>
          <w:rFonts w:asciiTheme="minorHAnsi" w:hAnsiTheme="minorHAnsi" w:cstheme="minorHAnsi"/>
          <w:sz w:val="22"/>
          <w:szCs w:val="22"/>
        </w:rPr>
        <w:t>21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A83CCD">
        <w:rPr>
          <w:rFonts w:asciiTheme="minorHAnsi" w:hAnsiTheme="minorHAnsi" w:cstheme="minorHAnsi"/>
          <w:sz w:val="22"/>
          <w:szCs w:val="22"/>
        </w:rPr>
        <w:t>05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A7" w:rsidRPr="00C90C46" w:rsidRDefault="00C90C46" w:rsidP="000A6AF4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82746A" w:rsidRPr="00C90C46">
        <w:rPr>
          <w:rFonts w:asciiTheme="minorHAnsi" w:hAnsiTheme="minorHAnsi" w:cstheme="minorHAnsi"/>
          <w:sz w:val="22"/>
          <w:szCs w:val="22"/>
        </w:rPr>
        <w:t>.</w:t>
      </w:r>
      <w:r w:rsidR="008920F7" w:rsidRPr="00C90C46">
        <w:rPr>
          <w:rFonts w:asciiTheme="minorHAnsi" w:hAnsiTheme="minorHAnsi" w:cstheme="minorHAnsi"/>
          <w:sz w:val="22"/>
          <w:szCs w:val="22"/>
        </w:rPr>
        <w:t>6220.</w:t>
      </w:r>
      <w:r w:rsidR="00873096" w:rsidRPr="00C90C46">
        <w:rPr>
          <w:rFonts w:asciiTheme="minorHAnsi" w:hAnsiTheme="minorHAnsi" w:cstheme="minorHAnsi"/>
          <w:sz w:val="22"/>
          <w:szCs w:val="22"/>
        </w:rPr>
        <w:t>1</w:t>
      </w:r>
      <w:r w:rsidR="008920F7" w:rsidRPr="00C90C46">
        <w:rPr>
          <w:rFonts w:asciiTheme="minorHAnsi" w:hAnsiTheme="minorHAnsi" w:cstheme="minorHAnsi"/>
          <w:sz w:val="22"/>
          <w:szCs w:val="22"/>
        </w:rPr>
        <w:t>.201</w:t>
      </w:r>
      <w:r w:rsidR="00873096" w:rsidRPr="00C90C46">
        <w:rPr>
          <w:rFonts w:asciiTheme="minorHAnsi" w:hAnsiTheme="minorHAnsi" w:cstheme="minorHAnsi"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="00980EC8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ze zmian.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A83CCD">
        <w:rPr>
          <w:rFonts w:asciiTheme="minorHAnsi" w:hAnsiTheme="minorHAnsi" w:cstheme="minorHAnsi"/>
          <w:sz w:val="22"/>
          <w:szCs w:val="22"/>
        </w:rPr>
        <w:t>termin załatwienia sprawy prowadzonej</w:t>
      </w:r>
      <w:r w:rsidR="00BF3FF7">
        <w:rPr>
          <w:rFonts w:asciiTheme="minorHAnsi" w:hAnsiTheme="minorHAnsi" w:cstheme="minorHAnsi"/>
          <w:sz w:val="22"/>
          <w:szCs w:val="22"/>
        </w:rPr>
        <w:t xml:space="preserve">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w sprawie decyzji o środowiskowych uwarunkowaniach dla p</w:t>
      </w:r>
      <w:r w:rsidR="00BF3FF7">
        <w:rPr>
          <w:rFonts w:asciiTheme="minorHAnsi" w:hAnsiTheme="minorHAnsi" w:cstheme="minorHAnsi"/>
          <w:sz w:val="22"/>
          <w:szCs w:val="22"/>
        </w:rPr>
        <w:t>rzedsięwzięcia polegającego na przebudowie instalacji technologicznej istniejącej stacji paliw płynnych P</w:t>
      </w:r>
      <w:r w:rsidR="00A83CCD">
        <w:rPr>
          <w:rFonts w:asciiTheme="minorHAnsi" w:hAnsiTheme="minorHAnsi" w:cstheme="minorHAnsi"/>
          <w:sz w:val="22"/>
          <w:szCs w:val="22"/>
        </w:rPr>
        <w:t>KN ORLEN S.A. zlokalizowanej w Leż</w:t>
      </w:r>
      <w:r w:rsidR="00BF3FF7">
        <w:rPr>
          <w:rFonts w:asciiTheme="minorHAnsi" w:hAnsiTheme="minorHAnsi" w:cstheme="minorHAnsi"/>
          <w:sz w:val="22"/>
          <w:szCs w:val="22"/>
        </w:rPr>
        <w:t>ajsku przy ul. Tomasza Michałka (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1276)</w:t>
      </w:r>
      <w:r w:rsidR="00161715">
        <w:rPr>
          <w:rFonts w:asciiTheme="minorHAnsi" w:hAnsiTheme="minorHAnsi" w:cstheme="minorHAnsi"/>
          <w:sz w:val="22"/>
          <w:szCs w:val="22"/>
        </w:rPr>
        <w:t>, został</w:t>
      </w:r>
      <w:r w:rsidR="00A83CCD">
        <w:rPr>
          <w:rFonts w:asciiTheme="minorHAnsi" w:hAnsiTheme="minorHAnsi" w:cstheme="minorHAnsi"/>
          <w:sz w:val="22"/>
          <w:szCs w:val="22"/>
        </w:rPr>
        <w:t xml:space="preserve"> </w:t>
      </w:r>
      <w:r w:rsidR="00161715">
        <w:rPr>
          <w:rFonts w:asciiTheme="minorHAnsi" w:hAnsiTheme="minorHAnsi" w:cstheme="minorHAnsi"/>
          <w:sz w:val="22"/>
          <w:szCs w:val="22"/>
        </w:rPr>
        <w:t>przedłużony</w:t>
      </w:r>
      <w:r w:rsidR="00A83CCD">
        <w:rPr>
          <w:rFonts w:asciiTheme="minorHAnsi" w:hAnsiTheme="minorHAnsi" w:cstheme="minorHAnsi"/>
          <w:sz w:val="22"/>
          <w:szCs w:val="22"/>
        </w:rPr>
        <w:t xml:space="preserve"> do dnia 30.07.2018 roku.  </w:t>
      </w:r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BF3FF7">
        <w:rPr>
          <w:rFonts w:asciiTheme="minorHAnsi" w:hAnsiTheme="minorHAnsi" w:cstheme="minorHAnsi"/>
          <w:sz w:val="22"/>
          <w:szCs w:val="22"/>
        </w:rPr>
        <w:t>D</w:t>
      </w:r>
      <w:r w:rsidRPr="00873096">
        <w:rPr>
          <w:rFonts w:asciiTheme="minorHAnsi" w:hAnsiTheme="minorHAnsi" w:cstheme="minorHAnsi"/>
          <w:sz w:val="22"/>
          <w:szCs w:val="22"/>
        </w:rPr>
        <w:t>okumentacja obejmująca</w:t>
      </w:r>
      <w:r w:rsidR="00BF3FF7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Raport o odziaływaniu na środowisko oraz  uzg</w:t>
      </w:r>
      <w:r w:rsidR="00980EC8">
        <w:rPr>
          <w:rFonts w:asciiTheme="minorHAnsi" w:hAnsiTheme="minorHAnsi" w:cstheme="minorHAnsi"/>
          <w:sz w:val="22"/>
          <w:szCs w:val="22"/>
        </w:rPr>
        <w:t>o</w:t>
      </w:r>
      <w:r w:rsidR="00C90C46">
        <w:rPr>
          <w:rFonts w:asciiTheme="minorHAnsi" w:hAnsiTheme="minorHAnsi" w:cstheme="minorHAnsi"/>
          <w:sz w:val="22"/>
          <w:szCs w:val="22"/>
        </w:rPr>
        <w:t>dnienia dotyczące realizacji w/w przedsię</w:t>
      </w:r>
      <w:r w:rsidR="00237C73">
        <w:rPr>
          <w:rFonts w:asciiTheme="minorHAnsi" w:hAnsiTheme="minorHAnsi" w:cstheme="minorHAnsi"/>
          <w:sz w:val="22"/>
          <w:szCs w:val="22"/>
        </w:rPr>
        <w:t>wzięcia</w:t>
      </w:r>
      <w:r w:rsidR="00A83CCD">
        <w:rPr>
          <w:rFonts w:asciiTheme="minorHAnsi" w:hAnsiTheme="minorHAnsi" w:cstheme="minorHAnsi"/>
          <w:sz w:val="22"/>
          <w:szCs w:val="22"/>
        </w:rPr>
        <w:t xml:space="preserve"> uzyskane od </w:t>
      </w:r>
      <w:r w:rsidR="00C90C46">
        <w:rPr>
          <w:rFonts w:asciiTheme="minorHAnsi" w:hAnsiTheme="minorHAnsi" w:cstheme="minorHAnsi"/>
          <w:sz w:val="22"/>
          <w:szCs w:val="22"/>
        </w:rPr>
        <w:t>Państwowego Gospodarstwa Wodnego Wody Polskie Zarząd Zlewni w Stalowej Woli oraz Państwowego Powiatowego Inspektora Sanitarnego w Leżajsku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45728A">
        <w:rPr>
          <w:rFonts w:asciiTheme="minorHAnsi" w:hAnsiTheme="minorHAnsi" w:cstheme="minorHAnsi"/>
          <w:sz w:val="22"/>
          <w:szCs w:val="22"/>
        </w:rPr>
        <w:t xml:space="preserve">udostępnione są do wglądu </w:t>
      </w:r>
      <w:r w:rsidR="00C90C46">
        <w:rPr>
          <w:rFonts w:asciiTheme="minorHAnsi" w:hAnsiTheme="minorHAnsi" w:cstheme="minorHAnsi"/>
          <w:sz w:val="22"/>
          <w:szCs w:val="22"/>
        </w:rPr>
        <w:t xml:space="preserve"> w Urzędzie Miejskim </w:t>
      </w:r>
      <w:r w:rsidRPr="00873096">
        <w:rPr>
          <w:rFonts w:asciiTheme="minorHAnsi" w:hAnsiTheme="minorHAnsi" w:cstheme="minorHAnsi"/>
          <w:sz w:val="22"/>
          <w:szCs w:val="22"/>
        </w:rPr>
        <w:t>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– 15.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>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</w:t>
      </w:r>
      <w:r w:rsidR="00161715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</w:t>
      </w:r>
      <w:r w:rsidR="00161715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 </w:t>
      </w:r>
      <w:r w:rsidR="00980EC8">
        <w:rPr>
          <w:rFonts w:asciiTheme="minorHAnsi" w:hAnsiTheme="minorHAnsi" w:cstheme="minorHAnsi"/>
          <w:sz w:val="22"/>
          <w:szCs w:val="22"/>
        </w:rPr>
        <w:t xml:space="preserve">BURMISTRZ 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16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GoBack"/>
      <w:bookmarkEnd w:id="0"/>
      <w:r w:rsidR="00980EC8">
        <w:rPr>
          <w:rFonts w:asciiTheme="minorHAnsi" w:hAnsiTheme="minorHAnsi" w:cstheme="minorHAnsi"/>
          <w:sz w:val="22"/>
          <w:szCs w:val="22"/>
        </w:rPr>
        <w:t>Ireneusz Stefański</w:t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1715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37C73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5728A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80EC8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3CCD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0C46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2767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2018-05-21T09:23:00Z</cp:lastPrinted>
  <dcterms:created xsi:type="dcterms:W3CDTF">2018-05-21T09:23:00Z</dcterms:created>
  <dcterms:modified xsi:type="dcterms:W3CDTF">2018-05-21T09:25:00Z</dcterms:modified>
</cp:coreProperties>
</file>