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DC" w:rsidRDefault="00F72DDC"/>
    <w:p w:rsidR="00F72DDC" w:rsidRDefault="00F72DDC" w:rsidP="00F72DDC">
      <w:pPr>
        <w:jc w:val="center"/>
        <w:rPr>
          <w:b/>
          <w:sz w:val="28"/>
          <w:szCs w:val="28"/>
        </w:rPr>
      </w:pPr>
    </w:p>
    <w:p w:rsidR="00F72DDC" w:rsidRDefault="00F72DDC" w:rsidP="00F72DDC">
      <w:pPr>
        <w:jc w:val="center"/>
        <w:rPr>
          <w:b/>
          <w:sz w:val="28"/>
          <w:szCs w:val="28"/>
        </w:rPr>
      </w:pPr>
    </w:p>
    <w:p w:rsidR="00F72DDC" w:rsidRPr="00F70481" w:rsidRDefault="00F72DDC" w:rsidP="00F70481">
      <w:pPr>
        <w:spacing w:line="360" w:lineRule="auto"/>
        <w:jc w:val="center"/>
        <w:rPr>
          <w:b/>
          <w:sz w:val="28"/>
          <w:szCs w:val="28"/>
        </w:rPr>
      </w:pPr>
      <w:r w:rsidRPr="00F70481">
        <w:rPr>
          <w:b/>
          <w:sz w:val="28"/>
          <w:szCs w:val="28"/>
        </w:rPr>
        <w:t xml:space="preserve">Plan </w:t>
      </w:r>
      <w:r w:rsidR="00F70481" w:rsidRPr="00F70481">
        <w:rPr>
          <w:b/>
          <w:sz w:val="28"/>
          <w:szCs w:val="28"/>
        </w:rPr>
        <w:t>postępowań o udzielenie zamówień publicznych</w:t>
      </w:r>
      <w:r w:rsidR="00F70481">
        <w:rPr>
          <w:b/>
          <w:sz w:val="28"/>
          <w:szCs w:val="28"/>
        </w:rPr>
        <w:t xml:space="preserve"> </w:t>
      </w:r>
      <w:r w:rsidRPr="00F70481">
        <w:rPr>
          <w:b/>
          <w:sz w:val="28"/>
          <w:szCs w:val="28"/>
        </w:rPr>
        <w:t>na rok 2017</w:t>
      </w:r>
    </w:p>
    <w:p w:rsidR="00F72DDC" w:rsidRPr="00F72DDC" w:rsidRDefault="00F72DDC" w:rsidP="00F70481">
      <w:pPr>
        <w:spacing w:line="360" w:lineRule="auto"/>
        <w:jc w:val="center"/>
        <w:rPr>
          <w:b/>
          <w:sz w:val="28"/>
          <w:szCs w:val="28"/>
        </w:rPr>
      </w:pPr>
      <w:r w:rsidRPr="00F72DDC">
        <w:rPr>
          <w:b/>
          <w:sz w:val="28"/>
          <w:szCs w:val="28"/>
        </w:rPr>
        <w:t>Gmina Kuślin</w:t>
      </w:r>
    </w:p>
    <w:p w:rsidR="00F72DDC" w:rsidRDefault="00F72DDC" w:rsidP="00F70481">
      <w:pPr>
        <w:spacing w:line="360" w:lineRule="auto"/>
      </w:pPr>
    </w:p>
    <w:p w:rsidR="00F72DDC" w:rsidRDefault="00F72DDC"/>
    <w:p w:rsidR="00F72DDC" w:rsidRDefault="00F72DDC"/>
    <w:p w:rsidR="00F72DDC" w:rsidRDefault="00F72DDC"/>
    <w:p w:rsidR="00F72DDC" w:rsidRDefault="00F72DDC"/>
    <w:p w:rsidR="00F72DDC" w:rsidRDefault="00F72DDC"/>
    <w:p w:rsidR="00F72DDC" w:rsidRDefault="00F72DDC"/>
    <w:p w:rsidR="00F72DDC" w:rsidRDefault="00F72DDC"/>
    <w:p w:rsidR="00F72DDC" w:rsidRDefault="00F72DDC"/>
    <w:tbl>
      <w:tblPr>
        <w:tblW w:w="5566" w:type="pct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284"/>
        <w:gridCol w:w="1284"/>
        <w:gridCol w:w="640"/>
        <w:gridCol w:w="864"/>
        <w:gridCol w:w="1024"/>
        <w:gridCol w:w="1406"/>
        <w:gridCol w:w="677"/>
        <w:gridCol w:w="731"/>
        <w:gridCol w:w="464"/>
      </w:tblGrid>
      <w:tr w:rsidR="00000000" w:rsidTr="00F72DDC">
        <w:tc>
          <w:tcPr>
            <w:tcW w:w="0" w:type="auto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jc w:val="center"/>
              <w:rPr>
                <w:rFonts w:ascii="Helvetica" w:hAnsi="Helvetica" w:cs="Helvetica"/>
                <w:color w:val="FFFFFF"/>
                <w:sz w:val="20"/>
                <w:szCs w:val="20"/>
              </w:rPr>
            </w:pPr>
          </w:p>
        </w:tc>
      </w:tr>
      <w:tr w:rsidR="00000000" w:rsidTr="00F72D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Nazwa zamówienia / przedmiot zamówienia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Orientacyjna wartość zamówienia netto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Orientacyjna wartość zamówienia brutto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In house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Rodzaj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Tryb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Przewidywany termin wszczęcia postepowania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634B1B">
            <w:pPr>
              <w:pStyle w:val="NormalnyWeb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 w:rsidTr="00F7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roboty budowlane kanalizacyjne i wodociągowe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2.195.290,00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2.700.200,00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Zamawiający zobowiązany jest do stosowania Ustawy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 kwartał 2017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Edycja wydatku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Podział na Wydziały / Referaty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Usuń</w:t>
            </w:r>
          </w:p>
        </w:tc>
      </w:tr>
      <w:tr w:rsidR="00000000" w:rsidTr="00F7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 drogowe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498.373,00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Zamawiający zobowiązany jest do stosowania Ustawy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III kwartał 2017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Edycja wydatku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Podział na Wydziały / Referaty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Usuń</w:t>
            </w:r>
          </w:p>
        </w:tc>
      </w:tr>
      <w:tr w:rsidR="00000000" w:rsidTr="00F7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usługi transportu osób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569.105,00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Usługi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Zamawiający zobowiązany jest do stosowania Ustawy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III kwartał 2017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Edycja wydatku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Podział na Wydziały / Referaty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Usuń</w:t>
            </w:r>
          </w:p>
        </w:tc>
      </w:tr>
      <w:tr w:rsidR="00000000" w:rsidTr="00F7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roboty ogólnobudowlane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147.967,00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182.000,00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Zamawiający zobowiązany jest do stosowania Ustawy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III kwartał 2017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Edycja wydatku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Podział na Wydziały / Referaty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Usuń</w:t>
            </w:r>
          </w:p>
        </w:tc>
      </w:tr>
      <w:tr w:rsidR="00000000" w:rsidTr="00F72DD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dostawa energii elektrycznej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2.276.420,00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Dostawy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Zamawiający zobowiązany jest do stosowania Ustawy, a wartość zamówienia jest równa lub przekracza tzw. "progi unijne"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Edycja wydatku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Podział na Wydziały / Referaty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34B1B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Usuń</w:t>
            </w:r>
          </w:p>
        </w:tc>
      </w:tr>
    </w:tbl>
    <w:p w:rsidR="00634B1B" w:rsidRDefault="00634B1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B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DDC"/>
    <w:rsid w:val="00634B1B"/>
    <w:rsid w:val="00F70481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Pr>
      <w:rFonts w:ascii="Verdana" w:eastAsia="Verdana" w:hAnsi="Verdana" w:cstheme="minorBidi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 w:cstheme="minorBidi"/>
      <w:sz w:val="2"/>
      <w:szCs w:val="2"/>
    </w:rPr>
  </w:style>
  <w:style w:type="table" w:customStyle="1" w:styleId="TableNormal">
    <w:name w:val="Table Normal"/>
    <w:semiHidden/>
    <w:rPr>
      <w:rFonts w:asciiTheme="minorHAnsi" w:hAnsiTheme="minorHAnsi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Pr>
      <w:rFonts w:ascii="Verdana" w:eastAsia="Verdana" w:hAnsi="Verdana" w:cstheme="minorBidi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 w:cstheme="minorBidi"/>
      <w:sz w:val="2"/>
      <w:szCs w:val="2"/>
    </w:rPr>
  </w:style>
  <w:style w:type="table" w:customStyle="1" w:styleId="TableNormal">
    <w:name w:val="Table Normal"/>
    <w:semiHidden/>
    <w:rPr>
      <w:rFonts w:asciiTheme="minorHAnsi" w:hAnsiTheme="minorHAnsi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2017-01-17T13:27:00Z</dcterms:created>
  <dcterms:modified xsi:type="dcterms:W3CDTF">2017-01-17T13:32:00Z</dcterms:modified>
</cp:coreProperties>
</file>