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05" w:rsidRPr="00643E05" w:rsidRDefault="00643E05" w:rsidP="0064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643E05">
        <w:rPr>
          <w:b/>
          <w:bCs/>
          <w:sz w:val="28"/>
          <w:szCs w:val="28"/>
        </w:rPr>
        <w:t>PROJEKT</w:t>
      </w:r>
    </w:p>
    <w:p w:rsidR="00A54D86" w:rsidRDefault="00A54D86" w:rsidP="00A54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40"/>
          <w:szCs w:val="40"/>
        </w:rPr>
        <w:t>UCHWAŁA NR XX</w:t>
      </w:r>
      <w:r w:rsidR="001535EB">
        <w:rPr>
          <w:b/>
          <w:bCs/>
          <w:sz w:val="40"/>
          <w:szCs w:val="40"/>
        </w:rPr>
        <w:t>X</w:t>
      </w:r>
      <w:r w:rsidR="004933FB">
        <w:rPr>
          <w:b/>
          <w:bCs/>
          <w:sz w:val="40"/>
          <w:szCs w:val="40"/>
        </w:rPr>
        <w:t>I</w:t>
      </w:r>
      <w:r>
        <w:rPr>
          <w:b/>
          <w:bCs/>
          <w:sz w:val="40"/>
          <w:szCs w:val="40"/>
        </w:rPr>
        <w:t>/1</w:t>
      </w:r>
      <w:r w:rsidR="004933FB">
        <w:rPr>
          <w:b/>
          <w:bCs/>
          <w:sz w:val="40"/>
          <w:szCs w:val="40"/>
        </w:rPr>
        <w:t>6</w:t>
      </w:r>
      <w:r w:rsidR="00080AFE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/2013</w:t>
      </w:r>
    </w:p>
    <w:p w:rsidR="00A54D86" w:rsidRDefault="00A54D86" w:rsidP="00A54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W KUŚLINIE Z DNIA 2</w:t>
      </w:r>
      <w:r w:rsidR="004933F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4933FB">
        <w:rPr>
          <w:b/>
          <w:bCs/>
          <w:sz w:val="28"/>
          <w:szCs w:val="28"/>
        </w:rPr>
        <w:t>SIERPNIA</w:t>
      </w:r>
      <w:r>
        <w:rPr>
          <w:b/>
          <w:bCs/>
          <w:sz w:val="28"/>
          <w:szCs w:val="28"/>
        </w:rPr>
        <w:t xml:space="preserve"> 2013 ROKU</w:t>
      </w:r>
    </w:p>
    <w:p w:rsidR="00A54D86" w:rsidRPr="004C56F8" w:rsidRDefault="00A54D86" w:rsidP="00A54D86">
      <w:pPr>
        <w:spacing w:line="276" w:lineRule="auto"/>
        <w:jc w:val="center"/>
        <w:rPr>
          <w:b/>
        </w:rPr>
      </w:pPr>
    </w:p>
    <w:p w:rsidR="00A54D86" w:rsidRDefault="00A54D86" w:rsidP="00A51CF0">
      <w:pPr>
        <w:spacing w:line="276" w:lineRule="auto"/>
      </w:pPr>
      <w:r>
        <w:rPr>
          <w:b/>
        </w:rPr>
        <w:t xml:space="preserve"> w sprawie: </w:t>
      </w:r>
      <w:r w:rsidRPr="009B6A7D">
        <w:t xml:space="preserve">zmiany </w:t>
      </w:r>
      <w:r w:rsidRPr="00642DD3">
        <w:t>budżetu Gminy Kuślin na 201</w:t>
      </w:r>
      <w:r>
        <w:t>3</w:t>
      </w:r>
      <w:r w:rsidRPr="00642DD3">
        <w:t xml:space="preserve"> rok.</w:t>
      </w:r>
    </w:p>
    <w:p w:rsidR="00A54D86" w:rsidRDefault="00A54D86" w:rsidP="00A51CF0">
      <w:pPr>
        <w:spacing w:line="276" w:lineRule="auto"/>
        <w:jc w:val="both"/>
      </w:pPr>
      <w:r w:rsidRPr="00642DD3">
        <w:rPr>
          <w:b/>
        </w:rPr>
        <w:t>Na podstawie</w:t>
      </w:r>
      <w:r w:rsidRPr="00F37BA5">
        <w:t xml:space="preserve"> art. 18 ust. 2 pkt 4  ustawy z dnia 8 marca 1990 r. o samorządzie gminnym (Dz.  U. z 2001 r., Nr 142, poz. 1591 ze zm.), art. 211, 212, ustawy </w:t>
      </w:r>
      <w:r>
        <w:t>z dnia 27 sierpnia 2009 r. o finansach publicznych (Dz. U. Nr 157, poz. 1240) Rada uchwala co następuje:</w:t>
      </w:r>
    </w:p>
    <w:p w:rsidR="00A54D86" w:rsidRDefault="00A54D86" w:rsidP="00A51CF0">
      <w:pPr>
        <w:spacing w:line="276" w:lineRule="auto"/>
        <w:jc w:val="both"/>
      </w:pP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1.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Dokonuje się zmiany w dochodach i wydatkach przewidzianych uchwałą Rady Gminy w Kuślinie  nr XXIV/133/2012 z dnia 27 grudnia 2012 r. w sprawie uchwalenia budżetu Gminy Kuślin na 2013 r., polegającej na:</w:t>
      </w:r>
    </w:p>
    <w:p w:rsidR="00A54D86" w:rsidRDefault="00A54D86" w:rsidP="00DC48B7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 xml:space="preserve">zwiększeniu dochodów budżetu o kwotę </w:t>
      </w:r>
      <w:r w:rsidRPr="00DC48B7">
        <w:rPr>
          <w:b/>
          <w:bCs/>
        </w:rPr>
        <w:t xml:space="preserve"> </w:t>
      </w:r>
      <w:r w:rsidR="004933FB">
        <w:rPr>
          <w:b/>
          <w:bCs/>
        </w:rPr>
        <w:t>34</w:t>
      </w:r>
      <w:r w:rsidRPr="00DC48B7">
        <w:rPr>
          <w:b/>
          <w:bCs/>
        </w:rPr>
        <w:t>.</w:t>
      </w:r>
      <w:r w:rsidR="00177F0B">
        <w:rPr>
          <w:b/>
          <w:bCs/>
        </w:rPr>
        <w:t>000</w:t>
      </w:r>
      <w:r w:rsidRPr="00DC48B7">
        <w:rPr>
          <w:b/>
          <w:bCs/>
        </w:rPr>
        <w:t xml:space="preserve"> zł </w:t>
      </w:r>
      <w:r>
        <w:t>zgodnie z załącznikiem nr 1 do niniejszej uchwały,</w:t>
      </w:r>
    </w:p>
    <w:p w:rsidR="00A54D86" w:rsidRDefault="00A54D86" w:rsidP="00DC48B7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 xml:space="preserve">zwiększeniu wydatków budżetu o kwotę </w:t>
      </w:r>
      <w:r w:rsidRPr="00DC48B7">
        <w:t xml:space="preserve"> </w:t>
      </w:r>
      <w:r w:rsidR="004933FB">
        <w:rPr>
          <w:b/>
        </w:rPr>
        <w:t>34</w:t>
      </w:r>
      <w:r w:rsidRPr="00DC48B7">
        <w:rPr>
          <w:b/>
        </w:rPr>
        <w:t>.</w:t>
      </w:r>
      <w:r w:rsidR="00177F0B">
        <w:rPr>
          <w:b/>
        </w:rPr>
        <w:t>000</w:t>
      </w:r>
      <w:r w:rsidRPr="00DC48B7">
        <w:rPr>
          <w:b/>
        </w:rPr>
        <w:t xml:space="preserve"> zł</w:t>
      </w:r>
      <w:r w:rsidRPr="00DC48B7">
        <w:t xml:space="preserve"> </w:t>
      </w:r>
      <w:r>
        <w:t>zgodnie z załącznikiem nr 2 do niniejszej uchwały.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2.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W uchwale Rady Gminy w Kuślinie  nr XXIV/133/2012 z dnia 27 grudnia 2012 r., o której mowa w § 1 zmienia się: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1. § 1, który otrzymuje brzmienie:</w:t>
      </w:r>
    </w:p>
    <w:p w:rsidR="00A54D86" w:rsidRDefault="00A54D86" w:rsidP="00A51CF0">
      <w:pPr>
        <w:spacing w:line="276" w:lineRule="auto"/>
        <w:jc w:val="both"/>
      </w:pPr>
      <w:r>
        <w:t xml:space="preserve">„§ 1.1. Ustala się łączną kwotę dochodów budżetu na 2013 rok w wysokości </w:t>
      </w:r>
      <w:r>
        <w:rPr>
          <w:b/>
          <w:bCs/>
        </w:rPr>
        <w:t>1</w:t>
      </w:r>
      <w:r w:rsidR="00827835">
        <w:rPr>
          <w:b/>
          <w:bCs/>
        </w:rPr>
        <w:t>7</w:t>
      </w:r>
      <w:r>
        <w:rPr>
          <w:b/>
          <w:bCs/>
        </w:rPr>
        <w:t>.</w:t>
      </w:r>
      <w:r w:rsidR="00827835">
        <w:rPr>
          <w:b/>
          <w:bCs/>
        </w:rPr>
        <w:t>4</w:t>
      </w:r>
      <w:r w:rsidR="001A1DDD">
        <w:rPr>
          <w:b/>
          <w:bCs/>
        </w:rPr>
        <w:t>8</w:t>
      </w:r>
      <w:r w:rsidR="00177F0B">
        <w:rPr>
          <w:b/>
          <w:bCs/>
        </w:rPr>
        <w:t>6</w:t>
      </w:r>
      <w:r>
        <w:rPr>
          <w:b/>
          <w:bCs/>
        </w:rPr>
        <w:t>.</w:t>
      </w:r>
      <w:r w:rsidR="001A1DDD">
        <w:rPr>
          <w:b/>
          <w:bCs/>
        </w:rPr>
        <w:t>155</w:t>
      </w:r>
      <w:r w:rsidRPr="009609F7">
        <w:rPr>
          <w:b/>
        </w:rPr>
        <w:t xml:space="preserve"> zł</w:t>
      </w:r>
      <w:r>
        <w:rPr>
          <w:b/>
        </w:rPr>
        <w:t xml:space="preserve"> </w:t>
      </w:r>
      <w:r>
        <w:t xml:space="preserve">zgodnie z załącznikiem Nr 1, </w:t>
      </w:r>
      <w:r w:rsidRPr="009609F7">
        <w:t>z</w:t>
      </w:r>
      <w:r>
        <w:t> </w:t>
      </w:r>
      <w:r w:rsidRPr="009609F7">
        <w:t>tego</w:t>
      </w:r>
      <w:r>
        <w:t>:</w:t>
      </w:r>
    </w:p>
    <w:p w:rsidR="00A54D86" w:rsidRDefault="00A54D86" w:rsidP="00A51CF0">
      <w:pPr>
        <w:numPr>
          <w:ilvl w:val="0"/>
          <w:numId w:val="1"/>
        </w:numPr>
        <w:spacing w:line="276" w:lineRule="auto"/>
        <w:jc w:val="both"/>
      </w:pPr>
      <w:r>
        <w:t xml:space="preserve">dochody bieżące w kwocie </w:t>
      </w:r>
      <w:r>
        <w:rPr>
          <w:b/>
        </w:rPr>
        <w:t>16.</w:t>
      </w:r>
      <w:r w:rsidR="001A1DDD">
        <w:rPr>
          <w:b/>
        </w:rPr>
        <w:t>541</w:t>
      </w:r>
      <w:r>
        <w:rPr>
          <w:b/>
        </w:rPr>
        <w:t>.</w:t>
      </w:r>
      <w:r w:rsidR="001A1DDD">
        <w:rPr>
          <w:b/>
        </w:rPr>
        <w:t>85</w:t>
      </w:r>
      <w:r w:rsidR="00827835">
        <w:rPr>
          <w:b/>
        </w:rPr>
        <w:t>5</w:t>
      </w:r>
      <w:r w:rsidRPr="009609F7">
        <w:rPr>
          <w:b/>
        </w:rPr>
        <w:t xml:space="preserve"> zł</w:t>
      </w:r>
      <w:r>
        <w:t>,</w:t>
      </w:r>
    </w:p>
    <w:p w:rsidR="00A54D86" w:rsidRDefault="00A54D86" w:rsidP="00A51CF0">
      <w:pPr>
        <w:numPr>
          <w:ilvl w:val="0"/>
          <w:numId w:val="1"/>
        </w:numPr>
        <w:spacing w:line="276" w:lineRule="auto"/>
        <w:jc w:val="both"/>
      </w:pPr>
      <w:r>
        <w:t xml:space="preserve">dochody majątkowe w kwocie </w:t>
      </w:r>
      <w:r>
        <w:rPr>
          <w:b/>
        </w:rPr>
        <w:t>9</w:t>
      </w:r>
      <w:r w:rsidR="00F6007F">
        <w:rPr>
          <w:b/>
        </w:rPr>
        <w:t>44</w:t>
      </w:r>
      <w:r>
        <w:rPr>
          <w:b/>
        </w:rPr>
        <w:t>.</w:t>
      </w:r>
      <w:r w:rsidR="00F6007F">
        <w:rPr>
          <w:b/>
        </w:rPr>
        <w:t>300</w:t>
      </w:r>
      <w:r w:rsidRPr="009609F7">
        <w:rPr>
          <w:b/>
        </w:rPr>
        <w:t xml:space="preserve"> zł</w:t>
      </w:r>
      <w:r>
        <w:t xml:space="preserve">, </w:t>
      </w:r>
    </w:p>
    <w:p w:rsidR="00A54D86" w:rsidRDefault="00A54D86" w:rsidP="00A51CF0">
      <w:pPr>
        <w:spacing w:line="276" w:lineRule="auto"/>
        <w:jc w:val="both"/>
      </w:pPr>
      <w:r>
        <w:t xml:space="preserve">2. Dochody, o których mowa w ust. 1 obejmują dotacje celowe na realizację zadań z zakresu administracji rządowej i innych zadań zleconych ustawami w wysokości </w:t>
      </w:r>
      <w:r>
        <w:rPr>
          <w:b/>
        </w:rPr>
        <w:t>2.</w:t>
      </w:r>
      <w:r w:rsidR="00827835">
        <w:rPr>
          <w:b/>
        </w:rPr>
        <w:t>400</w:t>
      </w:r>
      <w:r>
        <w:rPr>
          <w:b/>
        </w:rPr>
        <w:t>.</w:t>
      </w:r>
      <w:r w:rsidR="00827835">
        <w:rPr>
          <w:b/>
        </w:rPr>
        <w:t>634</w:t>
      </w:r>
      <w:r w:rsidRPr="004E5C23">
        <w:rPr>
          <w:b/>
        </w:rPr>
        <w:t xml:space="preserve"> zł</w:t>
      </w:r>
      <w:r>
        <w:t>, zgodnie z załącznikiem Nr 1a.</w:t>
      </w:r>
    </w:p>
    <w:p w:rsidR="00A54D86" w:rsidRDefault="00A54D86" w:rsidP="00A51CF0">
      <w:pPr>
        <w:spacing w:line="276" w:lineRule="auto"/>
        <w:jc w:val="both"/>
        <w:rPr>
          <w:b/>
        </w:rPr>
      </w:pPr>
      <w:r>
        <w:t xml:space="preserve">3. Dotacje i środki zewnętrzne na finansowanie wydatków na realizację zadań finansowanych z udziałem środków, o których mowa w art. 5 ust.1 pkt 2  ustawy o finansach publicznych w wysokości </w:t>
      </w:r>
      <w:r w:rsidR="00A51CF0">
        <w:rPr>
          <w:b/>
        </w:rPr>
        <w:t>6</w:t>
      </w:r>
      <w:r w:rsidR="00CC4A37">
        <w:rPr>
          <w:b/>
        </w:rPr>
        <w:t>3</w:t>
      </w:r>
      <w:r>
        <w:rPr>
          <w:b/>
        </w:rPr>
        <w:t>4</w:t>
      </w:r>
      <w:r w:rsidRPr="00DB36B9">
        <w:rPr>
          <w:b/>
        </w:rPr>
        <w:t>.</w:t>
      </w:r>
      <w:r w:rsidR="00CC4A37">
        <w:rPr>
          <w:b/>
        </w:rPr>
        <w:t>2</w:t>
      </w:r>
      <w:r>
        <w:rPr>
          <w:b/>
        </w:rPr>
        <w:t>20</w:t>
      </w:r>
      <w:r w:rsidRPr="00DB36B9">
        <w:rPr>
          <w:b/>
        </w:rPr>
        <w:t xml:space="preserve"> zł.”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2. § 2, który otrzymuje brzmienie:</w:t>
      </w:r>
    </w:p>
    <w:p w:rsidR="00A54D86" w:rsidRDefault="00A54D86" w:rsidP="00A51CF0">
      <w:pPr>
        <w:spacing w:line="276" w:lineRule="auto"/>
        <w:jc w:val="both"/>
      </w:pPr>
      <w:r>
        <w:t>„§ 2.1. Ustala się łączną kwotę wydatków budżetu na 201</w:t>
      </w:r>
      <w:r w:rsidR="00CC4A37">
        <w:t>3</w:t>
      </w:r>
      <w:r>
        <w:t xml:space="preserve"> rok w wysokości </w:t>
      </w:r>
      <w:r w:rsidR="00F6007F">
        <w:rPr>
          <w:b/>
          <w:bCs/>
        </w:rPr>
        <w:t>16</w:t>
      </w:r>
      <w:r>
        <w:rPr>
          <w:b/>
          <w:bCs/>
        </w:rPr>
        <w:t>.</w:t>
      </w:r>
      <w:r w:rsidR="00827835">
        <w:rPr>
          <w:b/>
          <w:bCs/>
        </w:rPr>
        <w:t>6</w:t>
      </w:r>
      <w:r w:rsidR="001A1DDD">
        <w:rPr>
          <w:b/>
          <w:bCs/>
        </w:rPr>
        <w:t>8</w:t>
      </w:r>
      <w:r w:rsidR="00177F0B">
        <w:rPr>
          <w:b/>
          <w:bCs/>
        </w:rPr>
        <w:t>6</w:t>
      </w:r>
      <w:r>
        <w:rPr>
          <w:b/>
          <w:bCs/>
        </w:rPr>
        <w:t>.</w:t>
      </w:r>
      <w:r w:rsidR="001A1DDD">
        <w:rPr>
          <w:b/>
          <w:bCs/>
        </w:rPr>
        <w:t>155</w:t>
      </w:r>
      <w:r>
        <w:rPr>
          <w:b/>
          <w:bCs/>
        </w:rPr>
        <w:t xml:space="preserve"> </w:t>
      </w:r>
      <w:r w:rsidRPr="009609F7">
        <w:rPr>
          <w:b/>
        </w:rPr>
        <w:t>zł</w:t>
      </w:r>
      <w:r>
        <w:rPr>
          <w:b/>
        </w:rPr>
        <w:t xml:space="preserve"> </w:t>
      </w:r>
      <w:r>
        <w:t>zgodnie z załącznikiem Nr 2, z tego :</w:t>
      </w:r>
    </w:p>
    <w:p w:rsidR="00A54D86" w:rsidRDefault="00A54D86" w:rsidP="00A51CF0">
      <w:pPr>
        <w:numPr>
          <w:ilvl w:val="0"/>
          <w:numId w:val="1"/>
        </w:numPr>
        <w:spacing w:line="276" w:lineRule="auto"/>
        <w:jc w:val="both"/>
      </w:pPr>
      <w:r>
        <w:t xml:space="preserve">wydatki bieżące w wysokości </w:t>
      </w:r>
      <w:r w:rsidRPr="00344919">
        <w:rPr>
          <w:b/>
        </w:rPr>
        <w:t>1</w:t>
      </w:r>
      <w:r w:rsidR="00827835">
        <w:rPr>
          <w:b/>
        </w:rPr>
        <w:t>6</w:t>
      </w:r>
      <w:r w:rsidRPr="00344919">
        <w:rPr>
          <w:b/>
        </w:rPr>
        <w:t>.</w:t>
      </w:r>
      <w:r w:rsidR="00827835">
        <w:rPr>
          <w:b/>
        </w:rPr>
        <w:t>3</w:t>
      </w:r>
      <w:r w:rsidR="001A1DDD">
        <w:rPr>
          <w:b/>
        </w:rPr>
        <w:t>53</w:t>
      </w:r>
      <w:r>
        <w:rPr>
          <w:b/>
        </w:rPr>
        <w:t>.</w:t>
      </w:r>
      <w:r w:rsidR="001A1DDD">
        <w:rPr>
          <w:b/>
        </w:rPr>
        <w:t>955</w:t>
      </w:r>
      <w:r>
        <w:t xml:space="preserve"> </w:t>
      </w:r>
      <w:r w:rsidRPr="00F27448">
        <w:rPr>
          <w:b/>
        </w:rPr>
        <w:t>zł</w:t>
      </w:r>
      <w:r>
        <w:t>,</w:t>
      </w:r>
    </w:p>
    <w:p w:rsidR="00A54D86" w:rsidRDefault="00A54D86" w:rsidP="00A51CF0">
      <w:pPr>
        <w:numPr>
          <w:ilvl w:val="0"/>
          <w:numId w:val="1"/>
        </w:numPr>
        <w:spacing w:line="276" w:lineRule="auto"/>
        <w:jc w:val="both"/>
      </w:pPr>
      <w:r>
        <w:t xml:space="preserve">wydatki majątkowe w wysokości </w:t>
      </w:r>
      <w:r w:rsidR="001A1DDD">
        <w:rPr>
          <w:b/>
        </w:rPr>
        <w:t>332</w:t>
      </w:r>
      <w:r w:rsidRPr="00344919">
        <w:rPr>
          <w:b/>
        </w:rPr>
        <w:t>.</w:t>
      </w:r>
      <w:r w:rsidR="001A1DDD">
        <w:rPr>
          <w:b/>
        </w:rPr>
        <w:t>2</w:t>
      </w:r>
      <w:r w:rsidRPr="00344919">
        <w:rPr>
          <w:b/>
        </w:rPr>
        <w:t>00</w:t>
      </w:r>
      <w:r w:rsidRPr="00F27448">
        <w:rPr>
          <w:b/>
        </w:rPr>
        <w:t xml:space="preserve"> zł</w:t>
      </w:r>
      <w:r>
        <w:t>.</w:t>
      </w:r>
    </w:p>
    <w:p w:rsidR="00A54D86" w:rsidRDefault="00A54D86" w:rsidP="00A51CF0">
      <w:pPr>
        <w:spacing w:line="276" w:lineRule="auto"/>
      </w:pPr>
      <w:r>
        <w:t xml:space="preserve">2. Wydatki, o których mowa w ust. 1 obejmują wydatki na realizację zadań z zakresu administracji rządowej i innych zadań zleconych ustawami w wysokości </w:t>
      </w:r>
      <w:r>
        <w:rPr>
          <w:b/>
        </w:rPr>
        <w:t>2.</w:t>
      </w:r>
      <w:r w:rsidR="00827835">
        <w:rPr>
          <w:b/>
        </w:rPr>
        <w:t>400</w:t>
      </w:r>
      <w:r>
        <w:rPr>
          <w:b/>
        </w:rPr>
        <w:t>.</w:t>
      </w:r>
      <w:r w:rsidR="00827835">
        <w:rPr>
          <w:b/>
        </w:rPr>
        <w:t>634</w:t>
      </w:r>
      <w:r w:rsidRPr="004E5C23">
        <w:rPr>
          <w:b/>
        </w:rPr>
        <w:t xml:space="preserve"> zł</w:t>
      </w:r>
      <w:r>
        <w:t>, zgodnie z załącznikiem Nr 2a.</w:t>
      </w:r>
    </w:p>
    <w:p w:rsidR="00A54D86" w:rsidRDefault="00A54D86" w:rsidP="00A51CF0">
      <w:pPr>
        <w:spacing w:line="276" w:lineRule="auto"/>
      </w:pPr>
      <w:r>
        <w:t xml:space="preserve">3. Wydatki na realizację zadań wykonywanych w drodze umów lub porozumień z innymi jednostkami samorządu terytorialnego w wysokości </w:t>
      </w:r>
      <w:r w:rsidR="00F6007F">
        <w:rPr>
          <w:b/>
        </w:rPr>
        <w:t>6</w:t>
      </w:r>
      <w:r>
        <w:rPr>
          <w:b/>
        </w:rPr>
        <w:t>.</w:t>
      </w:r>
      <w:r w:rsidR="00F6007F">
        <w:rPr>
          <w:b/>
        </w:rPr>
        <w:t>622</w:t>
      </w:r>
      <w:r w:rsidRPr="00B40B31">
        <w:rPr>
          <w:b/>
        </w:rPr>
        <w:t xml:space="preserve"> zł</w:t>
      </w:r>
      <w:r>
        <w:t>, zgodnie z załącznikiem Nr 4.”</w:t>
      </w:r>
    </w:p>
    <w:p w:rsidR="001065A6" w:rsidRDefault="00177F0B" w:rsidP="00A51CF0">
      <w:pPr>
        <w:spacing w:line="276" w:lineRule="auto"/>
        <w:jc w:val="both"/>
      </w:pPr>
      <w:r>
        <w:t>3</w:t>
      </w:r>
      <w:r w:rsidR="001065A6">
        <w:t xml:space="preserve">. </w:t>
      </w:r>
      <w:r w:rsidR="00A51CF0">
        <w:t>§ 6</w:t>
      </w:r>
      <w:r w:rsidR="001065A6">
        <w:t>, który otrzymuje brzmienie:</w:t>
      </w:r>
    </w:p>
    <w:p w:rsidR="00A51CF0" w:rsidRDefault="001065A6" w:rsidP="00A51CF0">
      <w:pPr>
        <w:spacing w:line="276" w:lineRule="auto"/>
        <w:jc w:val="both"/>
      </w:pPr>
      <w:r>
        <w:t>„</w:t>
      </w:r>
      <w:r w:rsidR="00A51CF0">
        <w:t>Ustala się zestawienie planowanych kwot dotacji udzielanych z budżetu Gminy:</w:t>
      </w:r>
    </w:p>
    <w:p w:rsidR="00A51CF0" w:rsidRDefault="00A51CF0" w:rsidP="00A51CF0">
      <w:pPr>
        <w:numPr>
          <w:ilvl w:val="0"/>
          <w:numId w:val="3"/>
        </w:numPr>
        <w:spacing w:line="276" w:lineRule="auto"/>
        <w:jc w:val="both"/>
      </w:pPr>
      <w:r>
        <w:lastRenderedPageBreak/>
        <w:t xml:space="preserve">dotacje dla jednostek sektora finansów publicznych </w:t>
      </w:r>
      <w:r w:rsidRPr="00D0483C">
        <w:rPr>
          <w:b/>
        </w:rPr>
        <w:t>4</w:t>
      </w:r>
      <w:r w:rsidR="00C8240B">
        <w:rPr>
          <w:b/>
        </w:rPr>
        <w:t>64</w:t>
      </w:r>
      <w:r w:rsidRPr="00D0483C">
        <w:rPr>
          <w:b/>
        </w:rPr>
        <w:t>.622</w:t>
      </w:r>
      <w:r>
        <w:t xml:space="preserve"> </w:t>
      </w:r>
      <w:r w:rsidRPr="00563DE2">
        <w:rPr>
          <w:b/>
        </w:rPr>
        <w:t>zł</w:t>
      </w:r>
      <w:r>
        <w:t>,</w:t>
      </w:r>
    </w:p>
    <w:p w:rsidR="00A51CF0" w:rsidRDefault="00A51CF0" w:rsidP="00A51CF0">
      <w:pPr>
        <w:numPr>
          <w:ilvl w:val="0"/>
          <w:numId w:val="3"/>
        </w:numPr>
        <w:spacing w:line="276" w:lineRule="auto"/>
        <w:jc w:val="both"/>
      </w:pPr>
      <w:r>
        <w:t xml:space="preserve">dotacje dla jednostek spoza sektora finansów publicznych </w:t>
      </w:r>
      <w:r w:rsidRPr="00D0483C">
        <w:rPr>
          <w:b/>
        </w:rPr>
        <w:t>9</w:t>
      </w:r>
      <w:r w:rsidR="00CC4A37">
        <w:rPr>
          <w:b/>
        </w:rPr>
        <w:t>9</w:t>
      </w:r>
      <w:r w:rsidR="00C8240B">
        <w:rPr>
          <w:b/>
        </w:rPr>
        <w:t>7</w:t>
      </w:r>
      <w:r w:rsidRPr="00563DE2">
        <w:rPr>
          <w:b/>
        </w:rPr>
        <w:t>.</w:t>
      </w:r>
      <w:r w:rsidR="00C8240B">
        <w:rPr>
          <w:b/>
        </w:rPr>
        <w:t>390</w:t>
      </w:r>
      <w:r w:rsidRPr="00563DE2">
        <w:rPr>
          <w:b/>
        </w:rPr>
        <w:t xml:space="preserve"> zł</w:t>
      </w:r>
      <w:r>
        <w:t xml:space="preserve">, </w:t>
      </w:r>
    </w:p>
    <w:p w:rsidR="00A51CF0" w:rsidRDefault="00A51CF0" w:rsidP="00A51CF0">
      <w:pPr>
        <w:spacing w:line="276" w:lineRule="auto"/>
        <w:ind w:left="492" w:firstLine="288"/>
        <w:jc w:val="both"/>
      </w:pPr>
      <w:r>
        <w:t>zgodnie z załącznikiem Nr 4</w:t>
      </w:r>
      <w:r w:rsidR="001065A6">
        <w:t>”</w:t>
      </w:r>
      <w:r>
        <w:t>.</w:t>
      </w:r>
    </w:p>
    <w:p w:rsidR="001A1DDD" w:rsidRDefault="001A1DDD" w:rsidP="001A1DDD">
      <w:pPr>
        <w:spacing w:line="276" w:lineRule="auto"/>
        <w:jc w:val="both"/>
      </w:pPr>
      <w:r>
        <w:t>4. § 12, który otrzymuje brzmienie:</w:t>
      </w:r>
    </w:p>
    <w:p w:rsidR="001A1DDD" w:rsidRDefault="001A1DDD" w:rsidP="001A1DDD">
      <w:pPr>
        <w:spacing w:line="276" w:lineRule="auto"/>
        <w:jc w:val="both"/>
      </w:pPr>
      <w:r>
        <w:t xml:space="preserve">„§ 12. Tworzy się rezerwę celową w wysokości </w:t>
      </w:r>
      <w:r w:rsidRPr="001A1DDD">
        <w:rPr>
          <w:b/>
        </w:rPr>
        <w:t>38.340 zł</w:t>
      </w:r>
      <w:r>
        <w:t>, na realizację zadań własnych z zakresu zarządzenia kryzysowego”.</w:t>
      </w:r>
    </w:p>
    <w:p w:rsidR="001A1DDD" w:rsidRDefault="001A1DDD" w:rsidP="001A1DDD">
      <w:pPr>
        <w:spacing w:line="276" w:lineRule="auto"/>
        <w:jc w:val="both"/>
      </w:pP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  <w:jc w:val="center"/>
      </w:pPr>
      <w:r>
        <w:t>§ 3.</w:t>
      </w:r>
    </w:p>
    <w:p w:rsidR="00FD7181" w:rsidRDefault="00FD7181" w:rsidP="00A51CF0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9A1CF5">
        <w:t xml:space="preserve">Zmienia się treść załącznika Nr </w:t>
      </w:r>
      <w:r w:rsidR="001A1DDD">
        <w:t>1a</w:t>
      </w:r>
      <w:r w:rsidRPr="009A1CF5">
        <w:t xml:space="preserve"> do uchwały budżetowej, który otrzymuje brzmienie, jak w załączniku  Nr </w:t>
      </w:r>
      <w:r w:rsidR="001A1DDD">
        <w:t xml:space="preserve">1a </w:t>
      </w:r>
      <w:r w:rsidRPr="009A1CF5">
        <w:t>do niniejszej uchwały</w:t>
      </w:r>
      <w:r>
        <w:t>.</w:t>
      </w:r>
    </w:p>
    <w:p w:rsidR="00A54D86" w:rsidRDefault="00A54D86" w:rsidP="00A51CF0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9A1CF5">
        <w:t xml:space="preserve">Zmienia się treść załącznika Nr </w:t>
      </w:r>
      <w:r w:rsidR="00F6007F">
        <w:t>4</w:t>
      </w:r>
      <w:r w:rsidRPr="009A1CF5">
        <w:t xml:space="preserve"> do uchwały budżetowej, który otrzymuje brzmienie, jak w załączniku  Nr </w:t>
      </w:r>
      <w:r w:rsidR="00177F0B">
        <w:t>3</w:t>
      </w:r>
      <w:r w:rsidRPr="009A1CF5">
        <w:t xml:space="preserve"> do niniejszej uchwały</w:t>
      </w:r>
      <w:r>
        <w:t>.</w:t>
      </w:r>
    </w:p>
    <w:p w:rsidR="00A54D86" w:rsidRDefault="00A54D86" w:rsidP="00A51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4.</w:t>
      </w:r>
    </w:p>
    <w:p w:rsidR="00A54D86" w:rsidRDefault="00A54D86" w:rsidP="00A51CF0">
      <w:pPr>
        <w:spacing w:line="276" w:lineRule="auto"/>
        <w:sectPr w:rsidR="00A54D86" w:rsidSect="00A27B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Uchwała wchodzi w życie z dniem podjęcia i ma zastosowanie do budżetu na rok 201</w:t>
      </w:r>
      <w:r w:rsidR="00F6007F">
        <w:t>3</w:t>
      </w:r>
      <w:r>
        <w:t>.</w:t>
      </w:r>
    </w:p>
    <w:tbl>
      <w:tblPr>
        <w:tblW w:w="101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37"/>
        <w:gridCol w:w="109"/>
        <w:gridCol w:w="721"/>
        <w:gridCol w:w="192"/>
        <w:gridCol w:w="304"/>
        <w:gridCol w:w="226"/>
        <w:gridCol w:w="4234"/>
        <w:gridCol w:w="426"/>
        <w:gridCol w:w="954"/>
        <w:gridCol w:w="445"/>
        <w:gridCol w:w="935"/>
        <w:gridCol w:w="464"/>
        <w:gridCol w:w="476"/>
        <w:gridCol w:w="346"/>
      </w:tblGrid>
      <w:tr w:rsidR="00643E05" w:rsidRPr="00643E05" w:rsidTr="00827070">
        <w:trPr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080AFE">
            <w:pPr>
              <w:rPr>
                <w:rFonts w:ascii="Arial" w:hAnsi="Arial" w:cs="Arial"/>
                <w:sz w:val="16"/>
                <w:szCs w:val="16"/>
              </w:rPr>
            </w:pPr>
            <w:r w:rsidRPr="00643E05">
              <w:rPr>
                <w:rFonts w:ascii="Arial" w:hAnsi="Arial" w:cs="Arial"/>
                <w:sz w:val="16"/>
                <w:szCs w:val="16"/>
              </w:rPr>
              <w:t>Załącznik nr 1 do Uchwały nr XXX</w:t>
            </w:r>
            <w:r w:rsidR="001046C5">
              <w:rPr>
                <w:rFonts w:ascii="Arial" w:hAnsi="Arial" w:cs="Arial"/>
                <w:sz w:val="16"/>
                <w:szCs w:val="16"/>
              </w:rPr>
              <w:t>I</w:t>
            </w:r>
            <w:r w:rsidRPr="00643E05">
              <w:rPr>
                <w:rFonts w:ascii="Arial" w:hAnsi="Arial" w:cs="Arial"/>
                <w:sz w:val="16"/>
                <w:szCs w:val="16"/>
              </w:rPr>
              <w:t>/1</w:t>
            </w:r>
            <w:r w:rsidR="001046C5">
              <w:rPr>
                <w:rFonts w:ascii="Arial" w:hAnsi="Arial" w:cs="Arial"/>
                <w:sz w:val="16"/>
                <w:szCs w:val="16"/>
              </w:rPr>
              <w:t>6</w:t>
            </w:r>
            <w:r w:rsidR="00080AFE">
              <w:rPr>
                <w:rFonts w:ascii="Arial" w:hAnsi="Arial" w:cs="Arial"/>
                <w:sz w:val="16"/>
                <w:szCs w:val="16"/>
              </w:rPr>
              <w:t>1</w:t>
            </w:r>
            <w:r w:rsidRPr="00643E05">
              <w:rPr>
                <w:rFonts w:ascii="Arial" w:hAnsi="Arial" w:cs="Arial"/>
                <w:sz w:val="16"/>
                <w:szCs w:val="16"/>
              </w:rPr>
              <w:t>/2013</w:t>
            </w:r>
          </w:p>
        </w:tc>
      </w:tr>
      <w:tr w:rsidR="00643E05" w:rsidRPr="00643E05" w:rsidTr="00827070">
        <w:trPr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1046C5">
            <w:pPr>
              <w:rPr>
                <w:rFonts w:ascii="Arial" w:hAnsi="Arial" w:cs="Arial"/>
                <w:sz w:val="16"/>
                <w:szCs w:val="16"/>
              </w:rPr>
            </w:pPr>
            <w:r w:rsidRPr="00643E05">
              <w:rPr>
                <w:rFonts w:ascii="Arial" w:hAnsi="Arial" w:cs="Arial"/>
                <w:sz w:val="16"/>
                <w:szCs w:val="16"/>
              </w:rPr>
              <w:t>Rady Gminy w Kuślinie z dnia 2</w:t>
            </w:r>
            <w:r w:rsidR="001046C5">
              <w:rPr>
                <w:rFonts w:ascii="Arial" w:hAnsi="Arial" w:cs="Arial"/>
                <w:sz w:val="16"/>
                <w:szCs w:val="16"/>
              </w:rPr>
              <w:t>9</w:t>
            </w:r>
            <w:r w:rsidRPr="00643E05">
              <w:rPr>
                <w:rFonts w:ascii="Arial" w:hAnsi="Arial" w:cs="Arial"/>
                <w:sz w:val="16"/>
                <w:szCs w:val="16"/>
              </w:rPr>
              <w:t>.0</w:t>
            </w:r>
            <w:r w:rsidR="001046C5">
              <w:rPr>
                <w:rFonts w:ascii="Arial" w:hAnsi="Arial" w:cs="Arial"/>
                <w:sz w:val="16"/>
                <w:szCs w:val="16"/>
              </w:rPr>
              <w:t>8</w:t>
            </w:r>
            <w:r w:rsidRPr="00643E05">
              <w:rPr>
                <w:rFonts w:ascii="Arial" w:hAnsi="Arial" w:cs="Arial"/>
                <w:sz w:val="16"/>
                <w:szCs w:val="16"/>
              </w:rPr>
              <w:t>.2013</w:t>
            </w:r>
            <w:r w:rsidR="001046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3E05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643E05" w:rsidRPr="00643E05" w:rsidTr="00827070">
        <w:trPr>
          <w:trHeight w:val="330"/>
        </w:trPr>
        <w:tc>
          <w:tcPr>
            <w:tcW w:w="6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E05" w:rsidRPr="00643E05" w:rsidRDefault="00643E05" w:rsidP="00643E05">
            <w:pP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643E05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Zmiany w dochodach budżetu gminy na rok 2013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E05" w:rsidRPr="00643E05" w:rsidRDefault="00643E05" w:rsidP="00643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070" w:rsidRPr="00827070" w:rsidTr="00827070">
        <w:trPr>
          <w:gridAfter w:val="1"/>
          <w:wAfter w:w="346" w:type="dxa"/>
          <w:trHeight w:val="2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</w:tr>
      <w:tr w:rsidR="00827070" w:rsidRPr="00827070" w:rsidTr="00827070">
        <w:trPr>
          <w:gridAfter w:val="1"/>
          <w:wAfter w:w="346" w:type="dxa"/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§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dzień:22-07-13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270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dzień:29-08-13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070" w:rsidRPr="00827070" w:rsidTr="00827070">
        <w:trPr>
          <w:gridAfter w:val="1"/>
          <w:wAfter w:w="346" w:type="dxa"/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2 322 237,00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2 356 237,00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27070" w:rsidRPr="00827070" w:rsidTr="00827070">
        <w:trPr>
          <w:gridAfter w:val="1"/>
          <w:wAfter w:w="346" w:type="dxa"/>
          <w:trHeight w:val="3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59 615,00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93 615,00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34 000,00</w:t>
            </w:r>
          </w:p>
        </w:tc>
      </w:tr>
      <w:tr w:rsidR="00827070" w:rsidRPr="00827070" w:rsidTr="00827070">
        <w:trPr>
          <w:gridAfter w:val="1"/>
          <w:wAfter w:w="346" w:type="dxa"/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66 900,00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34 000,00</w:t>
            </w:r>
          </w:p>
        </w:tc>
      </w:tr>
      <w:tr w:rsidR="00827070" w:rsidRPr="00827070" w:rsidTr="00827070">
        <w:trPr>
          <w:gridAfter w:val="1"/>
          <w:wAfter w:w="346" w:type="dxa"/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color w:val="000000"/>
                <w:sz w:val="16"/>
                <w:szCs w:val="16"/>
              </w:rPr>
              <w:t>własnych zadań bieżących gmin (związków gmin)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  <w:r w:rsidRPr="00827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7070" w:rsidRPr="00827070" w:rsidTr="00827070">
        <w:trPr>
          <w:gridAfter w:val="1"/>
          <w:wAfter w:w="34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17 452 155,00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17 486 155,00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70" w:rsidRPr="00827070" w:rsidRDefault="00827070" w:rsidP="00827070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827070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34 000,00</w:t>
            </w:r>
          </w:p>
        </w:tc>
      </w:tr>
    </w:tbl>
    <w:p w:rsidR="00FD7181" w:rsidRDefault="00FD7181">
      <w:pPr>
        <w:sectPr w:rsidR="00FD7181" w:rsidSect="00CC4A37">
          <w:pgSz w:w="11906" w:h="16838"/>
          <w:pgMar w:top="1418" w:right="567" w:bottom="1418" w:left="851" w:header="709" w:footer="709" w:gutter="0"/>
          <w:cols w:space="708"/>
          <w:docGrid w:linePitch="360"/>
        </w:sectPr>
      </w:pPr>
    </w:p>
    <w:tbl>
      <w:tblPr>
        <w:tblW w:w="922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1"/>
        <w:gridCol w:w="720"/>
        <w:gridCol w:w="496"/>
        <w:gridCol w:w="4780"/>
        <w:gridCol w:w="2848"/>
      </w:tblGrid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080AFE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Załącznik nr 1a do Uchwały nr XXXI/16</w:t>
            </w:r>
            <w:r w:rsidR="00080AFE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/2013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Rady Gminy Kuślin z dnia 29.08.2013 </w:t>
            </w:r>
          </w:p>
        </w:tc>
      </w:tr>
      <w:tr w:rsidR="001A1DDD" w:rsidRPr="001A1DDD" w:rsidTr="001A1DDD">
        <w:trPr>
          <w:trHeight w:val="289"/>
        </w:trPr>
        <w:tc>
          <w:tcPr>
            <w:tcW w:w="9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I. Dot</w:t>
            </w: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a</w:t>
            </w:r>
            <w:r w:rsidRPr="001A1DDD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cje związane z realizacją zadań z zakresu administracji rządowej  zleconych</w:t>
            </w:r>
          </w:p>
        </w:tc>
      </w:tr>
      <w:tr w:rsidR="001A1DDD" w:rsidRPr="001A1DDD" w:rsidTr="001A1DDD">
        <w:trPr>
          <w:trHeight w:val="289"/>
        </w:trPr>
        <w:tc>
          <w:tcPr>
            <w:tcW w:w="92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zleconych gminie i innych zadań ustawami w 2013 r.</w:t>
            </w:r>
          </w:p>
        </w:tc>
      </w:tr>
      <w:tr w:rsidR="001A1DDD" w:rsidRPr="001A1DDD" w:rsidTr="001A1DD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2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§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Zlecone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340 799,00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340 799,00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340 799,00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51 600,00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51 600,00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51 600,00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Urzędy naczelnych organów władzy państwowej, kontroli i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912,00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ochrony prawa oraz sądownictwa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Urzędy naczelnych organów władzy państwowej, kontroli i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912,00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ochrony prawa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912,00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2 007 323,00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Świadczenia rodzinne, świadczenia z funduszu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1 972 508,00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alimentacyjnego oraz składki na ubezpieczenia emerytalne i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rentowe z ubezpieczenia społecznego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1 972 508,00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Składki na ubezpieczenie zdrowotne opłacane za osoby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8 100,00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pobierają</w:t>
            </w: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ce niektóre świadczenia z pomocy społecznej,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niektóre świadczenia rodzinne oraz za osoby uczestniczące w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zajęciach w centrum integracji społecznej.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8 100,00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26 715,00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Dotacje celowe otrzymane z budżetu państwa na realizację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26 715,00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bieżących z zakresu administracji rządowej oraz innych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4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zadań zleconych gminie (związkom gmin) ustawami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1DDD" w:rsidRPr="001A1DDD" w:rsidTr="001A1DDD">
        <w:trPr>
          <w:trHeight w:val="21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2 400 634,00</w:t>
            </w:r>
          </w:p>
        </w:tc>
      </w:tr>
      <w:tr w:rsidR="001A1DDD" w:rsidRPr="001A1DDD" w:rsidTr="001A1DDD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DDD" w:rsidRPr="001A1DDD" w:rsidTr="001A1DDD">
        <w:trPr>
          <w:trHeight w:val="255"/>
        </w:trPr>
        <w:tc>
          <w:tcPr>
            <w:tcW w:w="9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II. Dochody budżetu państwa związane z realizacją zadań zleconych gminie w 2013r.</w:t>
            </w:r>
          </w:p>
        </w:tc>
      </w:tr>
      <w:tr w:rsidR="001A1DDD" w:rsidRPr="001A1DDD" w:rsidTr="001A1DD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A1DDD" w:rsidRPr="001A1DDD" w:rsidTr="001A1DD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30 600</w:t>
            </w:r>
          </w:p>
        </w:tc>
      </w:tr>
      <w:tr w:rsidR="001A1DDD" w:rsidRPr="001A1DDD" w:rsidTr="001A1DDD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1DDD" w:rsidRPr="001A1DDD" w:rsidRDefault="001A1DDD" w:rsidP="001A1DDD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30 600</w:t>
            </w:r>
          </w:p>
        </w:tc>
      </w:tr>
      <w:tr w:rsidR="001A1DDD" w:rsidRPr="001A1DDD" w:rsidTr="001A1DDD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20"/>
                <w:szCs w:val="20"/>
              </w:rPr>
            </w:pPr>
            <w:r w:rsidRPr="001A1D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DD" w:rsidRPr="001A1DDD" w:rsidRDefault="001A1DDD" w:rsidP="001A1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DDD">
              <w:rPr>
                <w:rFonts w:ascii="Arial" w:hAnsi="Arial" w:cs="Arial"/>
                <w:sz w:val="16"/>
                <w:szCs w:val="16"/>
              </w:rPr>
              <w:t>2350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DD" w:rsidRPr="001A1DDD" w:rsidRDefault="001A1DDD" w:rsidP="001A1DDD">
            <w:pPr>
              <w:rPr>
                <w:rFonts w:ascii="Arial" w:hAnsi="Arial" w:cs="Arial"/>
                <w:sz w:val="16"/>
                <w:szCs w:val="16"/>
              </w:rPr>
            </w:pPr>
            <w:r w:rsidRPr="001A1DDD">
              <w:rPr>
                <w:rFonts w:ascii="Arial" w:hAnsi="Arial" w:cs="Arial"/>
                <w:sz w:val="16"/>
                <w:szCs w:val="16"/>
              </w:rPr>
              <w:t>Dochody budżetu państwa związane z realizacją zadań zleconych jednostkom samorządu terytorialnego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DDD" w:rsidRPr="001A1DDD" w:rsidRDefault="001A1DDD" w:rsidP="001A1DDD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1A1DDD">
              <w:rPr>
                <w:rFonts w:ascii="Arial CE" w:hAnsi="Arial CE" w:cs="Arial CE"/>
                <w:color w:val="000000"/>
                <w:sz w:val="16"/>
                <w:szCs w:val="16"/>
              </w:rPr>
              <w:t>30 600</w:t>
            </w:r>
          </w:p>
        </w:tc>
      </w:tr>
    </w:tbl>
    <w:p w:rsidR="00CC4A37" w:rsidRDefault="00CC4A37">
      <w:pPr>
        <w:sectPr w:rsidR="00CC4A37" w:rsidSect="00CC4A37">
          <w:pgSz w:w="11906" w:h="16838"/>
          <w:pgMar w:top="1418" w:right="567" w:bottom="1418" w:left="851" w:header="709" w:footer="709" w:gutter="0"/>
          <w:cols w:space="708"/>
          <w:docGrid w:linePitch="360"/>
        </w:sectPr>
      </w:pPr>
    </w:p>
    <w:tbl>
      <w:tblPr>
        <w:tblW w:w="89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40"/>
        <w:gridCol w:w="605"/>
        <w:gridCol w:w="225"/>
        <w:gridCol w:w="648"/>
        <w:gridCol w:w="680"/>
        <w:gridCol w:w="2912"/>
        <w:gridCol w:w="1240"/>
        <w:gridCol w:w="1240"/>
        <w:gridCol w:w="907"/>
        <w:gridCol w:w="33"/>
      </w:tblGrid>
      <w:tr w:rsidR="007D687F" w:rsidRPr="007D687F" w:rsidTr="00FD7181">
        <w:trPr>
          <w:gridAfter w:val="1"/>
          <w:wAfter w:w="33" w:type="dxa"/>
          <w:trHeight w:val="244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87F" w:rsidRPr="007D687F" w:rsidRDefault="007D687F" w:rsidP="00080AFE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Załącznik nr 2 do Uchwały nr XXX</w:t>
            </w:r>
            <w:r w:rsidR="001046C5">
              <w:rPr>
                <w:rFonts w:ascii="Arial CE" w:hAnsi="Arial CE" w:cs="Arial CE"/>
                <w:color w:val="000000"/>
                <w:sz w:val="16"/>
                <w:szCs w:val="16"/>
              </w:rPr>
              <w:t>I</w:t>
            </w: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/1</w:t>
            </w:r>
            <w:r w:rsidR="001046C5">
              <w:rPr>
                <w:rFonts w:ascii="Arial CE" w:hAnsi="Arial CE" w:cs="Arial CE"/>
                <w:color w:val="000000"/>
                <w:sz w:val="16"/>
                <w:szCs w:val="16"/>
              </w:rPr>
              <w:t>6</w:t>
            </w:r>
            <w:r w:rsidR="00080AFE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/2013</w:t>
            </w:r>
          </w:p>
        </w:tc>
      </w:tr>
      <w:tr w:rsidR="007D687F" w:rsidRPr="007D687F" w:rsidTr="00FD7181">
        <w:trPr>
          <w:gridAfter w:val="1"/>
          <w:wAfter w:w="33" w:type="dxa"/>
          <w:trHeight w:val="244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87F" w:rsidRPr="007D687F" w:rsidRDefault="007D687F" w:rsidP="001046C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Rady Gminy w Kuślinie z dnia 2</w:t>
            </w:r>
            <w:r w:rsidR="001046C5">
              <w:rPr>
                <w:rFonts w:ascii="Arial CE" w:hAnsi="Arial CE" w:cs="Arial CE"/>
                <w:color w:val="000000"/>
                <w:sz w:val="16"/>
                <w:szCs w:val="16"/>
              </w:rPr>
              <w:t>9</w:t>
            </w: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.0</w:t>
            </w:r>
            <w:r w:rsidR="001046C5">
              <w:rPr>
                <w:rFonts w:ascii="Arial CE" w:hAnsi="Arial CE" w:cs="Arial CE"/>
                <w:color w:val="000000"/>
                <w:sz w:val="16"/>
                <w:szCs w:val="16"/>
              </w:rPr>
              <w:t>8</w:t>
            </w:r>
            <w:r w:rsidRPr="007D687F">
              <w:rPr>
                <w:rFonts w:ascii="Arial CE" w:hAnsi="Arial CE" w:cs="Arial CE"/>
                <w:color w:val="000000"/>
                <w:sz w:val="16"/>
                <w:szCs w:val="16"/>
              </w:rPr>
              <w:t>.2013r.</w:t>
            </w:r>
          </w:p>
        </w:tc>
      </w:tr>
      <w:tr w:rsidR="007D687F" w:rsidRPr="007D687F" w:rsidTr="00FD7181">
        <w:trPr>
          <w:gridAfter w:val="1"/>
          <w:wAfter w:w="33" w:type="dxa"/>
          <w:trHeight w:val="244"/>
        </w:trPr>
        <w:tc>
          <w:tcPr>
            <w:tcW w:w="8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7F" w:rsidRPr="007D687F" w:rsidRDefault="007D687F" w:rsidP="007D687F">
            <w:pPr>
              <w:rPr>
                <w:rFonts w:ascii="Arial CE" w:hAnsi="Arial CE" w:cs="Arial CE"/>
                <w:b/>
                <w:color w:val="000000"/>
              </w:rPr>
            </w:pPr>
            <w:r w:rsidRPr="007D687F">
              <w:rPr>
                <w:rFonts w:ascii="Arial" w:hAnsi="Arial" w:cs="Arial"/>
                <w:b/>
              </w:rPr>
              <w:t>Zmiany w wydatkach budżetu gminy na rok 2013</w:t>
            </w:r>
          </w:p>
        </w:tc>
      </w:tr>
      <w:tr w:rsidR="00FD7181" w:rsidRPr="00FD7181" w:rsidTr="00FD7181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Stan 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Stan na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</w:tr>
      <w:tr w:rsidR="00FD7181" w:rsidRPr="00FD7181" w:rsidTr="00FD7181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dzień:22-07-13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</w:pPr>
            <w:r w:rsidRPr="00FD7181"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dzień:29-08-13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438 032,00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408 032,00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-30 000,00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-30 000,00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-30 000,00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-30 000,00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235 085,00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253 085,00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235 085,00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253 085,00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155 085,00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155 085,00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155 085,00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155 085,00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 xml:space="preserve">Bezpieczeństwo publiczne i ochrona </w:t>
            </w:r>
            <w:proofErr w:type="spellStart"/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przeciwpoż</w:t>
            </w:r>
            <w:proofErr w:type="spellEnd"/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98 400,00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100 400,00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-1 000,00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-1 000,00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3 190,00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3 190,00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59 310,00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-4 190,00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-40 000,00</w:t>
            </w:r>
          </w:p>
        </w:tc>
      </w:tr>
      <w:tr w:rsidR="00FD7181" w:rsidRPr="00FD7181" w:rsidTr="00FD7181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Obsługa papierów wartościowych, kredytów i pożyczek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-40 000,00</w:t>
            </w:r>
          </w:p>
        </w:tc>
      </w:tr>
      <w:tr w:rsidR="00FD7181" w:rsidRPr="00FD7181" w:rsidTr="00FD7181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jednostek samorządu terytorialnego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-40 000,00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na obsługę długu jst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-40 000,00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9 076 240,00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9 087 440,00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11 200,00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3 742 800,00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3 741 400,00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-1 400,00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3 742 800,00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3 741 400,00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-1 400,00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3 000 700,00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554 600,00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553 200,00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-1 400,00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187 500,00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1 317 650,00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1 330 250,00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12 600,00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1 317 650,00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1 310 250,00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-7 400,00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1 035 800,00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1 035 800,00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220 850,00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213 450,00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-7 400,00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3 110 438,00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3 144 438,00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124 615,00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158 615,00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34 000,00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124 615,00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158 615,00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34 000,00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świadczenia na rzecz osób fizycznych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119 615,00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153 615,00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34 000,00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556 650,00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576 650,00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90017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Zakłady gospodarki komunalnej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20 000,00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544 371,00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565 171,00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313 699,00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326 699,00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307 699,00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307 699,00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dotacje na zadania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72 699,00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72 699,00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7 800,00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7 800,00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7 800,00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80 234,00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78 234,00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-2 000,00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92695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14 734,00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12 734,00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-2 000,00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14 734,00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12 734,00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-2 000,00</w:t>
            </w:r>
          </w:p>
        </w:tc>
      </w:tr>
      <w:tr w:rsidR="00FD7181" w:rsidRPr="00FD7181" w:rsidTr="00FD7181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 statutowych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14 734,00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12 734,00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color w:val="000000"/>
                <w:sz w:val="16"/>
                <w:szCs w:val="16"/>
              </w:rPr>
              <w:t>-2 000,00</w:t>
            </w:r>
          </w:p>
        </w:tc>
      </w:tr>
      <w:tr w:rsidR="00FD7181" w:rsidRPr="00FD7181" w:rsidTr="00FD718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16 652 155,00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16 686 155,00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FD7181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34 000,00</w:t>
            </w:r>
          </w:p>
        </w:tc>
      </w:tr>
    </w:tbl>
    <w:p w:rsidR="007D687F" w:rsidRDefault="007D687F" w:rsidP="00643E05">
      <w:pPr>
        <w:rPr>
          <w:rFonts w:ascii="Arial" w:hAnsi="Arial" w:cs="Arial"/>
          <w:sz w:val="20"/>
          <w:szCs w:val="20"/>
        </w:rPr>
        <w:sectPr w:rsidR="007D687F" w:rsidSect="00CC4A37">
          <w:pgSz w:w="11906" w:h="16838"/>
          <w:pgMar w:top="1418" w:right="567" w:bottom="1418" w:left="851" w:header="709" w:footer="709" w:gutter="0"/>
          <w:cols w:space="708"/>
          <w:docGrid w:linePitch="360"/>
        </w:sectPr>
      </w:pPr>
    </w:p>
    <w:tbl>
      <w:tblPr>
        <w:tblW w:w="85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2260"/>
        <w:gridCol w:w="1360"/>
        <w:gridCol w:w="1430"/>
        <w:gridCol w:w="1360"/>
      </w:tblGrid>
      <w:tr w:rsidR="00FD7181" w:rsidRPr="00FD7181" w:rsidTr="00FD718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080A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181">
              <w:rPr>
                <w:rFonts w:ascii="Arial" w:hAnsi="Arial" w:cs="Arial"/>
                <w:color w:val="000000"/>
                <w:sz w:val="16"/>
                <w:szCs w:val="16"/>
              </w:rPr>
              <w:t>Załącznik nr 3 do Uchwały nr XXXI/16</w:t>
            </w:r>
            <w:r w:rsidR="00080AF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FD7181">
              <w:rPr>
                <w:rFonts w:ascii="Arial" w:hAnsi="Arial" w:cs="Arial"/>
                <w:color w:val="000000"/>
                <w:sz w:val="16"/>
                <w:szCs w:val="16"/>
              </w:rPr>
              <w:t xml:space="preserve">/2013  </w:t>
            </w:r>
          </w:p>
        </w:tc>
      </w:tr>
      <w:tr w:rsidR="00FD7181" w:rsidRPr="00FD7181" w:rsidTr="00FD718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181">
              <w:rPr>
                <w:rFonts w:ascii="Arial" w:hAnsi="Arial" w:cs="Arial"/>
                <w:color w:val="000000"/>
                <w:sz w:val="16"/>
                <w:szCs w:val="16"/>
              </w:rPr>
              <w:t>Rady Gminy w Kuślinie z dnia  29.08.2013 r</w:t>
            </w:r>
            <w:r w:rsidRPr="00FD718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D7181" w:rsidRPr="00FD7181" w:rsidTr="00FD7181">
        <w:trPr>
          <w:trHeight w:val="108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81">
              <w:rPr>
                <w:rFonts w:ascii="Arial" w:hAnsi="Arial" w:cs="Arial"/>
                <w:b/>
                <w:bCs/>
              </w:rPr>
              <w:t>Dotacje udzielone w 2013 roku z budżetu podmiotom należącym i nie należącym do sektora finansów publicznych</w:t>
            </w:r>
          </w:p>
        </w:tc>
      </w:tr>
      <w:tr w:rsidR="00FD7181" w:rsidRPr="00FD7181" w:rsidTr="00FD7181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dotacji </w:t>
            </w:r>
          </w:p>
        </w:tc>
      </w:tr>
      <w:tr w:rsidR="00FD7181" w:rsidRPr="00FD7181" w:rsidTr="00FD7181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podmiotowej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przedmiotowej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celowej</w:t>
            </w:r>
          </w:p>
        </w:tc>
      </w:tr>
      <w:tr w:rsidR="00FD7181" w:rsidRPr="00FD7181" w:rsidTr="00FD7181">
        <w:trPr>
          <w:trHeight w:val="37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I. Jednostki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435 000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29 622</w:t>
            </w:r>
          </w:p>
        </w:tc>
      </w:tr>
      <w:tr w:rsidR="00FD7181" w:rsidRPr="00FD7181" w:rsidTr="00FD718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D7181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90017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Zakład Obsługi Komunalnej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FD7181" w:rsidRPr="00FD7181" w:rsidTr="00FD7181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75411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Państwowa Straż Pożarna w Nowym Tomyślu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FD7181" w:rsidRPr="00FD7181" w:rsidTr="00FD718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Gminny Ośrodek Kultury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235 000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Gminna Biblioteka Publiczna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Gmina Nowy Tomyśl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FD7181" w:rsidRPr="00FD7181" w:rsidTr="00FD718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Powiat nowotomyski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</w:tr>
      <w:tr w:rsidR="00FD7181" w:rsidRPr="00FD7181" w:rsidTr="00FD7181">
        <w:trPr>
          <w:trHeight w:val="52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II. Jednostki nie należące do sektora finansów publicznych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997 390</w:t>
            </w:r>
          </w:p>
        </w:tc>
      </w:tr>
      <w:tr w:rsidR="00FD7181" w:rsidRPr="00FD7181" w:rsidTr="00FD718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</w:rPr>
            </w:pPr>
            <w:r w:rsidRPr="00FD718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</w:rPr>
            </w:pPr>
            <w:r w:rsidRPr="00FD7181">
              <w:rPr>
                <w:rFonts w:ascii="Arial" w:hAnsi="Arial" w:cs="Aria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181" w:rsidRPr="00FD7181" w:rsidTr="00FD7181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Zadania w zakresie kultury fizycznej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</w:tr>
      <w:tr w:rsidR="00FD7181" w:rsidRPr="00FD7181" w:rsidTr="00FD718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Niepubliczne Gimnazjum w Chraplewie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908 000</w:t>
            </w:r>
          </w:p>
        </w:tc>
      </w:tr>
      <w:tr w:rsidR="00FD7181" w:rsidRPr="00FD7181" w:rsidTr="00FD7181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01010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Budowa przydomowych oczyszczalni ścieków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</w:tr>
      <w:tr w:rsidR="00FD7181" w:rsidRPr="00FD7181" w:rsidTr="00FD7181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01008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Gminna Spółka Wodna Zlewni Mogielnicy Zachodniej w Kuślinie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</w:tr>
      <w:tr w:rsidR="00FD7181" w:rsidRPr="00FD7181" w:rsidTr="00FD7181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OSP Kuślin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FD7181" w:rsidRPr="00FD7181" w:rsidTr="00FD718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OSP Trzcianka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7181">
              <w:rPr>
                <w:rFonts w:ascii="Arial" w:hAnsi="Arial" w:cs="Arial"/>
                <w:sz w:val="20"/>
                <w:szCs w:val="20"/>
              </w:rPr>
              <w:t>2 190</w:t>
            </w:r>
          </w:p>
        </w:tc>
      </w:tr>
      <w:tr w:rsidR="00FD7181" w:rsidRPr="00FD7181" w:rsidTr="00FD718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</w:rPr>
            </w:pPr>
            <w:r w:rsidRPr="00FD718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</w:rPr>
            </w:pPr>
            <w:r w:rsidRPr="00FD7181">
              <w:rPr>
                <w:rFonts w:ascii="Arial" w:hAnsi="Arial" w:cs="Aria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D7181">
              <w:rPr>
                <w:rFonts w:ascii="Arial" w:hAnsi="Arial" w:cs="Arial"/>
                <w:b/>
                <w:bCs/>
              </w:rPr>
              <w:t xml:space="preserve">    R A Z E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435 000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181" w:rsidRPr="00FD7181" w:rsidRDefault="00FD7181" w:rsidP="00FD7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181">
              <w:rPr>
                <w:rFonts w:ascii="Arial" w:hAnsi="Arial" w:cs="Arial"/>
                <w:b/>
                <w:bCs/>
                <w:sz w:val="20"/>
                <w:szCs w:val="20"/>
              </w:rPr>
              <w:t>1 027 012</w:t>
            </w:r>
          </w:p>
        </w:tc>
      </w:tr>
    </w:tbl>
    <w:p w:rsidR="0096095E" w:rsidRDefault="0096095E">
      <w:pPr>
        <w:sectPr w:rsidR="0096095E" w:rsidSect="00CC4A37">
          <w:pgSz w:w="11906" w:h="16838"/>
          <w:pgMar w:top="1418" w:right="567" w:bottom="1418" w:left="851" w:header="709" w:footer="709" w:gutter="0"/>
          <w:cols w:space="708"/>
          <w:docGrid w:linePitch="360"/>
        </w:sectPr>
      </w:pPr>
    </w:p>
    <w:p w:rsidR="00A27BCE" w:rsidRPr="003914C8" w:rsidRDefault="00F006F3" w:rsidP="003914C8">
      <w:pPr>
        <w:jc w:val="center"/>
        <w:rPr>
          <w:b/>
        </w:rPr>
      </w:pPr>
      <w:r w:rsidRPr="003914C8">
        <w:rPr>
          <w:b/>
        </w:rPr>
        <w:lastRenderedPageBreak/>
        <w:t>Uzasadnienie</w:t>
      </w:r>
    </w:p>
    <w:p w:rsidR="00F006F3" w:rsidRPr="003914C8" w:rsidRDefault="00F006F3" w:rsidP="003914C8">
      <w:pPr>
        <w:jc w:val="center"/>
        <w:rPr>
          <w:b/>
        </w:rPr>
      </w:pPr>
      <w:r w:rsidRPr="003914C8">
        <w:rPr>
          <w:b/>
        </w:rPr>
        <w:t>do Uchwały nr XX</w:t>
      </w:r>
      <w:r w:rsidR="002817D8">
        <w:rPr>
          <w:b/>
        </w:rPr>
        <w:t>X</w:t>
      </w:r>
      <w:r w:rsidR="001046C5">
        <w:rPr>
          <w:b/>
        </w:rPr>
        <w:t>I</w:t>
      </w:r>
      <w:r w:rsidRPr="003914C8">
        <w:rPr>
          <w:b/>
        </w:rPr>
        <w:t>/1</w:t>
      </w:r>
      <w:r w:rsidR="001046C5">
        <w:rPr>
          <w:b/>
        </w:rPr>
        <w:t>6</w:t>
      </w:r>
      <w:r w:rsidR="00080AFE">
        <w:rPr>
          <w:b/>
        </w:rPr>
        <w:t>1</w:t>
      </w:r>
      <w:r w:rsidRPr="003914C8">
        <w:rPr>
          <w:b/>
        </w:rPr>
        <w:t>/2013</w:t>
      </w:r>
    </w:p>
    <w:p w:rsidR="00F006F3" w:rsidRPr="003914C8" w:rsidRDefault="00F006F3" w:rsidP="003914C8">
      <w:pPr>
        <w:jc w:val="center"/>
        <w:rPr>
          <w:b/>
        </w:rPr>
      </w:pPr>
      <w:r w:rsidRPr="003914C8">
        <w:rPr>
          <w:b/>
        </w:rPr>
        <w:t>Rady Gminy w Kuślinie z dnia 2</w:t>
      </w:r>
      <w:r w:rsidR="001046C5">
        <w:rPr>
          <w:b/>
        </w:rPr>
        <w:t>9</w:t>
      </w:r>
      <w:r w:rsidRPr="003914C8">
        <w:rPr>
          <w:b/>
        </w:rPr>
        <w:t>.0</w:t>
      </w:r>
      <w:r w:rsidR="001046C5">
        <w:rPr>
          <w:b/>
        </w:rPr>
        <w:t>9</w:t>
      </w:r>
      <w:r w:rsidRPr="003914C8">
        <w:rPr>
          <w:b/>
        </w:rPr>
        <w:t>.2013 roku</w:t>
      </w:r>
    </w:p>
    <w:p w:rsidR="00F006F3" w:rsidRDefault="00F006F3"/>
    <w:p w:rsidR="003914C8" w:rsidRDefault="003914C8"/>
    <w:p w:rsidR="00643E05" w:rsidRDefault="00F006F3" w:rsidP="003914C8">
      <w:pPr>
        <w:spacing w:line="276" w:lineRule="auto"/>
        <w:jc w:val="both"/>
      </w:pPr>
      <w:r>
        <w:t>Dochody</w:t>
      </w:r>
      <w:r w:rsidR="00C8240B">
        <w:t xml:space="preserve"> i wydatki</w:t>
      </w:r>
      <w:r w:rsidR="00617CE0">
        <w:t xml:space="preserve"> </w:t>
      </w:r>
      <w:r>
        <w:t xml:space="preserve">budżetu wzrosły o kwotę </w:t>
      </w:r>
      <w:r w:rsidR="001046C5">
        <w:t>34</w:t>
      </w:r>
      <w:r w:rsidR="00643E05">
        <w:t>.000</w:t>
      </w:r>
      <w:r w:rsidR="00617CE0">
        <w:t xml:space="preserve"> zł z tyt</w:t>
      </w:r>
      <w:r w:rsidR="00643E05">
        <w:t xml:space="preserve">ułu otrzymanej </w:t>
      </w:r>
      <w:r w:rsidR="001046C5">
        <w:t>dotacji na dożywianie uczniów</w:t>
      </w:r>
      <w:r w:rsidR="00643E05">
        <w:t>.</w:t>
      </w:r>
    </w:p>
    <w:p w:rsidR="00617CE0" w:rsidRDefault="00617CE0" w:rsidP="003914C8">
      <w:pPr>
        <w:spacing w:line="276" w:lineRule="auto"/>
        <w:jc w:val="both"/>
      </w:pPr>
      <w:r>
        <w:t>Dokonano zmian w planie wydatków w następujących rozdziałach:</w:t>
      </w:r>
    </w:p>
    <w:p w:rsidR="005E66A5" w:rsidRDefault="00C8240B" w:rsidP="003914C8">
      <w:pPr>
        <w:spacing w:line="276" w:lineRule="auto"/>
        <w:jc w:val="both"/>
      </w:pPr>
      <w:r>
        <w:t>01010 przeniesiono 30.000 z zaplanowanej dotacji dla ZOK do rozdziału 90017 w celu poprawienia błędu klasyfikacyjnego kwotę 20.000 oraz 10.000 na przebudowę ul. Kwiatowej w Kuślinie.</w:t>
      </w:r>
    </w:p>
    <w:p w:rsidR="00C8240B" w:rsidRDefault="00C8240B" w:rsidP="003914C8">
      <w:pPr>
        <w:spacing w:line="276" w:lineRule="auto"/>
        <w:jc w:val="both"/>
      </w:pPr>
      <w:r>
        <w:t>60016 zwiększono plan na przebudowę nawierzchni ulicy Kwiatowej w Kuślinie,</w:t>
      </w:r>
    </w:p>
    <w:p w:rsidR="00C8240B" w:rsidRDefault="00C8240B" w:rsidP="003914C8">
      <w:pPr>
        <w:spacing w:line="276" w:lineRule="auto"/>
        <w:jc w:val="both"/>
      </w:pPr>
      <w:r>
        <w:t xml:space="preserve">75411 zaplanowano dotację </w:t>
      </w:r>
      <w:r w:rsidR="00470E7D">
        <w:t xml:space="preserve">w kwocie 3.000 </w:t>
      </w:r>
      <w:r>
        <w:t>dla Państwowej Straży Pożarnej w Nowym Tomyślu na budowę powiatowego punktu</w:t>
      </w:r>
      <w:r w:rsidR="00470E7D">
        <w:t xml:space="preserve"> przeglądów i konserwacji sprzętu ODO,</w:t>
      </w:r>
    </w:p>
    <w:p w:rsidR="00470E7D" w:rsidRDefault="00470E7D" w:rsidP="003914C8">
      <w:pPr>
        <w:spacing w:line="276" w:lineRule="auto"/>
        <w:jc w:val="both"/>
      </w:pPr>
      <w:r>
        <w:t>75412 zaplanowano dotację dla OSP Trzcianka i OSP Kuślin na zakup hełmów,</w:t>
      </w:r>
    </w:p>
    <w:p w:rsidR="00470E7D" w:rsidRDefault="00470E7D" w:rsidP="003914C8">
      <w:pPr>
        <w:spacing w:line="276" w:lineRule="auto"/>
        <w:jc w:val="both"/>
      </w:pPr>
      <w:r>
        <w:t>75702 zmniejszono plan o 40.000 zł z tyt. spłaty odsetek  od kredytów i obligacji w związku z obniżeniem stóp procentowych,</w:t>
      </w:r>
    </w:p>
    <w:p w:rsidR="00470E7D" w:rsidRDefault="00470E7D" w:rsidP="003914C8">
      <w:pPr>
        <w:spacing w:line="276" w:lineRule="auto"/>
        <w:jc w:val="both"/>
      </w:pPr>
      <w:r>
        <w:t>80104 zaplanowano 20.000 zł na modernizację dodatkowego pomieszczenia dla przedszkola w Michorzewie,</w:t>
      </w:r>
    </w:p>
    <w:p w:rsidR="001C65FC" w:rsidRDefault="001C65FC" w:rsidP="003914C8">
      <w:pPr>
        <w:spacing w:line="276" w:lineRule="auto"/>
        <w:jc w:val="both"/>
      </w:pPr>
      <w:r>
        <w:t>92109 zaplanowano 13.000 zł na zakup kotła centralnego ogrzewania dla Gminnego Ośrodka Kultury w Kuślinie,</w:t>
      </w:r>
    </w:p>
    <w:p w:rsidR="00470E7D" w:rsidRDefault="00470E7D" w:rsidP="003914C8">
      <w:pPr>
        <w:spacing w:line="276" w:lineRule="auto"/>
        <w:jc w:val="both"/>
      </w:pPr>
      <w:r>
        <w:t>92120 zwiększono środki o 7.800 na odbudowę pomnika Emilii Sczanieckiej,</w:t>
      </w:r>
    </w:p>
    <w:p w:rsidR="00470E7D" w:rsidRDefault="00470E7D" w:rsidP="003914C8">
      <w:pPr>
        <w:spacing w:line="276" w:lineRule="auto"/>
        <w:jc w:val="both"/>
      </w:pPr>
      <w:r>
        <w:t>92695 przeniesiono 2.000  na powyższe inwestycje.</w:t>
      </w:r>
    </w:p>
    <w:p w:rsidR="005E66A5" w:rsidRDefault="005E66A5" w:rsidP="003914C8">
      <w:pPr>
        <w:spacing w:line="276" w:lineRule="auto"/>
        <w:jc w:val="both"/>
      </w:pPr>
    </w:p>
    <w:p w:rsidR="006579FA" w:rsidRDefault="006579FA"/>
    <w:sectPr w:rsidR="006579FA" w:rsidSect="00F006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FE" w:rsidRDefault="00080AFE" w:rsidP="00353B02">
      <w:r>
        <w:separator/>
      </w:r>
    </w:p>
  </w:endnote>
  <w:endnote w:type="continuationSeparator" w:id="0">
    <w:p w:rsidR="00080AFE" w:rsidRDefault="00080AFE" w:rsidP="0035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FE" w:rsidRDefault="00080AFE" w:rsidP="00353B02">
      <w:r>
        <w:separator/>
      </w:r>
    </w:p>
  </w:footnote>
  <w:footnote w:type="continuationSeparator" w:id="0">
    <w:p w:rsidR="00080AFE" w:rsidRDefault="00080AFE" w:rsidP="00353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428"/>
    <w:multiLevelType w:val="hybridMultilevel"/>
    <w:tmpl w:val="E2FA2D5E"/>
    <w:lvl w:ilvl="0" w:tplc="F7FCFF6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DCEABA0C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85A0327"/>
    <w:multiLevelType w:val="hybridMultilevel"/>
    <w:tmpl w:val="68CAA5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927671"/>
    <w:multiLevelType w:val="hybridMultilevel"/>
    <w:tmpl w:val="60FCFC66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4B0F49D1"/>
    <w:multiLevelType w:val="hybridMultilevel"/>
    <w:tmpl w:val="B86445D6"/>
    <w:lvl w:ilvl="0" w:tplc="1CFC4A88">
      <w:start w:val="1"/>
      <w:numFmt w:val="decimal"/>
      <w:lvlText w:val="%1)"/>
      <w:lvlJc w:val="left"/>
      <w:pPr>
        <w:ind w:left="70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3C91251"/>
    <w:multiLevelType w:val="hybridMultilevel"/>
    <w:tmpl w:val="BF34C696"/>
    <w:lvl w:ilvl="0" w:tplc="2FA096D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4154EC5"/>
    <w:multiLevelType w:val="hybridMultilevel"/>
    <w:tmpl w:val="5B8804E4"/>
    <w:lvl w:ilvl="0" w:tplc="ABF66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3F41BF"/>
    <w:multiLevelType w:val="hybridMultilevel"/>
    <w:tmpl w:val="3078C7A4"/>
    <w:lvl w:ilvl="0" w:tplc="F828C7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D86"/>
    <w:rsid w:val="0004220A"/>
    <w:rsid w:val="00071491"/>
    <w:rsid w:val="000715AC"/>
    <w:rsid w:val="00080AFE"/>
    <w:rsid w:val="0009782C"/>
    <w:rsid w:val="001046C5"/>
    <w:rsid w:val="001065A6"/>
    <w:rsid w:val="00131662"/>
    <w:rsid w:val="001337E2"/>
    <w:rsid w:val="001535EB"/>
    <w:rsid w:val="001766E2"/>
    <w:rsid w:val="00177F0B"/>
    <w:rsid w:val="001A1DDD"/>
    <w:rsid w:val="001A6563"/>
    <w:rsid w:val="001C65FC"/>
    <w:rsid w:val="001F757D"/>
    <w:rsid w:val="00240C25"/>
    <w:rsid w:val="00264732"/>
    <w:rsid w:val="002817D8"/>
    <w:rsid w:val="002B7B7A"/>
    <w:rsid w:val="002C4FE3"/>
    <w:rsid w:val="002E1C97"/>
    <w:rsid w:val="002E2E46"/>
    <w:rsid w:val="002F6499"/>
    <w:rsid w:val="00303368"/>
    <w:rsid w:val="00353B02"/>
    <w:rsid w:val="003914C8"/>
    <w:rsid w:val="00470E7D"/>
    <w:rsid w:val="004769EC"/>
    <w:rsid w:val="004933FB"/>
    <w:rsid w:val="00494E96"/>
    <w:rsid w:val="004A2B31"/>
    <w:rsid w:val="004A6DC6"/>
    <w:rsid w:val="004E1BA4"/>
    <w:rsid w:val="004F0AB9"/>
    <w:rsid w:val="005453F0"/>
    <w:rsid w:val="00561D0F"/>
    <w:rsid w:val="00570A1A"/>
    <w:rsid w:val="005B481F"/>
    <w:rsid w:val="005D02EE"/>
    <w:rsid w:val="005E1341"/>
    <w:rsid w:val="005E66A5"/>
    <w:rsid w:val="00617CE0"/>
    <w:rsid w:val="00641401"/>
    <w:rsid w:val="00643E05"/>
    <w:rsid w:val="006579FA"/>
    <w:rsid w:val="006C3AB6"/>
    <w:rsid w:val="00744A31"/>
    <w:rsid w:val="007A6F0C"/>
    <w:rsid w:val="007D687F"/>
    <w:rsid w:val="00827070"/>
    <w:rsid w:val="00827835"/>
    <w:rsid w:val="008A6F61"/>
    <w:rsid w:val="008C02ED"/>
    <w:rsid w:val="0091394E"/>
    <w:rsid w:val="0091745D"/>
    <w:rsid w:val="00941ED1"/>
    <w:rsid w:val="00953292"/>
    <w:rsid w:val="0096095E"/>
    <w:rsid w:val="009A44EC"/>
    <w:rsid w:val="00A2010E"/>
    <w:rsid w:val="00A27BCE"/>
    <w:rsid w:val="00A51CF0"/>
    <w:rsid w:val="00A54D86"/>
    <w:rsid w:val="00A95F99"/>
    <w:rsid w:val="00AC2490"/>
    <w:rsid w:val="00B27D04"/>
    <w:rsid w:val="00B81DF8"/>
    <w:rsid w:val="00C563B3"/>
    <w:rsid w:val="00C74248"/>
    <w:rsid w:val="00C8240B"/>
    <w:rsid w:val="00CC4A37"/>
    <w:rsid w:val="00D346D3"/>
    <w:rsid w:val="00D62235"/>
    <w:rsid w:val="00DC48B7"/>
    <w:rsid w:val="00DE5C64"/>
    <w:rsid w:val="00E13F5E"/>
    <w:rsid w:val="00EC4887"/>
    <w:rsid w:val="00F006F3"/>
    <w:rsid w:val="00F6007F"/>
    <w:rsid w:val="00FC5580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86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220A"/>
    <w:pPr>
      <w:keepNext/>
      <w:tabs>
        <w:tab w:val="left" w:pos="360"/>
      </w:tabs>
      <w:ind w:left="360" w:hanging="3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220A"/>
    <w:pPr>
      <w:keepNext/>
      <w:tabs>
        <w:tab w:val="left" w:pos="900"/>
      </w:tabs>
      <w:spacing w:line="36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220A"/>
    <w:pPr>
      <w:keepNext/>
      <w:spacing w:before="120" w:after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220A"/>
    <w:pPr>
      <w:keepNext/>
      <w:spacing w:before="240" w:after="24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220A"/>
    <w:pPr>
      <w:keepNext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422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04220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04220A"/>
    <w:rPr>
      <w:rFonts w:ascii="Calibri" w:hAnsi="Calibri" w:cs="Calibri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04220A"/>
    <w:rPr>
      <w:rFonts w:ascii="Calibri" w:hAnsi="Calibri" w:cs="Calibri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04220A"/>
    <w:rPr>
      <w:rFonts w:ascii="Calibri" w:hAnsi="Calibri" w:cs="Calibri"/>
      <w:i/>
      <w:iCs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4220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A54D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3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B0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53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3B0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*</cp:lastModifiedBy>
  <cp:revision>9</cp:revision>
  <cp:lastPrinted>2013-08-22T07:05:00Z</cp:lastPrinted>
  <dcterms:created xsi:type="dcterms:W3CDTF">2013-06-18T06:42:00Z</dcterms:created>
  <dcterms:modified xsi:type="dcterms:W3CDTF">2013-08-22T08:59:00Z</dcterms:modified>
</cp:coreProperties>
</file>