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5811" w14:textId="4BEE5083" w:rsidR="00E61EA7" w:rsidRPr="00D739D6" w:rsidRDefault="00C231FF" w:rsidP="00C231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739D6">
        <w:rPr>
          <w:rFonts w:ascii="Times New Roman" w:hAnsi="Times New Roman" w:cs="Times New Roman"/>
          <w:b/>
          <w:bCs/>
          <w:sz w:val="24"/>
          <w:szCs w:val="24"/>
        </w:rPr>
        <w:t>Załącznik nr 11 do SIWZ –  opis przedmiotu zamówienia (kino cyfrowe)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0"/>
        <w:gridCol w:w="696"/>
        <w:gridCol w:w="7716"/>
      </w:tblGrid>
      <w:tr w:rsidR="00C231FF" w:rsidRPr="00D739D6" w14:paraId="211ADDFE" w14:textId="77777777" w:rsidTr="00C231FF">
        <w:tc>
          <w:tcPr>
            <w:tcW w:w="0" w:type="auto"/>
          </w:tcPr>
          <w:p w14:paraId="06E331A7" w14:textId="06383D22" w:rsidR="00C231FF" w:rsidRPr="00D739D6" w:rsidRDefault="00C231FF" w:rsidP="00C231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Poz.</w:t>
            </w:r>
          </w:p>
        </w:tc>
        <w:tc>
          <w:tcPr>
            <w:tcW w:w="0" w:type="auto"/>
          </w:tcPr>
          <w:p w14:paraId="54F489D7" w14:textId="304135C0" w:rsidR="00C231FF" w:rsidRPr="00D739D6" w:rsidRDefault="00C231FF" w:rsidP="00C231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</w:tcPr>
          <w:p w14:paraId="4458E375" w14:textId="39AB6CF8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zestaw sprzętu projekcyjnego</w:t>
            </w:r>
          </w:p>
        </w:tc>
      </w:tr>
      <w:tr w:rsidR="00C231FF" w:rsidRPr="00D739D6" w14:paraId="26A6506C" w14:textId="77777777" w:rsidTr="00C231FF">
        <w:tc>
          <w:tcPr>
            <w:tcW w:w="0" w:type="auto"/>
          </w:tcPr>
          <w:p w14:paraId="1EC30EA0" w14:textId="036D4CFD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C14D030" w14:textId="0E529CCB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4C4E86" w14:textId="77777777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Projektor filmowy cyfrowy, strumień świetlny 2.100 - 7.000 lm ze źródłem laserowym światła (</w:t>
            </w: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 xml:space="preserve">stała jasność wynoszącą  min. 30 000 godzin w typowych warunkach użytkowania) </w:t>
            </w: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technologii 2K DLP, 3 x 0.98" 2K Dark Metal Devices, rozdzielczość: 3 x 2048 x 1080 </w:t>
            </w:r>
            <w:proofErr w:type="spellStart"/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pixels</w:t>
            </w:r>
            <w:proofErr w:type="spellEnd"/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kontrast  co najmniej 2000:1, wysokiej klasy optyka projekcyjna,  3 x 15-bitowa obróbka obrazu, spełniający normy wyznaczone dla zawodowego kina cyfrowego przez standard hollywoodzki DCI, zmotoryzowany uchwyt obiektywu Zoom, HDCP, zintegrowany Media Server, zintegrowana pamięć 3 x 1TB </w:t>
            </w:r>
            <w:proofErr w:type="spellStart"/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storage</w:t>
            </w:r>
            <w:proofErr w:type="spellEnd"/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(RAID-5), 2 lata</w:t>
            </w:r>
          </w:p>
          <w:p w14:paraId="0583A6E5" w14:textId="77777777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1FF" w:rsidRPr="00D739D6" w14:paraId="05675C3D" w14:textId="77777777" w:rsidTr="00C231FF">
        <w:trPr>
          <w:trHeight w:val="304"/>
        </w:trPr>
        <w:tc>
          <w:tcPr>
            <w:tcW w:w="0" w:type="auto"/>
          </w:tcPr>
          <w:p w14:paraId="5567FFAC" w14:textId="1255C109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1C84B6B" w14:textId="7EDB2CF7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E36C30" w14:textId="68734CD2" w:rsidR="00C231FF" w:rsidRPr="00D739D6" w:rsidRDefault="00C231FF" w:rsidP="00C23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ozszerzenie gwarancji projektora do 5-ciu lat </w:t>
            </w:r>
          </w:p>
          <w:p w14:paraId="4C020ADB" w14:textId="77777777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1FF" w:rsidRPr="00D739D6" w14:paraId="29F51C09" w14:textId="77777777" w:rsidTr="00C231FF">
        <w:tc>
          <w:tcPr>
            <w:tcW w:w="0" w:type="auto"/>
          </w:tcPr>
          <w:p w14:paraId="694A3A1E" w14:textId="3958F080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FA4864F" w14:textId="60AFBBAE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98BDFE" w14:textId="77777777" w:rsidR="00C231FF" w:rsidRPr="00D739D6" w:rsidRDefault="00C231FF" w:rsidP="00C23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ack</w:t>
            </w:r>
            <w:proofErr w:type="spellEnd"/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19"/stolik uniwersalny pod projektor i serwer</w:t>
            </w:r>
          </w:p>
          <w:p w14:paraId="45C176BD" w14:textId="3985A85D" w:rsidR="00C231FF" w:rsidRPr="00D739D6" w:rsidRDefault="00C231FF" w:rsidP="00C231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1FF" w:rsidRPr="00D739D6" w14:paraId="17A03D8C" w14:textId="77777777" w:rsidTr="00C231FF">
        <w:tc>
          <w:tcPr>
            <w:tcW w:w="0" w:type="auto"/>
          </w:tcPr>
          <w:p w14:paraId="3B4143E9" w14:textId="4824309E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1D715CA" w14:textId="5B7BD735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9B4391" w14:textId="77777777" w:rsidR="00C231FF" w:rsidRPr="00D739D6" w:rsidRDefault="00C231FF" w:rsidP="00C23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 xml:space="preserve">Panel sterujący albo </w:t>
            </w: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dedykowany netbook z oprogramowaniem do kontroli i obsługi projektora</w:t>
            </w:r>
          </w:p>
          <w:p w14:paraId="436BBF8C" w14:textId="77777777" w:rsidR="00C231FF" w:rsidRPr="00D739D6" w:rsidRDefault="00C231FF" w:rsidP="00C231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1FF" w:rsidRPr="00D739D6" w14:paraId="7D6F4B7C" w14:textId="77777777" w:rsidTr="00C231FF">
        <w:tc>
          <w:tcPr>
            <w:tcW w:w="0" w:type="auto"/>
          </w:tcPr>
          <w:p w14:paraId="7965D59C" w14:textId="2F69F3DE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2C0B2E3" w14:textId="1B439EAB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1EC5AD" w14:textId="77777777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Zabezpieczenie UPS odpowiednie do podtrzymania pracy systemu operacyjnego projektora</w:t>
            </w:r>
          </w:p>
          <w:p w14:paraId="459B99FD" w14:textId="54F4D867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1FF" w:rsidRPr="00D739D6" w14:paraId="26028507" w14:textId="77777777" w:rsidTr="00C231FF">
        <w:tc>
          <w:tcPr>
            <w:tcW w:w="0" w:type="auto"/>
          </w:tcPr>
          <w:p w14:paraId="31AFC650" w14:textId="0EBD56A8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3F57C50D" w14:textId="0C2AD6E6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9A87BF" w14:textId="5E698E9B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abinowe okienko projekcyjne odpowiednie do zaoferowanego systemu projekcji 3D, o wymiarach 50 cm x 70 cm, rama aluminiowa, szkło optyczne "super białe" z warstwami przeciwodblaskowymi</w:t>
            </w:r>
          </w:p>
          <w:p w14:paraId="252F6355" w14:textId="50713F69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31FF" w:rsidRPr="00D739D6" w14:paraId="018D731E" w14:textId="77777777" w:rsidTr="00C231FF">
        <w:tc>
          <w:tcPr>
            <w:tcW w:w="0" w:type="auto"/>
          </w:tcPr>
          <w:p w14:paraId="49B62C84" w14:textId="10B217B1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CD6AF06" w14:textId="6282E1B0" w:rsidR="00C231FF" w:rsidRPr="00D739D6" w:rsidRDefault="00C231FF" w:rsidP="00C2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1A31331" w14:textId="77777777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73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ostawa, montaż, uruchomienie i zestrojenie sprzętu do projekcji cyfrowej, szkolenie kinooperatorów</w:t>
            </w:r>
          </w:p>
          <w:p w14:paraId="030568AD" w14:textId="7A5673BD" w:rsidR="00C231FF" w:rsidRPr="00D739D6" w:rsidRDefault="00C231FF" w:rsidP="00C23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93910D" w14:textId="20F5297A" w:rsidR="00C231FF" w:rsidRPr="00D739D6" w:rsidRDefault="00C231FF" w:rsidP="00C231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F001" w14:textId="07B84988" w:rsidR="00C231FF" w:rsidRPr="00D739D6" w:rsidRDefault="00C231FF" w:rsidP="00C231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0"/>
        <w:gridCol w:w="696"/>
        <w:gridCol w:w="7716"/>
      </w:tblGrid>
      <w:tr w:rsidR="00C231FF" w:rsidRPr="00D739D6" w14:paraId="5B46D2C3" w14:textId="77777777" w:rsidTr="00A62961">
        <w:tc>
          <w:tcPr>
            <w:tcW w:w="0" w:type="auto"/>
          </w:tcPr>
          <w:p w14:paraId="74CF789D" w14:textId="77777777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Poz.</w:t>
            </w:r>
          </w:p>
        </w:tc>
        <w:tc>
          <w:tcPr>
            <w:tcW w:w="0" w:type="auto"/>
          </w:tcPr>
          <w:p w14:paraId="56531B0A" w14:textId="77777777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</w:tcPr>
          <w:p w14:paraId="4D414026" w14:textId="77777777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Zespół ekranowy</w:t>
            </w:r>
          </w:p>
        </w:tc>
      </w:tr>
      <w:tr w:rsidR="00C231FF" w:rsidRPr="00D739D6" w14:paraId="49E7F8A3" w14:textId="77777777" w:rsidTr="00A62961">
        <w:tc>
          <w:tcPr>
            <w:tcW w:w="0" w:type="auto"/>
          </w:tcPr>
          <w:p w14:paraId="47105E54" w14:textId="77777777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59FF8E09" w14:textId="77777777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3BF8E116" w14:textId="23CE0C92" w:rsidR="00C231FF" w:rsidRPr="00D739D6" w:rsidRDefault="00221D20" w:rsidP="00A62961">
            <w:pPr>
              <w:pStyle w:val="Default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E</w:t>
            </w:r>
            <w:r w:rsidRPr="00D739D6">
              <w:rPr>
                <w:rFonts w:ascii="Times New Roman" w:hAnsi="Times New Roman" w:cs="Times New Roman"/>
              </w:rPr>
              <w:t xml:space="preserve">kran zwijany perforowany </w:t>
            </w:r>
            <w:proofErr w:type="spellStart"/>
            <w:r w:rsidRPr="00D739D6">
              <w:rPr>
                <w:rFonts w:ascii="Times New Roman" w:hAnsi="Times New Roman" w:cs="Times New Roman"/>
              </w:rPr>
              <w:t>WxH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=500x375, perforowany o współczynniku odbicia </w:t>
            </w:r>
            <w:proofErr w:type="spellStart"/>
            <w:r w:rsidRPr="00D739D6">
              <w:rPr>
                <w:rFonts w:ascii="Times New Roman" w:hAnsi="Times New Roman" w:cs="Times New Roman"/>
              </w:rPr>
              <w:t>gain</w:t>
            </w:r>
            <w:proofErr w:type="spellEnd"/>
            <w:r w:rsidRPr="00D739D6">
              <w:rPr>
                <w:rFonts w:ascii="Times New Roman" w:hAnsi="Times New Roman" w:cs="Times New Roman"/>
              </w:rPr>
              <w:t>=1,0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231FF" w:rsidRPr="00D739D6" w14:paraId="088C7CE0" w14:textId="77777777" w:rsidTr="00A62961">
              <w:tblPrEx>
                <w:tblCellMar>
                  <w:top w:w="0" w:type="dxa"/>
                  <w:bottom w:w="0" w:type="dxa"/>
                </w:tblCellMar>
              </w:tblPrEx>
              <w:trPr>
                <w:trHeight w:val="166"/>
              </w:trPr>
              <w:tc>
                <w:tcPr>
                  <w:tcW w:w="0" w:type="auto"/>
                </w:tcPr>
                <w:p w14:paraId="55DFDF75" w14:textId="5C8E3568" w:rsidR="00C231FF" w:rsidRPr="00D739D6" w:rsidRDefault="00C231FF" w:rsidP="00A6296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09F4A09" w14:textId="77777777" w:rsidR="00C231FF" w:rsidRPr="00D739D6" w:rsidRDefault="00C231FF" w:rsidP="00A62961">
            <w:pPr>
              <w:rPr>
                <w:rFonts w:ascii="Times New Roman" w:hAnsi="Times New Roman" w:cs="Times New Roman"/>
              </w:rPr>
            </w:pPr>
          </w:p>
        </w:tc>
      </w:tr>
      <w:tr w:rsidR="00C231FF" w:rsidRPr="00D739D6" w14:paraId="2738DDED" w14:textId="77777777" w:rsidTr="00A62961">
        <w:tc>
          <w:tcPr>
            <w:tcW w:w="0" w:type="auto"/>
          </w:tcPr>
          <w:p w14:paraId="633A55FC" w14:textId="55FDBD02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0019D68" w14:textId="77777777" w:rsidR="00C231FF" w:rsidRPr="00D739D6" w:rsidRDefault="00C231FF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9007818" w14:textId="2B7FF6B3" w:rsidR="00C231FF" w:rsidRPr="00D739D6" w:rsidRDefault="00221D20" w:rsidP="00A62961">
            <w:pPr>
              <w:pStyle w:val="Default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T</w:t>
            </w:r>
            <w:r w:rsidRPr="00D739D6">
              <w:rPr>
                <w:rFonts w:ascii="Times New Roman" w:hAnsi="Times New Roman" w:cs="Times New Roman"/>
              </w:rPr>
              <w:t>ransport i montaż ekranu, nowe maskownice materiałowe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231FF" w:rsidRPr="00D739D6" w14:paraId="35F4BF7B" w14:textId="77777777" w:rsidTr="00A62961">
              <w:tblPrEx>
                <w:tblCellMar>
                  <w:top w:w="0" w:type="dxa"/>
                  <w:bottom w:w="0" w:type="dxa"/>
                </w:tblCellMar>
              </w:tblPrEx>
              <w:trPr>
                <w:trHeight w:val="72"/>
              </w:trPr>
              <w:tc>
                <w:tcPr>
                  <w:tcW w:w="0" w:type="auto"/>
                </w:tcPr>
                <w:p w14:paraId="520C1E57" w14:textId="3BC4E41D" w:rsidR="00C231FF" w:rsidRPr="00D739D6" w:rsidRDefault="00C231FF" w:rsidP="00A6296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D739D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09629D4A" w14:textId="77777777" w:rsidR="00C231FF" w:rsidRPr="00D739D6" w:rsidRDefault="00C231FF" w:rsidP="00A62961">
            <w:pPr>
              <w:rPr>
                <w:rFonts w:ascii="Times New Roman" w:hAnsi="Times New Roman" w:cs="Times New Roman"/>
              </w:rPr>
            </w:pPr>
          </w:p>
        </w:tc>
      </w:tr>
    </w:tbl>
    <w:p w14:paraId="43E9A0ED" w14:textId="0248E3BA" w:rsidR="00C231FF" w:rsidRPr="00D739D6" w:rsidRDefault="00C231FF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4FC8F" w14:textId="7469D74F" w:rsidR="00221D20" w:rsidRPr="00D739D6" w:rsidRDefault="00221D20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5EEFB" w14:textId="2C0D2B57" w:rsidR="00221D20" w:rsidRPr="00D739D6" w:rsidRDefault="00221D20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473EA" w14:textId="2D1F8890" w:rsidR="00221D20" w:rsidRPr="00D739D6" w:rsidRDefault="00221D20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6CAC4" w14:textId="3E5D7B7F" w:rsidR="00221D20" w:rsidRPr="00D739D6" w:rsidRDefault="00221D20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79D1E" w14:textId="7333438A" w:rsidR="00221D20" w:rsidRPr="00D739D6" w:rsidRDefault="00221D20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2F574" w14:textId="3C7F2168" w:rsidR="00221D20" w:rsidRPr="00D739D6" w:rsidRDefault="00221D20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0"/>
        <w:gridCol w:w="696"/>
        <w:gridCol w:w="7716"/>
      </w:tblGrid>
      <w:tr w:rsidR="00221D20" w:rsidRPr="00D739D6" w14:paraId="719BF46F" w14:textId="77777777" w:rsidTr="00A62961">
        <w:tc>
          <w:tcPr>
            <w:tcW w:w="0" w:type="auto"/>
          </w:tcPr>
          <w:p w14:paraId="3DAB041F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Poz.</w:t>
            </w:r>
          </w:p>
        </w:tc>
        <w:tc>
          <w:tcPr>
            <w:tcW w:w="0" w:type="auto"/>
          </w:tcPr>
          <w:p w14:paraId="64C9E6A9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</w:tcPr>
          <w:p w14:paraId="30A2D396" w14:textId="25C34CDF" w:rsidR="00221D20" w:rsidRPr="00D739D6" w:rsidRDefault="00221D20" w:rsidP="00221D2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9D6">
              <w:rPr>
                <w:rFonts w:ascii="Times New Roman" w:hAnsi="Times New Roman" w:cs="Times New Roman"/>
                <w:b/>
                <w:bCs/>
              </w:rPr>
              <w:t>Sprzęt nagłaśniający Dolby Digital DCI</w:t>
            </w:r>
          </w:p>
        </w:tc>
      </w:tr>
      <w:tr w:rsidR="00221D20" w:rsidRPr="00D739D6" w14:paraId="21394414" w14:textId="77777777" w:rsidTr="00A62961">
        <w:tc>
          <w:tcPr>
            <w:tcW w:w="0" w:type="auto"/>
          </w:tcPr>
          <w:p w14:paraId="06FD4974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DF795D2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AAB1FED" w14:textId="5CCD9918" w:rsidR="00221D20" w:rsidRPr="00D739D6" w:rsidRDefault="00221D20" w:rsidP="00221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s</w:t>
            </w:r>
            <w:r w:rsidRPr="00D739D6">
              <w:rPr>
                <w:rFonts w:ascii="Times New Roman" w:hAnsi="Times New Roman" w:cs="Times New Roman"/>
              </w:rPr>
              <w:t xml:space="preserve">zafa aparaturowa, </w:t>
            </w:r>
            <w:proofErr w:type="spellStart"/>
            <w:r w:rsidRPr="00D739D6">
              <w:rPr>
                <w:rFonts w:ascii="Times New Roman" w:hAnsi="Times New Roman" w:cs="Times New Roman"/>
              </w:rPr>
              <w:t>rack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 19", okablowana z monitorem odsłuchowym oraz panelem zasilająco-bezpiecznikowym</w:t>
            </w:r>
          </w:p>
          <w:p w14:paraId="01F4A3B7" w14:textId="77777777" w:rsidR="00221D20" w:rsidRPr="00D739D6" w:rsidRDefault="00221D20" w:rsidP="002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20" w:rsidRPr="00D739D6" w14:paraId="5B5DDB2A" w14:textId="77777777" w:rsidTr="00A62961">
        <w:tc>
          <w:tcPr>
            <w:tcW w:w="0" w:type="auto"/>
          </w:tcPr>
          <w:p w14:paraId="2CF56745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D878ECB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CB03B2" w14:textId="77777777" w:rsidR="00221D20" w:rsidRPr="00D739D6" w:rsidRDefault="00221D20" w:rsidP="002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Dźwiękowy procesor kinowy z 16 kanałami cyfrowego dźwięku dostępnymi w standardzie</w:t>
            </w:r>
          </w:p>
          <w:p w14:paraId="347DDB96" w14:textId="56771E1C" w:rsidR="00221D20" w:rsidRPr="00D739D6" w:rsidRDefault="00221D20" w:rsidP="002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20" w:rsidRPr="00D739D6" w14:paraId="2B755A0C" w14:textId="77777777" w:rsidTr="00A62961">
        <w:tc>
          <w:tcPr>
            <w:tcW w:w="0" w:type="auto"/>
          </w:tcPr>
          <w:p w14:paraId="3AADB3A6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4D1B588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C2DEE28" w14:textId="77777777" w:rsidR="00221D20" w:rsidRPr="00D739D6" w:rsidRDefault="00221D20" w:rsidP="00221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 xml:space="preserve">Kolumna głośnikowa </w:t>
            </w:r>
            <w:proofErr w:type="spellStart"/>
            <w:r w:rsidRPr="00D739D6">
              <w:rPr>
                <w:rFonts w:ascii="Times New Roman" w:hAnsi="Times New Roman" w:cs="Times New Roman"/>
              </w:rPr>
              <w:t>zaekranowa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, dedykowana do małych lub średnich </w:t>
            </w:r>
            <w:proofErr w:type="spellStart"/>
            <w:r w:rsidRPr="00D739D6">
              <w:rPr>
                <w:rFonts w:ascii="Times New Roman" w:hAnsi="Times New Roman" w:cs="Times New Roman"/>
              </w:rPr>
              <w:t>sal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, trójdrożna (15"+8"+1"), małe i średnie sale, moc nominalna 700W </w:t>
            </w:r>
            <w:proofErr w:type="spellStart"/>
            <w:r w:rsidRPr="00D739D6">
              <w:rPr>
                <w:rFonts w:ascii="Times New Roman" w:hAnsi="Times New Roman" w:cs="Times New Roman"/>
              </w:rPr>
              <w:t>Low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+ 200W </w:t>
            </w:r>
            <w:proofErr w:type="spellStart"/>
            <w:r w:rsidRPr="00D739D6">
              <w:rPr>
                <w:rFonts w:ascii="Times New Roman" w:hAnsi="Times New Roman" w:cs="Times New Roman"/>
              </w:rPr>
              <w:t>Mid</w:t>
            </w:r>
            <w:proofErr w:type="spellEnd"/>
            <w:r w:rsidRPr="00D739D6">
              <w:rPr>
                <w:rFonts w:ascii="Times New Roman" w:hAnsi="Times New Roman" w:cs="Times New Roman"/>
              </w:rPr>
              <w:t>-High/AES, max SPL 135dB (</w:t>
            </w:r>
            <w:proofErr w:type="spellStart"/>
            <w:r w:rsidRPr="00D739D6">
              <w:rPr>
                <w:rFonts w:ascii="Times New Roman" w:hAnsi="Times New Roman" w:cs="Times New Roman"/>
              </w:rPr>
              <w:t>peak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), 8ohm, efektywność: 97dB Low+106dB </w:t>
            </w:r>
            <w:proofErr w:type="spellStart"/>
            <w:r w:rsidRPr="00D739D6">
              <w:rPr>
                <w:rFonts w:ascii="Times New Roman" w:hAnsi="Times New Roman" w:cs="Times New Roman"/>
              </w:rPr>
              <w:t>Mid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-High/1W/1m, pasmo przenoszone: 50Hz - 18kHz (ze spadkiem -10dB), propagacja: 900 x 400, do </w:t>
            </w:r>
            <w:proofErr w:type="spellStart"/>
            <w:r w:rsidRPr="00D739D6">
              <w:rPr>
                <w:rFonts w:ascii="Times New Roman" w:hAnsi="Times New Roman" w:cs="Times New Roman"/>
              </w:rPr>
              <w:t>bi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-amplifikacji (400Hz) oraz tri-amplifikacji (400+1500Hz), 560x1600x386 mm, </w:t>
            </w:r>
          </w:p>
          <w:p w14:paraId="391666DF" w14:textId="77777777" w:rsidR="00221D20" w:rsidRPr="00D739D6" w:rsidRDefault="00221D20" w:rsidP="002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20" w:rsidRPr="00D739D6" w14:paraId="1256E637" w14:textId="77777777" w:rsidTr="00A62961">
        <w:tc>
          <w:tcPr>
            <w:tcW w:w="0" w:type="auto"/>
          </w:tcPr>
          <w:p w14:paraId="500C3A74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002B418C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6C47E3B3" w14:textId="54385E94" w:rsidR="00221D20" w:rsidRPr="00D739D6" w:rsidRDefault="00221D20" w:rsidP="00221D20">
            <w:pPr>
              <w:pStyle w:val="Default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 xml:space="preserve">Zestaw głośnikowy </w:t>
            </w:r>
            <w:proofErr w:type="spellStart"/>
            <w:r w:rsidRPr="00D739D6">
              <w:rPr>
                <w:rFonts w:ascii="Times New Roman" w:hAnsi="Times New Roman" w:cs="Times New Roman"/>
              </w:rPr>
              <w:t>surroundowy</w:t>
            </w:r>
            <w:proofErr w:type="spellEnd"/>
            <w:r w:rsidRPr="00D739D6">
              <w:rPr>
                <w:rFonts w:ascii="Times New Roman" w:hAnsi="Times New Roman" w:cs="Times New Roman"/>
              </w:rPr>
              <w:t>:</w:t>
            </w:r>
          </w:p>
          <w:p w14:paraId="04036C1A" w14:textId="11913879" w:rsidR="00221D20" w:rsidRPr="00D739D6" w:rsidRDefault="00221D20" w:rsidP="00221D20">
            <w:pPr>
              <w:pStyle w:val="Default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Pasmo przenoszenia (-10dB)40Hz - 20Hz</w:t>
            </w:r>
            <w:r w:rsidRPr="00D739D6">
              <w:rPr>
                <w:rFonts w:ascii="Times New Roman" w:hAnsi="Times New Roman" w:cs="Times New Roman"/>
              </w:rPr>
              <w:br/>
              <w:t>Impedancja</w:t>
            </w:r>
            <w:r w:rsidRPr="00D739D6">
              <w:rPr>
                <w:rFonts w:ascii="Times New Roman" w:hAnsi="Times New Roman" w:cs="Times New Roman"/>
              </w:rPr>
              <w:t xml:space="preserve"> </w:t>
            </w:r>
            <w:r w:rsidRPr="00D739D6">
              <w:rPr>
                <w:rFonts w:ascii="Times New Roman" w:hAnsi="Times New Roman" w:cs="Times New Roman"/>
              </w:rPr>
              <w:t>Nominalna 8 Ω</w:t>
            </w:r>
            <w:r w:rsidRPr="00D739D6">
              <w:rPr>
                <w:rFonts w:ascii="Times New Roman" w:hAnsi="Times New Roman" w:cs="Times New Roman"/>
              </w:rPr>
              <w:br/>
              <w:t xml:space="preserve">Efektywność co najmniej 1W/1m91 </w:t>
            </w:r>
            <w:proofErr w:type="spellStart"/>
            <w:r w:rsidRPr="00D739D6">
              <w:rPr>
                <w:rFonts w:ascii="Times New Roman" w:hAnsi="Times New Roman" w:cs="Times New Roman"/>
              </w:rPr>
              <w:t>dB</w:t>
            </w:r>
            <w:proofErr w:type="spellEnd"/>
            <w:r w:rsidRPr="00D739D6">
              <w:rPr>
                <w:rFonts w:ascii="Times New Roman" w:hAnsi="Times New Roman" w:cs="Times New Roman"/>
              </w:rPr>
              <w:t xml:space="preserve"> S.P.L</w:t>
            </w:r>
            <w:r w:rsidRPr="00D739D6">
              <w:rPr>
                <w:rFonts w:ascii="Times New Roman" w:hAnsi="Times New Roman" w:cs="Times New Roman"/>
              </w:rPr>
              <w:br/>
            </w:r>
          </w:p>
        </w:tc>
      </w:tr>
      <w:tr w:rsidR="00221D20" w:rsidRPr="00D739D6" w14:paraId="4DC23984" w14:textId="77777777" w:rsidTr="00A62961">
        <w:tc>
          <w:tcPr>
            <w:tcW w:w="0" w:type="auto"/>
          </w:tcPr>
          <w:p w14:paraId="2ACA7D91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353FE871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FC50F04" w14:textId="5303C4B8" w:rsidR="00221D20" w:rsidRPr="00260625" w:rsidRDefault="00221D20" w:rsidP="00221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 xml:space="preserve">estaw głośnikowy kanału subbasowego: </w:t>
            </w:r>
            <w:r w:rsidRPr="00D739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AES: </w:t>
            </w:r>
            <w:r w:rsidRPr="002606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1000 W </w:t>
            </w:r>
          </w:p>
          <w:p w14:paraId="75DDEFBB" w14:textId="77777777" w:rsidR="00221D20" w:rsidRPr="00260625" w:rsidRDefault="00221D20" w:rsidP="00221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6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muzyczna: 2400 W </w:t>
            </w:r>
          </w:p>
          <w:p w14:paraId="5E42CCB2" w14:textId="77777777" w:rsidR="00221D20" w:rsidRPr="00260625" w:rsidRDefault="00221D20" w:rsidP="00221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06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pracy: 30Hz-120Hz </w:t>
            </w:r>
          </w:p>
          <w:p w14:paraId="61171660" w14:textId="77777777" w:rsidR="00221D20" w:rsidRPr="00D739D6" w:rsidRDefault="00221D20" w:rsidP="00221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D20" w:rsidRPr="00D739D6" w14:paraId="31D86933" w14:textId="77777777" w:rsidTr="00A62961">
        <w:tc>
          <w:tcPr>
            <w:tcW w:w="0" w:type="auto"/>
          </w:tcPr>
          <w:p w14:paraId="2F255239" w14:textId="5068C474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45D0234F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CE755EE" w14:textId="77777777" w:rsidR="00221D20" w:rsidRPr="00D739D6" w:rsidRDefault="00221D20" w:rsidP="0022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Wzmacniacz mocy, o mocy odpowiedniej do wysterowania oferowanych zestawów głośnikowych</w:t>
            </w:r>
          </w:p>
        </w:tc>
      </w:tr>
      <w:tr w:rsidR="00221D20" w:rsidRPr="00D739D6" w14:paraId="438CBCC0" w14:textId="77777777" w:rsidTr="00A62961">
        <w:tc>
          <w:tcPr>
            <w:tcW w:w="0" w:type="auto"/>
          </w:tcPr>
          <w:p w14:paraId="564885EB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374671A5" w14:textId="77777777" w:rsidR="00221D20" w:rsidRPr="00D739D6" w:rsidRDefault="00221D20" w:rsidP="0022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82A8A6" w14:textId="445642C7" w:rsidR="00221D20" w:rsidRPr="00D739D6" w:rsidRDefault="00221D20" w:rsidP="00221D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739D6">
              <w:rPr>
                <w:rFonts w:ascii="Times New Roman" w:hAnsi="Times New Roman" w:cs="Times New Roman"/>
              </w:rPr>
              <w:t>M</w:t>
            </w:r>
            <w:r w:rsidRPr="00D739D6">
              <w:rPr>
                <w:rFonts w:ascii="Times New Roman" w:hAnsi="Times New Roman" w:cs="Times New Roman"/>
              </w:rPr>
              <w:t xml:space="preserve">ontaż, okablowanie sali (kable głośnikowe), podłączenie, uruchomienie, strojenie i regulacja systemu, </w:t>
            </w:r>
          </w:p>
        </w:tc>
      </w:tr>
    </w:tbl>
    <w:p w14:paraId="58CFF9B2" w14:textId="77777777" w:rsidR="00221D20" w:rsidRPr="00C231FF" w:rsidRDefault="00221D20" w:rsidP="00C231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1D20" w:rsidRPr="00C231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EC01C" w14:textId="77777777" w:rsidR="0045028E" w:rsidRDefault="0045028E" w:rsidP="00221D20">
      <w:pPr>
        <w:spacing w:after="0" w:line="240" w:lineRule="auto"/>
      </w:pPr>
      <w:r>
        <w:separator/>
      </w:r>
    </w:p>
  </w:endnote>
  <w:endnote w:type="continuationSeparator" w:id="0">
    <w:p w14:paraId="36A9CA85" w14:textId="77777777" w:rsidR="0045028E" w:rsidRDefault="0045028E" w:rsidP="0022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882101"/>
      <w:docPartObj>
        <w:docPartGallery w:val="Page Numbers (Bottom of Page)"/>
        <w:docPartUnique/>
      </w:docPartObj>
    </w:sdtPr>
    <w:sdtContent>
      <w:p w14:paraId="07CFD22C" w14:textId="0D6456F0" w:rsidR="00221D20" w:rsidRDefault="00221D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CD88D" w14:textId="77777777" w:rsidR="00221D20" w:rsidRDefault="00221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24229" w14:textId="77777777" w:rsidR="0045028E" w:rsidRDefault="0045028E" w:rsidP="00221D20">
      <w:pPr>
        <w:spacing w:after="0" w:line="240" w:lineRule="auto"/>
      </w:pPr>
      <w:r>
        <w:separator/>
      </w:r>
    </w:p>
  </w:footnote>
  <w:footnote w:type="continuationSeparator" w:id="0">
    <w:p w14:paraId="0B5F3964" w14:textId="77777777" w:rsidR="0045028E" w:rsidRDefault="0045028E" w:rsidP="00221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FF"/>
    <w:rsid w:val="00221D20"/>
    <w:rsid w:val="0045028E"/>
    <w:rsid w:val="00A74D11"/>
    <w:rsid w:val="00B7699B"/>
    <w:rsid w:val="00C231FF"/>
    <w:rsid w:val="00D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1E00"/>
  <w15:chartTrackingRefBased/>
  <w15:docId w15:val="{EDD8E61E-9737-48F3-8EE0-3DDE1018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3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D20"/>
  </w:style>
  <w:style w:type="paragraph" w:styleId="Stopka">
    <w:name w:val="footer"/>
    <w:basedOn w:val="Normalny"/>
    <w:link w:val="StopkaZnak"/>
    <w:uiPriority w:val="99"/>
    <w:unhideWhenUsed/>
    <w:rsid w:val="0022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cp:lastPrinted>2020-12-30T10:32:00Z</cp:lastPrinted>
  <dcterms:created xsi:type="dcterms:W3CDTF">2020-12-30T07:38:00Z</dcterms:created>
  <dcterms:modified xsi:type="dcterms:W3CDTF">2020-12-30T12:03:00Z</dcterms:modified>
</cp:coreProperties>
</file>