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DE" w:rsidRPr="001A4881" w:rsidRDefault="00BD64DE" w:rsidP="001A4881">
      <w:pPr>
        <w:jc w:val="right"/>
        <w:outlineLvl w:val="0"/>
      </w:pPr>
      <w:r w:rsidRPr="001A4881">
        <w:t xml:space="preserve">                                                                Kowale Oleckie, dnia 6 kwiecień 2018r.  </w:t>
      </w:r>
    </w:p>
    <w:p w:rsidR="00BD64DE" w:rsidRPr="001A4881" w:rsidRDefault="00BD64DE" w:rsidP="001A4881">
      <w:pPr>
        <w:jc w:val="right"/>
      </w:pPr>
    </w:p>
    <w:p w:rsidR="00BD64DE" w:rsidRPr="00954B29" w:rsidRDefault="00BD64DE">
      <w:pPr>
        <w:rPr>
          <w:sz w:val="28"/>
          <w:szCs w:val="28"/>
        </w:rPr>
      </w:pPr>
    </w:p>
    <w:p w:rsidR="00BD64DE" w:rsidRPr="001A4881" w:rsidRDefault="00BD64DE">
      <w:pPr>
        <w:rPr>
          <w:b/>
        </w:rPr>
      </w:pPr>
      <w:r w:rsidRPr="001A4881">
        <w:rPr>
          <w:b/>
        </w:rPr>
        <w:t>Fn.271.1.2018</w:t>
      </w:r>
    </w:p>
    <w:p w:rsidR="00BD64DE" w:rsidRDefault="00BD64DE">
      <w:pPr>
        <w:rPr>
          <w:b/>
          <w:color w:val="000000"/>
          <w:sz w:val="28"/>
          <w:szCs w:val="28"/>
        </w:rPr>
      </w:pPr>
    </w:p>
    <w:p w:rsidR="00BD64DE" w:rsidRPr="00954B29" w:rsidRDefault="00BD64DE">
      <w:pPr>
        <w:rPr>
          <w:b/>
          <w:color w:val="000000"/>
          <w:sz w:val="28"/>
          <w:szCs w:val="28"/>
        </w:rPr>
      </w:pPr>
    </w:p>
    <w:p w:rsidR="00BD64DE" w:rsidRPr="00954B29" w:rsidRDefault="00BD64DE" w:rsidP="001A4881">
      <w:pPr>
        <w:jc w:val="center"/>
        <w:outlineLvl w:val="0"/>
        <w:rPr>
          <w:b/>
          <w:color w:val="000000"/>
          <w:sz w:val="28"/>
          <w:szCs w:val="28"/>
        </w:rPr>
      </w:pPr>
      <w:r w:rsidRPr="00954B29">
        <w:rPr>
          <w:b/>
          <w:color w:val="000000"/>
          <w:sz w:val="28"/>
          <w:szCs w:val="28"/>
        </w:rPr>
        <w:t>ZAPYTANIE OFERTOWE</w:t>
      </w:r>
    </w:p>
    <w:p w:rsidR="00BD64DE" w:rsidRPr="00954B29" w:rsidRDefault="00BD64DE" w:rsidP="00CD6E2C">
      <w:pPr>
        <w:jc w:val="center"/>
        <w:rPr>
          <w:b/>
          <w:color w:val="000000"/>
          <w:sz w:val="28"/>
          <w:szCs w:val="28"/>
        </w:rPr>
      </w:pPr>
    </w:p>
    <w:p w:rsidR="00BD64DE" w:rsidRPr="00954B29" w:rsidRDefault="00BD64DE">
      <w:pPr>
        <w:rPr>
          <w:b/>
          <w:sz w:val="28"/>
          <w:szCs w:val="28"/>
        </w:rPr>
      </w:pPr>
    </w:p>
    <w:p w:rsidR="00BD64DE" w:rsidRPr="001A4881" w:rsidRDefault="00BD64DE" w:rsidP="001A4881">
      <w:pPr>
        <w:spacing w:line="360" w:lineRule="auto"/>
        <w:jc w:val="both"/>
      </w:pPr>
      <w:r w:rsidRPr="00954B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1A4881">
        <w:t>W związku z prowadzonym postępowaniem o udzielenie zamówienia publicznego  w trybie zapytania ofertowego na prowadzenie obsługi bankowe</w:t>
      </w:r>
      <w:r>
        <w:t xml:space="preserve">j budżetu Gminy Kowale Oleckie </w:t>
      </w:r>
      <w:r w:rsidRPr="001A4881">
        <w:t>zwracam się z prośbą o przedstawienie</w:t>
      </w:r>
      <w:r w:rsidRPr="001A4881">
        <w:rPr>
          <w:b/>
        </w:rPr>
        <w:t xml:space="preserve"> </w:t>
      </w:r>
      <w:r w:rsidRPr="001A4881">
        <w:t>oferty według załączonego do za</w:t>
      </w:r>
      <w:r>
        <w:t>pytania ofertowego formularza (</w:t>
      </w:r>
      <w:r w:rsidRPr="001A4881">
        <w:t>załącznik Nr 1).</w:t>
      </w:r>
    </w:p>
    <w:p w:rsidR="00BD64DE" w:rsidRPr="001A4881" w:rsidRDefault="00BD64DE" w:rsidP="000256F3">
      <w:pPr>
        <w:spacing w:line="360" w:lineRule="auto"/>
        <w:jc w:val="both"/>
        <w:outlineLvl w:val="0"/>
      </w:pPr>
      <w:r>
        <w:t xml:space="preserve">             </w:t>
      </w:r>
      <w:r w:rsidRPr="001A4881">
        <w:t xml:space="preserve">Ofertę zawierającą żądane informacje proszę złożyć do dnia </w:t>
      </w:r>
      <w:r w:rsidRPr="001A4881">
        <w:rPr>
          <w:b/>
        </w:rPr>
        <w:t>13</w:t>
      </w:r>
      <w:r w:rsidRPr="001A4881">
        <w:t xml:space="preserve"> </w:t>
      </w:r>
      <w:r w:rsidRPr="001A4881">
        <w:rPr>
          <w:b/>
        </w:rPr>
        <w:t>kwietnia 2018r</w:t>
      </w:r>
      <w:r w:rsidRPr="001A4881">
        <w:t>.</w:t>
      </w:r>
      <w:r>
        <w:t xml:space="preserve"> </w:t>
      </w:r>
      <w:r w:rsidRPr="001A4881">
        <w:rPr>
          <w:b/>
        </w:rPr>
        <w:t>do godz. 12:00</w:t>
      </w:r>
    </w:p>
    <w:p w:rsidR="00BD64DE" w:rsidRPr="001A4881" w:rsidRDefault="00BD64DE" w:rsidP="001A4881">
      <w:pPr>
        <w:spacing w:line="360" w:lineRule="auto"/>
        <w:jc w:val="both"/>
      </w:pPr>
      <w:r>
        <w:t xml:space="preserve">             </w:t>
      </w:r>
      <w:r w:rsidRPr="001A4881">
        <w:t>Dopuszcza się złożenie oferty :</w:t>
      </w:r>
    </w:p>
    <w:p w:rsidR="00BD64DE" w:rsidRDefault="00BD64DE" w:rsidP="001A4881">
      <w:pPr>
        <w:spacing w:line="360" w:lineRule="auto"/>
        <w:jc w:val="both"/>
      </w:pPr>
      <w:r w:rsidRPr="001A4881">
        <w:t>- w formie pisemnej na adres</w:t>
      </w:r>
      <w:r>
        <w:t xml:space="preserve"> Urząd Gminy  w Kowalach Oleckich, 19-420 </w:t>
      </w:r>
      <w:r w:rsidRPr="001A4881">
        <w:t xml:space="preserve"> Kow</w:t>
      </w:r>
      <w:r>
        <w:t>ale Oleckie,  ul. Kościuszki 44,</w:t>
      </w:r>
    </w:p>
    <w:p w:rsidR="00BD64DE" w:rsidRDefault="00BD64DE" w:rsidP="001A4881">
      <w:pPr>
        <w:spacing w:line="360" w:lineRule="auto"/>
        <w:jc w:val="both"/>
      </w:pPr>
      <w:r>
        <w:t>- w formie elektronicznej (skan).</w:t>
      </w:r>
    </w:p>
    <w:p w:rsidR="00BD64DE" w:rsidRPr="001A4881" w:rsidRDefault="00BD64DE" w:rsidP="001A4881">
      <w:pPr>
        <w:spacing w:line="360" w:lineRule="auto"/>
        <w:jc w:val="both"/>
      </w:pPr>
      <w:r>
        <w:t xml:space="preserve">            W przypadku złożenia oferty w formie elektronicznej obowiązkowe jest dostarczenie formy papierowej przed podpisaniem umowy.</w:t>
      </w:r>
    </w:p>
    <w:p w:rsidR="00BD64DE" w:rsidRPr="001A4881" w:rsidRDefault="00BD64DE" w:rsidP="001A4881">
      <w:pPr>
        <w:spacing w:line="360" w:lineRule="auto"/>
        <w:jc w:val="both"/>
      </w:pPr>
      <w:r>
        <w:t xml:space="preserve">             </w:t>
      </w:r>
      <w:r w:rsidRPr="001A4881">
        <w:t>W przypadku wybrania Państwa oferty zostaną Państwo poinformowani o terminie przeprowadzenia negocjacji lub podpisania umowy.</w:t>
      </w:r>
    </w:p>
    <w:p w:rsidR="00BD64DE" w:rsidRPr="001A4881" w:rsidRDefault="00BD64DE" w:rsidP="001A4881">
      <w:pPr>
        <w:spacing w:line="360" w:lineRule="auto"/>
        <w:jc w:val="both"/>
      </w:pPr>
      <w:r>
        <w:t xml:space="preserve">               </w:t>
      </w:r>
      <w:r w:rsidRPr="001A4881">
        <w:t>Zamawiający zastrzega możliwość unieważnienia postępowania bez podania przyczyny.</w:t>
      </w:r>
    </w:p>
    <w:p w:rsidR="00BD64DE" w:rsidRPr="00954B29" w:rsidRDefault="00BD64DE">
      <w:pPr>
        <w:rPr>
          <w:sz w:val="28"/>
          <w:szCs w:val="28"/>
        </w:rPr>
      </w:pPr>
    </w:p>
    <w:p w:rsidR="00BD64DE" w:rsidRPr="00954B29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Default="00BD64DE">
      <w:pPr>
        <w:rPr>
          <w:sz w:val="28"/>
          <w:szCs w:val="28"/>
        </w:rPr>
      </w:pPr>
    </w:p>
    <w:p w:rsidR="00BD64DE" w:rsidRPr="000256F3" w:rsidRDefault="00BD64DE" w:rsidP="001A4881">
      <w:pPr>
        <w:jc w:val="right"/>
        <w:outlineLvl w:val="0"/>
      </w:pPr>
      <w:r w:rsidRPr="000256F3">
        <w:t>Załącznik Nr 1</w:t>
      </w:r>
    </w:p>
    <w:p w:rsidR="00BD64DE" w:rsidRPr="000256F3" w:rsidRDefault="00BD64DE"/>
    <w:p w:rsidR="00BD64DE" w:rsidRPr="000256F3" w:rsidRDefault="00BD64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7087"/>
        <w:gridCol w:w="1591"/>
      </w:tblGrid>
      <w:tr w:rsidR="00BD64DE" w:rsidRPr="000256F3" w:rsidTr="00CB39F9">
        <w:tc>
          <w:tcPr>
            <w:tcW w:w="534" w:type="dxa"/>
          </w:tcPr>
          <w:p w:rsidR="00BD64DE" w:rsidRPr="000256F3" w:rsidRDefault="00BD64DE" w:rsidP="00CB39F9">
            <w:pPr>
              <w:jc w:val="center"/>
              <w:rPr>
                <w:b/>
              </w:rPr>
            </w:pPr>
            <w:r w:rsidRPr="000256F3">
              <w:rPr>
                <w:b/>
              </w:rPr>
              <w:t>Lp.</w:t>
            </w:r>
          </w:p>
        </w:tc>
        <w:tc>
          <w:tcPr>
            <w:tcW w:w="7087" w:type="dxa"/>
          </w:tcPr>
          <w:p w:rsidR="00BD64DE" w:rsidRPr="000256F3" w:rsidRDefault="00BD64DE" w:rsidP="00CB39F9">
            <w:pPr>
              <w:jc w:val="center"/>
              <w:rPr>
                <w:b/>
              </w:rPr>
            </w:pPr>
            <w:r w:rsidRPr="000256F3">
              <w:rPr>
                <w:b/>
              </w:rPr>
              <w:t>CZYNNOŚĆ</w:t>
            </w:r>
          </w:p>
        </w:tc>
        <w:tc>
          <w:tcPr>
            <w:tcW w:w="1591" w:type="dxa"/>
          </w:tcPr>
          <w:p w:rsidR="00BD64DE" w:rsidRPr="000256F3" w:rsidRDefault="00BD64DE" w:rsidP="00CB39F9">
            <w:pPr>
              <w:jc w:val="center"/>
              <w:rPr>
                <w:b/>
              </w:rPr>
            </w:pPr>
            <w:r w:rsidRPr="000256F3">
              <w:rPr>
                <w:b/>
              </w:rPr>
              <w:t>CENA</w:t>
            </w:r>
          </w:p>
        </w:tc>
      </w:tr>
      <w:tr w:rsidR="00BD64DE" w:rsidRPr="000256F3" w:rsidTr="000256F3">
        <w:trPr>
          <w:trHeight w:val="305"/>
        </w:trPr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1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>Otwarcie rachunku bieżącego – za otwarcie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  <w:tr w:rsidR="00BD64DE" w:rsidRPr="000256F3" w:rsidTr="000256F3"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2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>Otwarcie rachunku pomocniczego lub dodatkowego – za otwarcie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  <w:tr w:rsidR="00BD64DE" w:rsidRPr="000256F3" w:rsidTr="000256F3"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3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>Opłata za prowadzenie rachunku bieżącego - miesięcznie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  <w:tr w:rsidR="00BD64DE" w:rsidRPr="000256F3" w:rsidTr="000256F3"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4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>Opłata za prowadzenie rachunku pomocniczego lub dodatkowego - miesięcznie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  <w:tr w:rsidR="00BD64DE" w:rsidRPr="000256F3" w:rsidTr="000256F3"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5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>Przelew drogą elektroniczną  wewnętrzne na rachunki prowadzone w banku – za przelew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  <w:tr w:rsidR="00BD64DE" w:rsidRPr="000256F3" w:rsidTr="000256F3"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6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 xml:space="preserve">Przelew drogą elektroniczną na rachunki w innym banku – za przelew 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  <w:tr w:rsidR="00BD64DE" w:rsidRPr="000256F3" w:rsidTr="000256F3"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7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>Przelew w formie papierowej, wewnątrz na rachunki – za przelew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  <w:tr w:rsidR="00BD64DE" w:rsidRPr="000256F3" w:rsidTr="000256F3"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8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 xml:space="preserve">Przelew w formie papierowej na rachunki prowadzone w innym banku- za przelew 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  <w:tr w:rsidR="00BD64DE" w:rsidRPr="000256F3" w:rsidTr="000256F3"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9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>Prowizja od wpłat gotówkowych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  <w:tr w:rsidR="00BD64DE" w:rsidRPr="000256F3" w:rsidTr="000256F3"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10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>Prowizja od wypłat gotówkowych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  <w:tr w:rsidR="00BD64DE" w:rsidRPr="000256F3" w:rsidTr="000256F3"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11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>Oprocentowanie środków zgromadzonych na rachunku bieżącym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  <w:tr w:rsidR="00BD64DE" w:rsidRPr="000256F3" w:rsidTr="000256F3">
        <w:tc>
          <w:tcPr>
            <w:tcW w:w="534" w:type="dxa"/>
            <w:vAlign w:val="center"/>
          </w:tcPr>
          <w:p w:rsidR="00BD64DE" w:rsidRPr="000256F3" w:rsidRDefault="00BD64DE" w:rsidP="000256F3">
            <w:pPr>
              <w:jc w:val="center"/>
            </w:pPr>
            <w:r w:rsidRPr="000256F3">
              <w:t>12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BD64DE" w:rsidRPr="000256F3" w:rsidRDefault="00BD64DE" w:rsidP="000256F3">
            <w:pPr>
              <w:jc w:val="both"/>
            </w:pPr>
            <w:r w:rsidRPr="000256F3">
              <w:t>Oprocentowanie środków zgromadzonych na rachunkach pomocniczych lub dodatkowych</w:t>
            </w:r>
          </w:p>
        </w:tc>
        <w:tc>
          <w:tcPr>
            <w:tcW w:w="1591" w:type="dxa"/>
          </w:tcPr>
          <w:p w:rsidR="00BD64DE" w:rsidRPr="000256F3" w:rsidRDefault="00BD64DE" w:rsidP="00954B29"/>
        </w:tc>
      </w:tr>
    </w:tbl>
    <w:p w:rsidR="00BD64DE" w:rsidRPr="00954B29" w:rsidRDefault="00BD64DE" w:rsidP="00954B29">
      <w:pPr>
        <w:rPr>
          <w:sz w:val="28"/>
          <w:szCs w:val="28"/>
        </w:rPr>
      </w:pPr>
    </w:p>
    <w:p w:rsidR="00BD64DE" w:rsidRPr="00954B29" w:rsidRDefault="00BD64DE" w:rsidP="00954B29"/>
    <w:p w:rsidR="00BD64DE" w:rsidRPr="00954B29" w:rsidRDefault="00BD64DE" w:rsidP="00954B29"/>
    <w:p w:rsidR="00BD64DE" w:rsidRPr="00954B29" w:rsidRDefault="00BD64DE" w:rsidP="00954B29"/>
    <w:sectPr w:rsidR="00BD64DE" w:rsidRPr="00954B29" w:rsidSect="004D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B52"/>
    <w:rsid w:val="000256F3"/>
    <w:rsid w:val="00163B52"/>
    <w:rsid w:val="001A4881"/>
    <w:rsid w:val="002C7966"/>
    <w:rsid w:val="003D700E"/>
    <w:rsid w:val="00426CC0"/>
    <w:rsid w:val="004D490D"/>
    <w:rsid w:val="0061175F"/>
    <w:rsid w:val="006B30F1"/>
    <w:rsid w:val="006F0C17"/>
    <w:rsid w:val="007864CF"/>
    <w:rsid w:val="007B4E77"/>
    <w:rsid w:val="009471C9"/>
    <w:rsid w:val="00954B29"/>
    <w:rsid w:val="009830E2"/>
    <w:rsid w:val="00B86D12"/>
    <w:rsid w:val="00BD64DE"/>
    <w:rsid w:val="00BE0292"/>
    <w:rsid w:val="00CB39F9"/>
    <w:rsid w:val="00CB5F0F"/>
    <w:rsid w:val="00CD6E2C"/>
    <w:rsid w:val="00D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0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49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1A48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0C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277</Words>
  <Characters>1667</Characters>
  <Application>Microsoft Office Outlook</Application>
  <DocSecurity>0</DocSecurity>
  <Lines>0</Lines>
  <Paragraphs>0</Paragraphs>
  <ScaleCrop>false</ScaleCrop>
  <Company>Urząd Gminy Kowale Oleckie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Kowale Oleckie, dnia 02 kwietnia 2014 r</dc:title>
  <dc:subject/>
  <dc:creator>Skarbnik</dc:creator>
  <cp:keywords/>
  <dc:description/>
  <cp:lastModifiedBy>Urzad</cp:lastModifiedBy>
  <cp:revision>2</cp:revision>
  <dcterms:created xsi:type="dcterms:W3CDTF">2018-04-06T06:18:00Z</dcterms:created>
  <dcterms:modified xsi:type="dcterms:W3CDTF">2018-04-06T06:18:00Z</dcterms:modified>
</cp:coreProperties>
</file>