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6D" w:rsidRPr="00D741E7" w:rsidRDefault="00E533CB">
      <w:pPr>
        <w:shd w:val="clear" w:color="auto" w:fill="FFFFFF"/>
        <w:spacing w:line="360" w:lineRule="auto"/>
        <w:jc w:val="center"/>
        <w:rPr>
          <w:b/>
          <w:bCs/>
          <w:color w:val="000000" w:themeColor="text1"/>
          <w:sz w:val="36"/>
          <w:szCs w:val="36"/>
        </w:rPr>
      </w:pPr>
      <w:r w:rsidRPr="00D741E7">
        <w:rPr>
          <w:b/>
          <w:bCs/>
          <w:color w:val="000000" w:themeColor="text1"/>
          <w:sz w:val="36"/>
          <w:szCs w:val="36"/>
        </w:rPr>
        <w:t>Zarządzenie Or.0050.57</w:t>
      </w:r>
      <w:r w:rsidR="00B43AF1" w:rsidRPr="00D741E7">
        <w:rPr>
          <w:b/>
          <w:bCs/>
          <w:color w:val="000000" w:themeColor="text1"/>
          <w:sz w:val="36"/>
          <w:szCs w:val="36"/>
        </w:rPr>
        <w:t>.2016</w:t>
      </w:r>
    </w:p>
    <w:p w:rsidR="0069326D" w:rsidRPr="00D741E7" w:rsidRDefault="00B43AF1">
      <w:pPr>
        <w:shd w:val="clear" w:color="auto" w:fill="FFFFFF"/>
        <w:spacing w:line="360" w:lineRule="auto"/>
        <w:jc w:val="center"/>
        <w:rPr>
          <w:b/>
          <w:bCs/>
          <w:color w:val="000000" w:themeColor="text1"/>
          <w:sz w:val="36"/>
          <w:szCs w:val="36"/>
        </w:rPr>
      </w:pPr>
      <w:r w:rsidRPr="00D741E7">
        <w:rPr>
          <w:b/>
          <w:bCs/>
          <w:color w:val="000000" w:themeColor="text1"/>
          <w:sz w:val="36"/>
          <w:szCs w:val="36"/>
          <w:lang w:val="en-US"/>
        </w:rPr>
        <w:t>W</w:t>
      </w:r>
      <w:r w:rsidRPr="00D741E7">
        <w:rPr>
          <w:b/>
          <w:bCs/>
          <w:color w:val="000000" w:themeColor="text1"/>
          <w:sz w:val="36"/>
          <w:szCs w:val="36"/>
          <w:lang w:val="es-ES_tradnl"/>
        </w:rPr>
        <w:t>ó</w:t>
      </w:r>
      <w:proofErr w:type="spellStart"/>
      <w:r w:rsidRPr="00D741E7">
        <w:rPr>
          <w:b/>
          <w:bCs/>
          <w:color w:val="000000" w:themeColor="text1"/>
          <w:sz w:val="36"/>
          <w:szCs w:val="36"/>
        </w:rPr>
        <w:t>jta</w:t>
      </w:r>
      <w:proofErr w:type="spellEnd"/>
      <w:r w:rsidRPr="00D741E7">
        <w:rPr>
          <w:b/>
          <w:bCs/>
          <w:color w:val="000000" w:themeColor="text1"/>
          <w:sz w:val="36"/>
          <w:szCs w:val="36"/>
        </w:rPr>
        <w:t xml:space="preserve"> Gminy Kowale Oleckie</w:t>
      </w:r>
    </w:p>
    <w:p w:rsidR="0069326D" w:rsidRPr="00D741E7" w:rsidRDefault="00E533CB">
      <w:pPr>
        <w:shd w:val="clear" w:color="auto" w:fill="FFFFFF"/>
        <w:spacing w:line="360" w:lineRule="auto"/>
        <w:jc w:val="center"/>
        <w:rPr>
          <w:b/>
          <w:bCs/>
          <w:color w:val="000000" w:themeColor="text1"/>
          <w:sz w:val="36"/>
          <w:szCs w:val="36"/>
        </w:rPr>
      </w:pPr>
      <w:r w:rsidRPr="00D741E7">
        <w:rPr>
          <w:b/>
          <w:bCs/>
          <w:color w:val="000000" w:themeColor="text1"/>
          <w:sz w:val="36"/>
          <w:szCs w:val="36"/>
        </w:rPr>
        <w:t>z dnia 18</w:t>
      </w:r>
      <w:r w:rsidR="00B43AF1" w:rsidRPr="00D741E7">
        <w:rPr>
          <w:b/>
          <w:bCs/>
          <w:color w:val="000000" w:themeColor="text1"/>
          <w:sz w:val="36"/>
          <w:szCs w:val="36"/>
        </w:rPr>
        <w:t xml:space="preserve"> października 2016 r.</w:t>
      </w:r>
    </w:p>
    <w:p w:rsidR="0069326D" w:rsidRPr="00D741E7" w:rsidRDefault="0069326D">
      <w:pPr>
        <w:spacing w:line="360" w:lineRule="auto"/>
        <w:jc w:val="both"/>
        <w:rPr>
          <w:color w:val="000000" w:themeColor="text1"/>
        </w:rPr>
      </w:pPr>
    </w:p>
    <w:p w:rsidR="0069326D" w:rsidRPr="00D741E7" w:rsidRDefault="00B43AF1">
      <w:pPr>
        <w:spacing w:line="360" w:lineRule="auto"/>
        <w:jc w:val="both"/>
        <w:rPr>
          <w:b/>
          <w:bCs/>
          <w:color w:val="000000" w:themeColor="text1"/>
        </w:rPr>
      </w:pPr>
      <w:r w:rsidRPr="00D741E7">
        <w:rPr>
          <w:color w:val="000000" w:themeColor="text1"/>
        </w:rPr>
        <w:t xml:space="preserve">w sprawie: </w:t>
      </w:r>
      <w:r w:rsidRPr="00D741E7">
        <w:rPr>
          <w:b/>
          <w:bCs/>
          <w:color w:val="000000" w:themeColor="text1"/>
        </w:rPr>
        <w:t xml:space="preserve">przeprowadzenia konsultacji projektu uchwały w sprawie Rocznego Programu Współpracy Gminy Kowale Oleckie z organizacjami pozarządowymi oraz podmiotami, o </w:t>
      </w:r>
      <w:proofErr w:type="spellStart"/>
      <w:r w:rsidRPr="00D741E7">
        <w:rPr>
          <w:b/>
          <w:bCs/>
          <w:color w:val="000000" w:themeColor="text1"/>
        </w:rPr>
        <w:t>kt</w:t>
      </w:r>
      <w:proofErr w:type="spellEnd"/>
      <w:r w:rsidRPr="00D741E7">
        <w:rPr>
          <w:b/>
          <w:bCs/>
          <w:color w:val="000000" w:themeColor="text1"/>
          <w:lang w:val="es-ES_tradnl"/>
        </w:rPr>
        <w:t>ó</w:t>
      </w:r>
      <w:proofErr w:type="spellStart"/>
      <w:r w:rsidRPr="00D741E7">
        <w:rPr>
          <w:b/>
          <w:bCs/>
          <w:color w:val="000000" w:themeColor="text1"/>
        </w:rPr>
        <w:t>rych</w:t>
      </w:r>
      <w:proofErr w:type="spellEnd"/>
      <w:r w:rsidRPr="00D741E7">
        <w:rPr>
          <w:b/>
          <w:bCs/>
          <w:color w:val="000000" w:themeColor="text1"/>
        </w:rPr>
        <w:t xml:space="preserve"> mowa w art. 3 ust. 3 ustawy z dnia 24 kwietnia 2003 roku </w:t>
      </w:r>
      <w:r w:rsidRPr="00D741E7">
        <w:rPr>
          <w:rFonts w:ascii="Arial Unicode MS" w:hAnsi="Arial Unicode MS"/>
          <w:color w:val="000000" w:themeColor="text1"/>
        </w:rPr>
        <w:br/>
      </w:r>
      <w:r w:rsidRPr="00D741E7">
        <w:rPr>
          <w:b/>
          <w:bCs/>
          <w:color w:val="000000" w:themeColor="text1"/>
        </w:rPr>
        <w:t>o działalności pożytku publicznego i o wolontariacie na rok 2017</w:t>
      </w:r>
    </w:p>
    <w:p w:rsidR="0069326D" w:rsidRPr="00D741E7" w:rsidRDefault="0069326D">
      <w:pPr>
        <w:spacing w:line="360" w:lineRule="auto"/>
        <w:jc w:val="both"/>
        <w:rPr>
          <w:color w:val="000000" w:themeColor="text1"/>
        </w:rPr>
      </w:pPr>
    </w:p>
    <w:p w:rsidR="0069326D" w:rsidRPr="00D741E7" w:rsidRDefault="00B43AF1">
      <w:pPr>
        <w:spacing w:line="360" w:lineRule="auto"/>
        <w:ind w:firstLine="708"/>
        <w:jc w:val="both"/>
        <w:rPr>
          <w:color w:val="000000" w:themeColor="text1"/>
        </w:rPr>
      </w:pPr>
      <w:r w:rsidRPr="00D741E7">
        <w:rPr>
          <w:color w:val="000000" w:themeColor="text1"/>
          <w:sz w:val="22"/>
          <w:szCs w:val="22"/>
        </w:rPr>
        <w:t xml:space="preserve">Na podstawie </w:t>
      </w:r>
      <w:r w:rsidRPr="00D741E7">
        <w:rPr>
          <w:color w:val="000000" w:themeColor="text1"/>
          <w:sz w:val="22"/>
          <w:szCs w:val="22"/>
          <w:u w:color="99403D"/>
        </w:rPr>
        <w:t>art. 30 ust. 2 pkt 1</w:t>
      </w:r>
      <w:r w:rsidRPr="00D741E7">
        <w:rPr>
          <w:color w:val="000000" w:themeColor="text1"/>
          <w:sz w:val="22"/>
          <w:szCs w:val="22"/>
        </w:rPr>
        <w:t xml:space="preserve"> ustawy z dnia 8 marca 1990 r. o samorządzie gminnym ( j.t.  </w:t>
      </w:r>
      <w:r w:rsidRPr="00D741E7">
        <w:rPr>
          <w:color w:val="000000" w:themeColor="text1"/>
        </w:rPr>
        <w:t>Dz. U. z 2016 r., poz. 446</w:t>
      </w:r>
      <w:r w:rsidRPr="00D741E7">
        <w:rPr>
          <w:color w:val="000000" w:themeColor="text1"/>
          <w:sz w:val="22"/>
          <w:szCs w:val="22"/>
        </w:rPr>
        <w:t xml:space="preserve">) oraz art. 5a ust. 1 ustawy z dnia 24 kwietnia 2003 r. o działalności pożytku publicznego i o wolontariacie (j.t. </w:t>
      </w:r>
      <w:r w:rsidRPr="00D741E7">
        <w:rPr>
          <w:color w:val="000000" w:themeColor="text1"/>
        </w:rPr>
        <w:t>Dz. U. z 2016 r. poz. 239 ze zm.</w:t>
      </w:r>
      <w:r w:rsidRPr="00D741E7">
        <w:rPr>
          <w:color w:val="000000" w:themeColor="text1"/>
          <w:sz w:val="22"/>
          <w:szCs w:val="22"/>
        </w:rPr>
        <w:t>)</w:t>
      </w:r>
      <w:r w:rsidRPr="00D741E7">
        <w:rPr>
          <w:color w:val="000000" w:themeColor="text1"/>
        </w:rPr>
        <w:t xml:space="preserve"> oraz § 4 </w:t>
      </w:r>
      <w:r w:rsidRPr="00D741E7">
        <w:rPr>
          <w:color w:val="000000" w:themeColor="text1"/>
          <w:u w:color="99403D"/>
        </w:rPr>
        <w:t xml:space="preserve">załącznika do </w:t>
      </w:r>
      <w:proofErr w:type="spellStart"/>
      <w:r w:rsidRPr="00D741E7">
        <w:rPr>
          <w:color w:val="000000" w:themeColor="text1"/>
          <w:lang w:val="de-DE"/>
        </w:rPr>
        <w:t>Uchwa</w:t>
      </w:r>
      <w:r w:rsidRPr="00D741E7">
        <w:rPr>
          <w:color w:val="000000" w:themeColor="text1"/>
        </w:rPr>
        <w:t>ły</w:t>
      </w:r>
      <w:proofErr w:type="spellEnd"/>
      <w:r w:rsidRPr="00D741E7">
        <w:rPr>
          <w:color w:val="000000" w:themeColor="text1"/>
        </w:rPr>
        <w:t xml:space="preserve"> Nr II/18/10 Rady Gminy Kowale Oleckie z dnia 3 grudnia 2010 roku w sprawie określenia szczegółowego sposobu konsultowania z radami działalności pożytku publicznego lub organizacjami pozarządowymi i innymi podmiotami wymienionymi w art. 3 ust. 3 ustawy z dnia 24 kwietnia 2003 roku o działalności pożytku publicznego i o wolontariacie projekt</w:t>
      </w:r>
      <w:r w:rsidRPr="00D741E7">
        <w:rPr>
          <w:color w:val="000000" w:themeColor="text1"/>
          <w:lang w:val="es-ES_tradnl"/>
        </w:rPr>
        <w:t>ó</w:t>
      </w:r>
      <w:r w:rsidRPr="00D741E7">
        <w:rPr>
          <w:color w:val="000000" w:themeColor="text1"/>
        </w:rPr>
        <w:t>w akt</w:t>
      </w:r>
      <w:r w:rsidRPr="00D741E7">
        <w:rPr>
          <w:color w:val="000000" w:themeColor="text1"/>
          <w:lang w:val="es-ES_tradnl"/>
        </w:rPr>
        <w:t>ó</w:t>
      </w:r>
      <w:r w:rsidRPr="00D741E7">
        <w:rPr>
          <w:color w:val="000000" w:themeColor="text1"/>
        </w:rPr>
        <w:t>w prawa miejscowego w dziedzinach dotyczących ich działalności statutowej (Dz. Urz. Woj. Warmińsko – Mazurskiego Nr 208, poz. 2780), zarządzam, co następuje:</w:t>
      </w:r>
    </w:p>
    <w:p w:rsidR="0069326D" w:rsidRPr="00D741E7" w:rsidRDefault="00B43AF1">
      <w:pPr>
        <w:spacing w:line="360" w:lineRule="auto"/>
        <w:jc w:val="center"/>
        <w:rPr>
          <w:color w:val="000000" w:themeColor="text1"/>
        </w:rPr>
      </w:pPr>
      <w:r w:rsidRPr="00D741E7">
        <w:rPr>
          <w:color w:val="000000" w:themeColor="text1"/>
        </w:rPr>
        <w:t>§ 1</w:t>
      </w:r>
    </w:p>
    <w:p w:rsidR="0069326D" w:rsidRPr="00D741E7" w:rsidRDefault="00B43AF1">
      <w:pPr>
        <w:spacing w:line="360" w:lineRule="auto"/>
        <w:jc w:val="both"/>
        <w:rPr>
          <w:color w:val="000000" w:themeColor="text1"/>
        </w:rPr>
      </w:pPr>
      <w:r w:rsidRPr="00D741E7">
        <w:rPr>
          <w:color w:val="000000" w:themeColor="text1"/>
        </w:rPr>
        <w:t xml:space="preserve">Postanawia się przeprowadzić konsultacje Rocznego Programu Współpracy Gminy Kowale Oleckie z organizacjami pozarządowymi oraz podmiotami, o </w:t>
      </w:r>
      <w:proofErr w:type="spellStart"/>
      <w:r w:rsidRPr="00D741E7">
        <w:rPr>
          <w:color w:val="000000" w:themeColor="text1"/>
        </w:rPr>
        <w:t>kt</w:t>
      </w:r>
      <w:proofErr w:type="spellEnd"/>
      <w:r w:rsidRPr="00D741E7">
        <w:rPr>
          <w:color w:val="000000" w:themeColor="text1"/>
          <w:lang w:val="es-ES_tradnl"/>
        </w:rPr>
        <w:t>ó</w:t>
      </w:r>
      <w:proofErr w:type="spellStart"/>
      <w:r w:rsidRPr="00D741E7">
        <w:rPr>
          <w:color w:val="000000" w:themeColor="text1"/>
        </w:rPr>
        <w:t>rych</w:t>
      </w:r>
      <w:proofErr w:type="spellEnd"/>
      <w:r w:rsidRPr="00D741E7">
        <w:rPr>
          <w:color w:val="000000" w:themeColor="text1"/>
        </w:rPr>
        <w:t xml:space="preserve"> mowa w art. 3 ust. 3 ustawy z dnia 24 kwietnia 2003 roku o działalności pożytku publicznego </w:t>
      </w:r>
      <w:r w:rsidRPr="00D741E7">
        <w:rPr>
          <w:rFonts w:ascii="Arial Unicode MS" w:hAnsi="Arial Unicode MS"/>
          <w:color w:val="000000" w:themeColor="text1"/>
        </w:rPr>
        <w:br/>
      </w:r>
      <w:r w:rsidRPr="00D741E7">
        <w:rPr>
          <w:color w:val="000000" w:themeColor="text1"/>
        </w:rPr>
        <w:t>i o wolontariacie na rok 2017.</w:t>
      </w:r>
    </w:p>
    <w:p w:rsidR="0069326D" w:rsidRPr="00D741E7" w:rsidRDefault="00B43AF1">
      <w:pPr>
        <w:spacing w:line="360" w:lineRule="auto"/>
        <w:jc w:val="center"/>
        <w:rPr>
          <w:color w:val="000000" w:themeColor="text1"/>
        </w:rPr>
      </w:pPr>
      <w:r w:rsidRPr="00D741E7">
        <w:rPr>
          <w:color w:val="000000" w:themeColor="text1"/>
        </w:rPr>
        <w:t>§ 2</w:t>
      </w:r>
    </w:p>
    <w:p w:rsidR="0069326D" w:rsidRPr="00D741E7" w:rsidRDefault="00B43AF1">
      <w:pPr>
        <w:shd w:val="clear" w:color="auto" w:fill="FFFFFF"/>
        <w:spacing w:after="80"/>
        <w:rPr>
          <w:color w:val="000000" w:themeColor="text1"/>
        </w:rPr>
      </w:pPr>
      <w:r w:rsidRPr="00D741E7">
        <w:rPr>
          <w:color w:val="000000" w:themeColor="text1"/>
        </w:rPr>
        <w:t>Termi</w:t>
      </w:r>
      <w:r w:rsidR="0002179C" w:rsidRPr="00D741E7">
        <w:rPr>
          <w:color w:val="000000" w:themeColor="text1"/>
        </w:rPr>
        <w:t>n rozpoczęcia konsultacji: od 25</w:t>
      </w:r>
      <w:r w:rsidRPr="00D741E7">
        <w:rPr>
          <w:color w:val="000000" w:themeColor="text1"/>
        </w:rPr>
        <w:t>.10.2016 r.</w:t>
      </w:r>
    </w:p>
    <w:p w:rsidR="0069326D" w:rsidRPr="00D741E7" w:rsidRDefault="00B43AF1">
      <w:pPr>
        <w:shd w:val="clear" w:color="auto" w:fill="FFFFFF"/>
        <w:spacing w:after="80"/>
        <w:rPr>
          <w:color w:val="000000" w:themeColor="text1"/>
        </w:rPr>
      </w:pPr>
      <w:r w:rsidRPr="00D741E7">
        <w:rPr>
          <w:color w:val="000000" w:themeColor="text1"/>
        </w:rPr>
        <w:t>Termin zakoń</w:t>
      </w:r>
      <w:r w:rsidR="0002179C" w:rsidRPr="00D741E7">
        <w:rPr>
          <w:color w:val="000000" w:themeColor="text1"/>
        </w:rPr>
        <w:t>czenia konsultacji: do 08</w:t>
      </w:r>
      <w:r w:rsidRPr="00D741E7">
        <w:rPr>
          <w:color w:val="000000" w:themeColor="text1"/>
        </w:rPr>
        <w:t>.11.2016 r.</w:t>
      </w:r>
    </w:p>
    <w:p w:rsidR="0069326D" w:rsidRPr="00D741E7" w:rsidRDefault="00B43AF1">
      <w:pPr>
        <w:spacing w:line="360" w:lineRule="auto"/>
        <w:jc w:val="center"/>
        <w:rPr>
          <w:color w:val="000000" w:themeColor="text1"/>
        </w:rPr>
      </w:pPr>
      <w:r w:rsidRPr="00D741E7">
        <w:rPr>
          <w:color w:val="000000" w:themeColor="text1"/>
        </w:rPr>
        <w:t>§ 3</w:t>
      </w:r>
    </w:p>
    <w:p w:rsidR="0069326D" w:rsidRPr="00D741E7" w:rsidRDefault="00B43AF1">
      <w:pPr>
        <w:spacing w:line="360" w:lineRule="auto"/>
        <w:jc w:val="both"/>
        <w:rPr>
          <w:color w:val="000000" w:themeColor="text1"/>
        </w:rPr>
      </w:pPr>
      <w:r w:rsidRPr="00D741E7">
        <w:rPr>
          <w:color w:val="000000" w:themeColor="text1"/>
        </w:rPr>
        <w:t xml:space="preserve">Projekt Rocznego Programu Współpracy Gminy Kowale Oleckie z organizacjami pozarządowymi oraz podmiotami, o </w:t>
      </w:r>
      <w:proofErr w:type="spellStart"/>
      <w:r w:rsidRPr="00D741E7">
        <w:rPr>
          <w:color w:val="000000" w:themeColor="text1"/>
        </w:rPr>
        <w:t>kt</w:t>
      </w:r>
      <w:proofErr w:type="spellEnd"/>
      <w:r w:rsidRPr="00D741E7">
        <w:rPr>
          <w:color w:val="000000" w:themeColor="text1"/>
          <w:lang w:val="es-ES_tradnl"/>
        </w:rPr>
        <w:t>ó</w:t>
      </w:r>
      <w:proofErr w:type="spellStart"/>
      <w:r w:rsidRPr="00D741E7">
        <w:rPr>
          <w:color w:val="000000" w:themeColor="text1"/>
        </w:rPr>
        <w:t>rych</w:t>
      </w:r>
      <w:proofErr w:type="spellEnd"/>
      <w:r w:rsidRPr="00D741E7">
        <w:rPr>
          <w:color w:val="000000" w:themeColor="text1"/>
        </w:rPr>
        <w:t xml:space="preserve"> mowa w art. 3 ust. 3 ustawy z dnia 24 kwietnia 2003 roku o działalności pożytku publicznego i o wolontariacie na rok 2017, stanowi załącznik nr 1 do niniejszego zarządzenia.</w:t>
      </w:r>
    </w:p>
    <w:p w:rsidR="0069326D" w:rsidRPr="00D741E7" w:rsidRDefault="00B43AF1">
      <w:pPr>
        <w:spacing w:line="360" w:lineRule="auto"/>
        <w:jc w:val="center"/>
        <w:rPr>
          <w:color w:val="000000" w:themeColor="text1"/>
        </w:rPr>
      </w:pPr>
      <w:r w:rsidRPr="00D741E7">
        <w:rPr>
          <w:color w:val="000000" w:themeColor="text1"/>
        </w:rPr>
        <w:t>§ 4</w:t>
      </w:r>
    </w:p>
    <w:p w:rsidR="0069326D" w:rsidRPr="00D741E7" w:rsidRDefault="00B43AF1">
      <w:pPr>
        <w:spacing w:line="360" w:lineRule="auto"/>
        <w:jc w:val="both"/>
        <w:rPr>
          <w:color w:val="000000" w:themeColor="text1"/>
        </w:rPr>
      </w:pPr>
      <w:r w:rsidRPr="00D741E7">
        <w:rPr>
          <w:color w:val="000000" w:themeColor="text1"/>
        </w:rPr>
        <w:t xml:space="preserve">Zarządzenie w sprawie przeprowadzenia konsultacji z organizacjami pozarządowymi jest </w:t>
      </w:r>
      <w:r w:rsidRPr="00D741E7">
        <w:rPr>
          <w:color w:val="000000" w:themeColor="text1"/>
        </w:rPr>
        <w:lastRenderedPageBreak/>
        <w:t xml:space="preserve">zamieszczane w Biuletynie Informacji Publicznej, na stronie internetowej Gminy oraz na tablicy ogłoszeń Urzędu Gminy w Kowalach Oleckich. </w:t>
      </w:r>
    </w:p>
    <w:p w:rsidR="0069326D" w:rsidRPr="00D741E7" w:rsidRDefault="00B43AF1">
      <w:pPr>
        <w:spacing w:line="360" w:lineRule="auto"/>
        <w:jc w:val="center"/>
        <w:rPr>
          <w:color w:val="000000" w:themeColor="text1"/>
        </w:rPr>
      </w:pPr>
      <w:r w:rsidRPr="00D741E7">
        <w:rPr>
          <w:color w:val="000000" w:themeColor="text1"/>
        </w:rPr>
        <w:t>§ 5</w:t>
      </w:r>
    </w:p>
    <w:p w:rsidR="0069326D" w:rsidRPr="00D741E7" w:rsidRDefault="00B43AF1">
      <w:pPr>
        <w:widowControl/>
        <w:shd w:val="clear" w:color="auto" w:fill="FFFFFF"/>
        <w:suppressAutoHyphens w:val="0"/>
        <w:spacing w:after="80" w:line="360" w:lineRule="auto"/>
        <w:jc w:val="both"/>
        <w:rPr>
          <w:color w:val="000000" w:themeColor="text1"/>
          <w:kern w:val="0"/>
        </w:rPr>
      </w:pPr>
      <w:r w:rsidRPr="00D741E7">
        <w:rPr>
          <w:color w:val="000000" w:themeColor="text1"/>
          <w:kern w:val="0"/>
        </w:rPr>
        <w:t>1. Uwagi i opinie dotyczące przedmiotowego projektu należ</w:t>
      </w:r>
      <w:r w:rsidR="0002179C" w:rsidRPr="00D741E7">
        <w:rPr>
          <w:color w:val="000000" w:themeColor="text1"/>
          <w:kern w:val="0"/>
        </w:rPr>
        <w:t>y zgłaszać w terminie do dnia 08</w:t>
      </w:r>
      <w:r w:rsidRPr="00D741E7">
        <w:rPr>
          <w:color w:val="000000" w:themeColor="text1"/>
          <w:kern w:val="0"/>
        </w:rPr>
        <w:t>.11.2016 r.:</w:t>
      </w:r>
    </w:p>
    <w:p w:rsidR="0069326D" w:rsidRPr="00D741E7" w:rsidRDefault="00B43AF1">
      <w:pPr>
        <w:widowControl/>
        <w:shd w:val="clear" w:color="auto" w:fill="FFFFFF"/>
        <w:suppressAutoHyphens w:val="0"/>
        <w:spacing w:after="80" w:line="360" w:lineRule="auto"/>
        <w:rPr>
          <w:rStyle w:val="Brak"/>
          <w:color w:val="000000" w:themeColor="text1"/>
          <w:kern w:val="0"/>
        </w:rPr>
      </w:pPr>
      <w:r w:rsidRPr="00D741E7">
        <w:rPr>
          <w:color w:val="000000" w:themeColor="text1"/>
          <w:kern w:val="0"/>
        </w:rPr>
        <w:t xml:space="preserve">1) elektronicznie na adres e-mail: </w:t>
      </w:r>
      <w:hyperlink r:id="rId7" w:history="1">
        <w:r w:rsidRPr="00D741E7">
          <w:rPr>
            <w:rStyle w:val="Hyperlink0"/>
            <w:color w:val="000000" w:themeColor="text1"/>
          </w:rPr>
          <w:t>gmina@kowale.fr.pl</w:t>
        </w:r>
      </w:hyperlink>
      <w:r w:rsidRPr="00D741E7">
        <w:rPr>
          <w:rStyle w:val="Brak"/>
          <w:color w:val="000000" w:themeColor="text1"/>
          <w:kern w:val="0"/>
        </w:rPr>
        <w:t xml:space="preserve">,  </w:t>
      </w:r>
      <w:hyperlink r:id="rId8" w:history="1">
        <w:r w:rsidRPr="00D741E7">
          <w:rPr>
            <w:rStyle w:val="Hyperlink0"/>
            <w:color w:val="000000" w:themeColor="text1"/>
          </w:rPr>
          <w:t>kosobudzki@kowale.fr.pl</w:t>
        </w:r>
      </w:hyperlink>
      <w:r w:rsidRPr="00D741E7">
        <w:rPr>
          <w:rStyle w:val="Brak"/>
          <w:color w:val="000000" w:themeColor="text1"/>
          <w:kern w:val="0"/>
        </w:rPr>
        <w:t>,</w:t>
      </w:r>
    </w:p>
    <w:p w:rsidR="0069326D" w:rsidRPr="00D741E7" w:rsidRDefault="00B43AF1">
      <w:pPr>
        <w:widowControl/>
        <w:shd w:val="clear" w:color="auto" w:fill="FFFFFF"/>
        <w:suppressAutoHyphens w:val="0"/>
        <w:spacing w:after="80" w:line="360" w:lineRule="auto"/>
        <w:jc w:val="both"/>
        <w:rPr>
          <w:rStyle w:val="Brak"/>
          <w:color w:val="000000" w:themeColor="text1"/>
          <w:kern w:val="0"/>
        </w:rPr>
      </w:pPr>
      <w:r w:rsidRPr="00D741E7">
        <w:rPr>
          <w:rStyle w:val="Brak"/>
          <w:color w:val="000000" w:themeColor="text1"/>
          <w:kern w:val="0"/>
        </w:rPr>
        <w:t>2) pisemnie na adres: Urząd Gminy w Kowalach Oleckich, ul. Kościuszki 44, 19 – 420 Kowale Oleckie,</w:t>
      </w:r>
    </w:p>
    <w:p w:rsidR="0069326D" w:rsidRPr="00D741E7" w:rsidRDefault="00B43AF1">
      <w:pPr>
        <w:widowControl/>
        <w:shd w:val="clear" w:color="auto" w:fill="FFFFFF"/>
        <w:suppressAutoHyphens w:val="0"/>
        <w:spacing w:after="80" w:line="360" w:lineRule="auto"/>
        <w:rPr>
          <w:rStyle w:val="Brak"/>
          <w:color w:val="000000" w:themeColor="text1"/>
          <w:kern w:val="0"/>
        </w:rPr>
      </w:pPr>
      <w:r w:rsidRPr="00D741E7">
        <w:rPr>
          <w:rStyle w:val="Brak"/>
          <w:color w:val="000000" w:themeColor="text1"/>
          <w:kern w:val="0"/>
          <w:lang w:val="pt-PT"/>
        </w:rPr>
        <w:t>3) faxem na numer: 87 523 82 79,</w:t>
      </w:r>
    </w:p>
    <w:p w:rsidR="0069326D" w:rsidRPr="00D741E7" w:rsidRDefault="00B43AF1">
      <w:pPr>
        <w:widowControl/>
        <w:shd w:val="clear" w:color="auto" w:fill="FFFFFF"/>
        <w:suppressAutoHyphens w:val="0"/>
        <w:spacing w:after="80" w:line="360" w:lineRule="auto"/>
        <w:jc w:val="both"/>
        <w:rPr>
          <w:rStyle w:val="Brak"/>
          <w:color w:val="000000" w:themeColor="text1"/>
          <w:kern w:val="0"/>
        </w:rPr>
      </w:pPr>
      <w:r w:rsidRPr="00D741E7">
        <w:rPr>
          <w:rStyle w:val="Brak"/>
          <w:color w:val="000000" w:themeColor="text1"/>
          <w:kern w:val="0"/>
        </w:rPr>
        <w:t xml:space="preserve">4) osobiście w sekretariacie Urzędu Gminy w Kowalach Oleckich, ul. Kościuszki 44, </w:t>
      </w:r>
      <w:r w:rsidRPr="00D741E7">
        <w:rPr>
          <w:rStyle w:val="Brak"/>
          <w:rFonts w:ascii="Arial Unicode MS" w:hAnsi="Arial Unicode MS"/>
          <w:color w:val="000000" w:themeColor="text1"/>
          <w:kern w:val="0"/>
        </w:rPr>
        <w:br/>
      </w:r>
      <w:r w:rsidRPr="00D741E7">
        <w:rPr>
          <w:rStyle w:val="Brak"/>
          <w:color w:val="000000" w:themeColor="text1"/>
          <w:kern w:val="0"/>
        </w:rPr>
        <w:t>19 – 420 Kowale Oleckie, w godzinach pracy urzędu.</w:t>
      </w:r>
    </w:p>
    <w:p w:rsidR="0069326D" w:rsidRPr="00D741E7" w:rsidRDefault="00B43AF1">
      <w:pPr>
        <w:widowControl/>
        <w:shd w:val="clear" w:color="auto" w:fill="FFFFFF"/>
        <w:suppressAutoHyphens w:val="0"/>
        <w:spacing w:after="80" w:line="360" w:lineRule="auto"/>
        <w:rPr>
          <w:rStyle w:val="Brak"/>
          <w:color w:val="000000" w:themeColor="text1"/>
          <w:kern w:val="0"/>
        </w:rPr>
      </w:pPr>
      <w:r w:rsidRPr="00D741E7">
        <w:rPr>
          <w:rStyle w:val="Brak"/>
          <w:color w:val="000000" w:themeColor="text1"/>
          <w:kern w:val="0"/>
        </w:rPr>
        <w:t xml:space="preserve">2. </w:t>
      </w:r>
      <w:proofErr w:type="spellStart"/>
      <w:r w:rsidRPr="00D741E7">
        <w:rPr>
          <w:rStyle w:val="Brak"/>
          <w:color w:val="000000" w:themeColor="text1"/>
          <w:kern w:val="0"/>
        </w:rPr>
        <w:t>Wz</w:t>
      </w:r>
      <w:proofErr w:type="spellEnd"/>
      <w:r w:rsidRPr="00D741E7">
        <w:rPr>
          <w:rStyle w:val="Brak"/>
          <w:color w:val="000000" w:themeColor="text1"/>
          <w:kern w:val="0"/>
          <w:lang w:val="es-ES_tradnl"/>
        </w:rPr>
        <w:t>ó</w:t>
      </w:r>
      <w:r w:rsidRPr="00D741E7">
        <w:rPr>
          <w:rStyle w:val="Brak"/>
          <w:color w:val="000000" w:themeColor="text1"/>
          <w:kern w:val="0"/>
        </w:rPr>
        <w:t xml:space="preserve">r formularza konsultacji stanowi załącznik nr 2 do niniejszego Zarządzenia. </w:t>
      </w:r>
    </w:p>
    <w:p w:rsidR="0069326D" w:rsidRPr="00D741E7" w:rsidRDefault="00B43AF1">
      <w:pPr>
        <w:widowControl/>
        <w:shd w:val="clear" w:color="auto" w:fill="FFFFFF"/>
        <w:suppressAutoHyphens w:val="0"/>
        <w:spacing w:after="80" w:line="360" w:lineRule="auto"/>
        <w:rPr>
          <w:rStyle w:val="Brak"/>
          <w:color w:val="000000" w:themeColor="text1"/>
          <w:kern w:val="0"/>
        </w:rPr>
      </w:pPr>
      <w:r w:rsidRPr="00D741E7">
        <w:rPr>
          <w:rStyle w:val="Brak"/>
          <w:color w:val="000000" w:themeColor="text1"/>
          <w:kern w:val="0"/>
        </w:rPr>
        <w:t xml:space="preserve">4. Wypełnione formularze dotyczące konsultacji </w:t>
      </w:r>
      <w:proofErr w:type="spellStart"/>
      <w:r w:rsidRPr="00D741E7">
        <w:rPr>
          <w:rStyle w:val="Brak"/>
          <w:color w:val="000000" w:themeColor="text1"/>
          <w:kern w:val="0"/>
        </w:rPr>
        <w:t>moż</w:t>
      </w:r>
      <w:proofErr w:type="spellEnd"/>
      <w:r w:rsidRPr="00D741E7">
        <w:rPr>
          <w:rStyle w:val="Brak"/>
          <w:color w:val="000000" w:themeColor="text1"/>
          <w:kern w:val="0"/>
          <w:lang w:val="sv-SE"/>
        </w:rPr>
        <w:t>na sk</w:t>
      </w:r>
      <w:r w:rsidRPr="00D741E7">
        <w:rPr>
          <w:rStyle w:val="Brak"/>
          <w:color w:val="000000" w:themeColor="text1"/>
          <w:kern w:val="0"/>
        </w:rPr>
        <w:t>ł</w:t>
      </w:r>
      <w:r w:rsidRPr="00D741E7">
        <w:rPr>
          <w:rStyle w:val="Brak"/>
          <w:color w:val="000000" w:themeColor="text1"/>
          <w:kern w:val="0"/>
          <w:lang w:val="es-ES_tradnl"/>
        </w:rPr>
        <w:t>ada</w:t>
      </w:r>
      <w:r w:rsidR="0002179C" w:rsidRPr="00D741E7">
        <w:rPr>
          <w:rStyle w:val="Brak"/>
          <w:color w:val="000000" w:themeColor="text1"/>
          <w:kern w:val="0"/>
        </w:rPr>
        <w:t>ć w terminie do 08</w:t>
      </w:r>
      <w:r w:rsidRPr="00D741E7">
        <w:rPr>
          <w:rStyle w:val="Brak"/>
          <w:color w:val="000000" w:themeColor="text1"/>
          <w:kern w:val="0"/>
        </w:rPr>
        <w:t xml:space="preserve">.11.2016 r. </w:t>
      </w:r>
    </w:p>
    <w:p w:rsidR="0069326D" w:rsidRPr="00D741E7" w:rsidRDefault="00B43AF1">
      <w:pPr>
        <w:spacing w:line="360" w:lineRule="auto"/>
        <w:jc w:val="both"/>
        <w:rPr>
          <w:color w:val="000000" w:themeColor="text1"/>
        </w:rPr>
      </w:pPr>
      <w:r w:rsidRPr="00D741E7">
        <w:rPr>
          <w:rStyle w:val="Brak"/>
          <w:color w:val="000000" w:themeColor="text1"/>
          <w:kern w:val="0"/>
        </w:rPr>
        <w:t>5. Na kopercie lub w tytule e – maila należy wpisać: Konsultacje: „</w:t>
      </w:r>
      <w:r w:rsidRPr="00D741E7">
        <w:rPr>
          <w:color w:val="000000" w:themeColor="text1"/>
        </w:rPr>
        <w:t>Roczny Program Współpracy na rok 2017”.</w:t>
      </w:r>
    </w:p>
    <w:p w:rsidR="0069326D" w:rsidRPr="00D741E7" w:rsidRDefault="00B43AF1">
      <w:pPr>
        <w:widowControl/>
        <w:shd w:val="clear" w:color="auto" w:fill="FFFFFF"/>
        <w:suppressAutoHyphens w:val="0"/>
        <w:spacing w:after="80" w:line="360" w:lineRule="auto"/>
        <w:rPr>
          <w:rStyle w:val="Brak"/>
          <w:color w:val="000000" w:themeColor="text1"/>
          <w:kern w:val="0"/>
        </w:rPr>
      </w:pPr>
      <w:r w:rsidRPr="00D741E7">
        <w:rPr>
          <w:rStyle w:val="Brak"/>
          <w:color w:val="000000" w:themeColor="text1"/>
          <w:kern w:val="0"/>
        </w:rPr>
        <w:t>6. Nie będą uwzględniane opinie, uwagi, propozycje:</w:t>
      </w:r>
    </w:p>
    <w:p w:rsidR="0069326D" w:rsidRPr="00D741E7" w:rsidRDefault="00B43AF1">
      <w:pPr>
        <w:widowControl/>
        <w:shd w:val="clear" w:color="auto" w:fill="FFFFFF"/>
        <w:suppressAutoHyphens w:val="0"/>
        <w:spacing w:line="360" w:lineRule="auto"/>
        <w:rPr>
          <w:rStyle w:val="Brak"/>
          <w:color w:val="000000" w:themeColor="text1"/>
          <w:kern w:val="0"/>
        </w:rPr>
      </w:pPr>
      <w:r w:rsidRPr="00D741E7">
        <w:rPr>
          <w:rStyle w:val="Brak"/>
          <w:color w:val="000000" w:themeColor="text1"/>
          <w:kern w:val="0"/>
        </w:rPr>
        <w:t>1) przekazane w innej formie niż wg załączonego wzoru formularza konsultacji społecznych,</w:t>
      </w:r>
      <w:r w:rsidRPr="00D741E7">
        <w:rPr>
          <w:rStyle w:val="Brak"/>
          <w:rFonts w:ascii="Arial Unicode MS" w:hAnsi="Arial Unicode MS"/>
          <w:color w:val="000000" w:themeColor="text1"/>
          <w:kern w:val="0"/>
        </w:rPr>
        <w:br/>
      </w:r>
      <w:r w:rsidRPr="00D741E7">
        <w:rPr>
          <w:rStyle w:val="Brak"/>
          <w:color w:val="000000" w:themeColor="text1"/>
          <w:kern w:val="0"/>
          <w:u w:color="99403D"/>
        </w:rPr>
        <w:t xml:space="preserve">2) złożone na formularzu konsultacji społecznych, </w:t>
      </w:r>
      <w:r w:rsidR="0002179C" w:rsidRPr="00D741E7">
        <w:rPr>
          <w:rStyle w:val="Brak"/>
          <w:color w:val="000000" w:themeColor="text1"/>
          <w:kern w:val="0"/>
          <w:u w:color="99403D"/>
        </w:rPr>
        <w:t>ale z datą wpływu przed dniem 25</w:t>
      </w:r>
      <w:r w:rsidRPr="00D741E7">
        <w:rPr>
          <w:rStyle w:val="Brak"/>
          <w:color w:val="000000" w:themeColor="text1"/>
          <w:kern w:val="0"/>
          <w:u w:color="99403D"/>
        </w:rPr>
        <w:t>.10.2016 r. bądź po dniu 0</w:t>
      </w:r>
      <w:r w:rsidR="0002179C" w:rsidRPr="00D741E7">
        <w:rPr>
          <w:rStyle w:val="Brak"/>
          <w:color w:val="000000" w:themeColor="text1"/>
          <w:kern w:val="0"/>
          <w:u w:color="99403D"/>
        </w:rPr>
        <w:t>8</w:t>
      </w:r>
      <w:r w:rsidRPr="00D741E7">
        <w:rPr>
          <w:rStyle w:val="Brak"/>
          <w:color w:val="000000" w:themeColor="text1"/>
          <w:kern w:val="0"/>
          <w:u w:color="99403D"/>
        </w:rPr>
        <w:t>.11.2016 r. (przed i po dniach wyznaczonych do konsultacji),</w:t>
      </w:r>
      <w:r w:rsidRPr="00D741E7">
        <w:rPr>
          <w:rStyle w:val="Brak"/>
          <w:rFonts w:ascii="Arial Unicode MS" w:hAnsi="Arial Unicode MS"/>
          <w:color w:val="000000" w:themeColor="text1"/>
          <w:kern w:val="0"/>
          <w:u w:color="99403D"/>
        </w:rPr>
        <w:br/>
      </w:r>
      <w:r w:rsidRPr="00D741E7">
        <w:rPr>
          <w:rStyle w:val="Brak"/>
          <w:color w:val="000000" w:themeColor="text1"/>
          <w:kern w:val="0"/>
        </w:rPr>
        <w:t>3) Niepodpisane czytelnie imieniem i nazwiskiem osoby upoważnionej do reprezentowania organizacji.</w:t>
      </w:r>
    </w:p>
    <w:p w:rsidR="0069326D" w:rsidRPr="00D741E7" w:rsidRDefault="00B43AF1">
      <w:pPr>
        <w:widowControl/>
        <w:shd w:val="clear" w:color="auto" w:fill="FFFFFF"/>
        <w:suppressAutoHyphens w:val="0"/>
        <w:spacing w:after="80" w:line="360" w:lineRule="auto"/>
        <w:jc w:val="center"/>
        <w:rPr>
          <w:rStyle w:val="Brak"/>
          <w:color w:val="000000" w:themeColor="text1"/>
          <w:kern w:val="0"/>
        </w:rPr>
      </w:pPr>
      <w:r w:rsidRPr="00D741E7">
        <w:rPr>
          <w:rStyle w:val="Brak"/>
          <w:color w:val="000000" w:themeColor="text1"/>
          <w:kern w:val="0"/>
        </w:rPr>
        <w:t>§ 6</w:t>
      </w:r>
    </w:p>
    <w:p w:rsidR="0069326D" w:rsidRPr="00D741E7" w:rsidRDefault="00B43AF1">
      <w:pPr>
        <w:widowControl/>
        <w:shd w:val="clear" w:color="auto" w:fill="FFFFFF"/>
        <w:suppressAutoHyphens w:val="0"/>
        <w:spacing w:after="80" w:line="360" w:lineRule="auto"/>
        <w:jc w:val="both"/>
        <w:rPr>
          <w:rStyle w:val="Brak"/>
          <w:color w:val="000000" w:themeColor="text1"/>
          <w:kern w:val="0"/>
        </w:rPr>
      </w:pPr>
      <w:r w:rsidRPr="00D741E7">
        <w:rPr>
          <w:rStyle w:val="Brak"/>
          <w:color w:val="000000" w:themeColor="text1"/>
          <w:kern w:val="0"/>
        </w:rPr>
        <w:t>1. Kom</w:t>
      </w:r>
      <w:r w:rsidRPr="00D741E7">
        <w:rPr>
          <w:rStyle w:val="Brak"/>
          <w:color w:val="000000" w:themeColor="text1"/>
          <w:kern w:val="0"/>
          <w:lang w:val="es-ES_tradnl"/>
        </w:rPr>
        <w:t>ó</w:t>
      </w:r>
      <w:proofErr w:type="spellStart"/>
      <w:r w:rsidRPr="00D741E7">
        <w:rPr>
          <w:rStyle w:val="Brak"/>
          <w:color w:val="000000" w:themeColor="text1"/>
          <w:kern w:val="0"/>
        </w:rPr>
        <w:t>rką</w:t>
      </w:r>
      <w:proofErr w:type="spellEnd"/>
      <w:r w:rsidRPr="00D741E7">
        <w:rPr>
          <w:rStyle w:val="Brak"/>
          <w:color w:val="000000" w:themeColor="text1"/>
          <w:kern w:val="0"/>
        </w:rPr>
        <w:t xml:space="preserve"> merytoryczną odpowiedzialną za prowadzenie konsultacji danego aktu prawa miejscowego jest Referat Infrastruktury, Gospodarki Komunalnej i Mieszkaniowej, Ewidencji Działalności Gospodarczej.</w:t>
      </w:r>
    </w:p>
    <w:p w:rsidR="0069326D" w:rsidRPr="00D741E7" w:rsidRDefault="00B43AF1">
      <w:pPr>
        <w:widowControl/>
        <w:shd w:val="clear" w:color="auto" w:fill="FFFFFF"/>
        <w:suppressAutoHyphens w:val="0"/>
        <w:spacing w:after="80" w:line="360" w:lineRule="auto"/>
        <w:jc w:val="both"/>
        <w:rPr>
          <w:rStyle w:val="Brak"/>
          <w:color w:val="000000" w:themeColor="text1"/>
          <w:kern w:val="0"/>
        </w:rPr>
      </w:pPr>
      <w:r w:rsidRPr="00D741E7">
        <w:rPr>
          <w:rStyle w:val="Brak"/>
          <w:color w:val="000000" w:themeColor="text1"/>
          <w:kern w:val="0"/>
        </w:rPr>
        <w:t xml:space="preserve">2. Informacje w sprawie konsultacji można uzyskać w Urzędzie Gminy w Kowalach Oleckich, ul. Kościuszki 44, 19 – 420 Kowale Oleckie, </w:t>
      </w:r>
      <w:proofErr w:type="spellStart"/>
      <w:r w:rsidRPr="00D741E7">
        <w:rPr>
          <w:rStyle w:val="Brak"/>
          <w:color w:val="000000" w:themeColor="text1"/>
          <w:kern w:val="0"/>
        </w:rPr>
        <w:t>pok</w:t>
      </w:r>
      <w:proofErr w:type="spellEnd"/>
      <w:r w:rsidRPr="00D741E7">
        <w:rPr>
          <w:rStyle w:val="Brak"/>
          <w:color w:val="000000" w:themeColor="text1"/>
          <w:kern w:val="0"/>
          <w:lang w:val="es-ES_tradnl"/>
        </w:rPr>
        <w:t>ó</w:t>
      </w:r>
      <w:r w:rsidRPr="00D741E7">
        <w:rPr>
          <w:rStyle w:val="Brak"/>
          <w:color w:val="000000" w:themeColor="text1"/>
          <w:kern w:val="0"/>
        </w:rPr>
        <w:t>j nr 12, osoba do kontaktu – Tomasz Kosobudzki.</w:t>
      </w:r>
    </w:p>
    <w:p w:rsidR="0069326D" w:rsidRPr="00D741E7" w:rsidRDefault="00B43AF1">
      <w:pPr>
        <w:widowControl/>
        <w:shd w:val="clear" w:color="auto" w:fill="FFFFFF"/>
        <w:suppressAutoHyphens w:val="0"/>
        <w:spacing w:after="80" w:line="360" w:lineRule="auto"/>
        <w:jc w:val="center"/>
        <w:rPr>
          <w:rStyle w:val="Brak"/>
          <w:color w:val="000000" w:themeColor="text1"/>
          <w:kern w:val="0"/>
        </w:rPr>
      </w:pPr>
      <w:r w:rsidRPr="00D741E7">
        <w:rPr>
          <w:rStyle w:val="Brak"/>
          <w:color w:val="000000" w:themeColor="text1"/>
          <w:kern w:val="0"/>
        </w:rPr>
        <w:t>§ 7</w:t>
      </w:r>
    </w:p>
    <w:p w:rsidR="0069326D" w:rsidRPr="00D741E7" w:rsidRDefault="00B43AF1">
      <w:pPr>
        <w:widowControl/>
        <w:shd w:val="clear" w:color="auto" w:fill="FFFFFF"/>
        <w:suppressAutoHyphens w:val="0"/>
        <w:spacing w:line="360" w:lineRule="auto"/>
        <w:rPr>
          <w:rStyle w:val="Brak"/>
          <w:color w:val="000000" w:themeColor="text1"/>
          <w:kern w:val="0"/>
        </w:rPr>
      </w:pPr>
      <w:r w:rsidRPr="00D741E7">
        <w:rPr>
          <w:rStyle w:val="Brak"/>
          <w:color w:val="000000" w:themeColor="text1"/>
          <w:kern w:val="0"/>
        </w:rPr>
        <w:t xml:space="preserve">Zarządzenie wchodzi w życie z dniem </w:t>
      </w:r>
      <w:proofErr w:type="spellStart"/>
      <w:r w:rsidRPr="00D741E7">
        <w:rPr>
          <w:rStyle w:val="Brak"/>
          <w:color w:val="000000" w:themeColor="text1"/>
          <w:kern w:val="0"/>
        </w:rPr>
        <w:t>podję</w:t>
      </w:r>
      <w:proofErr w:type="spellEnd"/>
      <w:r w:rsidRPr="00D741E7">
        <w:rPr>
          <w:rStyle w:val="Brak"/>
          <w:color w:val="000000" w:themeColor="text1"/>
          <w:kern w:val="0"/>
          <w:lang w:val="it-IT"/>
        </w:rPr>
        <w:t>cia.</w:t>
      </w:r>
    </w:p>
    <w:p w:rsidR="0069326D" w:rsidRPr="00D741E7" w:rsidRDefault="0069326D">
      <w:pPr>
        <w:spacing w:line="360" w:lineRule="auto"/>
        <w:ind w:left="5664"/>
        <w:rPr>
          <w:color w:val="000000" w:themeColor="text1"/>
        </w:rPr>
      </w:pPr>
    </w:p>
    <w:p w:rsidR="0069326D" w:rsidRPr="00D741E7" w:rsidRDefault="0069326D">
      <w:pPr>
        <w:spacing w:line="360" w:lineRule="auto"/>
        <w:ind w:left="5664"/>
        <w:rPr>
          <w:color w:val="000000" w:themeColor="text1"/>
        </w:rPr>
      </w:pPr>
    </w:p>
    <w:p w:rsidR="0069326D" w:rsidRPr="00D741E7" w:rsidRDefault="00B43AF1">
      <w:pPr>
        <w:spacing w:line="360" w:lineRule="auto"/>
        <w:ind w:left="5664"/>
        <w:rPr>
          <w:color w:val="000000" w:themeColor="text1"/>
        </w:rPr>
      </w:pPr>
      <w:r w:rsidRPr="00D741E7">
        <w:rPr>
          <w:color w:val="000000" w:themeColor="text1"/>
          <w:lang w:val="de-DE"/>
        </w:rPr>
        <w:t xml:space="preserve">   </w:t>
      </w:r>
      <w:proofErr w:type="spellStart"/>
      <w:r w:rsidRPr="00D741E7">
        <w:rPr>
          <w:color w:val="000000" w:themeColor="text1"/>
          <w:lang w:val="de-DE"/>
        </w:rPr>
        <w:t>Za</w:t>
      </w:r>
      <w:proofErr w:type="spellEnd"/>
      <w:r w:rsidRPr="00D741E7">
        <w:rPr>
          <w:color w:val="000000" w:themeColor="text1"/>
        </w:rPr>
        <w:t>łącznik Nr 1</w:t>
      </w:r>
    </w:p>
    <w:p w:rsidR="0069326D" w:rsidRPr="00D741E7" w:rsidRDefault="00E533CB">
      <w:pPr>
        <w:spacing w:line="360" w:lineRule="auto"/>
        <w:ind w:left="5664"/>
        <w:rPr>
          <w:color w:val="000000" w:themeColor="text1"/>
        </w:rPr>
      </w:pPr>
      <w:r w:rsidRPr="00D741E7">
        <w:rPr>
          <w:color w:val="000000" w:themeColor="text1"/>
        </w:rPr>
        <w:t xml:space="preserve">   do Zarządzenia Or.0050.57</w:t>
      </w:r>
      <w:r w:rsidR="00B43AF1" w:rsidRPr="00D741E7">
        <w:rPr>
          <w:color w:val="000000" w:themeColor="text1"/>
        </w:rPr>
        <w:t>.2016</w:t>
      </w:r>
    </w:p>
    <w:p w:rsidR="0069326D" w:rsidRPr="00D741E7" w:rsidRDefault="00B43AF1">
      <w:pPr>
        <w:spacing w:line="360" w:lineRule="auto"/>
        <w:ind w:left="4248" w:firstLine="708"/>
        <w:jc w:val="center"/>
        <w:rPr>
          <w:color w:val="000000" w:themeColor="text1"/>
        </w:rPr>
      </w:pPr>
      <w:r w:rsidRPr="00D741E7">
        <w:rPr>
          <w:color w:val="000000" w:themeColor="text1"/>
        </w:rPr>
        <w:t xml:space="preserve">         W</w:t>
      </w:r>
      <w:r w:rsidRPr="00D741E7">
        <w:rPr>
          <w:color w:val="000000" w:themeColor="text1"/>
          <w:lang w:val="es-ES_tradnl"/>
        </w:rPr>
        <w:t>ó</w:t>
      </w:r>
      <w:proofErr w:type="spellStart"/>
      <w:r w:rsidRPr="00D741E7">
        <w:rPr>
          <w:color w:val="000000" w:themeColor="text1"/>
        </w:rPr>
        <w:t>jta</w:t>
      </w:r>
      <w:proofErr w:type="spellEnd"/>
      <w:r w:rsidRPr="00D741E7">
        <w:rPr>
          <w:color w:val="000000" w:themeColor="text1"/>
        </w:rPr>
        <w:t xml:space="preserve"> Gminy Kowale Oleckie </w:t>
      </w:r>
    </w:p>
    <w:p w:rsidR="0069326D" w:rsidRPr="00D741E7" w:rsidRDefault="00E533CB">
      <w:pPr>
        <w:rPr>
          <w:color w:val="000000" w:themeColor="text1"/>
        </w:rPr>
      </w:pPr>
      <w:r w:rsidRPr="00D741E7">
        <w:rPr>
          <w:color w:val="000000" w:themeColor="text1"/>
        </w:rPr>
        <w:t xml:space="preserve">   </w:t>
      </w:r>
      <w:r w:rsidRPr="00D741E7">
        <w:rPr>
          <w:color w:val="000000" w:themeColor="text1"/>
        </w:rPr>
        <w:tab/>
      </w:r>
      <w:r w:rsidRPr="00D741E7">
        <w:rPr>
          <w:color w:val="000000" w:themeColor="text1"/>
        </w:rPr>
        <w:tab/>
      </w:r>
      <w:r w:rsidRPr="00D741E7">
        <w:rPr>
          <w:color w:val="000000" w:themeColor="text1"/>
        </w:rPr>
        <w:tab/>
      </w:r>
      <w:r w:rsidRPr="00D741E7">
        <w:rPr>
          <w:color w:val="000000" w:themeColor="text1"/>
        </w:rPr>
        <w:tab/>
      </w:r>
      <w:r w:rsidRPr="00D741E7">
        <w:rPr>
          <w:color w:val="000000" w:themeColor="text1"/>
        </w:rPr>
        <w:tab/>
      </w:r>
      <w:r w:rsidRPr="00D741E7">
        <w:rPr>
          <w:color w:val="000000" w:themeColor="text1"/>
        </w:rPr>
        <w:tab/>
      </w:r>
      <w:r w:rsidRPr="00D741E7">
        <w:rPr>
          <w:color w:val="000000" w:themeColor="text1"/>
        </w:rPr>
        <w:tab/>
      </w:r>
      <w:r w:rsidRPr="00D741E7">
        <w:rPr>
          <w:color w:val="000000" w:themeColor="text1"/>
        </w:rPr>
        <w:tab/>
        <w:t xml:space="preserve">   z dnia 18</w:t>
      </w:r>
      <w:r w:rsidR="00B43AF1" w:rsidRPr="00D741E7">
        <w:rPr>
          <w:color w:val="000000" w:themeColor="text1"/>
        </w:rPr>
        <w:t xml:space="preserve"> października 2016 roku</w:t>
      </w: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B43AF1">
      <w:pPr>
        <w:spacing w:line="360" w:lineRule="auto"/>
        <w:jc w:val="center"/>
        <w:rPr>
          <w:rStyle w:val="Brak"/>
          <w:b/>
          <w:bCs/>
          <w:color w:val="000000" w:themeColor="text1"/>
          <w:kern w:val="2"/>
          <w:sz w:val="22"/>
          <w:szCs w:val="22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 xml:space="preserve">Roczny program współpracy Gminy Kowale Oleckie z organizacjami pozarządowymi oraz podmiotami, o </w:t>
      </w:r>
      <w:proofErr w:type="spellStart"/>
      <w:r w:rsidRPr="00D741E7">
        <w:rPr>
          <w:rStyle w:val="Brak"/>
          <w:b/>
          <w:bCs/>
          <w:color w:val="000000" w:themeColor="text1"/>
          <w:sz w:val="22"/>
          <w:szCs w:val="22"/>
        </w:rPr>
        <w:t>kt</w:t>
      </w:r>
      <w:proofErr w:type="spellEnd"/>
      <w:r w:rsidRPr="00D741E7">
        <w:rPr>
          <w:rStyle w:val="Brak"/>
          <w:b/>
          <w:bCs/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rStyle w:val="Brak"/>
          <w:b/>
          <w:bCs/>
          <w:color w:val="000000" w:themeColor="text1"/>
          <w:sz w:val="22"/>
          <w:szCs w:val="22"/>
        </w:rPr>
        <w:t>rych</w:t>
      </w:r>
      <w:proofErr w:type="spellEnd"/>
      <w:r w:rsidRPr="00D741E7">
        <w:rPr>
          <w:rStyle w:val="Brak"/>
          <w:b/>
          <w:bCs/>
          <w:color w:val="000000" w:themeColor="text1"/>
          <w:sz w:val="22"/>
          <w:szCs w:val="22"/>
        </w:rPr>
        <w:t xml:space="preserve"> mowa w art. 3 ust. 3 ustawy z dnia 24 kwietnia 2003 roku </w:t>
      </w:r>
      <w:r w:rsidRPr="00D741E7">
        <w:rPr>
          <w:rStyle w:val="Brak"/>
          <w:rFonts w:ascii="Arial Unicode MS" w:hAnsi="Arial Unicode MS"/>
          <w:color w:val="000000" w:themeColor="text1"/>
          <w:sz w:val="22"/>
          <w:szCs w:val="22"/>
        </w:rPr>
        <w:br/>
      </w:r>
      <w:r w:rsidRPr="00D741E7">
        <w:rPr>
          <w:rStyle w:val="Brak"/>
          <w:b/>
          <w:bCs/>
          <w:color w:val="000000" w:themeColor="text1"/>
          <w:sz w:val="22"/>
          <w:szCs w:val="22"/>
        </w:rPr>
        <w:t>o działalności pożytku publicznego i o wolontariacie na rok 2017</w:t>
      </w:r>
    </w:p>
    <w:p w:rsidR="0069326D" w:rsidRPr="00D741E7" w:rsidRDefault="0069326D">
      <w:pPr>
        <w:pStyle w:val="Nagwek1"/>
        <w:spacing w:line="360" w:lineRule="auto"/>
        <w:rPr>
          <w:rStyle w:val="Brak"/>
          <w:color w:val="000000" w:themeColor="text1"/>
          <w:kern w:val="1"/>
          <w:sz w:val="22"/>
          <w:szCs w:val="22"/>
        </w:rPr>
      </w:pPr>
    </w:p>
    <w:p w:rsidR="0069326D" w:rsidRPr="00D741E7" w:rsidRDefault="00B43AF1">
      <w:pPr>
        <w:pStyle w:val="Nagwek1"/>
        <w:spacing w:line="360" w:lineRule="auto"/>
        <w:jc w:val="center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>§ 1</w:t>
      </w:r>
    </w:p>
    <w:p w:rsidR="0069326D" w:rsidRPr="00D741E7" w:rsidRDefault="00B43AF1">
      <w:pPr>
        <w:pStyle w:val="Nagwek1"/>
        <w:spacing w:line="360" w:lineRule="auto"/>
        <w:ind w:left="360"/>
        <w:jc w:val="center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 xml:space="preserve">Postanowienia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og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lne</w:t>
      </w:r>
      <w:proofErr w:type="spellEnd"/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B43AF1">
      <w:pPr>
        <w:widowControl/>
        <w:numPr>
          <w:ilvl w:val="0"/>
          <w:numId w:val="2"/>
        </w:numPr>
        <w:suppressAutoHyphens w:val="0"/>
        <w:spacing w:line="360" w:lineRule="auto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Program współpracy określa </w:t>
      </w:r>
      <w:proofErr w:type="spellStart"/>
      <w:r w:rsidRPr="00D741E7">
        <w:rPr>
          <w:color w:val="000000" w:themeColor="text1"/>
          <w:sz w:val="22"/>
          <w:szCs w:val="22"/>
        </w:rPr>
        <w:t>og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color w:val="000000" w:themeColor="text1"/>
          <w:sz w:val="22"/>
          <w:szCs w:val="22"/>
        </w:rPr>
        <w:t>lne</w:t>
      </w:r>
      <w:proofErr w:type="spellEnd"/>
      <w:r w:rsidRPr="00D741E7">
        <w:rPr>
          <w:color w:val="000000" w:themeColor="text1"/>
          <w:sz w:val="22"/>
          <w:szCs w:val="22"/>
        </w:rPr>
        <w:t xml:space="preserve"> cele, zasady oraz formy współpracy Gminy Kowale Oleckie z organizacjami pozarządowymi oraz innymi podmiotami wymienionymi w art. 3 ust.3 ustawy o działalności pożytku publicznego i o wolontariacie.</w:t>
      </w:r>
    </w:p>
    <w:p w:rsidR="0069326D" w:rsidRPr="00D741E7" w:rsidRDefault="00B43AF1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Program określa priorytetowe zadania publiczne, </w:t>
      </w:r>
      <w:proofErr w:type="spellStart"/>
      <w:r w:rsidRPr="00D741E7">
        <w:rPr>
          <w:color w:val="000000" w:themeColor="text1"/>
          <w:sz w:val="22"/>
          <w:szCs w:val="22"/>
        </w:rPr>
        <w:t>kt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color w:val="000000" w:themeColor="text1"/>
          <w:sz w:val="22"/>
          <w:szCs w:val="22"/>
        </w:rPr>
        <w:t>rych</w:t>
      </w:r>
      <w:proofErr w:type="spellEnd"/>
      <w:r w:rsidRPr="00D741E7">
        <w:rPr>
          <w:color w:val="000000" w:themeColor="text1"/>
          <w:sz w:val="22"/>
          <w:szCs w:val="22"/>
        </w:rPr>
        <w:t xml:space="preserve"> realizację</w:t>
      </w:r>
      <w:r w:rsidRPr="00D741E7">
        <w:rPr>
          <w:rStyle w:val="Brak"/>
          <w:b/>
          <w:bCs/>
          <w:color w:val="000000" w:themeColor="text1"/>
          <w:sz w:val="22"/>
          <w:szCs w:val="22"/>
        </w:rPr>
        <w:t xml:space="preserve"> </w:t>
      </w:r>
      <w:r w:rsidRPr="00D741E7">
        <w:rPr>
          <w:color w:val="000000" w:themeColor="text1"/>
          <w:sz w:val="22"/>
          <w:szCs w:val="22"/>
        </w:rPr>
        <w:t xml:space="preserve">Gmina Kowale Oleckie będzie wspierać w roku 2017. Szczegółowe warunki realizacji zadań priorytetowych zostaną określone w ogłoszeniu otwartego konkursu ofert na wsparcie realizacji zadań, w specyfikacjach do </w:t>
      </w:r>
      <w:proofErr w:type="spellStart"/>
      <w:r w:rsidRPr="00D741E7">
        <w:rPr>
          <w:color w:val="000000" w:themeColor="text1"/>
          <w:sz w:val="22"/>
          <w:szCs w:val="22"/>
        </w:rPr>
        <w:t>poszczeg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color w:val="000000" w:themeColor="text1"/>
          <w:sz w:val="22"/>
          <w:szCs w:val="22"/>
        </w:rPr>
        <w:t>lnych</w:t>
      </w:r>
      <w:proofErr w:type="spellEnd"/>
      <w:r w:rsidRPr="00D741E7">
        <w:rPr>
          <w:color w:val="000000" w:themeColor="text1"/>
          <w:sz w:val="22"/>
          <w:szCs w:val="22"/>
        </w:rPr>
        <w:t xml:space="preserve"> zadań.</w:t>
      </w:r>
    </w:p>
    <w:p w:rsidR="0069326D" w:rsidRPr="00D741E7" w:rsidRDefault="00B43AF1">
      <w:pPr>
        <w:spacing w:line="360" w:lineRule="auto"/>
        <w:ind w:firstLine="360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>3. Ilekroć w niniejszej uchwale jest mowa o:</w:t>
      </w:r>
    </w:p>
    <w:p w:rsidR="0069326D" w:rsidRPr="00D741E7" w:rsidRDefault="00B43AF1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ustawie – </w:t>
      </w:r>
      <w:r w:rsidRPr="00D741E7">
        <w:rPr>
          <w:color w:val="000000" w:themeColor="text1"/>
          <w:sz w:val="22"/>
          <w:szCs w:val="22"/>
          <w:lang w:val="it-IT"/>
        </w:rPr>
        <w:t>nale</w:t>
      </w:r>
      <w:proofErr w:type="spellStart"/>
      <w:r w:rsidRPr="00D741E7">
        <w:rPr>
          <w:color w:val="000000" w:themeColor="text1"/>
          <w:sz w:val="22"/>
          <w:szCs w:val="22"/>
        </w:rPr>
        <w:t>ży</w:t>
      </w:r>
      <w:proofErr w:type="spellEnd"/>
      <w:r w:rsidRPr="00D741E7">
        <w:rPr>
          <w:color w:val="000000" w:themeColor="text1"/>
          <w:sz w:val="22"/>
          <w:szCs w:val="22"/>
        </w:rPr>
        <w:t xml:space="preserve"> przez to rozumieć ustawę z dnia 24 kwietnia 2003 r. o działalności pożytku publicznego i o wolontariacie ( j.t. </w:t>
      </w:r>
      <w:r w:rsidRPr="00D741E7">
        <w:rPr>
          <w:rStyle w:val="Brak"/>
          <w:color w:val="000000" w:themeColor="text1"/>
        </w:rPr>
        <w:t>Dz. U. z 2016 r. poz. 239 ze zm.</w:t>
      </w:r>
      <w:r w:rsidRPr="00D741E7">
        <w:rPr>
          <w:color w:val="000000" w:themeColor="text1"/>
          <w:sz w:val="22"/>
          <w:szCs w:val="22"/>
        </w:rPr>
        <w:t>),</w:t>
      </w:r>
    </w:p>
    <w:p w:rsidR="0069326D" w:rsidRPr="00D741E7" w:rsidRDefault="00B43AF1">
      <w:pPr>
        <w:widowControl/>
        <w:numPr>
          <w:ilvl w:val="0"/>
          <w:numId w:val="4"/>
        </w:numPr>
        <w:suppressAutoHyphens w:val="0"/>
        <w:spacing w:line="360" w:lineRule="auto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organizacjach pozarządowych oraz innych podmiotach prowadzących działalność pożytku publicznego – </w:t>
      </w:r>
      <w:r w:rsidRPr="00D741E7">
        <w:rPr>
          <w:color w:val="000000" w:themeColor="text1"/>
          <w:sz w:val="22"/>
          <w:szCs w:val="22"/>
          <w:lang w:val="it-IT"/>
        </w:rPr>
        <w:t>nale</w:t>
      </w:r>
      <w:proofErr w:type="spellStart"/>
      <w:r w:rsidRPr="00D741E7">
        <w:rPr>
          <w:color w:val="000000" w:themeColor="text1"/>
          <w:sz w:val="22"/>
          <w:szCs w:val="22"/>
        </w:rPr>
        <w:t>ży</w:t>
      </w:r>
      <w:proofErr w:type="spellEnd"/>
      <w:r w:rsidRPr="00D741E7">
        <w:rPr>
          <w:color w:val="000000" w:themeColor="text1"/>
          <w:sz w:val="22"/>
          <w:szCs w:val="22"/>
        </w:rPr>
        <w:t xml:space="preserve"> przez to rozumieć organizacje pozarządowe oraz inne podmioty prowadzące działalność pożytku publicznego, o </w:t>
      </w:r>
      <w:proofErr w:type="spellStart"/>
      <w:r w:rsidRPr="00D741E7">
        <w:rPr>
          <w:color w:val="000000" w:themeColor="text1"/>
          <w:sz w:val="22"/>
          <w:szCs w:val="22"/>
        </w:rPr>
        <w:t>kt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color w:val="000000" w:themeColor="text1"/>
          <w:sz w:val="22"/>
          <w:szCs w:val="22"/>
        </w:rPr>
        <w:t>rych</w:t>
      </w:r>
      <w:proofErr w:type="spellEnd"/>
      <w:r w:rsidRPr="00D741E7">
        <w:rPr>
          <w:color w:val="000000" w:themeColor="text1"/>
          <w:sz w:val="22"/>
          <w:szCs w:val="22"/>
        </w:rPr>
        <w:t xml:space="preserve"> mowa w art. 3 ust. 3 ustawy,</w:t>
      </w:r>
    </w:p>
    <w:p w:rsidR="0069326D" w:rsidRPr="00D741E7" w:rsidRDefault="00B43AF1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gminie – </w:t>
      </w:r>
      <w:r w:rsidRPr="00D741E7">
        <w:rPr>
          <w:color w:val="000000" w:themeColor="text1"/>
          <w:sz w:val="22"/>
          <w:szCs w:val="22"/>
          <w:lang w:val="it-IT"/>
        </w:rPr>
        <w:t>nale</w:t>
      </w:r>
      <w:proofErr w:type="spellStart"/>
      <w:r w:rsidRPr="00D741E7">
        <w:rPr>
          <w:color w:val="000000" w:themeColor="text1"/>
          <w:sz w:val="22"/>
          <w:szCs w:val="22"/>
        </w:rPr>
        <w:t>ży</w:t>
      </w:r>
      <w:proofErr w:type="spellEnd"/>
      <w:r w:rsidRPr="00D741E7">
        <w:rPr>
          <w:color w:val="000000" w:themeColor="text1"/>
          <w:sz w:val="22"/>
          <w:szCs w:val="22"/>
        </w:rPr>
        <w:t xml:space="preserve"> przez to rozumieć </w:t>
      </w:r>
      <w:proofErr w:type="spellStart"/>
      <w:r w:rsidRPr="00D741E7">
        <w:rPr>
          <w:color w:val="000000" w:themeColor="text1"/>
          <w:sz w:val="22"/>
          <w:szCs w:val="22"/>
          <w:lang w:val="de-DE"/>
        </w:rPr>
        <w:t>Gmin</w:t>
      </w:r>
      <w:proofErr w:type="spellEnd"/>
      <w:r w:rsidRPr="00D741E7">
        <w:rPr>
          <w:color w:val="000000" w:themeColor="text1"/>
          <w:sz w:val="22"/>
          <w:szCs w:val="22"/>
        </w:rPr>
        <w:t>ę Kowale Oleckie,</w:t>
      </w:r>
    </w:p>
    <w:p w:rsidR="0069326D" w:rsidRPr="00D741E7" w:rsidRDefault="00B43AF1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urzędzie – </w:t>
      </w:r>
      <w:r w:rsidRPr="00D741E7">
        <w:rPr>
          <w:color w:val="000000" w:themeColor="text1"/>
          <w:sz w:val="22"/>
          <w:szCs w:val="22"/>
          <w:lang w:val="it-IT"/>
        </w:rPr>
        <w:t>nale</w:t>
      </w:r>
      <w:proofErr w:type="spellStart"/>
      <w:r w:rsidRPr="00D741E7">
        <w:rPr>
          <w:color w:val="000000" w:themeColor="text1"/>
          <w:sz w:val="22"/>
          <w:szCs w:val="22"/>
        </w:rPr>
        <w:t>ży</w:t>
      </w:r>
      <w:proofErr w:type="spellEnd"/>
      <w:r w:rsidRPr="00D741E7">
        <w:rPr>
          <w:color w:val="000000" w:themeColor="text1"/>
          <w:sz w:val="22"/>
          <w:szCs w:val="22"/>
        </w:rPr>
        <w:t xml:space="preserve"> przez to rozumieć Urząd Gminy w Kowalach Oleckich,</w:t>
      </w:r>
    </w:p>
    <w:p w:rsidR="0069326D" w:rsidRPr="00D741E7" w:rsidRDefault="00B43AF1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referatach – </w:t>
      </w:r>
      <w:r w:rsidRPr="00D741E7">
        <w:rPr>
          <w:color w:val="000000" w:themeColor="text1"/>
          <w:sz w:val="22"/>
          <w:szCs w:val="22"/>
          <w:lang w:val="it-IT"/>
        </w:rPr>
        <w:t>nale</w:t>
      </w:r>
      <w:proofErr w:type="spellStart"/>
      <w:r w:rsidRPr="00D741E7">
        <w:rPr>
          <w:color w:val="000000" w:themeColor="text1"/>
          <w:sz w:val="22"/>
          <w:szCs w:val="22"/>
        </w:rPr>
        <w:t>ży</w:t>
      </w:r>
      <w:proofErr w:type="spellEnd"/>
      <w:r w:rsidRPr="00D741E7">
        <w:rPr>
          <w:color w:val="000000" w:themeColor="text1"/>
          <w:sz w:val="22"/>
          <w:szCs w:val="22"/>
        </w:rPr>
        <w:t xml:space="preserve"> przez to rozumieć referaty merytoryczne Urzędu Gminy </w:t>
      </w:r>
      <w:r w:rsidRPr="00D741E7">
        <w:rPr>
          <w:rStyle w:val="Brak"/>
          <w:rFonts w:ascii="Arial Unicode MS" w:hAnsi="Arial Unicode MS"/>
          <w:color w:val="000000" w:themeColor="text1"/>
          <w:sz w:val="22"/>
          <w:szCs w:val="22"/>
        </w:rPr>
        <w:br/>
      </w:r>
      <w:r w:rsidRPr="00D741E7">
        <w:rPr>
          <w:color w:val="000000" w:themeColor="text1"/>
          <w:sz w:val="22"/>
          <w:szCs w:val="22"/>
        </w:rPr>
        <w:t>w Kowalach Oleckich,</w:t>
      </w:r>
    </w:p>
    <w:p w:rsidR="0069326D" w:rsidRPr="00D741E7" w:rsidRDefault="00B43AF1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jednostkach – </w:t>
      </w:r>
      <w:r w:rsidRPr="00D741E7">
        <w:rPr>
          <w:color w:val="000000" w:themeColor="text1"/>
          <w:sz w:val="22"/>
          <w:szCs w:val="22"/>
          <w:lang w:val="it-IT"/>
        </w:rPr>
        <w:t>nale</w:t>
      </w:r>
      <w:proofErr w:type="spellStart"/>
      <w:r w:rsidRPr="00D741E7">
        <w:rPr>
          <w:color w:val="000000" w:themeColor="text1"/>
          <w:sz w:val="22"/>
          <w:szCs w:val="22"/>
        </w:rPr>
        <w:t>ży</w:t>
      </w:r>
      <w:proofErr w:type="spellEnd"/>
      <w:r w:rsidRPr="00D741E7">
        <w:rPr>
          <w:color w:val="000000" w:themeColor="text1"/>
          <w:sz w:val="22"/>
          <w:szCs w:val="22"/>
        </w:rPr>
        <w:t xml:space="preserve"> przez to rozumieć jednostki organizacyjne Gminy Kowale Oleckie,</w:t>
      </w:r>
    </w:p>
    <w:p w:rsidR="0069326D" w:rsidRPr="00D741E7" w:rsidRDefault="00B43AF1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dotacji – </w:t>
      </w:r>
      <w:r w:rsidRPr="00D741E7">
        <w:rPr>
          <w:color w:val="000000" w:themeColor="text1"/>
          <w:sz w:val="22"/>
          <w:szCs w:val="22"/>
          <w:lang w:val="it-IT"/>
        </w:rPr>
        <w:t>nale</w:t>
      </w:r>
      <w:proofErr w:type="spellStart"/>
      <w:r w:rsidRPr="00D741E7">
        <w:rPr>
          <w:color w:val="000000" w:themeColor="text1"/>
          <w:sz w:val="22"/>
          <w:szCs w:val="22"/>
        </w:rPr>
        <w:t>ży</w:t>
      </w:r>
      <w:proofErr w:type="spellEnd"/>
      <w:r w:rsidRPr="00D741E7">
        <w:rPr>
          <w:color w:val="000000" w:themeColor="text1"/>
          <w:sz w:val="22"/>
          <w:szCs w:val="22"/>
        </w:rPr>
        <w:t xml:space="preserve"> przez to rozumieć dotację w rozumieniu art. 2 pkt 1 ustawy o działalności pożytku publicznego i o wolontariacie,</w:t>
      </w:r>
    </w:p>
    <w:p w:rsidR="0069326D" w:rsidRPr="00D741E7" w:rsidRDefault="00B43AF1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 konkursie ofert – </w:t>
      </w:r>
      <w:r w:rsidRPr="00D741E7">
        <w:rPr>
          <w:color w:val="000000" w:themeColor="text1"/>
          <w:sz w:val="22"/>
          <w:szCs w:val="22"/>
          <w:lang w:val="it-IT"/>
        </w:rPr>
        <w:t>nale</w:t>
      </w:r>
      <w:proofErr w:type="spellStart"/>
      <w:r w:rsidRPr="00D741E7">
        <w:rPr>
          <w:color w:val="000000" w:themeColor="text1"/>
          <w:sz w:val="22"/>
          <w:szCs w:val="22"/>
        </w:rPr>
        <w:t>ży</w:t>
      </w:r>
      <w:proofErr w:type="spellEnd"/>
      <w:r w:rsidRPr="00D741E7">
        <w:rPr>
          <w:color w:val="000000" w:themeColor="text1"/>
          <w:sz w:val="22"/>
          <w:szCs w:val="22"/>
        </w:rPr>
        <w:t xml:space="preserve"> przez to rozumieć otwarty konkurs ofert na realizację </w:t>
      </w:r>
      <w:r w:rsidRPr="00D741E7">
        <w:rPr>
          <w:color w:val="000000" w:themeColor="text1"/>
          <w:sz w:val="22"/>
          <w:szCs w:val="22"/>
          <w:lang w:val="es-ES_tradnl"/>
        </w:rPr>
        <w:t>zada</w:t>
      </w:r>
      <w:r w:rsidRPr="00D741E7">
        <w:rPr>
          <w:color w:val="000000" w:themeColor="text1"/>
          <w:sz w:val="22"/>
          <w:szCs w:val="22"/>
        </w:rPr>
        <w:t xml:space="preserve">ń publicznych, o </w:t>
      </w:r>
      <w:proofErr w:type="spellStart"/>
      <w:r w:rsidRPr="00D741E7">
        <w:rPr>
          <w:color w:val="000000" w:themeColor="text1"/>
          <w:sz w:val="22"/>
          <w:szCs w:val="22"/>
        </w:rPr>
        <w:t>kt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>rym mowa w art. 11 ustawy,</w:t>
      </w:r>
    </w:p>
    <w:p w:rsidR="0069326D" w:rsidRPr="00D741E7" w:rsidRDefault="00B43AF1">
      <w:pPr>
        <w:spacing w:line="360" w:lineRule="auto"/>
        <w:ind w:left="360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  <w:lang w:val="es-ES_tradnl"/>
        </w:rPr>
        <w:t xml:space="preserve">9) programie </w:t>
      </w:r>
      <w:r w:rsidRPr="00D741E7">
        <w:rPr>
          <w:rStyle w:val="Brak"/>
          <w:color w:val="000000" w:themeColor="text1"/>
          <w:sz w:val="22"/>
          <w:szCs w:val="22"/>
        </w:rPr>
        <w:t xml:space="preserve">– </w:t>
      </w:r>
      <w:r w:rsidRPr="00D741E7">
        <w:rPr>
          <w:rStyle w:val="Brak"/>
          <w:color w:val="000000" w:themeColor="text1"/>
          <w:sz w:val="22"/>
          <w:szCs w:val="22"/>
          <w:lang w:val="it-IT"/>
        </w:rPr>
        <w:t>nale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ży</w:t>
      </w:r>
      <w:proofErr w:type="spellEnd"/>
      <w:r w:rsidRPr="00D741E7">
        <w:rPr>
          <w:rStyle w:val="Brak"/>
          <w:color w:val="000000" w:themeColor="text1"/>
          <w:sz w:val="22"/>
          <w:szCs w:val="22"/>
        </w:rPr>
        <w:t xml:space="preserve"> przez to rozumieć</w:t>
      </w:r>
      <w:r w:rsidRPr="00D741E7">
        <w:rPr>
          <w:rStyle w:val="Brak"/>
          <w:b/>
          <w:bCs/>
          <w:color w:val="000000" w:themeColor="text1"/>
          <w:sz w:val="22"/>
          <w:szCs w:val="22"/>
        </w:rPr>
        <w:t xml:space="preserve"> </w:t>
      </w:r>
      <w:r w:rsidRPr="00D741E7">
        <w:rPr>
          <w:rStyle w:val="Brak"/>
          <w:color w:val="000000" w:themeColor="text1"/>
          <w:sz w:val="22"/>
          <w:szCs w:val="22"/>
        </w:rPr>
        <w:t xml:space="preserve">roczny program współpracy na rok 2017 Gminy Kowale Oleckie z organizacjami pozarządowym oraz innymi podmiotami prowadzącymi działalność </w:t>
      </w:r>
      <w:r w:rsidRPr="00D741E7">
        <w:rPr>
          <w:rStyle w:val="Brak"/>
          <w:color w:val="000000" w:themeColor="text1"/>
          <w:sz w:val="22"/>
          <w:szCs w:val="22"/>
        </w:rPr>
        <w:lastRenderedPageBreak/>
        <w:t>pożytku publicznego.</w:t>
      </w:r>
    </w:p>
    <w:p w:rsidR="0069326D" w:rsidRPr="00D741E7" w:rsidRDefault="00B43AF1">
      <w:pPr>
        <w:spacing w:line="360" w:lineRule="auto"/>
        <w:jc w:val="center"/>
        <w:rPr>
          <w:rStyle w:val="Brak"/>
          <w:b/>
          <w:bCs/>
          <w:color w:val="000000" w:themeColor="text1"/>
          <w:sz w:val="22"/>
          <w:szCs w:val="22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>§ 2</w:t>
      </w:r>
    </w:p>
    <w:p w:rsidR="0069326D" w:rsidRPr="00D741E7" w:rsidRDefault="00B43AF1">
      <w:pPr>
        <w:spacing w:line="360" w:lineRule="auto"/>
        <w:jc w:val="center"/>
        <w:rPr>
          <w:rStyle w:val="Brak"/>
          <w:b/>
          <w:bCs/>
          <w:color w:val="000000" w:themeColor="text1"/>
          <w:sz w:val="22"/>
          <w:szCs w:val="22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>Cele współpracy</w:t>
      </w:r>
    </w:p>
    <w:p w:rsidR="0069326D" w:rsidRPr="00D741E7" w:rsidRDefault="0069326D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</w:p>
    <w:p w:rsidR="0069326D" w:rsidRPr="00D741E7" w:rsidRDefault="00B43AF1">
      <w:pPr>
        <w:spacing w:line="360" w:lineRule="auto"/>
        <w:ind w:left="284" w:firstLine="48"/>
        <w:jc w:val="both"/>
        <w:rPr>
          <w:color w:val="000000" w:themeColor="text1"/>
        </w:rPr>
      </w:pPr>
      <w:r w:rsidRPr="00D741E7">
        <w:rPr>
          <w:rStyle w:val="Brak"/>
          <w:color w:val="000000" w:themeColor="text1"/>
          <w:sz w:val="22"/>
          <w:szCs w:val="22"/>
        </w:rPr>
        <w:t xml:space="preserve">1. Celem głównym przyjęcia rocznego programu współpracy jest: budowanie partnerstwa pomiędzy Gminą Kowale Oleckie a organizacjami pozarządowymi i innymi podmiotami prowadzącymi działalność pożytku publicznego, służącego rozpoznawaniu i zaspokajaniu potrzeb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mieszkańc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>w oraz wzmacnianiu roli aktywności obywatelskiej w rozwiązywaniu problem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>w lokalnych. W roku 2017 ten cel będzie realizowany w dziedzinach określonych w § 6.</w:t>
      </w:r>
    </w:p>
    <w:p w:rsidR="0069326D" w:rsidRPr="00D741E7" w:rsidRDefault="00B43AF1">
      <w:pPr>
        <w:spacing w:line="360" w:lineRule="auto"/>
        <w:ind w:firstLine="284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>2. Cele szczegółowe współpracy:</w:t>
      </w:r>
    </w:p>
    <w:p w:rsidR="0069326D" w:rsidRPr="00D741E7" w:rsidRDefault="00B43AF1">
      <w:pPr>
        <w:widowControl/>
        <w:numPr>
          <w:ilvl w:val="0"/>
          <w:numId w:val="6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tworzenie </w:t>
      </w:r>
      <w:proofErr w:type="spellStart"/>
      <w:r w:rsidRPr="00D741E7">
        <w:rPr>
          <w:color w:val="000000" w:themeColor="text1"/>
          <w:sz w:val="22"/>
          <w:szCs w:val="22"/>
        </w:rPr>
        <w:t>warunk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 xml:space="preserve">w do zwiększania lokalnej </w:t>
      </w:r>
      <w:proofErr w:type="spellStart"/>
      <w:r w:rsidRPr="00D741E7">
        <w:rPr>
          <w:color w:val="000000" w:themeColor="text1"/>
          <w:sz w:val="22"/>
          <w:szCs w:val="22"/>
        </w:rPr>
        <w:t>aktywnoś</w:t>
      </w:r>
      <w:proofErr w:type="spellEnd"/>
      <w:r w:rsidRPr="00D741E7">
        <w:rPr>
          <w:color w:val="000000" w:themeColor="text1"/>
          <w:sz w:val="22"/>
          <w:szCs w:val="22"/>
          <w:lang w:val="it-IT"/>
        </w:rPr>
        <w:t>ci spo</w:t>
      </w:r>
      <w:proofErr w:type="spellStart"/>
      <w:r w:rsidRPr="00D741E7">
        <w:rPr>
          <w:color w:val="000000" w:themeColor="text1"/>
          <w:sz w:val="22"/>
          <w:szCs w:val="22"/>
        </w:rPr>
        <w:t>łecznej</w:t>
      </w:r>
      <w:proofErr w:type="spellEnd"/>
      <w:r w:rsidRPr="00D741E7">
        <w:rPr>
          <w:color w:val="000000" w:themeColor="text1"/>
          <w:sz w:val="22"/>
          <w:szCs w:val="22"/>
        </w:rPr>
        <w:t>;</w:t>
      </w:r>
    </w:p>
    <w:p w:rsidR="0069326D" w:rsidRPr="00D741E7" w:rsidRDefault="00B43AF1">
      <w:pPr>
        <w:widowControl/>
        <w:numPr>
          <w:ilvl w:val="0"/>
          <w:numId w:val="6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>zapewnienie efektywnego wykonywania zadań publicznych poprzez włączenie w ich realizację organizacji pozarządowych oraz innych podmiot</w:t>
      </w:r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>w prowadzącym działalność pożytku publicznego;</w:t>
      </w:r>
    </w:p>
    <w:p w:rsidR="0069326D" w:rsidRPr="00D741E7" w:rsidRDefault="00B43AF1">
      <w:pPr>
        <w:widowControl/>
        <w:numPr>
          <w:ilvl w:val="0"/>
          <w:numId w:val="6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 wspieranie oraz powierzanie zadań publicznych</w:t>
      </w:r>
      <w:r w:rsidRPr="00D741E7">
        <w:rPr>
          <w:rStyle w:val="Brak"/>
          <w:b/>
          <w:bCs/>
          <w:color w:val="000000" w:themeColor="text1"/>
          <w:sz w:val="22"/>
          <w:szCs w:val="22"/>
        </w:rPr>
        <w:t xml:space="preserve"> </w:t>
      </w:r>
      <w:r w:rsidRPr="00D741E7">
        <w:rPr>
          <w:color w:val="000000" w:themeColor="text1"/>
          <w:sz w:val="22"/>
          <w:szCs w:val="22"/>
        </w:rPr>
        <w:t>organizacjom pozarządowym oraz innym podmiotom prowadzących działalność pożytku publicznego;</w:t>
      </w:r>
    </w:p>
    <w:p w:rsidR="0069326D" w:rsidRPr="00D741E7" w:rsidRDefault="00B43AF1">
      <w:pPr>
        <w:widowControl/>
        <w:numPr>
          <w:ilvl w:val="0"/>
          <w:numId w:val="6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zwiększenie udziału </w:t>
      </w:r>
      <w:proofErr w:type="spellStart"/>
      <w:r w:rsidRPr="00D741E7">
        <w:rPr>
          <w:color w:val="000000" w:themeColor="text1"/>
          <w:sz w:val="22"/>
          <w:szCs w:val="22"/>
        </w:rPr>
        <w:t>mieszkańc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 xml:space="preserve">w </w:t>
      </w:r>
      <w:proofErr w:type="spellStart"/>
      <w:r w:rsidRPr="00D741E7">
        <w:rPr>
          <w:color w:val="000000" w:themeColor="text1"/>
          <w:sz w:val="22"/>
          <w:szCs w:val="22"/>
        </w:rPr>
        <w:t>w</w:t>
      </w:r>
      <w:proofErr w:type="spellEnd"/>
      <w:r w:rsidRPr="00D741E7">
        <w:rPr>
          <w:color w:val="000000" w:themeColor="text1"/>
          <w:sz w:val="22"/>
          <w:szCs w:val="22"/>
        </w:rPr>
        <w:t xml:space="preserve"> rozwiązywaniu lokalnych problem</w:t>
      </w:r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>w;</w:t>
      </w:r>
    </w:p>
    <w:p w:rsidR="0069326D" w:rsidRPr="00D741E7" w:rsidRDefault="00B43AF1">
      <w:pPr>
        <w:widowControl/>
        <w:numPr>
          <w:ilvl w:val="0"/>
          <w:numId w:val="6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>zapewnienie form dialogu społecznego oraz wzajemnego uzyskiwania informacji i opinii w zakresie współpracy i podejmowania akt</w:t>
      </w:r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>w prawa miejscowego;</w:t>
      </w:r>
    </w:p>
    <w:p w:rsidR="0069326D" w:rsidRPr="00D741E7" w:rsidRDefault="00B43AF1">
      <w:pPr>
        <w:widowControl/>
        <w:numPr>
          <w:ilvl w:val="0"/>
          <w:numId w:val="6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>realizacja zapis</w:t>
      </w:r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>w Strategii Zr</w:t>
      </w:r>
      <w:r w:rsidRPr="00D741E7">
        <w:rPr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color w:val="000000" w:themeColor="text1"/>
          <w:sz w:val="22"/>
          <w:szCs w:val="22"/>
        </w:rPr>
        <w:t>wnoważonego</w:t>
      </w:r>
      <w:proofErr w:type="spellEnd"/>
      <w:r w:rsidRPr="00D741E7">
        <w:rPr>
          <w:color w:val="000000" w:themeColor="text1"/>
          <w:sz w:val="22"/>
          <w:szCs w:val="22"/>
        </w:rPr>
        <w:t xml:space="preserve"> Rozwoju Gminy Kowale Oleckie.</w:t>
      </w:r>
    </w:p>
    <w:p w:rsidR="0069326D" w:rsidRPr="00D741E7" w:rsidRDefault="0069326D">
      <w:pPr>
        <w:widowControl/>
        <w:suppressAutoHyphens w:val="0"/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</w:p>
    <w:p w:rsidR="0069326D" w:rsidRPr="00D741E7" w:rsidRDefault="00B43AF1">
      <w:pPr>
        <w:spacing w:line="360" w:lineRule="auto"/>
        <w:jc w:val="center"/>
        <w:rPr>
          <w:rStyle w:val="Brak"/>
          <w:b/>
          <w:bCs/>
          <w:color w:val="000000" w:themeColor="text1"/>
          <w:sz w:val="22"/>
          <w:szCs w:val="22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>§ 3</w:t>
      </w:r>
    </w:p>
    <w:p w:rsidR="0069326D" w:rsidRPr="00D741E7" w:rsidRDefault="00B43AF1">
      <w:pPr>
        <w:spacing w:line="360" w:lineRule="auto"/>
        <w:jc w:val="center"/>
        <w:rPr>
          <w:rStyle w:val="Brak"/>
          <w:b/>
          <w:bCs/>
          <w:color w:val="000000" w:themeColor="text1"/>
          <w:sz w:val="22"/>
          <w:szCs w:val="22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>Zasady współpracy</w:t>
      </w:r>
    </w:p>
    <w:p w:rsidR="0069326D" w:rsidRPr="00D741E7" w:rsidRDefault="0069326D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</w:p>
    <w:p w:rsidR="0069326D" w:rsidRPr="00D741E7" w:rsidRDefault="00B43AF1">
      <w:pPr>
        <w:spacing w:line="360" w:lineRule="auto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>Współpraca Gminy Kowale Oleckie z organizacjami pozarządowymi i innymi podmiotami prowadzącymi działalność pożytku publicznego opiera się na następujących zasadach:</w:t>
      </w:r>
    </w:p>
    <w:p w:rsidR="0069326D" w:rsidRPr="00D741E7" w:rsidRDefault="00B43AF1">
      <w:pPr>
        <w:spacing w:line="360" w:lineRule="auto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 xml:space="preserve">1) zasada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pomocniczoś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it-IT"/>
        </w:rPr>
        <w:t xml:space="preserve">ci </w:t>
      </w:r>
      <w:r w:rsidRPr="00D741E7">
        <w:rPr>
          <w:rStyle w:val="Brak"/>
          <w:color w:val="000000" w:themeColor="text1"/>
          <w:sz w:val="22"/>
          <w:szCs w:val="22"/>
        </w:rPr>
        <w:t xml:space="preserve">– Gmina Kowale Oleckie, respektując odrębność i suwerenność zorganizowanych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wsp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lnot</w:t>
      </w:r>
      <w:proofErr w:type="spellEnd"/>
      <w:r w:rsidRPr="00D741E7">
        <w:rPr>
          <w:rStyle w:val="Brak"/>
          <w:color w:val="000000" w:themeColor="text1"/>
          <w:sz w:val="22"/>
          <w:szCs w:val="22"/>
        </w:rPr>
        <w:t xml:space="preserve"> obywateli, uznaje ich prawo do samodzielnego definiowania </w:t>
      </w:r>
      <w:r w:rsidRPr="00D741E7">
        <w:rPr>
          <w:rStyle w:val="Brak"/>
          <w:rFonts w:ascii="Arial Unicode MS" w:hAnsi="Arial Unicode MS"/>
          <w:color w:val="000000" w:themeColor="text1"/>
          <w:sz w:val="22"/>
          <w:szCs w:val="22"/>
        </w:rPr>
        <w:br/>
      </w:r>
      <w:r w:rsidRPr="00D741E7">
        <w:rPr>
          <w:rStyle w:val="Brak"/>
          <w:color w:val="000000" w:themeColor="text1"/>
          <w:sz w:val="22"/>
          <w:szCs w:val="22"/>
        </w:rPr>
        <w:t>i rozwiązywania problem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>w, w tym także należących do sfery zadań publicznych, i w takim zakresie, na zasadach określonych w stosownych aktach prawnych, wspiera ich działalność;</w:t>
      </w:r>
    </w:p>
    <w:p w:rsidR="0069326D" w:rsidRPr="00D741E7" w:rsidRDefault="00B43AF1">
      <w:pPr>
        <w:spacing w:line="360" w:lineRule="auto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 xml:space="preserve">2) zasada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niezależnoś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it-IT"/>
        </w:rPr>
        <w:t xml:space="preserve">ci </w:t>
      </w:r>
      <w:r w:rsidRPr="00D741E7">
        <w:rPr>
          <w:rStyle w:val="Brak"/>
          <w:color w:val="000000" w:themeColor="text1"/>
          <w:sz w:val="22"/>
          <w:szCs w:val="22"/>
        </w:rPr>
        <w:t xml:space="preserve">– stosunki pomiędzy Gminą Kowale Oleckie a organizacjami pozarządowymi oraz podmiotami prowadzącymi działalność pożytku publicznego kształtowane będą z poszanowaniem własnej autonomii i niezależności statutowej; władze samorządowe i organizacje pozarządowe szanują swoją </w:t>
      </w:r>
      <w:r w:rsidRPr="00D741E7">
        <w:rPr>
          <w:rStyle w:val="Brak"/>
          <w:color w:val="000000" w:themeColor="text1"/>
          <w:sz w:val="22"/>
          <w:szCs w:val="22"/>
          <w:lang w:val="it-IT"/>
        </w:rPr>
        <w:t>autonomi</w:t>
      </w:r>
      <w:r w:rsidRPr="00D741E7">
        <w:rPr>
          <w:rStyle w:val="Brak"/>
          <w:color w:val="000000" w:themeColor="text1"/>
          <w:sz w:val="22"/>
          <w:szCs w:val="22"/>
        </w:rPr>
        <w:t>ę, zgłaszają wzajemne propozycje i deklarują gotowość wysłuchania propozycji stron;</w:t>
      </w:r>
    </w:p>
    <w:p w:rsidR="0069326D" w:rsidRPr="00D741E7" w:rsidRDefault="00B43AF1">
      <w:pPr>
        <w:spacing w:line="360" w:lineRule="auto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>3) zasada partnerstwa – organizacje pozarządowe oraz podmioty prowadzące działalność pożytku publicznego, na zasadach i wg trybu wynikającego z odrębnych przepis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 xml:space="preserve">w i w formach określonych </w:t>
      </w:r>
    </w:p>
    <w:p w:rsidR="0069326D" w:rsidRPr="00D741E7" w:rsidRDefault="00B43AF1">
      <w:pPr>
        <w:spacing w:line="360" w:lineRule="auto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>w ustawach uczestniczą w identyfikowaniu i definiowaniu problem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 xml:space="preserve">w,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kt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rych</w:t>
      </w:r>
      <w:proofErr w:type="spellEnd"/>
      <w:r w:rsidRPr="00D741E7">
        <w:rPr>
          <w:rStyle w:val="Brak"/>
          <w:color w:val="000000" w:themeColor="text1"/>
          <w:sz w:val="22"/>
          <w:szCs w:val="22"/>
        </w:rPr>
        <w:t xml:space="preserve"> rozwiązanie stanowi </w:t>
      </w:r>
      <w:r w:rsidRPr="00D741E7">
        <w:rPr>
          <w:rStyle w:val="Brak"/>
          <w:color w:val="000000" w:themeColor="text1"/>
          <w:sz w:val="22"/>
          <w:szCs w:val="22"/>
        </w:rPr>
        <w:lastRenderedPageBreak/>
        <w:t xml:space="preserve">przedmiot działań publicznych, w wypracowaniu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sposob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>w ich rozwiązania oraz wykonywania zadań publicznych;</w:t>
      </w:r>
    </w:p>
    <w:p w:rsidR="0069326D" w:rsidRPr="00D741E7" w:rsidRDefault="00B43AF1">
      <w:pPr>
        <w:spacing w:line="360" w:lineRule="auto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 xml:space="preserve">4) zasada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efektywnoś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it-IT"/>
        </w:rPr>
        <w:t xml:space="preserve">ci </w:t>
      </w:r>
      <w:r w:rsidRPr="00D741E7">
        <w:rPr>
          <w:rStyle w:val="Brak"/>
          <w:color w:val="000000" w:themeColor="text1"/>
          <w:sz w:val="22"/>
          <w:szCs w:val="22"/>
        </w:rPr>
        <w:t xml:space="preserve">– Gmina Kowale Oleckie, przy zlecaniu zadań publicznych, dokonuje wyboru najefektywniejszego sposobu wykorzystania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środk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 xml:space="preserve">w publicznych, przestrzegając zasad uczciwej konkurencji oraz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wymog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>w określonych w stosownych ustawach;</w:t>
      </w:r>
    </w:p>
    <w:p w:rsidR="0069326D" w:rsidRPr="00D741E7" w:rsidRDefault="00B43AF1">
      <w:pPr>
        <w:spacing w:line="360" w:lineRule="auto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 xml:space="preserve">5) zasada uczciwej konkurencji i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jawnoś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it-IT"/>
        </w:rPr>
        <w:t xml:space="preserve">ci </w:t>
      </w:r>
      <w:r w:rsidRPr="00D741E7">
        <w:rPr>
          <w:rStyle w:val="Brak"/>
          <w:color w:val="000000" w:themeColor="text1"/>
          <w:sz w:val="22"/>
          <w:szCs w:val="22"/>
        </w:rPr>
        <w:t xml:space="preserve">– Gmina Kowale Oleckie udostępnia współpracującym z nią organizacjom pozarządowym oraz podmiotom prowadzącym działalność pożytku publicznego informacje o zamiarach, celach i środkach przeznaczonych na realizację 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zada</w:t>
      </w:r>
      <w:r w:rsidRPr="00D741E7">
        <w:rPr>
          <w:rStyle w:val="Brak"/>
          <w:color w:val="000000" w:themeColor="text1"/>
          <w:sz w:val="22"/>
          <w:szCs w:val="22"/>
        </w:rPr>
        <w:t xml:space="preserve">ń publicznych, w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kt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rych</w:t>
      </w:r>
      <w:proofErr w:type="spellEnd"/>
      <w:r w:rsidRPr="00D741E7">
        <w:rPr>
          <w:rStyle w:val="Brak"/>
          <w:color w:val="000000" w:themeColor="text1"/>
          <w:sz w:val="22"/>
          <w:szCs w:val="22"/>
        </w:rPr>
        <w:t xml:space="preserve"> możliwa jest współpraca z tymi organizacjami.</w:t>
      </w:r>
    </w:p>
    <w:p w:rsidR="0069326D" w:rsidRPr="00D741E7" w:rsidRDefault="0069326D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69326D" w:rsidRPr="00D741E7" w:rsidRDefault="00B43AF1">
      <w:pPr>
        <w:pStyle w:val="Nagwek1"/>
        <w:spacing w:line="360" w:lineRule="auto"/>
        <w:jc w:val="center"/>
        <w:rPr>
          <w:rStyle w:val="Brak"/>
          <w:b w:val="0"/>
          <w:bCs w:val="0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>§ 4</w:t>
      </w:r>
    </w:p>
    <w:p w:rsidR="0069326D" w:rsidRPr="00D741E7" w:rsidRDefault="00B43AF1">
      <w:pPr>
        <w:pStyle w:val="Nagwek1"/>
        <w:spacing w:line="360" w:lineRule="auto"/>
        <w:jc w:val="center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>Przedmiot współpracy</w:t>
      </w: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B43AF1">
      <w:pPr>
        <w:spacing w:line="360" w:lineRule="auto"/>
        <w:jc w:val="both"/>
        <w:rPr>
          <w:color w:val="000000" w:themeColor="text1"/>
        </w:rPr>
      </w:pPr>
      <w:r w:rsidRPr="00D741E7">
        <w:rPr>
          <w:rStyle w:val="Brak"/>
          <w:color w:val="000000" w:themeColor="text1"/>
          <w:sz w:val="22"/>
          <w:szCs w:val="22"/>
        </w:rPr>
        <w:t>Przedmiotem współpracy Gminy Kowale Oleckie z organizacjami pozarządowymi oraz innymi podmiotami prowadzącymi działalność pożytku publicznego jest:</w:t>
      </w:r>
    </w:p>
    <w:p w:rsidR="0069326D" w:rsidRPr="00D741E7" w:rsidRDefault="00B43AF1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>realizacja zadań gminy określonych ustawami;</w:t>
      </w:r>
    </w:p>
    <w:p w:rsidR="0069326D" w:rsidRPr="00D741E7" w:rsidRDefault="00B43AF1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podwyższanie skuteczności i efektywności działań kierowanych do </w:t>
      </w:r>
      <w:proofErr w:type="spellStart"/>
      <w:r w:rsidRPr="00D741E7">
        <w:rPr>
          <w:color w:val="000000" w:themeColor="text1"/>
          <w:sz w:val="22"/>
          <w:szCs w:val="22"/>
        </w:rPr>
        <w:t>mieszkańc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>w gminy;</w:t>
      </w:r>
    </w:p>
    <w:p w:rsidR="0069326D" w:rsidRPr="00D741E7" w:rsidRDefault="00B43AF1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>określanie potrzeb społecznych i sposobu ich zaspokajania;</w:t>
      </w:r>
    </w:p>
    <w:p w:rsidR="0069326D" w:rsidRPr="00D741E7" w:rsidRDefault="00B43AF1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>konsultowanie projekt</w:t>
      </w:r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>w akt</w:t>
      </w:r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>w normatywnych w dziedzinach dotyczących działalności statutowej tych organizacji;</w:t>
      </w:r>
    </w:p>
    <w:p w:rsidR="0069326D" w:rsidRPr="00D741E7" w:rsidRDefault="00B43AF1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tworzenie </w:t>
      </w:r>
      <w:proofErr w:type="spellStart"/>
      <w:r w:rsidRPr="00D741E7">
        <w:rPr>
          <w:color w:val="000000" w:themeColor="text1"/>
          <w:sz w:val="22"/>
          <w:szCs w:val="22"/>
        </w:rPr>
        <w:t>warunk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 xml:space="preserve">w do zwiększenia </w:t>
      </w:r>
      <w:proofErr w:type="spellStart"/>
      <w:r w:rsidRPr="00D741E7">
        <w:rPr>
          <w:color w:val="000000" w:themeColor="text1"/>
          <w:sz w:val="22"/>
          <w:szCs w:val="22"/>
        </w:rPr>
        <w:t>aktywnoś</w:t>
      </w:r>
      <w:proofErr w:type="spellEnd"/>
      <w:r w:rsidRPr="00D741E7">
        <w:rPr>
          <w:color w:val="000000" w:themeColor="text1"/>
          <w:sz w:val="22"/>
          <w:szCs w:val="22"/>
          <w:lang w:val="it-IT"/>
        </w:rPr>
        <w:t>ci spo</w:t>
      </w:r>
      <w:proofErr w:type="spellStart"/>
      <w:r w:rsidRPr="00D741E7">
        <w:rPr>
          <w:color w:val="000000" w:themeColor="text1"/>
          <w:sz w:val="22"/>
          <w:szCs w:val="22"/>
        </w:rPr>
        <w:t>łecznej</w:t>
      </w:r>
      <w:proofErr w:type="spellEnd"/>
      <w:r w:rsidRPr="00D741E7">
        <w:rPr>
          <w:color w:val="000000" w:themeColor="text1"/>
          <w:sz w:val="22"/>
          <w:szCs w:val="22"/>
        </w:rPr>
        <w:t xml:space="preserve"> gminy.</w:t>
      </w:r>
    </w:p>
    <w:p w:rsidR="0069326D" w:rsidRPr="00D741E7" w:rsidRDefault="0069326D">
      <w:pPr>
        <w:widowControl/>
        <w:suppressAutoHyphens w:val="0"/>
        <w:spacing w:line="360" w:lineRule="auto"/>
        <w:ind w:left="397"/>
        <w:jc w:val="both"/>
        <w:rPr>
          <w:color w:val="000000" w:themeColor="text1"/>
          <w:sz w:val="22"/>
          <w:szCs w:val="22"/>
        </w:rPr>
      </w:pPr>
    </w:p>
    <w:p w:rsidR="0069326D" w:rsidRPr="00D741E7" w:rsidRDefault="00B43AF1">
      <w:pPr>
        <w:spacing w:line="360" w:lineRule="auto"/>
        <w:jc w:val="center"/>
        <w:rPr>
          <w:rStyle w:val="Brak"/>
          <w:b/>
          <w:bCs/>
          <w:color w:val="000000" w:themeColor="text1"/>
          <w:sz w:val="22"/>
          <w:szCs w:val="22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>§ 5</w:t>
      </w:r>
    </w:p>
    <w:p w:rsidR="0069326D" w:rsidRPr="00D741E7" w:rsidRDefault="00B43AF1">
      <w:pPr>
        <w:spacing w:line="360" w:lineRule="auto"/>
        <w:jc w:val="center"/>
        <w:rPr>
          <w:rStyle w:val="Brak"/>
          <w:b/>
          <w:bCs/>
          <w:color w:val="000000" w:themeColor="text1"/>
          <w:sz w:val="22"/>
          <w:szCs w:val="22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>Formy współpracy</w:t>
      </w:r>
    </w:p>
    <w:p w:rsidR="0069326D" w:rsidRPr="00D741E7" w:rsidRDefault="0069326D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</w:p>
    <w:p w:rsidR="0069326D" w:rsidRPr="00D741E7" w:rsidRDefault="00B43AF1">
      <w:pPr>
        <w:spacing w:line="360" w:lineRule="auto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 xml:space="preserve">1.Pozafinansowe formy współpracy Gminy z organizacjami pozarządowymi oraz innymi podmiotami prowadzącymi działalność pożytku publicznego dotyczą m.in. </w:t>
      </w:r>
    </w:p>
    <w:p w:rsidR="0069326D" w:rsidRPr="00D741E7" w:rsidRDefault="00B43AF1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wzajemnego informowania się o planowanych kierunkach </w:t>
      </w:r>
      <w:proofErr w:type="spellStart"/>
      <w:r w:rsidRPr="00D741E7">
        <w:rPr>
          <w:color w:val="000000" w:themeColor="text1"/>
          <w:sz w:val="22"/>
          <w:szCs w:val="22"/>
        </w:rPr>
        <w:t>działalnoś</w:t>
      </w:r>
      <w:proofErr w:type="spellEnd"/>
      <w:r w:rsidRPr="00D741E7">
        <w:rPr>
          <w:color w:val="000000" w:themeColor="text1"/>
          <w:sz w:val="22"/>
          <w:szCs w:val="22"/>
          <w:lang w:val="it-IT"/>
        </w:rPr>
        <w:t>ci i</w:t>
      </w:r>
      <w:r w:rsidRPr="00D741E7">
        <w:rPr>
          <w:color w:val="000000" w:themeColor="text1"/>
          <w:sz w:val="22"/>
          <w:szCs w:val="22"/>
        </w:rPr>
        <w:t xml:space="preserve"> współdziałanie w celu zharmonizowania tych </w:t>
      </w:r>
      <w:proofErr w:type="spellStart"/>
      <w:r w:rsidRPr="00D741E7">
        <w:rPr>
          <w:color w:val="000000" w:themeColor="text1"/>
          <w:sz w:val="22"/>
          <w:szCs w:val="22"/>
        </w:rPr>
        <w:t>kierunk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>w;</w:t>
      </w:r>
    </w:p>
    <w:p w:rsidR="0069326D" w:rsidRPr="00D741E7" w:rsidRDefault="00B43AF1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>konsultowania z podmiotami programu, odpowiednio do zakresu ich działania, projekt</w:t>
      </w:r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>w akt</w:t>
      </w:r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>w normatywnych w dziedzinach dotyczących działalności statutowej tych organizacji;</w:t>
      </w:r>
    </w:p>
    <w:p w:rsidR="0069326D" w:rsidRPr="00D741E7" w:rsidRDefault="00B43AF1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tworzenia </w:t>
      </w:r>
      <w:proofErr w:type="spellStart"/>
      <w:r w:rsidRPr="00D741E7">
        <w:rPr>
          <w:color w:val="000000" w:themeColor="text1"/>
          <w:sz w:val="22"/>
          <w:szCs w:val="22"/>
        </w:rPr>
        <w:t>wsp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color w:val="000000" w:themeColor="text1"/>
          <w:sz w:val="22"/>
          <w:szCs w:val="22"/>
        </w:rPr>
        <w:t>lnych</w:t>
      </w:r>
      <w:proofErr w:type="spellEnd"/>
      <w:r w:rsidRPr="00D741E7">
        <w:rPr>
          <w:color w:val="000000" w:themeColor="text1"/>
          <w:sz w:val="22"/>
          <w:szCs w:val="22"/>
        </w:rPr>
        <w:t xml:space="preserve"> zespołów o charakterze doradczym i inicjatywnym;</w:t>
      </w:r>
    </w:p>
    <w:p w:rsidR="0069326D" w:rsidRPr="00D741E7" w:rsidRDefault="00B43AF1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>udzielania przez W</w:t>
      </w:r>
      <w:r w:rsidRPr="00D741E7">
        <w:rPr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color w:val="000000" w:themeColor="text1"/>
          <w:sz w:val="22"/>
          <w:szCs w:val="22"/>
        </w:rPr>
        <w:t>jta</w:t>
      </w:r>
      <w:proofErr w:type="spellEnd"/>
      <w:r w:rsidRPr="00D741E7">
        <w:rPr>
          <w:color w:val="000000" w:themeColor="text1"/>
          <w:sz w:val="22"/>
          <w:szCs w:val="22"/>
        </w:rPr>
        <w:t xml:space="preserve"> Gminy Kowale Oleckie honorowego patronatu działaniom lub programom prowadzonym przez organizacje pozarządowe;</w:t>
      </w:r>
    </w:p>
    <w:p w:rsidR="0069326D" w:rsidRPr="00D741E7" w:rsidRDefault="00B43AF1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udzielania rekomendacji stowarzyszeniom i innym podmiotom prowadzącym działalność pożytku publicznego, </w:t>
      </w:r>
      <w:proofErr w:type="spellStart"/>
      <w:r w:rsidRPr="00D741E7">
        <w:rPr>
          <w:color w:val="000000" w:themeColor="text1"/>
          <w:sz w:val="22"/>
          <w:szCs w:val="22"/>
        </w:rPr>
        <w:t>kt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 xml:space="preserve">re ubiegają się o dofinansowanie z innych </w:t>
      </w:r>
      <w:proofErr w:type="spellStart"/>
      <w:r w:rsidRPr="00D741E7">
        <w:rPr>
          <w:color w:val="000000" w:themeColor="text1"/>
          <w:sz w:val="22"/>
          <w:szCs w:val="22"/>
        </w:rPr>
        <w:t>źr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color w:val="000000" w:themeColor="text1"/>
          <w:sz w:val="22"/>
          <w:szCs w:val="22"/>
        </w:rPr>
        <w:t>deł</w:t>
      </w:r>
      <w:proofErr w:type="spellEnd"/>
      <w:r w:rsidRPr="00D741E7">
        <w:rPr>
          <w:color w:val="000000" w:themeColor="text1"/>
          <w:sz w:val="22"/>
          <w:szCs w:val="22"/>
        </w:rPr>
        <w:t>;</w:t>
      </w:r>
    </w:p>
    <w:p w:rsidR="0069326D" w:rsidRPr="00D741E7" w:rsidRDefault="00B43AF1">
      <w:pPr>
        <w:pStyle w:val="WW-Tekstpodstawowywcity2"/>
        <w:spacing w:line="360" w:lineRule="auto"/>
        <w:ind w:left="360" w:firstLine="37"/>
        <w:rPr>
          <w:rStyle w:val="Brak"/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741E7">
        <w:rPr>
          <w:rStyle w:val="Brak"/>
          <w:rFonts w:ascii="Times New Roman" w:hAnsi="Times New Roman"/>
          <w:color w:val="000000" w:themeColor="text1"/>
          <w:sz w:val="22"/>
          <w:szCs w:val="22"/>
        </w:rPr>
        <w:lastRenderedPageBreak/>
        <w:t xml:space="preserve">6) udostępnianie przez gminę posiadanych </w:t>
      </w:r>
      <w:proofErr w:type="spellStart"/>
      <w:r w:rsidRPr="00D741E7">
        <w:rPr>
          <w:rStyle w:val="Brak"/>
          <w:rFonts w:ascii="Times New Roman" w:hAnsi="Times New Roman"/>
          <w:color w:val="000000" w:themeColor="text1"/>
          <w:sz w:val="22"/>
          <w:szCs w:val="22"/>
        </w:rPr>
        <w:t>zasob</w:t>
      </w:r>
      <w:proofErr w:type="spellEnd"/>
      <w:r w:rsidRPr="00D741E7">
        <w:rPr>
          <w:rStyle w:val="Brak"/>
          <w:rFonts w:ascii="Times New Roman" w:hAnsi="Times New Roman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rFonts w:ascii="Times New Roman" w:hAnsi="Times New Roman"/>
          <w:color w:val="000000" w:themeColor="text1"/>
          <w:sz w:val="22"/>
          <w:szCs w:val="22"/>
        </w:rPr>
        <w:t>w takich jak boiska i stadion na zawody sportowe oraz</w:t>
      </w:r>
      <w:r w:rsidRPr="00D741E7">
        <w:rPr>
          <w:rStyle w:val="Brak"/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D741E7">
        <w:rPr>
          <w:rStyle w:val="Brak"/>
          <w:rFonts w:ascii="Times New Roman" w:hAnsi="Times New Roman"/>
          <w:color w:val="000000" w:themeColor="text1"/>
          <w:sz w:val="22"/>
          <w:szCs w:val="22"/>
        </w:rPr>
        <w:t xml:space="preserve">lokale i sale na spotkania, szkolenia, konferencje organizacjom pozarządowym oraz innym podmiotom prowadzącym działalność pożytku publicznego, wg odrębnych </w:t>
      </w:r>
      <w:proofErr w:type="spellStart"/>
      <w:r w:rsidRPr="00D741E7">
        <w:rPr>
          <w:rStyle w:val="Brak"/>
          <w:rFonts w:ascii="Times New Roman" w:hAnsi="Times New Roman"/>
          <w:color w:val="000000" w:themeColor="text1"/>
          <w:sz w:val="22"/>
          <w:szCs w:val="22"/>
        </w:rPr>
        <w:t>um</w:t>
      </w:r>
      <w:proofErr w:type="spellEnd"/>
      <w:r w:rsidRPr="00D741E7">
        <w:rPr>
          <w:rStyle w:val="Brak"/>
          <w:rFonts w:ascii="Times New Roman" w:hAnsi="Times New Roman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rFonts w:ascii="Times New Roman" w:hAnsi="Times New Roman"/>
          <w:color w:val="000000" w:themeColor="text1"/>
          <w:sz w:val="22"/>
          <w:szCs w:val="22"/>
        </w:rPr>
        <w:t>w.</w:t>
      </w:r>
    </w:p>
    <w:p w:rsidR="0069326D" w:rsidRPr="00D741E7" w:rsidRDefault="00B43AF1">
      <w:pPr>
        <w:pStyle w:val="WW-Tekstpodstawowywcity2"/>
        <w:spacing w:line="360" w:lineRule="auto"/>
        <w:ind w:left="0" w:firstLine="360"/>
        <w:rPr>
          <w:rStyle w:val="Brak"/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741E7">
        <w:rPr>
          <w:rStyle w:val="Brak"/>
          <w:rFonts w:ascii="Times New Roman" w:hAnsi="Times New Roman"/>
          <w:color w:val="000000" w:themeColor="text1"/>
          <w:sz w:val="22"/>
          <w:szCs w:val="22"/>
        </w:rPr>
        <w:t>2. Współpraca gminy o charakterze finansowym może odbywać się w formach:</w:t>
      </w:r>
    </w:p>
    <w:p w:rsidR="0069326D" w:rsidRPr="00D741E7" w:rsidRDefault="00B43AF1">
      <w:pPr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>powierzenia wykonania zadania publicznego wraz z udzieleniem dotacji na dofinansowanie jego realizacji;</w:t>
      </w:r>
    </w:p>
    <w:p w:rsidR="0069326D" w:rsidRPr="00D741E7" w:rsidRDefault="00B43AF1">
      <w:pPr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>wspierania takiego zadania publicznego wraz z udzieleniem dotacji na dofinansowanie jego realizacji;</w:t>
      </w:r>
    </w:p>
    <w:p w:rsidR="0069326D" w:rsidRPr="00D741E7" w:rsidRDefault="00B43AF1">
      <w:pPr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zawierania </w:t>
      </w:r>
      <w:proofErr w:type="spellStart"/>
      <w:r w:rsidRPr="00D741E7">
        <w:rPr>
          <w:color w:val="000000" w:themeColor="text1"/>
          <w:sz w:val="22"/>
          <w:szCs w:val="22"/>
        </w:rPr>
        <w:t>um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 xml:space="preserve">w o wykonanie inicjatywy lokalnej oraz </w:t>
      </w:r>
      <w:proofErr w:type="spellStart"/>
      <w:r w:rsidRPr="00D741E7">
        <w:rPr>
          <w:color w:val="000000" w:themeColor="text1"/>
          <w:sz w:val="22"/>
          <w:szCs w:val="22"/>
        </w:rPr>
        <w:t>um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 xml:space="preserve">w partnerskich określonych w art. 28a ust. 1 ustawy z dnia 6 grudnia 2006 r. o zasadach prowadzenia polityki rozwoju </w:t>
      </w:r>
      <w:r w:rsidRPr="00D741E7">
        <w:rPr>
          <w:rStyle w:val="Brak"/>
          <w:color w:val="000000" w:themeColor="text1"/>
          <w:sz w:val="22"/>
          <w:szCs w:val="22"/>
          <w:u w:color="99403D"/>
        </w:rPr>
        <w:t xml:space="preserve">(Dz. U z 2016 r., poz. 383) oraz </w:t>
      </w:r>
      <w:proofErr w:type="spellStart"/>
      <w:r w:rsidRPr="00D741E7">
        <w:rPr>
          <w:rStyle w:val="Brak"/>
          <w:color w:val="000000" w:themeColor="text1"/>
          <w:sz w:val="22"/>
          <w:szCs w:val="22"/>
          <w:u w:color="99403D"/>
        </w:rPr>
        <w:t>oraz</w:t>
      </w:r>
      <w:proofErr w:type="spellEnd"/>
      <w:r w:rsidRPr="00D741E7">
        <w:rPr>
          <w:rStyle w:val="Brak"/>
          <w:color w:val="000000" w:themeColor="text1"/>
          <w:sz w:val="22"/>
          <w:szCs w:val="22"/>
          <w:u w:color="99403D"/>
        </w:rPr>
        <w:t xml:space="preserve"> </w:t>
      </w:r>
      <w:r w:rsidRPr="00D741E7">
        <w:rPr>
          <w:color w:val="000000" w:themeColor="text1"/>
          <w:sz w:val="22"/>
          <w:szCs w:val="22"/>
        </w:rPr>
        <w:t xml:space="preserve">porozumień albo </w:t>
      </w:r>
      <w:proofErr w:type="spellStart"/>
      <w:r w:rsidRPr="00D741E7">
        <w:rPr>
          <w:color w:val="000000" w:themeColor="text1"/>
          <w:sz w:val="22"/>
          <w:szCs w:val="22"/>
        </w:rPr>
        <w:t>um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>w o partnerstwie  określonych w art. 33 ust. 1 ustawy z dnia 11 lipca 2014 r. o zasadach realizacji program</w:t>
      </w:r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 xml:space="preserve">w </w:t>
      </w:r>
      <w:proofErr w:type="spellStart"/>
      <w:r w:rsidRPr="00D741E7">
        <w:rPr>
          <w:color w:val="000000" w:themeColor="text1"/>
          <w:sz w:val="22"/>
          <w:szCs w:val="22"/>
        </w:rPr>
        <w:t>w</w:t>
      </w:r>
      <w:proofErr w:type="spellEnd"/>
      <w:r w:rsidRPr="00D741E7">
        <w:rPr>
          <w:color w:val="000000" w:themeColor="text1"/>
          <w:sz w:val="22"/>
          <w:szCs w:val="22"/>
        </w:rPr>
        <w:t xml:space="preserve"> zakresie polityki </w:t>
      </w:r>
      <w:proofErr w:type="spellStart"/>
      <w:r w:rsidRPr="00D741E7">
        <w:rPr>
          <w:color w:val="000000" w:themeColor="text1"/>
          <w:sz w:val="22"/>
          <w:szCs w:val="22"/>
        </w:rPr>
        <w:t>sp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color w:val="000000" w:themeColor="text1"/>
          <w:sz w:val="22"/>
          <w:szCs w:val="22"/>
        </w:rPr>
        <w:t>jności</w:t>
      </w:r>
      <w:proofErr w:type="spellEnd"/>
      <w:r w:rsidRPr="00D741E7">
        <w:rPr>
          <w:color w:val="000000" w:themeColor="text1"/>
          <w:sz w:val="22"/>
          <w:szCs w:val="22"/>
        </w:rPr>
        <w:t xml:space="preserve"> finansowanych w perspektywie finansowej 2014-2020 </w:t>
      </w:r>
      <w:r w:rsidRPr="00D741E7">
        <w:rPr>
          <w:rStyle w:val="Brak"/>
          <w:color w:val="000000" w:themeColor="text1"/>
          <w:sz w:val="22"/>
          <w:szCs w:val="22"/>
        </w:rPr>
        <w:t xml:space="preserve">( Dz. U. z 2016 r., poz. 217). </w:t>
      </w:r>
    </w:p>
    <w:p w:rsidR="0069326D" w:rsidRPr="00D741E7" w:rsidRDefault="00B43AF1">
      <w:pPr>
        <w:widowControl/>
        <w:numPr>
          <w:ilvl w:val="0"/>
          <w:numId w:val="12"/>
        </w:numPr>
        <w:suppressAutoHyphens w:val="0"/>
        <w:spacing w:line="360" w:lineRule="auto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Podstawowym trybem przekazywania </w:t>
      </w:r>
      <w:proofErr w:type="spellStart"/>
      <w:r w:rsidRPr="00D741E7">
        <w:rPr>
          <w:color w:val="000000" w:themeColor="text1"/>
          <w:sz w:val="22"/>
          <w:szCs w:val="22"/>
        </w:rPr>
        <w:t>środk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>w finansowych organizacjom pozarządowym i innym organizacjom pożytku publicznego jest otwarty konkurs ofert. W przypadkach wskazanych przez ustawę dopuszczalne jest stosowanie innego trybu.</w:t>
      </w:r>
    </w:p>
    <w:p w:rsidR="0069326D" w:rsidRPr="00D741E7" w:rsidRDefault="0069326D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</w:p>
    <w:p w:rsidR="0069326D" w:rsidRPr="00D741E7" w:rsidRDefault="00B43AF1">
      <w:pPr>
        <w:spacing w:line="360" w:lineRule="auto"/>
        <w:jc w:val="center"/>
        <w:rPr>
          <w:rStyle w:val="Brak"/>
          <w:b/>
          <w:bCs/>
          <w:color w:val="000000" w:themeColor="text1"/>
          <w:sz w:val="22"/>
          <w:szCs w:val="22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>§ 6</w:t>
      </w:r>
    </w:p>
    <w:p w:rsidR="0069326D" w:rsidRPr="00D741E7" w:rsidRDefault="00B43AF1">
      <w:pPr>
        <w:spacing w:line="360" w:lineRule="auto"/>
        <w:jc w:val="center"/>
        <w:rPr>
          <w:rStyle w:val="Brak"/>
          <w:b/>
          <w:bCs/>
          <w:color w:val="000000" w:themeColor="text1"/>
          <w:sz w:val="22"/>
          <w:szCs w:val="22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>Priorytety w realiz</w:t>
      </w:r>
      <w:bookmarkStart w:id="0" w:name="_GoBack"/>
      <w:bookmarkEnd w:id="0"/>
      <w:r w:rsidRPr="00D741E7">
        <w:rPr>
          <w:rStyle w:val="Brak"/>
          <w:b/>
          <w:bCs/>
          <w:color w:val="000000" w:themeColor="text1"/>
          <w:sz w:val="22"/>
          <w:szCs w:val="22"/>
        </w:rPr>
        <w:t>acji zadań publicznych</w:t>
      </w:r>
    </w:p>
    <w:p w:rsidR="0069326D" w:rsidRPr="00D741E7" w:rsidRDefault="0069326D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</w:p>
    <w:p w:rsidR="0069326D" w:rsidRPr="00D741E7" w:rsidRDefault="00B43AF1">
      <w:pPr>
        <w:pStyle w:val="Podtytu"/>
        <w:spacing w:line="360" w:lineRule="auto"/>
        <w:jc w:val="both"/>
        <w:rPr>
          <w:rStyle w:val="Brak"/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741E7">
        <w:rPr>
          <w:rStyle w:val="Brak"/>
          <w:rFonts w:ascii="Times New Roman" w:hAnsi="Times New Roman"/>
          <w:color w:val="000000" w:themeColor="text1"/>
          <w:sz w:val="22"/>
          <w:szCs w:val="22"/>
        </w:rPr>
        <w:t xml:space="preserve">1. Do priorytetowych zadań Gminy Kowale Oleckie w roku 2017 we współpracy </w:t>
      </w:r>
      <w:r w:rsidRPr="00D741E7">
        <w:rPr>
          <w:rStyle w:val="Brak"/>
          <w:rFonts w:ascii="Arial Unicode MS" w:hAnsi="Arial Unicode MS"/>
          <w:color w:val="000000" w:themeColor="text1"/>
          <w:sz w:val="22"/>
          <w:szCs w:val="22"/>
        </w:rPr>
        <w:br/>
      </w:r>
      <w:r w:rsidRPr="00D741E7">
        <w:rPr>
          <w:rStyle w:val="Brak"/>
          <w:rFonts w:ascii="Times New Roman" w:hAnsi="Times New Roman"/>
          <w:color w:val="000000" w:themeColor="text1"/>
          <w:sz w:val="22"/>
          <w:szCs w:val="22"/>
        </w:rPr>
        <w:t>z podmiotami Programu należą:</w:t>
      </w:r>
    </w:p>
    <w:p w:rsidR="0069326D" w:rsidRPr="00D741E7" w:rsidRDefault="00B43AF1">
      <w:pPr>
        <w:spacing w:line="360" w:lineRule="auto"/>
        <w:jc w:val="both"/>
        <w:rPr>
          <w:color w:val="000000" w:themeColor="text1"/>
        </w:rPr>
      </w:pPr>
      <w:r w:rsidRPr="00D741E7">
        <w:rPr>
          <w:rStyle w:val="Brak"/>
          <w:color w:val="000000" w:themeColor="text1"/>
          <w:sz w:val="22"/>
          <w:szCs w:val="22"/>
        </w:rPr>
        <w:t xml:space="preserve">1) w zakresie ochrony zdrowia – organizacja czasu wolnego dzieci i młodzieży poprzez organizację wypoczynku letniego i zimowego z elementami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profilaktyczno</w:t>
      </w:r>
      <w:proofErr w:type="spellEnd"/>
      <w:r w:rsidRPr="00D741E7">
        <w:rPr>
          <w:rStyle w:val="Brak"/>
          <w:color w:val="000000" w:themeColor="text1"/>
          <w:sz w:val="22"/>
          <w:szCs w:val="22"/>
        </w:rPr>
        <w:t xml:space="preserve"> -socjoterapeutycznymi w formie półkolonii, kolonii,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oboz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>w, zimowisk;</w:t>
      </w:r>
    </w:p>
    <w:p w:rsidR="0069326D" w:rsidRPr="00D741E7" w:rsidRDefault="00B43AF1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>2) w zakresie turystyki i krajoznawstwa – upowszechnianie i popularyzacja walor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>w turystycznych Gminy poprzez organizację rajd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 xml:space="preserve">w rowerowych i pieszych oraz innych form z zakresu turystyki </w:t>
      </w:r>
    </w:p>
    <w:p w:rsidR="0069326D" w:rsidRPr="00D741E7" w:rsidRDefault="00B43AF1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rPr>
          <w:color w:val="000000" w:themeColor="text1"/>
        </w:rPr>
      </w:pPr>
      <w:r w:rsidRPr="00D741E7">
        <w:rPr>
          <w:rStyle w:val="Brak"/>
          <w:color w:val="000000" w:themeColor="text1"/>
          <w:sz w:val="22"/>
          <w:szCs w:val="22"/>
        </w:rPr>
        <w:t>i krajoznawstwa oraz wspieranie przedsięwzięć służących zagospodarowaniu teren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>w do uprawiania turystyki ( ścieżki rowerowe, szlaki turystyczne i spacerowe ) i wspieranie działań służących modernizacji i rozwojowi bazy turystycznej;</w:t>
      </w:r>
    </w:p>
    <w:p w:rsidR="0069326D" w:rsidRPr="00D741E7" w:rsidRDefault="00B43AF1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both"/>
        <w:rPr>
          <w:color w:val="000000" w:themeColor="text1"/>
        </w:rPr>
      </w:pPr>
      <w:r w:rsidRPr="00D741E7">
        <w:rPr>
          <w:rStyle w:val="Brak"/>
          <w:color w:val="000000" w:themeColor="text1"/>
          <w:sz w:val="22"/>
          <w:szCs w:val="22"/>
        </w:rPr>
        <w:t>3) w zakresie działalności na rzecz os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>b niepełnosprawnych - działania integracyjne poprzez organizację festyn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>w, spotkań i wycieczek integracyjnych;</w:t>
      </w:r>
    </w:p>
    <w:p w:rsidR="0069326D" w:rsidRPr="00D741E7" w:rsidRDefault="00B43AF1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>4) w zakresie kultury, sztuki, ochrony d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br</w:t>
      </w:r>
      <w:proofErr w:type="spellEnd"/>
      <w:r w:rsidRPr="00D741E7">
        <w:rPr>
          <w:rStyle w:val="Brak"/>
          <w:color w:val="000000" w:themeColor="text1"/>
          <w:sz w:val="22"/>
          <w:szCs w:val="22"/>
        </w:rPr>
        <w:t xml:space="preserve"> kultury i dziedzictwa narodowego – organizacja wydarzeń kulturalnych i edukacyjnych – stałych i tradycyjnych, w tym koncert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>w, występ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>w artystycznych, spektakli, konkurs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>w, wystaw, publikacji promujących gminę Kowale Oleckie w kraju i za granicą;</w:t>
      </w:r>
    </w:p>
    <w:p w:rsidR="0069326D" w:rsidRPr="00D741E7" w:rsidRDefault="00B43AF1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 xml:space="preserve">5) w zakresie wspierania i upowszechniania kultury fizycznej – wspieranie wszechstronnego rozwoju psychofizycznego i zdrowotnego poprzez popularyzowanie sportu i rekreacji ruchowej, organizacja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lastRenderedPageBreak/>
        <w:t>zawod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>w, rozgrywek, spartakiad, turniej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>w i rajd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>w sportowych w Gminie Kowale Oleckie oraz udział w nich na terenie innych gmin;</w:t>
      </w:r>
    </w:p>
    <w:p w:rsidR="0069326D" w:rsidRPr="00D741E7" w:rsidRDefault="00B43AF1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 xml:space="preserve">6) w zakresie pomocy społecznej – przeciwdziałanie i ograniczanie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skutk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 xml:space="preserve">w patologii </w:t>
      </w:r>
      <w:r w:rsidRPr="00D741E7">
        <w:rPr>
          <w:rStyle w:val="Brak"/>
          <w:rFonts w:ascii="Arial Unicode MS" w:hAnsi="Arial Unicode MS"/>
          <w:color w:val="000000" w:themeColor="text1"/>
          <w:sz w:val="22"/>
          <w:szCs w:val="22"/>
        </w:rPr>
        <w:br/>
      </w:r>
      <w:r w:rsidRPr="00D741E7">
        <w:rPr>
          <w:rStyle w:val="Brak"/>
          <w:color w:val="000000" w:themeColor="text1"/>
          <w:sz w:val="22"/>
          <w:szCs w:val="22"/>
        </w:rPr>
        <w:t>i bezrobocia, opieka nad dziećmi oraz integracja środowiska dzieci i młodzieży;</w:t>
      </w:r>
    </w:p>
    <w:p w:rsidR="0069326D" w:rsidRPr="00D741E7" w:rsidRDefault="00B43AF1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>7) działania na rzecz integracji europejskiej oraz rozwijanie kontakt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>w i współpraca między społecznościami – poprzez konferencje i spotkania międzynarodowe  i międzyspołecznościowe;</w:t>
      </w:r>
    </w:p>
    <w:p w:rsidR="0069326D" w:rsidRPr="00D741E7" w:rsidRDefault="00B43AF1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>8) promocję i organizację wolontariatu – poprzez propagowanie roli wolontariatu w społeczeństwie;</w:t>
      </w:r>
    </w:p>
    <w:p w:rsidR="0069326D" w:rsidRPr="00D741E7" w:rsidRDefault="00B43AF1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 xml:space="preserve">9) w zakresie porządku i bezpieczeństwa publicznego – zapewnianie bezpieczeństwa nad </w:t>
      </w:r>
      <w:r w:rsidRPr="00D741E7">
        <w:rPr>
          <w:rStyle w:val="Brak"/>
          <w:rFonts w:ascii="Arial Unicode MS" w:hAnsi="Arial Unicode MS"/>
          <w:color w:val="000000" w:themeColor="text1"/>
          <w:sz w:val="22"/>
          <w:szCs w:val="22"/>
        </w:rPr>
        <w:br/>
      </w:r>
      <w:r w:rsidRPr="00D741E7">
        <w:rPr>
          <w:rStyle w:val="Brak"/>
          <w:color w:val="000000" w:themeColor="text1"/>
          <w:sz w:val="22"/>
          <w:szCs w:val="22"/>
        </w:rPr>
        <w:t>i na wodzie na terenie Gminy Kowale Oleckie oraz profilaktykę w tym zakresie.</w:t>
      </w:r>
    </w:p>
    <w:p w:rsidR="0069326D" w:rsidRPr="00D741E7" w:rsidRDefault="00B43AF1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>10) działalność na rzecz organizacji pozarządowych oraz podmiot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>w wymienionych w art. 3 ust. 3 ustawy – prowadzenie Centrum Organizacji Pozarządowych, dofinansowanie działalności organizacji – „DZIAŁ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AJ LOKALNIE</w:t>
      </w:r>
      <w:r w:rsidRPr="00D741E7">
        <w:rPr>
          <w:rStyle w:val="Brak"/>
          <w:color w:val="000000" w:themeColor="text1"/>
          <w:sz w:val="22"/>
          <w:szCs w:val="22"/>
        </w:rPr>
        <w:t>”.</w:t>
      </w:r>
      <w:r w:rsidRPr="00D741E7">
        <w:rPr>
          <w:rStyle w:val="Brak"/>
          <w:color w:val="000000" w:themeColor="text1"/>
          <w:sz w:val="22"/>
          <w:szCs w:val="22"/>
        </w:rPr>
        <w:tab/>
      </w:r>
    </w:p>
    <w:p w:rsidR="0069326D" w:rsidRPr="00D741E7" w:rsidRDefault="00B43AF1">
      <w:pPr>
        <w:pStyle w:val="WW-Tekstpodstawowy2"/>
        <w:spacing w:after="0" w:line="360" w:lineRule="auto"/>
        <w:jc w:val="both"/>
        <w:rPr>
          <w:color w:val="000000" w:themeColor="text1"/>
        </w:rPr>
      </w:pPr>
      <w:r w:rsidRPr="00D741E7">
        <w:rPr>
          <w:rStyle w:val="Brak"/>
          <w:color w:val="000000" w:themeColor="text1"/>
          <w:sz w:val="22"/>
          <w:szCs w:val="22"/>
        </w:rPr>
        <w:t>2. W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jt</w:t>
      </w:r>
      <w:proofErr w:type="spellEnd"/>
      <w:r w:rsidRPr="00D741E7">
        <w:rPr>
          <w:rStyle w:val="Brak"/>
          <w:color w:val="000000" w:themeColor="text1"/>
          <w:sz w:val="22"/>
          <w:szCs w:val="22"/>
        </w:rPr>
        <w:t xml:space="preserve"> Gminy Kowale Oleckie na podstawie potrzeb lokalnych może w drodze zarządzenia wskazać inne niż określone w § 6 ust.1 zadania,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kt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 xml:space="preserve">re wymagają realizacji w celu ich zlecenia organizacjom pozarządowym na zasadach określonych w ustawie lub odrębnych przepisach. </w:t>
      </w:r>
    </w:p>
    <w:p w:rsidR="0069326D" w:rsidRPr="00D741E7" w:rsidRDefault="00B43AF1">
      <w:pPr>
        <w:spacing w:line="360" w:lineRule="auto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 xml:space="preserve">3. W ramach zadań określonych w § 6 ust.1 istnieje możliwość uzyskania dofinansowania w formie dotacji ze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środk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>w Gminy Kowale Oleckie wkładu własnego przy realizacji projekt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 xml:space="preserve">w z funduszy europejskich, krajowych i innych, gdzie taki wkład jest wymagany. </w:t>
      </w:r>
    </w:p>
    <w:p w:rsidR="0069326D" w:rsidRPr="00D741E7" w:rsidRDefault="00B43AF1">
      <w:pPr>
        <w:spacing w:line="360" w:lineRule="auto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 xml:space="preserve">4. Aplikowanie o środki, o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kt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rych</w:t>
      </w:r>
      <w:proofErr w:type="spellEnd"/>
      <w:r w:rsidRPr="00D741E7">
        <w:rPr>
          <w:rStyle w:val="Brak"/>
          <w:color w:val="000000" w:themeColor="text1"/>
          <w:sz w:val="22"/>
          <w:szCs w:val="22"/>
        </w:rPr>
        <w:t xml:space="preserve"> mowa w ust. 1, następuje w wyniku następującej procedury:</w:t>
      </w:r>
    </w:p>
    <w:p w:rsidR="0069326D" w:rsidRPr="00D741E7" w:rsidRDefault="00B43AF1"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>złożenie przez podmiot określony w § 1 ust. 3 pkt 2 do W</w:t>
      </w:r>
      <w:r w:rsidRPr="00D741E7">
        <w:rPr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color w:val="000000" w:themeColor="text1"/>
          <w:sz w:val="22"/>
          <w:szCs w:val="22"/>
        </w:rPr>
        <w:t>jta</w:t>
      </w:r>
      <w:proofErr w:type="spellEnd"/>
      <w:r w:rsidRPr="00D741E7">
        <w:rPr>
          <w:color w:val="000000" w:themeColor="text1"/>
          <w:sz w:val="22"/>
          <w:szCs w:val="22"/>
        </w:rPr>
        <w:t xml:space="preserve"> Gminy Kowale Oleckie wniosku o uzupełnienie w całości lub części wkładu własnego wraz z ofertą zgodną </w:t>
      </w:r>
      <w:r w:rsidRPr="00D741E7">
        <w:rPr>
          <w:rStyle w:val="Brak"/>
          <w:rFonts w:ascii="Arial Unicode MS" w:hAnsi="Arial Unicode MS"/>
          <w:color w:val="000000" w:themeColor="text1"/>
          <w:sz w:val="22"/>
          <w:szCs w:val="22"/>
        </w:rPr>
        <w:br/>
      </w:r>
      <w:r w:rsidRPr="00D741E7">
        <w:rPr>
          <w:color w:val="000000" w:themeColor="text1"/>
          <w:sz w:val="22"/>
          <w:szCs w:val="22"/>
        </w:rPr>
        <w:t xml:space="preserve">z </w:t>
      </w:r>
      <w:r w:rsidRPr="00D741E7">
        <w:rPr>
          <w:rStyle w:val="Brak"/>
          <w:color w:val="000000" w:themeColor="text1"/>
          <w:sz w:val="22"/>
          <w:szCs w:val="22"/>
          <w:u w:color="99403D"/>
        </w:rPr>
        <w:t xml:space="preserve">rozporządzeniem Ministra Rodziny, Pracy i Polityki Społecznej z dnia 17 sierpnia 2016 r. w sprawie </w:t>
      </w:r>
      <w:proofErr w:type="spellStart"/>
      <w:r w:rsidRPr="00D741E7">
        <w:rPr>
          <w:rStyle w:val="Brak"/>
          <w:color w:val="000000" w:themeColor="text1"/>
          <w:sz w:val="22"/>
          <w:szCs w:val="22"/>
          <w:u w:color="99403D"/>
        </w:rPr>
        <w:t>wzor</w:t>
      </w:r>
      <w:proofErr w:type="spellEnd"/>
      <w:r w:rsidRPr="00D741E7">
        <w:rPr>
          <w:rStyle w:val="Brak"/>
          <w:color w:val="000000" w:themeColor="text1"/>
          <w:sz w:val="22"/>
          <w:szCs w:val="22"/>
          <w:u w:color="99403D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  <w:u w:color="99403D"/>
        </w:rPr>
        <w:t xml:space="preserve">w ofert i ramowych </w:t>
      </w:r>
      <w:proofErr w:type="spellStart"/>
      <w:r w:rsidRPr="00D741E7">
        <w:rPr>
          <w:rStyle w:val="Brak"/>
          <w:color w:val="000000" w:themeColor="text1"/>
          <w:sz w:val="22"/>
          <w:szCs w:val="22"/>
          <w:u w:color="99403D"/>
        </w:rPr>
        <w:t>wzor</w:t>
      </w:r>
      <w:proofErr w:type="spellEnd"/>
      <w:r w:rsidRPr="00D741E7">
        <w:rPr>
          <w:rStyle w:val="Brak"/>
          <w:color w:val="000000" w:themeColor="text1"/>
          <w:sz w:val="22"/>
          <w:szCs w:val="22"/>
          <w:u w:color="99403D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  <w:u w:color="99403D"/>
        </w:rPr>
        <w:t xml:space="preserve">w </w:t>
      </w:r>
      <w:proofErr w:type="spellStart"/>
      <w:r w:rsidRPr="00D741E7">
        <w:rPr>
          <w:rStyle w:val="Brak"/>
          <w:color w:val="000000" w:themeColor="text1"/>
          <w:sz w:val="22"/>
          <w:szCs w:val="22"/>
          <w:u w:color="99403D"/>
        </w:rPr>
        <w:t>um</w:t>
      </w:r>
      <w:proofErr w:type="spellEnd"/>
      <w:r w:rsidRPr="00D741E7">
        <w:rPr>
          <w:rStyle w:val="Brak"/>
          <w:color w:val="000000" w:themeColor="text1"/>
          <w:sz w:val="22"/>
          <w:szCs w:val="22"/>
          <w:u w:color="99403D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  <w:u w:color="99403D"/>
        </w:rPr>
        <w:t xml:space="preserve">w dotyczących realizacji zadań publicznych oraz </w:t>
      </w:r>
      <w:proofErr w:type="spellStart"/>
      <w:r w:rsidRPr="00D741E7">
        <w:rPr>
          <w:rStyle w:val="Brak"/>
          <w:color w:val="000000" w:themeColor="text1"/>
          <w:sz w:val="22"/>
          <w:szCs w:val="22"/>
          <w:u w:color="99403D"/>
        </w:rPr>
        <w:t>wzor</w:t>
      </w:r>
      <w:proofErr w:type="spellEnd"/>
      <w:r w:rsidRPr="00D741E7">
        <w:rPr>
          <w:rStyle w:val="Brak"/>
          <w:color w:val="000000" w:themeColor="text1"/>
          <w:sz w:val="22"/>
          <w:szCs w:val="22"/>
          <w:u w:color="99403D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  <w:u w:color="99403D"/>
        </w:rPr>
        <w:t>w sprawozdań z wykonania tych zadań (Dz. U., poz. 1300)</w:t>
      </w:r>
      <w:r w:rsidRPr="00D741E7">
        <w:rPr>
          <w:color w:val="000000" w:themeColor="text1"/>
          <w:sz w:val="22"/>
          <w:szCs w:val="22"/>
        </w:rPr>
        <w:t>; dodatkowo określenie przez organizację roli, zadań i rodzaj koszt</w:t>
      </w:r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 xml:space="preserve">w proponowanych do pokrycia przez Gminę Kowale Oleckie, kopię wniosku złożonego do instytucji </w:t>
      </w:r>
      <w:proofErr w:type="spellStart"/>
      <w:r w:rsidRPr="00D741E7">
        <w:rPr>
          <w:color w:val="000000" w:themeColor="text1"/>
          <w:sz w:val="22"/>
          <w:szCs w:val="22"/>
        </w:rPr>
        <w:t>grantodawczej</w:t>
      </w:r>
      <w:proofErr w:type="spellEnd"/>
      <w:r w:rsidRPr="00D741E7">
        <w:rPr>
          <w:color w:val="000000" w:themeColor="text1"/>
          <w:sz w:val="22"/>
          <w:szCs w:val="22"/>
        </w:rPr>
        <w:t xml:space="preserve"> oraz harmonogram płatności;</w:t>
      </w:r>
    </w:p>
    <w:p w:rsidR="0069326D" w:rsidRPr="00D741E7" w:rsidRDefault="00B43AF1"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>kierownik merytorycznego referatu po zapoznaniu się z treścią oferty przedstawia ją wraz z własną opinią zawierającą uzasadnienie W</w:t>
      </w:r>
      <w:r w:rsidRPr="00D741E7">
        <w:rPr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color w:val="000000" w:themeColor="text1"/>
          <w:sz w:val="22"/>
          <w:szCs w:val="22"/>
        </w:rPr>
        <w:t>jtowi</w:t>
      </w:r>
      <w:proofErr w:type="spellEnd"/>
      <w:r w:rsidRPr="00D741E7">
        <w:rPr>
          <w:color w:val="000000" w:themeColor="text1"/>
          <w:sz w:val="22"/>
          <w:szCs w:val="22"/>
        </w:rPr>
        <w:t xml:space="preserve"> Gminy Kowale Oleckie;</w:t>
      </w:r>
    </w:p>
    <w:p w:rsidR="0069326D" w:rsidRPr="00D741E7" w:rsidRDefault="00B43AF1">
      <w:pPr>
        <w:widowControl/>
        <w:numPr>
          <w:ilvl w:val="0"/>
          <w:numId w:val="14"/>
        </w:numPr>
        <w:suppressAutoHyphens w:val="0"/>
        <w:spacing w:line="360" w:lineRule="auto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>po uzyskaniu akceptacji W</w:t>
      </w:r>
      <w:r w:rsidRPr="00D741E7">
        <w:rPr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color w:val="000000" w:themeColor="text1"/>
          <w:sz w:val="22"/>
          <w:szCs w:val="22"/>
        </w:rPr>
        <w:t>jta</w:t>
      </w:r>
      <w:proofErr w:type="spellEnd"/>
      <w:r w:rsidRPr="00D741E7">
        <w:rPr>
          <w:color w:val="000000" w:themeColor="text1"/>
          <w:sz w:val="22"/>
          <w:szCs w:val="22"/>
        </w:rPr>
        <w:t xml:space="preserve"> Gminy Kowale Oleckie ogłaszany jest konkurs na zadanie określone we wniosku w trybie konkursowym, o </w:t>
      </w:r>
      <w:proofErr w:type="spellStart"/>
      <w:r w:rsidRPr="00D741E7">
        <w:rPr>
          <w:color w:val="000000" w:themeColor="text1"/>
          <w:sz w:val="22"/>
          <w:szCs w:val="22"/>
        </w:rPr>
        <w:t>kt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>rym mowa w art. 13 ustawy.</w:t>
      </w:r>
    </w:p>
    <w:p w:rsidR="0069326D" w:rsidRPr="00D741E7" w:rsidRDefault="00B43AF1">
      <w:pPr>
        <w:spacing w:line="360" w:lineRule="auto"/>
        <w:ind w:left="360" w:hanging="360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>5. W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jt</w:t>
      </w:r>
      <w:proofErr w:type="spellEnd"/>
      <w:r w:rsidRPr="00D741E7">
        <w:rPr>
          <w:rStyle w:val="Brak"/>
          <w:color w:val="000000" w:themeColor="text1"/>
          <w:sz w:val="22"/>
          <w:szCs w:val="22"/>
        </w:rPr>
        <w:t xml:space="preserve"> Gminy Kowale Oleckie decyduje o przyznaniu bądź odmowie przyznania promesy, będącej zapewnieniem o zabezpieczeniu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środk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 xml:space="preserve">w z budżetu Gminy Kowale Oleckie na dotację przeznaczoną na sfinansowanie w całości lub w części wkładu własnego do projektu, po rozstrzygnięciu konkursu ofert w trybie art. 13 ustawy. </w:t>
      </w:r>
    </w:p>
    <w:p w:rsidR="0069326D" w:rsidRPr="00D741E7" w:rsidRDefault="00B43AF1">
      <w:pPr>
        <w:spacing w:line="360" w:lineRule="auto"/>
        <w:ind w:left="360" w:hanging="360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>6.</w:t>
      </w:r>
      <w:r w:rsidRPr="00D741E7">
        <w:rPr>
          <w:rStyle w:val="Brak"/>
          <w:b/>
          <w:bCs/>
          <w:color w:val="000000" w:themeColor="text1"/>
          <w:sz w:val="22"/>
          <w:szCs w:val="22"/>
        </w:rPr>
        <w:t xml:space="preserve"> </w:t>
      </w:r>
      <w:r w:rsidRPr="00D741E7">
        <w:rPr>
          <w:rStyle w:val="Brak"/>
          <w:color w:val="000000" w:themeColor="text1"/>
          <w:sz w:val="22"/>
          <w:szCs w:val="22"/>
        </w:rPr>
        <w:t xml:space="preserve">Umowa o przyznaniu dotacji na dofinansowanie realizacji projektu zostanie podpisana </w:t>
      </w:r>
      <w:r w:rsidRPr="00D741E7">
        <w:rPr>
          <w:rStyle w:val="Brak"/>
          <w:rFonts w:ascii="Arial Unicode MS" w:hAnsi="Arial Unicode MS"/>
          <w:color w:val="000000" w:themeColor="text1"/>
          <w:sz w:val="22"/>
          <w:szCs w:val="22"/>
        </w:rPr>
        <w:br/>
      </w:r>
      <w:r w:rsidRPr="00D741E7">
        <w:rPr>
          <w:rStyle w:val="Brak"/>
          <w:color w:val="000000" w:themeColor="text1"/>
          <w:sz w:val="22"/>
          <w:szCs w:val="22"/>
        </w:rPr>
        <w:t xml:space="preserve">z podmiotem,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kt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 xml:space="preserve">remu przyznano promesę, po zaakceptowaniu wniosku grantowego przez </w:t>
      </w:r>
      <w:r w:rsidRPr="00D741E7">
        <w:rPr>
          <w:rStyle w:val="Brak"/>
          <w:color w:val="000000" w:themeColor="text1"/>
          <w:sz w:val="22"/>
          <w:szCs w:val="22"/>
        </w:rPr>
        <w:lastRenderedPageBreak/>
        <w:t xml:space="preserve">zewnętrzną instytucję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grantodawczą</w:t>
      </w:r>
      <w:proofErr w:type="spellEnd"/>
      <w:r w:rsidRPr="00D741E7">
        <w:rPr>
          <w:rStyle w:val="Brak"/>
          <w:color w:val="000000" w:themeColor="text1"/>
          <w:sz w:val="22"/>
          <w:szCs w:val="22"/>
        </w:rPr>
        <w:t xml:space="preserve"> oraz dostarczeniu do Urzędu Gminy </w:t>
      </w:r>
      <w:r w:rsidRPr="00D741E7">
        <w:rPr>
          <w:rStyle w:val="Brak"/>
          <w:rFonts w:ascii="Arial Unicode MS" w:hAnsi="Arial Unicode MS"/>
          <w:color w:val="000000" w:themeColor="text1"/>
          <w:sz w:val="22"/>
          <w:szCs w:val="22"/>
        </w:rPr>
        <w:br/>
      </w:r>
      <w:r w:rsidRPr="00D741E7">
        <w:rPr>
          <w:rStyle w:val="Brak"/>
          <w:color w:val="000000" w:themeColor="text1"/>
          <w:sz w:val="22"/>
          <w:szCs w:val="22"/>
        </w:rPr>
        <w:t>w Kowalach Oleckich dowodu uzyskania dotacji ( np. umowa, lista rankingowa ). Umowa ta zawierać będzie r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wnież</w:t>
      </w:r>
      <w:proofErr w:type="spellEnd"/>
      <w:r w:rsidRPr="00D741E7">
        <w:rPr>
          <w:rStyle w:val="Brak"/>
          <w:color w:val="000000" w:themeColor="text1"/>
          <w:sz w:val="22"/>
          <w:szCs w:val="22"/>
        </w:rPr>
        <w:t xml:space="preserve"> warunki realizacji zadania obowiązujące w otwartym konkursie ofert.</w:t>
      </w:r>
    </w:p>
    <w:p w:rsidR="0069326D" w:rsidRPr="00D741E7" w:rsidRDefault="00B43AF1">
      <w:pPr>
        <w:spacing w:line="360" w:lineRule="auto"/>
        <w:ind w:left="360" w:hanging="360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>7</w:t>
      </w:r>
      <w:r w:rsidRPr="00D741E7">
        <w:rPr>
          <w:rStyle w:val="Brak"/>
          <w:b/>
          <w:bCs/>
          <w:color w:val="000000" w:themeColor="text1"/>
          <w:sz w:val="22"/>
          <w:szCs w:val="22"/>
        </w:rPr>
        <w:t>.</w:t>
      </w:r>
      <w:r w:rsidRPr="00D741E7">
        <w:rPr>
          <w:rStyle w:val="Brak"/>
          <w:color w:val="000000" w:themeColor="text1"/>
          <w:sz w:val="22"/>
          <w:szCs w:val="22"/>
        </w:rPr>
        <w:t xml:space="preserve"> Przyznana dotacja może pokrywać nawet do 100% wymaganego wkładu własnego przez instytucję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grantodawczą</w:t>
      </w:r>
      <w:proofErr w:type="spellEnd"/>
      <w:r w:rsidRPr="00D741E7">
        <w:rPr>
          <w:rStyle w:val="Brak"/>
          <w:color w:val="000000" w:themeColor="text1"/>
          <w:sz w:val="22"/>
          <w:szCs w:val="22"/>
        </w:rPr>
        <w:t xml:space="preserve">, z uwzględnieniem jednakże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wysokoś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it-IT"/>
        </w:rPr>
        <w:t xml:space="preserve">ci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środk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>w przyznanych na ten cel w budżecie Gminy Kowale Oleckie.</w:t>
      </w:r>
    </w:p>
    <w:p w:rsidR="0069326D" w:rsidRPr="00D741E7" w:rsidRDefault="00B43AF1">
      <w:pPr>
        <w:spacing w:line="360" w:lineRule="auto"/>
        <w:ind w:left="360" w:hanging="360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 xml:space="preserve">8. Organizacje pozarządowe oraz inne podmioty prowadzące działalność pożytku publicznego mogą złożyć jeden wniosek na zabezpieczenie wkładu własnego dotyczący jednego projektu. </w:t>
      </w:r>
    </w:p>
    <w:p w:rsidR="0069326D" w:rsidRPr="00D741E7" w:rsidRDefault="0069326D">
      <w:pPr>
        <w:spacing w:line="360" w:lineRule="auto"/>
        <w:ind w:left="360" w:hanging="360"/>
        <w:jc w:val="both"/>
        <w:rPr>
          <w:b/>
          <w:bCs/>
          <w:color w:val="000000" w:themeColor="text1"/>
          <w:sz w:val="22"/>
          <w:szCs w:val="22"/>
        </w:rPr>
      </w:pPr>
    </w:p>
    <w:p w:rsidR="0069326D" w:rsidRPr="00D741E7" w:rsidRDefault="00B43AF1">
      <w:pPr>
        <w:spacing w:line="360" w:lineRule="auto"/>
        <w:jc w:val="center"/>
        <w:rPr>
          <w:rStyle w:val="Brak"/>
          <w:b/>
          <w:bCs/>
          <w:color w:val="000000" w:themeColor="text1"/>
          <w:sz w:val="22"/>
          <w:szCs w:val="22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>§ 7</w:t>
      </w:r>
    </w:p>
    <w:p w:rsidR="0069326D" w:rsidRPr="00D741E7" w:rsidRDefault="00B43AF1">
      <w:pPr>
        <w:spacing w:line="360" w:lineRule="auto"/>
        <w:jc w:val="center"/>
        <w:rPr>
          <w:rStyle w:val="Brak"/>
          <w:b/>
          <w:bCs/>
          <w:color w:val="000000" w:themeColor="text1"/>
          <w:sz w:val="22"/>
          <w:szCs w:val="22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>Okres realizacji programu</w:t>
      </w:r>
    </w:p>
    <w:p w:rsidR="0069326D" w:rsidRPr="00D741E7" w:rsidRDefault="0069326D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</w:p>
    <w:p w:rsidR="0069326D" w:rsidRPr="00D741E7" w:rsidRDefault="00B43AF1">
      <w:pPr>
        <w:spacing w:line="360" w:lineRule="auto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>Program obowiązuje od 01 stycznia 2017 r. do 31 grudnia 2017 r.</w:t>
      </w:r>
    </w:p>
    <w:p w:rsidR="0069326D" w:rsidRPr="00D741E7" w:rsidRDefault="0069326D">
      <w:pPr>
        <w:spacing w:line="360" w:lineRule="auto"/>
        <w:rPr>
          <w:color w:val="000000" w:themeColor="text1"/>
          <w:sz w:val="22"/>
          <w:szCs w:val="22"/>
        </w:rPr>
      </w:pPr>
    </w:p>
    <w:p w:rsidR="0069326D" w:rsidRPr="00D741E7" w:rsidRDefault="00B43AF1">
      <w:pPr>
        <w:spacing w:line="360" w:lineRule="auto"/>
        <w:rPr>
          <w:rStyle w:val="Brak"/>
          <w:b/>
          <w:bCs/>
          <w:color w:val="000000" w:themeColor="text1"/>
          <w:sz w:val="22"/>
          <w:szCs w:val="22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ab/>
      </w:r>
      <w:r w:rsidRPr="00D741E7">
        <w:rPr>
          <w:rStyle w:val="Brak"/>
          <w:b/>
          <w:bCs/>
          <w:color w:val="000000" w:themeColor="text1"/>
          <w:sz w:val="22"/>
          <w:szCs w:val="22"/>
        </w:rPr>
        <w:tab/>
      </w:r>
      <w:r w:rsidRPr="00D741E7">
        <w:rPr>
          <w:rStyle w:val="Brak"/>
          <w:b/>
          <w:bCs/>
          <w:color w:val="000000" w:themeColor="text1"/>
          <w:sz w:val="22"/>
          <w:szCs w:val="22"/>
        </w:rPr>
        <w:tab/>
      </w:r>
      <w:r w:rsidRPr="00D741E7">
        <w:rPr>
          <w:rStyle w:val="Brak"/>
          <w:b/>
          <w:bCs/>
          <w:color w:val="000000" w:themeColor="text1"/>
          <w:sz w:val="22"/>
          <w:szCs w:val="22"/>
        </w:rPr>
        <w:tab/>
      </w:r>
      <w:r w:rsidRPr="00D741E7">
        <w:rPr>
          <w:rStyle w:val="Brak"/>
          <w:b/>
          <w:bCs/>
          <w:color w:val="000000" w:themeColor="text1"/>
          <w:sz w:val="22"/>
          <w:szCs w:val="22"/>
        </w:rPr>
        <w:tab/>
      </w:r>
      <w:r w:rsidRPr="00D741E7">
        <w:rPr>
          <w:rStyle w:val="Brak"/>
          <w:b/>
          <w:bCs/>
          <w:color w:val="000000" w:themeColor="text1"/>
          <w:sz w:val="22"/>
          <w:szCs w:val="22"/>
        </w:rPr>
        <w:tab/>
        <w:t>§ 8</w:t>
      </w:r>
    </w:p>
    <w:p w:rsidR="0069326D" w:rsidRPr="00D741E7" w:rsidRDefault="00B43AF1">
      <w:pPr>
        <w:spacing w:line="360" w:lineRule="auto"/>
        <w:jc w:val="center"/>
        <w:rPr>
          <w:rStyle w:val="Brak"/>
          <w:b/>
          <w:bCs/>
          <w:color w:val="000000" w:themeColor="text1"/>
          <w:sz w:val="22"/>
          <w:szCs w:val="22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  <w:lang w:val="nl-NL"/>
        </w:rPr>
        <w:t>Spos</w:t>
      </w:r>
      <w:r w:rsidRPr="00D741E7">
        <w:rPr>
          <w:rStyle w:val="Brak"/>
          <w:b/>
          <w:bCs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b/>
          <w:bCs/>
          <w:color w:val="000000" w:themeColor="text1"/>
          <w:sz w:val="22"/>
          <w:szCs w:val="22"/>
        </w:rPr>
        <w:t>b realizacji programu</w:t>
      </w: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B43AF1">
      <w:pPr>
        <w:spacing w:line="360" w:lineRule="auto"/>
        <w:rPr>
          <w:color w:val="000000" w:themeColor="text1"/>
        </w:rPr>
      </w:pPr>
      <w:r w:rsidRPr="00D741E7">
        <w:rPr>
          <w:rStyle w:val="Brak"/>
          <w:color w:val="000000" w:themeColor="text1"/>
          <w:sz w:val="22"/>
          <w:szCs w:val="22"/>
        </w:rPr>
        <w:t>1. Podmiotami uczestniczącymi w realizacji Programu są:</w:t>
      </w:r>
    </w:p>
    <w:p w:rsidR="0069326D" w:rsidRPr="00D741E7" w:rsidRDefault="00B43AF1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Rada Gminy Kowale Oleckie – w zakresie wytyczania polityki społecznej </w:t>
      </w:r>
      <w:r w:rsidRPr="00D741E7">
        <w:rPr>
          <w:rStyle w:val="Brak"/>
          <w:rFonts w:ascii="Arial Unicode MS" w:hAnsi="Arial Unicode MS"/>
          <w:color w:val="000000" w:themeColor="text1"/>
          <w:sz w:val="22"/>
          <w:szCs w:val="22"/>
        </w:rPr>
        <w:br/>
      </w:r>
      <w:r w:rsidRPr="00D741E7">
        <w:rPr>
          <w:color w:val="000000" w:themeColor="text1"/>
          <w:sz w:val="22"/>
          <w:szCs w:val="22"/>
        </w:rPr>
        <w:t>i finansowej;</w:t>
      </w:r>
    </w:p>
    <w:p w:rsidR="0069326D" w:rsidRPr="00D741E7" w:rsidRDefault="00B43AF1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  <w:lang w:val="en-US"/>
        </w:rPr>
      </w:pPr>
      <w:r w:rsidRPr="00D741E7">
        <w:rPr>
          <w:color w:val="000000" w:themeColor="text1"/>
          <w:sz w:val="22"/>
          <w:szCs w:val="22"/>
          <w:lang w:val="en-US"/>
        </w:rPr>
        <w:t>W</w:t>
      </w:r>
      <w:r w:rsidRPr="00D741E7">
        <w:rPr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color w:val="000000" w:themeColor="text1"/>
          <w:sz w:val="22"/>
          <w:szCs w:val="22"/>
        </w:rPr>
        <w:t>jt</w:t>
      </w:r>
      <w:proofErr w:type="spellEnd"/>
      <w:r w:rsidRPr="00D741E7">
        <w:rPr>
          <w:color w:val="000000" w:themeColor="text1"/>
          <w:sz w:val="22"/>
          <w:szCs w:val="22"/>
        </w:rPr>
        <w:t xml:space="preserve"> Gminy Kowale Oleckie – w zakresie realizacji założeń powyższej polityki, przyznawania dotacji celowych i innych form pomocy;</w:t>
      </w:r>
    </w:p>
    <w:p w:rsidR="0069326D" w:rsidRPr="00D741E7" w:rsidRDefault="00B43AF1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referaty Urzędu Gminy w Kowalach Oleckie oraz jednostki organizacyjne Gminy Kowale Oleckie – w zakresie bieżącej współpracy z organizacjami pozarządowymi, </w:t>
      </w:r>
      <w:proofErr w:type="spellStart"/>
      <w:r w:rsidRPr="00D741E7">
        <w:rPr>
          <w:color w:val="000000" w:themeColor="text1"/>
          <w:sz w:val="22"/>
          <w:szCs w:val="22"/>
        </w:rPr>
        <w:t>kt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color w:val="000000" w:themeColor="text1"/>
          <w:sz w:val="22"/>
          <w:szCs w:val="22"/>
        </w:rPr>
        <w:t>ra</w:t>
      </w:r>
      <w:proofErr w:type="spellEnd"/>
      <w:r w:rsidRPr="00D741E7">
        <w:rPr>
          <w:color w:val="000000" w:themeColor="text1"/>
          <w:sz w:val="22"/>
          <w:szCs w:val="22"/>
        </w:rPr>
        <w:t xml:space="preserve"> w </w:t>
      </w:r>
      <w:proofErr w:type="spellStart"/>
      <w:r w:rsidRPr="00D741E7">
        <w:rPr>
          <w:color w:val="000000" w:themeColor="text1"/>
          <w:sz w:val="22"/>
          <w:szCs w:val="22"/>
        </w:rPr>
        <w:t>szczeg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color w:val="000000" w:themeColor="text1"/>
          <w:sz w:val="22"/>
          <w:szCs w:val="22"/>
        </w:rPr>
        <w:t>lności</w:t>
      </w:r>
      <w:proofErr w:type="spellEnd"/>
      <w:r w:rsidRPr="00D741E7">
        <w:rPr>
          <w:color w:val="000000" w:themeColor="text1"/>
          <w:sz w:val="22"/>
          <w:szCs w:val="22"/>
        </w:rPr>
        <w:t xml:space="preserve"> polega na:</w:t>
      </w:r>
    </w:p>
    <w:p w:rsidR="0069326D" w:rsidRPr="00D741E7" w:rsidRDefault="00B43AF1">
      <w:pPr>
        <w:widowControl/>
        <w:numPr>
          <w:ilvl w:val="0"/>
          <w:numId w:val="18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>przygotowaniu i prowadzeniu konkurs</w:t>
      </w:r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 xml:space="preserve">w ofert dla organizacji na realizację </w:t>
      </w:r>
      <w:r w:rsidRPr="00D741E7">
        <w:rPr>
          <w:color w:val="000000" w:themeColor="text1"/>
          <w:sz w:val="22"/>
          <w:szCs w:val="22"/>
          <w:lang w:val="es-ES_tradnl"/>
        </w:rPr>
        <w:t>zada</w:t>
      </w:r>
      <w:r w:rsidRPr="00D741E7">
        <w:rPr>
          <w:color w:val="000000" w:themeColor="text1"/>
          <w:sz w:val="22"/>
          <w:szCs w:val="22"/>
        </w:rPr>
        <w:t xml:space="preserve">ń finansowanych ze </w:t>
      </w:r>
      <w:proofErr w:type="spellStart"/>
      <w:r w:rsidRPr="00D741E7">
        <w:rPr>
          <w:color w:val="000000" w:themeColor="text1"/>
          <w:sz w:val="22"/>
          <w:szCs w:val="22"/>
        </w:rPr>
        <w:t>środk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>w Gminy Kowale Oleckie;</w:t>
      </w:r>
    </w:p>
    <w:p w:rsidR="0069326D" w:rsidRPr="00D741E7" w:rsidRDefault="00B43AF1">
      <w:pPr>
        <w:widowControl/>
        <w:numPr>
          <w:ilvl w:val="0"/>
          <w:numId w:val="18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>sporządzaniu sprawozdań z finansowej i pozafinansowej współpracy z organizacjami pozarządowymi;</w:t>
      </w:r>
    </w:p>
    <w:p w:rsidR="0069326D" w:rsidRPr="00D741E7" w:rsidRDefault="00B43AF1">
      <w:pPr>
        <w:widowControl/>
        <w:numPr>
          <w:ilvl w:val="0"/>
          <w:numId w:val="18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>podejmowaniu i prowadzeniu bieżącej współpracy z organizacjami pozarządowymi statutowo prowadzącymi działalność pożytku publicznego;</w:t>
      </w:r>
    </w:p>
    <w:p w:rsidR="0069326D" w:rsidRPr="00D741E7" w:rsidRDefault="00B43AF1">
      <w:pPr>
        <w:widowControl/>
        <w:numPr>
          <w:ilvl w:val="0"/>
          <w:numId w:val="18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>udziale swoich przedstawicieli w spotkaniach i szkoleniach administracji dotyczących współpracy z organizacjami.</w:t>
      </w:r>
    </w:p>
    <w:p w:rsidR="0069326D" w:rsidRPr="00D741E7" w:rsidRDefault="00B43AF1">
      <w:pPr>
        <w:spacing w:line="360" w:lineRule="auto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 xml:space="preserve">2.Podmiotami programu współpracy ze strony organizacji są organizacje pozarządowe oraz podmioty prowadzące działalność pożytku publicznego z terenu Gminy Kowale Oleckie lub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kt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rych</w:t>
      </w:r>
      <w:proofErr w:type="spellEnd"/>
      <w:r w:rsidRPr="00D741E7">
        <w:rPr>
          <w:rStyle w:val="Brak"/>
          <w:color w:val="000000" w:themeColor="text1"/>
          <w:sz w:val="22"/>
          <w:szCs w:val="22"/>
        </w:rPr>
        <w:t xml:space="preserve"> terenem działania jest Gmina Kowale Oleckie.</w:t>
      </w:r>
    </w:p>
    <w:p w:rsidR="0069326D" w:rsidRPr="00D741E7" w:rsidRDefault="00B43AF1">
      <w:pPr>
        <w:spacing w:line="360" w:lineRule="auto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 xml:space="preserve">3.Realizację Programu ze strony Urzędu koordynuje wyznaczony pracownik Referatu Infrastruktury, </w:t>
      </w:r>
      <w:r w:rsidRPr="00D741E7">
        <w:rPr>
          <w:rStyle w:val="Brak"/>
          <w:color w:val="000000" w:themeColor="text1"/>
          <w:sz w:val="22"/>
          <w:szCs w:val="22"/>
        </w:rPr>
        <w:lastRenderedPageBreak/>
        <w:t xml:space="preserve">Gospodarki Komunalnej i Mieszkaniowej, Ewidencji Działalności Gospodarczej Urzędu Gminy w Kowalach Oleckich, przestrzegając zgodności składanych ofert z obowiązującą ustawą o działalności pożytku publicznego i wolontariacie, ustawą o finansach publicznych, ustawą Prawo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Zam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wień</w:t>
      </w:r>
      <w:proofErr w:type="spellEnd"/>
      <w:r w:rsidRPr="00D741E7">
        <w:rPr>
          <w:rStyle w:val="Brak"/>
          <w:color w:val="000000" w:themeColor="text1"/>
          <w:sz w:val="22"/>
          <w:szCs w:val="22"/>
        </w:rPr>
        <w:t xml:space="preserve"> Publicznych.</w:t>
      </w:r>
    </w:p>
    <w:p w:rsidR="0069326D" w:rsidRPr="00D741E7" w:rsidRDefault="0069326D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69326D" w:rsidRPr="00D741E7" w:rsidRDefault="00B43AF1">
      <w:pPr>
        <w:spacing w:line="360" w:lineRule="auto"/>
        <w:ind w:left="3545" w:firstLine="709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>§ 9</w:t>
      </w:r>
    </w:p>
    <w:p w:rsidR="0069326D" w:rsidRPr="00D741E7" w:rsidRDefault="00B43AF1">
      <w:pPr>
        <w:spacing w:line="360" w:lineRule="auto"/>
        <w:jc w:val="center"/>
        <w:rPr>
          <w:rStyle w:val="Brak"/>
          <w:b/>
          <w:bCs/>
          <w:color w:val="000000" w:themeColor="text1"/>
          <w:sz w:val="22"/>
          <w:szCs w:val="22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 xml:space="preserve">Wysokość </w:t>
      </w:r>
      <w:proofErr w:type="spellStart"/>
      <w:r w:rsidRPr="00D741E7">
        <w:rPr>
          <w:rStyle w:val="Brak"/>
          <w:b/>
          <w:bCs/>
          <w:color w:val="000000" w:themeColor="text1"/>
          <w:sz w:val="22"/>
          <w:szCs w:val="22"/>
        </w:rPr>
        <w:t>środk</w:t>
      </w:r>
      <w:proofErr w:type="spellEnd"/>
      <w:r w:rsidRPr="00D741E7">
        <w:rPr>
          <w:rStyle w:val="Brak"/>
          <w:b/>
          <w:bCs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b/>
          <w:bCs/>
          <w:color w:val="000000" w:themeColor="text1"/>
          <w:sz w:val="22"/>
          <w:szCs w:val="22"/>
        </w:rPr>
        <w:t>w planowanych na realizację programu</w:t>
      </w:r>
    </w:p>
    <w:p w:rsidR="0069326D" w:rsidRPr="00D741E7" w:rsidRDefault="0069326D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</w:p>
    <w:p w:rsidR="0069326D" w:rsidRPr="00D741E7" w:rsidRDefault="00B43AF1">
      <w:pPr>
        <w:spacing w:line="360" w:lineRule="auto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 xml:space="preserve">Wysokość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środk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 xml:space="preserve">w planowana na realizację programu zostanie określona w budżecie Gminy na 2017 rok. Wysokość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środk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color w:val="000000" w:themeColor="text1"/>
          <w:sz w:val="22"/>
          <w:szCs w:val="22"/>
        </w:rPr>
        <w:t>w planowana na realizację programu nie może być mniejsza niż 20 000 zł.  Ostateczna kwota zostanie ustalona w budżecie  Gminy Kowale Oleckie na 2017 rok.</w:t>
      </w:r>
    </w:p>
    <w:p w:rsidR="0069326D" w:rsidRPr="00D741E7" w:rsidRDefault="00B43AF1">
      <w:pPr>
        <w:spacing w:line="360" w:lineRule="auto"/>
        <w:jc w:val="center"/>
        <w:rPr>
          <w:rStyle w:val="Brak"/>
          <w:b/>
          <w:bCs/>
          <w:color w:val="000000" w:themeColor="text1"/>
          <w:sz w:val="22"/>
          <w:szCs w:val="22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>§ 10</w:t>
      </w:r>
    </w:p>
    <w:p w:rsidR="0069326D" w:rsidRPr="00D741E7" w:rsidRDefault="00B43AF1">
      <w:pPr>
        <w:spacing w:line="360" w:lineRule="auto"/>
        <w:jc w:val="center"/>
        <w:rPr>
          <w:rStyle w:val="Brak"/>
          <w:b/>
          <w:bCs/>
          <w:color w:val="000000" w:themeColor="text1"/>
          <w:sz w:val="22"/>
          <w:szCs w:val="22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  <w:lang w:val="nl-NL"/>
        </w:rPr>
        <w:t>Spos</w:t>
      </w:r>
      <w:r w:rsidRPr="00D741E7">
        <w:rPr>
          <w:rStyle w:val="Brak"/>
          <w:b/>
          <w:bCs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b/>
          <w:bCs/>
          <w:color w:val="000000" w:themeColor="text1"/>
          <w:sz w:val="22"/>
          <w:szCs w:val="22"/>
        </w:rPr>
        <w:t>b oceny realizacji programu</w:t>
      </w:r>
    </w:p>
    <w:p w:rsidR="0069326D" w:rsidRPr="00D741E7" w:rsidRDefault="0069326D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</w:p>
    <w:p w:rsidR="0069326D" w:rsidRPr="00D741E7" w:rsidRDefault="00B43AF1">
      <w:pPr>
        <w:spacing w:line="360" w:lineRule="auto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 xml:space="preserve">1.Miernikami efektywności realizacji Programu w danym roku będą informacje dotyczące </w:t>
      </w:r>
      <w:r w:rsidRPr="00D741E7">
        <w:rPr>
          <w:rStyle w:val="Brak"/>
          <w:rFonts w:ascii="Arial Unicode MS" w:hAnsi="Arial Unicode MS"/>
          <w:color w:val="000000" w:themeColor="text1"/>
          <w:sz w:val="22"/>
          <w:szCs w:val="22"/>
        </w:rPr>
        <w:br/>
      </w:r>
      <w:r w:rsidRPr="00D741E7">
        <w:rPr>
          <w:rStyle w:val="Brak"/>
          <w:color w:val="000000" w:themeColor="text1"/>
          <w:sz w:val="22"/>
          <w:szCs w:val="22"/>
        </w:rPr>
        <w:t xml:space="preserve">w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szczeg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lnoś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it-IT"/>
        </w:rPr>
        <w:t>ci:</w:t>
      </w:r>
    </w:p>
    <w:p w:rsidR="0069326D" w:rsidRPr="00D741E7" w:rsidRDefault="00B43AF1">
      <w:pPr>
        <w:pStyle w:val="Tytu"/>
        <w:numPr>
          <w:ilvl w:val="0"/>
          <w:numId w:val="20"/>
        </w:numPr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D741E7">
        <w:rPr>
          <w:b w:val="0"/>
          <w:bCs w:val="0"/>
          <w:color w:val="000000" w:themeColor="text1"/>
          <w:sz w:val="22"/>
          <w:szCs w:val="22"/>
        </w:rPr>
        <w:t>liczby ogłoszonych otwartych konkurs</w:t>
      </w:r>
      <w:r w:rsidRPr="00D741E7">
        <w:rPr>
          <w:b w:val="0"/>
          <w:bCs w:val="0"/>
          <w:color w:val="000000" w:themeColor="text1"/>
          <w:sz w:val="22"/>
          <w:szCs w:val="22"/>
          <w:lang w:val="es-ES_tradnl"/>
        </w:rPr>
        <w:t>ó</w:t>
      </w:r>
      <w:r w:rsidRPr="00D741E7">
        <w:rPr>
          <w:b w:val="0"/>
          <w:bCs w:val="0"/>
          <w:color w:val="000000" w:themeColor="text1"/>
          <w:sz w:val="22"/>
          <w:szCs w:val="22"/>
        </w:rPr>
        <w:t>w ofert;</w:t>
      </w:r>
    </w:p>
    <w:p w:rsidR="0069326D" w:rsidRPr="00D741E7" w:rsidRDefault="00B43AF1">
      <w:pPr>
        <w:pStyle w:val="Tytu"/>
        <w:numPr>
          <w:ilvl w:val="0"/>
          <w:numId w:val="20"/>
        </w:numPr>
        <w:spacing w:line="360" w:lineRule="auto"/>
        <w:jc w:val="left"/>
        <w:rPr>
          <w:b w:val="0"/>
          <w:bCs w:val="0"/>
          <w:color w:val="000000" w:themeColor="text1"/>
          <w:sz w:val="22"/>
          <w:szCs w:val="22"/>
        </w:rPr>
      </w:pPr>
      <w:r w:rsidRPr="00D741E7">
        <w:rPr>
          <w:b w:val="0"/>
          <w:bCs w:val="0"/>
          <w:color w:val="000000" w:themeColor="text1"/>
          <w:sz w:val="22"/>
          <w:szCs w:val="22"/>
        </w:rPr>
        <w:t xml:space="preserve">liczby ofert, </w:t>
      </w:r>
      <w:proofErr w:type="spellStart"/>
      <w:r w:rsidRPr="00D741E7">
        <w:rPr>
          <w:b w:val="0"/>
          <w:bCs w:val="0"/>
          <w:color w:val="000000" w:themeColor="text1"/>
          <w:sz w:val="22"/>
          <w:szCs w:val="22"/>
        </w:rPr>
        <w:t>kt</w:t>
      </w:r>
      <w:proofErr w:type="spellEnd"/>
      <w:r w:rsidRPr="00D741E7">
        <w:rPr>
          <w:b w:val="0"/>
          <w:bCs w:val="0"/>
          <w:color w:val="000000" w:themeColor="text1"/>
          <w:sz w:val="22"/>
          <w:szCs w:val="22"/>
          <w:lang w:val="es-ES_tradnl"/>
        </w:rPr>
        <w:t>ó</w:t>
      </w:r>
      <w:r w:rsidRPr="00D741E7">
        <w:rPr>
          <w:b w:val="0"/>
          <w:bCs w:val="0"/>
          <w:color w:val="000000" w:themeColor="text1"/>
          <w:sz w:val="22"/>
          <w:szCs w:val="22"/>
        </w:rPr>
        <w:t>re wpłynęły od organizacji;</w:t>
      </w:r>
    </w:p>
    <w:p w:rsidR="0069326D" w:rsidRPr="00D741E7" w:rsidRDefault="00B43AF1">
      <w:pPr>
        <w:pStyle w:val="Tytu"/>
        <w:numPr>
          <w:ilvl w:val="0"/>
          <w:numId w:val="20"/>
        </w:numPr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D741E7">
        <w:rPr>
          <w:b w:val="0"/>
          <w:bCs w:val="0"/>
          <w:color w:val="000000" w:themeColor="text1"/>
          <w:sz w:val="22"/>
          <w:szCs w:val="22"/>
        </w:rPr>
        <w:t xml:space="preserve">liczby </w:t>
      </w:r>
      <w:proofErr w:type="spellStart"/>
      <w:r w:rsidRPr="00D741E7">
        <w:rPr>
          <w:b w:val="0"/>
          <w:bCs w:val="0"/>
          <w:color w:val="000000" w:themeColor="text1"/>
          <w:sz w:val="22"/>
          <w:szCs w:val="22"/>
        </w:rPr>
        <w:t>um</w:t>
      </w:r>
      <w:proofErr w:type="spellEnd"/>
      <w:r w:rsidRPr="00D741E7">
        <w:rPr>
          <w:b w:val="0"/>
          <w:bCs w:val="0"/>
          <w:color w:val="000000" w:themeColor="text1"/>
          <w:sz w:val="22"/>
          <w:szCs w:val="22"/>
          <w:lang w:val="es-ES_tradnl"/>
        </w:rPr>
        <w:t>ó</w:t>
      </w:r>
      <w:r w:rsidRPr="00D741E7">
        <w:rPr>
          <w:b w:val="0"/>
          <w:bCs w:val="0"/>
          <w:color w:val="000000" w:themeColor="text1"/>
          <w:sz w:val="22"/>
          <w:szCs w:val="22"/>
        </w:rPr>
        <w:t xml:space="preserve">w zawartych z organizacjami na realizację </w:t>
      </w:r>
      <w:r w:rsidRPr="00D741E7">
        <w:rPr>
          <w:b w:val="0"/>
          <w:bCs w:val="0"/>
          <w:color w:val="000000" w:themeColor="text1"/>
          <w:sz w:val="22"/>
          <w:szCs w:val="22"/>
          <w:lang w:val="es-ES_tradnl"/>
        </w:rPr>
        <w:t>zada</w:t>
      </w:r>
      <w:r w:rsidRPr="00D741E7">
        <w:rPr>
          <w:b w:val="0"/>
          <w:bCs w:val="0"/>
          <w:color w:val="000000" w:themeColor="text1"/>
          <w:sz w:val="22"/>
          <w:szCs w:val="22"/>
        </w:rPr>
        <w:t xml:space="preserve">ń publicznych w ramach </w:t>
      </w:r>
      <w:proofErr w:type="spellStart"/>
      <w:r w:rsidRPr="00D741E7">
        <w:rPr>
          <w:b w:val="0"/>
          <w:bCs w:val="0"/>
          <w:color w:val="000000" w:themeColor="text1"/>
          <w:sz w:val="22"/>
          <w:szCs w:val="22"/>
        </w:rPr>
        <w:t>środk</w:t>
      </w:r>
      <w:proofErr w:type="spellEnd"/>
      <w:r w:rsidRPr="00D741E7">
        <w:rPr>
          <w:b w:val="0"/>
          <w:bCs w:val="0"/>
          <w:color w:val="000000" w:themeColor="text1"/>
          <w:sz w:val="22"/>
          <w:szCs w:val="22"/>
          <w:lang w:val="es-ES_tradnl"/>
        </w:rPr>
        <w:t>ó</w:t>
      </w:r>
      <w:r w:rsidRPr="00D741E7">
        <w:rPr>
          <w:b w:val="0"/>
          <w:bCs w:val="0"/>
          <w:color w:val="000000" w:themeColor="text1"/>
          <w:sz w:val="22"/>
          <w:szCs w:val="22"/>
        </w:rPr>
        <w:t>w finansowych przekazywanych organizacjom przez samorząd gminy;</w:t>
      </w:r>
    </w:p>
    <w:p w:rsidR="0069326D" w:rsidRPr="00D741E7" w:rsidRDefault="00B43AF1">
      <w:pPr>
        <w:pStyle w:val="Tytu"/>
        <w:numPr>
          <w:ilvl w:val="0"/>
          <w:numId w:val="20"/>
        </w:numPr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D741E7">
        <w:rPr>
          <w:b w:val="0"/>
          <w:bCs w:val="0"/>
          <w:color w:val="000000" w:themeColor="text1"/>
          <w:sz w:val="22"/>
          <w:szCs w:val="22"/>
        </w:rPr>
        <w:t>liczba os</w:t>
      </w:r>
      <w:r w:rsidRPr="00D741E7">
        <w:rPr>
          <w:b w:val="0"/>
          <w:bCs w:val="0"/>
          <w:color w:val="000000" w:themeColor="text1"/>
          <w:sz w:val="22"/>
          <w:szCs w:val="22"/>
          <w:lang w:val="es-ES_tradnl"/>
        </w:rPr>
        <w:t>ó</w:t>
      </w:r>
      <w:r w:rsidRPr="00D741E7">
        <w:rPr>
          <w:b w:val="0"/>
          <w:bCs w:val="0"/>
          <w:color w:val="000000" w:themeColor="text1"/>
          <w:sz w:val="22"/>
          <w:szCs w:val="22"/>
        </w:rPr>
        <w:t xml:space="preserve">b, </w:t>
      </w:r>
      <w:proofErr w:type="spellStart"/>
      <w:r w:rsidRPr="00D741E7">
        <w:rPr>
          <w:b w:val="0"/>
          <w:bCs w:val="0"/>
          <w:color w:val="000000" w:themeColor="text1"/>
          <w:sz w:val="22"/>
          <w:szCs w:val="22"/>
        </w:rPr>
        <w:t>kt</w:t>
      </w:r>
      <w:proofErr w:type="spellEnd"/>
      <w:r w:rsidRPr="00D741E7">
        <w:rPr>
          <w:b w:val="0"/>
          <w:bCs w:val="0"/>
          <w:color w:val="000000" w:themeColor="text1"/>
          <w:sz w:val="22"/>
          <w:szCs w:val="22"/>
          <w:lang w:val="es-ES_tradnl"/>
        </w:rPr>
        <w:t>ó</w:t>
      </w:r>
      <w:r w:rsidRPr="00D741E7">
        <w:rPr>
          <w:b w:val="0"/>
          <w:bCs w:val="0"/>
          <w:color w:val="000000" w:themeColor="text1"/>
          <w:sz w:val="22"/>
          <w:szCs w:val="22"/>
        </w:rPr>
        <w:t xml:space="preserve">re są adresatami realizowanych zadań publicznych w podziale na </w:t>
      </w:r>
      <w:proofErr w:type="spellStart"/>
      <w:r w:rsidRPr="00D741E7">
        <w:rPr>
          <w:b w:val="0"/>
          <w:bCs w:val="0"/>
          <w:color w:val="000000" w:themeColor="text1"/>
          <w:sz w:val="22"/>
          <w:szCs w:val="22"/>
        </w:rPr>
        <w:t>odbiorc</w:t>
      </w:r>
      <w:proofErr w:type="spellEnd"/>
      <w:r w:rsidRPr="00D741E7">
        <w:rPr>
          <w:b w:val="0"/>
          <w:bCs w:val="0"/>
          <w:color w:val="000000" w:themeColor="text1"/>
          <w:sz w:val="22"/>
          <w:szCs w:val="22"/>
          <w:lang w:val="es-ES_tradnl"/>
        </w:rPr>
        <w:t>ó</w:t>
      </w:r>
      <w:r w:rsidRPr="00D741E7">
        <w:rPr>
          <w:b w:val="0"/>
          <w:bCs w:val="0"/>
          <w:color w:val="000000" w:themeColor="text1"/>
          <w:sz w:val="22"/>
          <w:szCs w:val="22"/>
        </w:rPr>
        <w:t>w bezpośrednich i pośrednich;</w:t>
      </w:r>
    </w:p>
    <w:p w:rsidR="0069326D" w:rsidRPr="00D741E7" w:rsidRDefault="00B43AF1">
      <w:pPr>
        <w:pStyle w:val="Tytu"/>
        <w:numPr>
          <w:ilvl w:val="0"/>
          <w:numId w:val="20"/>
        </w:numPr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D741E7">
        <w:rPr>
          <w:b w:val="0"/>
          <w:bCs w:val="0"/>
          <w:color w:val="000000" w:themeColor="text1"/>
          <w:sz w:val="22"/>
          <w:szCs w:val="22"/>
        </w:rPr>
        <w:t>liczba os</w:t>
      </w:r>
      <w:r w:rsidRPr="00D741E7">
        <w:rPr>
          <w:b w:val="0"/>
          <w:bCs w:val="0"/>
          <w:color w:val="000000" w:themeColor="text1"/>
          <w:sz w:val="22"/>
          <w:szCs w:val="22"/>
          <w:lang w:val="es-ES_tradnl"/>
        </w:rPr>
        <w:t>ó</w:t>
      </w:r>
      <w:r w:rsidRPr="00D741E7">
        <w:rPr>
          <w:b w:val="0"/>
          <w:bCs w:val="0"/>
          <w:color w:val="000000" w:themeColor="text1"/>
          <w:sz w:val="22"/>
          <w:szCs w:val="22"/>
        </w:rPr>
        <w:t xml:space="preserve">b zaangażowanych po stronie organizacji pozarządowych w realizację </w:t>
      </w:r>
      <w:r w:rsidRPr="00D741E7">
        <w:rPr>
          <w:b w:val="0"/>
          <w:bCs w:val="0"/>
          <w:color w:val="000000" w:themeColor="text1"/>
          <w:sz w:val="22"/>
          <w:szCs w:val="22"/>
          <w:lang w:val="es-ES_tradnl"/>
        </w:rPr>
        <w:t>zada</w:t>
      </w:r>
      <w:r w:rsidRPr="00D741E7">
        <w:rPr>
          <w:b w:val="0"/>
          <w:bCs w:val="0"/>
          <w:color w:val="000000" w:themeColor="text1"/>
          <w:sz w:val="22"/>
          <w:szCs w:val="22"/>
        </w:rPr>
        <w:t>ń publicznych, z podziałem na wolontariuszy i pracownik</w:t>
      </w:r>
      <w:r w:rsidRPr="00D741E7">
        <w:rPr>
          <w:b w:val="0"/>
          <w:bCs w:val="0"/>
          <w:color w:val="000000" w:themeColor="text1"/>
          <w:sz w:val="22"/>
          <w:szCs w:val="22"/>
          <w:lang w:val="es-ES_tradnl"/>
        </w:rPr>
        <w:t>ó</w:t>
      </w:r>
      <w:r w:rsidRPr="00D741E7">
        <w:rPr>
          <w:b w:val="0"/>
          <w:bCs w:val="0"/>
          <w:color w:val="000000" w:themeColor="text1"/>
          <w:sz w:val="22"/>
          <w:szCs w:val="22"/>
        </w:rPr>
        <w:t>w;</w:t>
      </w:r>
    </w:p>
    <w:p w:rsidR="0069326D" w:rsidRPr="00D741E7" w:rsidRDefault="00B43AF1">
      <w:pPr>
        <w:pStyle w:val="Tytu"/>
        <w:numPr>
          <w:ilvl w:val="0"/>
          <w:numId w:val="20"/>
        </w:numPr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D741E7">
        <w:rPr>
          <w:b w:val="0"/>
          <w:bCs w:val="0"/>
          <w:color w:val="000000" w:themeColor="text1"/>
          <w:sz w:val="22"/>
          <w:szCs w:val="22"/>
        </w:rPr>
        <w:t>liczba organizacji pozarządowych podejmujących po raz pierwszy zadania publiczne w oparciu o dotacje;</w:t>
      </w:r>
    </w:p>
    <w:p w:rsidR="0069326D" w:rsidRPr="00D741E7" w:rsidRDefault="00B43AF1">
      <w:pPr>
        <w:pStyle w:val="Tytu"/>
        <w:numPr>
          <w:ilvl w:val="0"/>
          <w:numId w:val="20"/>
        </w:numPr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D741E7">
        <w:rPr>
          <w:b w:val="0"/>
          <w:bCs w:val="0"/>
          <w:color w:val="000000" w:themeColor="text1"/>
          <w:sz w:val="22"/>
          <w:szCs w:val="22"/>
        </w:rPr>
        <w:t>wysokość kwot udzielonych dotacji;</w:t>
      </w:r>
    </w:p>
    <w:p w:rsidR="0069326D" w:rsidRPr="00D741E7" w:rsidRDefault="00B43AF1">
      <w:pPr>
        <w:pStyle w:val="Tytu"/>
        <w:numPr>
          <w:ilvl w:val="0"/>
          <w:numId w:val="20"/>
        </w:numPr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D741E7">
        <w:rPr>
          <w:b w:val="0"/>
          <w:bCs w:val="0"/>
          <w:color w:val="000000" w:themeColor="text1"/>
          <w:sz w:val="22"/>
          <w:szCs w:val="22"/>
        </w:rPr>
        <w:t xml:space="preserve">wielkość wkładu własnego organizacji pozarządowych w realizację </w:t>
      </w:r>
      <w:r w:rsidRPr="00D741E7">
        <w:rPr>
          <w:b w:val="0"/>
          <w:bCs w:val="0"/>
          <w:color w:val="000000" w:themeColor="text1"/>
          <w:sz w:val="22"/>
          <w:szCs w:val="22"/>
          <w:lang w:val="es-ES_tradnl"/>
        </w:rPr>
        <w:t>zada</w:t>
      </w:r>
      <w:r w:rsidRPr="00D741E7">
        <w:rPr>
          <w:b w:val="0"/>
          <w:bCs w:val="0"/>
          <w:color w:val="000000" w:themeColor="text1"/>
          <w:sz w:val="22"/>
          <w:szCs w:val="22"/>
        </w:rPr>
        <w:t>ń publicznych.</w:t>
      </w:r>
    </w:p>
    <w:p w:rsidR="0069326D" w:rsidRPr="00D741E7" w:rsidRDefault="00B43AF1">
      <w:pPr>
        <w:pStyle w:val="WW-Tekstpodstawowy21"/>
        <w:spacing w:line="360" w:lineRule="auto"/>
        <w:rPr>
          <w:rStyle w:val="Brak"/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741E7">
        <w:rPr>
          <w:rStyle w:val="Brak"/>
          <w:rFonts w:ascii="Times New Roman" w:hAnsi="Times New Roman"/>
          <w:color w:val="000000" w:themeColor="text1"/>
          <w:sz w:val="22"/>
          <w:szCs w:val="22"/>
        </w:rPr>
        <w:t xml:space="preserve">2. Bieżącym monitoringiem realizacji zadań Programu zajmą się </w:t>
      </w:r>
      <w:r w:rsidRPr="00D741E7">
        <w:rPr>
          <w:rStyle w:val="Brak"/>
          <w:rFonts w:ascii="Times New Roman" w:hAnsi="Times New Roman"/>
          <w:color w:val="000000" w:themeColor="text1"/>
          <w:sz w:val="22"/>
          <w:szCs w:val="22"/>
          <w:lang w:val="en-US"/>
        </w:rPr>
        <w:t>w</w:t>
      </w:r>
      <w:proofErr w:type="spellStart"/>
      <w:r w:rsidRPr="00D741E7">
        <w:rPr>
          <w:rStyle w:val="Brak"/>
          <w:rFonts w:ascii="Times New Roman" w:hAnsi="Times New Roman"/>
          <w:color w:val="000000" w:themeColor="text1"/>
          <w:sz w:val="22"/>
          <w:szCs w:val="22"/>
        </w:rPr>
        <w:t>łaściwe</w:t>
      </w:r>
      <w:proofErr w:type="spellEnd"/>
      <w:r w:rsidRPr="00D741E7">
        <w:rPr>
          <w:rStyle w:val="Brak"/>
          <w:rFonts w:ascii="Times New Roman" w:hAnsi="Times New Roman"/>
          <w:color w:val="000000" w:themeColor="text1"/>
          <w:sz w:val="22"/>
          <w:szCs w:val="22"/>
        </w:rPr>
        <w:t xml:space="preserve"> merytorycznie referaty urzędu oraz jednostki organizacyjne.</w:t>
      </w:r>
    </w:p>
    <w:p w:rsidR="0069326D" w:rsidRPr="00D741E7" w:rsidRDefault="00B43AF1">
      <w:pPr>
        <w:spacing w:line="360" w:lineRule="auto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>3. Sprawozdanie zbiorcze na podstawie danych przedstawionych przez kom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rki</w:t>
      </w:r>
      <w:proofErr w:type="spellEnd"/>
      <w:r w:rsidRPr="00D741E7">
        <w:rPr>
          <w:rStyle w:val="Brak"/>
          <w:color w:val="000000" w:themeColor="text1"/>
          <w:sz w:val="22"/>
          <w:szCs w:val="22"/>
        </w:rPr>
        <w:t xml:space="preserve"> organizacyjne Urzędu oraz jednostki organizacyjne sporządzi Referat Infrastruktury, Gospodarki Komunalnej i Mieszkaniowej, Ewidencji Działalności Gospodarczej Urzędu Gminy w Kowalach Oleckich.</w:t>
      </w:r>
    </w:p>
    <w:p w:rsidR="0069326D" w:rsidRPr="00D741E7" w:rsidRDefault="00B43AF1">
      <w:pPr>
        <w:pStyle w:val="WW-Tekstpodstawowy21"/>
        <w:spacing w:line="360" w:lineRule="auto"/>
        <w:rPr>
          <w:rStyle w:val="Brak"/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741E7">
        <w:rPr>
          <w:rStyle w:val="Brak"/>
          <w:rFonts w:ascii="Times New Roman" w:hAnsi="Times New Roman"/>
          <w:color w:val="000000" w:themeColor="text1"/>
          <w:sz w:val="22"/>
          <w:szCs w:val="22"/>
        </w:rPr>
        <w:t>4. W</w:t>
      </w:r>
      <w:r w:rsidRPr="00D741E7">
        <w:rPr>
          <w:rStyle w:val="Brak"/>
          <w:rFonts w:ascii="Times New Roman" w:hAnsi="Times New Roman"/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rStyle w:val="Brak"/>
          <w:rFonts w:ascii="Times New Roman" w:hAnsi="Times New Roman"/>
          <w:color w:val="000000" w:themeColor="text1"/>
          <w:sz w:val="22"/>
          <w:szCs w:val="22"/>
        </w:rPr>
        <w:t>jt</w:t>
      </w:r>
      <w:proofErr w:type="spellEnd"/>
      <w:r w:rsidRPr="00D741E7">
        <w:rPr>
          <w:rStyle w:val="Brak"/>
          <w:rFonts w:ascii="Times New Roman" w:hAnsi="Times New Roman"/>
          <w:color w:val="000000" w:themeColor="text1"/>
          <w:sz w:val="22"/>
          <w:szCs w:val="22"/>
        </w:rPr>
        <w:t>, nie później niż do 31 maja 2017 r. przedłoży Radzie Gminy sprawozdanie z realizacji Programu ( za 2016 r.).</w:t>
      </w:r>
    </w:p>
    <w:p w:rsidR="0069326D" w:rsidRPr="00D741E7" w:rsidRDefault="00B43AF1">
      <w:pPr>
        <w:pStyle w:val="WW-Tekstpodstawowy21"/>
        <w:spacing w:line="360" w:lineRule="auto"/>
        <w:rPr>
          <w:rStyle w:val="Brak"/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741E7">
        <w:rPr>
          <w:rStyle w:val="Brak"/>
          <w:rFonts w:ascii="Times New Roman" w:hAnsi="Times New Roman"/>
          <w:color w:val="000000" w:themeColor="text1"/>
          <w:sz w:val="22"/>
          <w:szCs w:val="22"/>
        </w:rPr>
        <w:t xml:space="preserve">5. Sprawozdanie, o </w:t>
      </w:r>
      <w:proofErr w:type="spellStart"/>
      <w:r w:rsidRPr="00D741E7">
        <w:rPr>
          <w:rStyle w:val="Brak"/>
          <w:rFonts w:ascii="Times New Roman" w:hAnsi="Times New Roman"/>
          <w:color w:val="000000" w:themeColor="text1"/>
          <w:sz w:val="22"/>
          <w:szCs w:val="22"/>
        </w:rPr>
        <w:t>kt</w:t>
      </w:r>
      <w:proofErr w:type="spellEnd"/>
      <w:r w:rsidRPr="00D741E7">
        <w:rPr>
          <w:rStyle w:val="Brak"/>
          <w:rFonts w:ascii="Times New Roman" w:hAnsi="Times New Roman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rFonts w:ascii="Times New Roman" w:hAnsi="Times New Roman"/>
          <w:color w:val="000000" w:themeColor="text1"/>
          <w:sz w:val="22"/>
          <w:szCs w:val="22"/>
        </w:rPr>
        <w:t>rym mowa w ust 4, zostanie upublicznione na stronie internetowej Urzędu.</w:t>
      </w:r>
    </w:p>
    <w:p w:rsidR="0069326D" w:rsidRPr="00D741E7" w:rsidRDefault="00B43AF1">
      <w:pPr>
        <w:spacing w:line="360" w:lineRule="auto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 xml:space="preserve">6. Wnioski, uwagi i propozycje dotyczące funkcjonowania programu współpracy Gminy Kowale </w:t>
      </w:r>
      <w:r w:rsidRPr="00D741E7">
        <w:rPr>
          <w:rStyle w:val="Brak"/>
          <w:color w:val="000000" w:themeColor="text1"/>
          <w:sz w:val="22"/>
          <w:szCs w:val="22"/>
        </w:rPr>
        <w:lastRenderedPageBreak/>
        <w:t xml:space="preserve">Oleckie na 2017 r. z organizacjami pozarządowymi oraz podmiotami, o 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kt</w:t>
      </w:r>
      <w:proofErr w:type="spellEnd"/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rych</w:t>
      </w:r>
      <w:proofErr w:type="spellEnd"/>
      <w:r w:rsidRPr="00D741E7">
        <w:rPr>
          <w:rStyle w:val="Brak"/>
          <w:color w:val="000000" w:themeColor="text1"/>
          <w:sz w:val="22"/>
          <w:szCs w:val="22"/>
        </w:rPr>
        <w:t xml:space="preserve"> mowa w art. 3 ust. 3 ustawy z dnia 24 kwietnia 2003 roku o działalności pożytku publicznego i o wolontariacie, można zgłaszać w trakcie roku Radzie Gminy Kowale Oleckie za pośrednictwem W</w:t>
      </w:r>
      <w:r w:rsidRPr="00D741E7">
        <w:rPr>
          <w:rStyle w:val="Brak"/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rStyle w:val="Brak"/>
          <w:color w:val="000000" w:themeColor="text1"/>
          <w:sz w:val="22"/>
          <w:szCs w:val="22"/>
        </w:rPr>
        <w:t>jta</w:t>
      </w:r>
      <w:proofErr w:type="spellEnd"/>
      <w:r w:rsidRPr="00D741E7">
        <w:rPr>
          <w:rStyle w:val="Brak"/>
          <w:color w:val="000000" w:themeColor="text1"/>
          <w:sz w:val="22"/>
          <w:szCs w:val="22"/>
        </w:rPr>
        <w:t xml:space="preserve"> Gminy Kowale Oleckie.</w:t>
      </w:r>
    </w:p>
    <w:p w:rsidR="0069326D" w:rsidRPr="00D741E7" w:rsidRDefault="0069326D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69326D" w:rsidRPr="00D741E7" w:rsidRDefault="00B43AF1">
      <w:pPr>
        <w:spacing w:line="360" w:lineRule="auto"/>
        <w:jc w:val="center"/>
        <w:rPr>
          <w:rStyle w:val="Brak"/>
          <w:b/>
          <w:bCs/>
          <w:color w:val="000000" w:themeColor="text1"/>
          <w:sz w:val="22"/>
          <w:szCs w:val="22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>§ 11</w:t>
      </w:r>
    </w:p>
    <w:p w:rsidR="0069326D" w:rsidRPr="00D741E7" w:rsidRDefault="00B43AF1">
      <w:pPr>
        <w:spacing w:line="360" w:lineRule="auto"/>
        <w:jc w:val="center"/>
        <w:rPr>
          <w:rStyle w:val="Brak"/>
          <w:b/>
          <w:bCs/>
          <w:color w:val="000000" w:themeColor="text1"/>
          <w:sz w:val="22"/>
          <w:szCs w:val="22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  <w:lang w:val="nl-NL"/>
        </w:rPr>
        <w:t>Spos</w:t>
      </w:r>
      <w:r w:rsidRPr="00D741E7">
        <w:rPr>
          <w:rStyle w:val="Brak"/>
          <w:b/>
          <w:bCs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b/>
          <w:bCs/>
          <w:color w:val="000000" w:themeColor="text1"/>
          <w:sz w:val="22"/>
          <w:szCs w:val="22"/>
        </w:rPr>
        <w:t>b tworzenia programu i przebieg konsultacji</w:t>
      </w:r>
    </w:p>
    <w:p w:rsidR="0069326D" w:rsidRPr="00D741E7" w:rsidRDefault="0069326D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</w:p>
    <w:p w:rsidR="0069326D" w:rsidRPr="00D741E7" w:rsidRDefault="00B43AF1">
      <w:pPr>
        <w:spacing w:line="360" w:lineRule="auto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>Prace nad przygotowaniem Programu zostały zainicjowane i przeprowadzone przez</w:t>
      </w:r>
      <w:r w:rsidRPr="00D741E7">
        <w:rPr>
          <w:rStyle w:val="Brak"/>
          <w:b/>
          <w:bCs/>
          <w:color w:val="000000" w:themeColor="text1"/>
          <w:sz w:val="22"/>
          <w:szCs w:val="22"/>
        </w:rPr>
        <w:t xml:space="preserve"> </w:t>
      </w:r>
      <w:r w:rsidRPr="00D741E7">
        <w:rPr>
          <w:rStyle w:val="Brak"/>
          <w:color w:val="000000" w:themeColor="text1"/>
          <w:sz w:val="22"/>
          <w:szCs w:val="22"/>
        </w:rPr>
        <w:t>Referat Infrastruktury, Gospodarki Komunalnej i Mieszkaniowej, Ewidencji Działalności Gospodarczej Urzędu Gminy w Kowalach Oleckich.</w:t>
      </w:r>
    </w:p>
    <w:p w:rsidR="0069326D" w:rsidRPr="00D741E7" w:rsidRDefault="00B43AF1">
      <w:pPr>
        <w:pStyle w:val="Tytu"/>
        <w:numPr>
          <w:ilvl w:val="0"/>
          <w:numId w:val="22"/>
        </w:numPr>
        <w:spacing w:line="360" w:lineRule="auto"/>
        <w:jc w:val="left"/>
        <w:rPr>
          <w:b w:val="0"/>
          <w:bCs w:val="0"/>
          <w:color w:val="000000" w:themeColor="text1"/>
          <w:sz w:val="22"/>
          <w:szCs w:val="22"/>
        </w:rPr>
      </w:pPr>
      <w:r w:rsidRPr="00D741E7">
        <w:rPr>
          <w:b w:val="0"/>
          <w:bCs w:val="0"/>
          <w:color w:val="000000" w:themeColor="text1"/>
          <w:sz w:val="22"/>
          <w:szCs w:val="22"/>
        </w:rPr>
        <w:t>Przygotowanie Programu objęło realizację następujących działań:</w:t>
      </w:r>
    </w:p>
    <w:p w:rsidR="0069326D" w:rsidRPr="00D741E7" w:rsidRDefault="00B43AF1">
      <w:pPr>
        <w:pStyle w:val="Tytu"/>
        <w:numPr>
          <w:ilvl w:val="0"/>
          <w:numId w:val="24"/>
        </w:numPr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D741E7">
        <w:rPr>
          <w:b w:val="0"/>
          <w:bCs w:val="0"/>
          <w:color w:val="000000" w:themeColor="text1"/>
          <w:sz w:val="22"/>
          <w:szCs w:val="22"/>
        </w:rPr>
        <w:t>przygotowanie przez właściwe merytorycznie referaty urzędu oraz jednostki organizacyjne informacji na temat priorytet</w:t>
      </w:r>
      <w:r w:rsidRPr="00D741E7">
        <w:rPr>
          <w:b w:val="0"/>
          <w:bCs w:val="0"/>
          <w:color w:val="000000" w:themeColor="text1"/>
          <w:sz w:val="22"/>
          <w:szCs w:val="22"/>
          <w:lang w:val="es-ES_tradnl"/>
        </w:rPr>
        <w:t>ó</w:t>
      </w:r>
      <w:r w:rsidRPr="00D741E7">
        <w:rPr>
          <w:b w:val="0"/>
          <w:bCs w:val="0"/>
          <w:color w:val="000000" w:themeColor="text1"/>
          <w:sz w:val="22"/>
          <w:szCs w:val="22"/>
        </w:rPr>
        <w:t xml:space="preserve">w </w:t>
      </w:r>
      <w:proofErr w:type="spellStart"/>
      <w:r w:rsidRPr="00D741E7">
        <w:rPr>
          <w:b w:val="0"/>
          <w:bCs w:val="0"/>
          <w:color w:val="000000" w:themeColor="text1"/>
          <w:sz w:val="22"/>
          <w:szCs w:val="22"/>
        </w:rPr>
        <w:t>w</w:t>
      </w:r>
      <w:proofErr w:type="spellEnd"/>
      <w:r w:rsidRPr="00D741E7">
        <w:rPr>
          <w:b w:val="0"/>
          <w:bCs w:val="0"/>
          <w:color w:val="000000" w:themeColor="text1"/>
          <w:sz w:val="22"/>
          <w:szCs w:val="22"/>
        </w:rPr>
        <w:t xml:space="preserve"> realizacji działań publicznych na 2017 rok;</w:t>
      </w:r>
    </w:p>
    <w:p w:rsidR="0069326D" w:rsidRPr="00D741E7" w:rsidRDefault="00B43AF1">
      <w:pPr>
        <w:pStyle w:val="Tytu"/>
        <w:numPr>
          <w:ilvl w:val="0"/>
          <w:numId w:val="24"/>
        </w:numPr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D741E7">
        <w:rPr>
          <w:b w:val="0"/>
          <w:bCs w:val="0"/>
          <w:color w:val="000000" w:themeColor="text1"/>
          <w:sz w:val="22"/>
          <w:szCs w:val="22"/>
        </w:rPr>
        <w:t>opracowanie projektu Programu przez Referat Infrastruktury, Gospodarki Komunalnej i Mieszkaniowej, Ewidencji Działalności Gospodarczej Urzędu Gminy w Kowalach Oleckich;</w:t>
      </w:r>
    </w:p>
    <w:p w:rsidR="0069326D" w:rsidRPr="00D741E7" w:rsidRDefault="00B43AF1">
      <w:pPr>
        <w:pStyle w:val="Tytu"/>
        <w:numPr>
          <w:ilvl w:val="0"/>
          <w:numId w:val="24"/>
        </w:numPr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D741E7">
        <w:rPr>
          <w:b w:val="0"/>
          <w:bCs w:val="0"/>
          <w:color w:val="000000" w:themeColor="text1"/>
          <w:sz w:val="22"/>
          <w:szCs w:val="22"/>
        </w:rPr>
        <w:t>rozpatrzenie opinii i uwag złożonych przez referaty merytoryczne i jednostki organizacyjne;</w:t>
      </w:r>
    </w:p>
    <w:p w:rsidR="0069326D" w:rsidRPr="00D741E7" w:rsidRDefault="00B43AF1">
      <w:pPr>
        <w:pStyle w:val="Tytu"/>
        <w:numPr>
          <w:ilvl w:val="0"/>
          <w:numId w:val="24"/>
        </w:numPr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D741E7">
        <w:rPr>
          <w:b w:val="0"/>
          <w:bCs w:val="0"/>
          <w:color w:val="000000" w:themeColor="text1"/>
          <w:sz w:val="22"/>
          <w:szCs w:val="22"/>
        </w:rPr>
        <w:t>skierowanie projektu Programu do konsultacji  z organizacjami pozarządowymi oraz innymi podmiotami prowadzącymi działalność pożytku publicznego;</w:t>
      </w:r>
    </w:p>
    <w:p w:rsidR="0069326D" w:rsidRPr="00D741E7" w:rsidRDefault="00B43AF1">
      <w:pPr>
        <w:pStyle w:val="Tytu"/>
        <w:numPr>
          <w:ilvl w:val="0"/>
          <w:numId w:val="24"/>
        </w:numPr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D741E7">
        <w:rPr>
          <w:b w:val="0"/>
          <w:bCs w:val="0"/>
          <w:color w:val="000000" w:themeColor="text1"/>
          <w:sz w:val="22"/>
          <w:szCs w:val="22"/>
        </w:rPr>
        <w:t>rozpatrzenie uwag i opinii złożonych przez organizacje pozarządowe podczas konsultacji;</w:t>
      </w:r>
    </w:p>
    <w:p w:rsidR="0069326D" w:rsidRPr="00D741E7" w:rsidRDefault="00B43AF1">
      <w:pPr>
        <w:pStyle w:val="Tytu"/>
        <w:numPr>
          <w:ilvl w:val="0"/>
          <w:numId w:val="24"/>
        </w:numPr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D741E7">
        <w:rPr>
          <w:b w:val="0"/>
          <w:bCs w:val="0"/>
          <w:color w:val="000000" w:themeColor="text1"/>
          <w:sz w:val="22"/>
          <w:szCs w:val="22"/>
        </w:rPr>
        <w:t xml:space="preserve">przedłożenie na Radzie Gminy projektu uchwały. </w:t>
      </w:r>
    </w:p>
    <w:p w:rsidR="0069326D" w:rsidRPr="00D741E7" w:rsidRDefault="00B43AF1">
      <w:pPr>
        <w:pStyle w:val="Tytu"/>
        <w:numPr>
          <w:ilvl w:val="0"/>
          <w:numId w:val="25"/>
        </w:numPr>
        <w:spacing w:line="360" w:lineRule="auto"/>
        <w:jc w:val="left"/>
        <w:rPr>
          <w:color w:val="000000" w:themeColor="text1"/>
          <w:sz w:val="22"/>
          <w:szCs w:val="22"/>
        </w:rPr>
      </w:pPr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Po uchwaleniu przez Radę Gminy Kowale Oleckie Programu zostanie on umieszczony na stronie internetowej Urzędu oraz w Biuletynie Informacji Publicznej.</w:t>
      </w:r>
    </w:p>
    <w:p w:rsidR="0069326D" w:rsidRPr="00D741E7" w:rsidRDefault="0069326D">
      <w:pPr>
        <w:pStyle w:val="Tytu"/>
        <w:spacing w:line="360" w:lineRule="auto"/>
        <w:ind w:left="12" w:hanging="12"/>
        <w:jc w:val="left"/>
        <w:rPr>
          <w:color w:val="000000" w:themeColor="text1"/>
        </w:rPr>
      </w:pPr>
    </w:p>
    <w:p w:rsidR="0069326D" w:rsidRPr="00D741E7" w:rsidRDefault="00B43AF1">
      <w:pPr>
        <w:spacing w:line="360" w:lineRule="auto"/>
        <w:jc w:val="center"/>
        <w:rPr>
          <w:rStyle w:val="Brak"/>
          <w:b/>
          <w:bCs/>
          <w:color w:val="000000" w:themeColor="text1"/>
          <w:sz w:val="22"/>
          <w:szCs w:val="22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>§ 12</w:t>
      </w:r>
    </w:p>
    <w:p w:rsidR="0069326D" w:rsidRPr="00D741E7" w:rsidRDefault="00B43AF1">
      <w:pPr>
        <w:pStyle w:val="Tytu"/>
        <w:spacing w:line="360" w:lineRule="auto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 xml:space="preserve">Powoływanie i zasady działania komisji konkursowych do opiniowania ofert </w:t>
      </w:r>
      <w:r w:rsidRPr="00D741E7">
        <w:rPr>
          <w:rStyle w:val="Brak"/>
          <w:rFonts w:ascii="Arial Unicode MS" w:hAnsi="Arial Unicode MS"/>
          <w:b w:val="0"/>
          <w:bCs w:val="0"/>
          <w:color w:val="000000" w:themeColor="text1"/>
          <w:sz w:val="22"/>
          <w:szCs w:val="22"/>
        </w:rPr>
        <w:br/>
      </w:r>
      <w:r w:rsidRPr="00D741E7">
        <w:rPr>
          <w:rStyle w:val="Brak"/>
          <w:color w:val="000000" w:themeColor="text1"/>
          <w:sz w:val="22"/>
          <w:szCs w:val="22"/>
        </w:rPr>
        <w:t>w otwartych konkursach ofert.</w:t>
      </w:r>
    </w:p>
    <w:p w:rsidR="0069326D" w:rsidRPr="00D741E7" w:rsidRDefault="0069326D">
      <w:pPr>
        <w:pStyle w:val="Tytu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69326D" w:rsidRPr="00D741E7" w:rsidRDefault="00B43AF1">
      <w:pPr>
        <w:pStyle w:val="Tytu"/>
        <w:numPr>
          <w:ilvl w:val="0"/>
          <w:numId w:val="27"/>
        </w:numPr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D741E7">
        <w:rPr>
          <w:b w:val="0"/>
          <w:bCs w:val="0"/>
          <w:color w:val="000000" w:themeColor="text1"/>
          <w:sz w:val="22"/>
          <w:szCs w:val="22"/>
        </w:rPr>
        <w:t>Komisje konkursowe powoływane są zarządzeniem W</w:t>
      </w:r>
      <w:r w:rsidRPr="00D741E7">
        <w:rPr>
          <w:b w:val="0"/>
          <w:bCs w:val="0"/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b w:val="0"/>
          <w:bCs w:val="0"/>
          <w:color w:val="000000" w:themeColor="text1"/>
          <w:sz w:val="22"/>
          <w:szCs w:val="22"/>
        </w:rPr>
        <w:t>jta</w:t>
      </w:r>
      <w:proofErr w:type="spellEnd"/>
      <w:r w:rsidRPr="00D741E7">
        <w:rPr>
          <w:b w:val="0"/>
          <w:bCs w:val="0"/>
          <w:color w:val="000000" w:themeColor="text1"/>
          <w:sz w:val="22"/>
          <w:szCs w:val="22"/>
        </w:rPr>
        <w:t xml:space="preserve"> w celu opiniowania ofert złożonych przez organizacje pozarządowe i inne organizacje pożytku publicznego </w:t>
      </w:r>
      <w:r w:rsidRPr="00D741E7">
        <w:rPr>
          <w:rStyle w:val="Brak"/>
          <w:rFonts w:ascii="Arial Unicode MS" w:hAnsi="Arial Unicode MS"/>
          <w:b w:val="0"/>
          <w:bCs w:val="0"/>
          <w:color w:val="000000" w:themeColor="text1"/>
          <w:sz w:val="22"/>
          <w:szCs w:val="22"/>
        </w:rPr>
        <w:br/>
      </w:r>
      <w:r w:rsidRPr="00D741E7">
        <w:rPr>
          <w:b w:val="0"/>
          <w:bCs w:val="0"/>
          <w:color w:val="000000" w:themeColor="text1"/>
          <w:sz w:val="22"/>
          <w:szCs w:val="22"/>
        </w:rPr>
        <w:t>w ramach otwartych konkurs</w:t>
      </w:r>
      <w:r w:rsidRPr="00D741E7">
        <w:rPr>
          <w:b w:val="0"/>
          <w:bCs w:val="0"/>
          <w:color w:val="000000" w:themeColor="text1"/>
          <w:sz w:val="22"/>
          <w:szCs w:val="22"/>
          <w:lang w:val="es-ES_tradnl"/>
        </w:rPr>
        <w:t>ó</w:t>
      </w:r>
      <w:r w:rsidRPr="00D741E7">
        <w:rPr>
          <w:b w:val="0"/>
          <w:bCs w:val="0"/>
          <w:color w:val="000000" w:themeColor="text1"/>
          <w:sz w:val="22"/>
          <w:szCs w:val="22"/>
        </w:rPr>
        <w:t>w ofert.</w:t>
      </w:r>
    </w:p>
    <w:p w:rsidR="0069326D" w:rsidRPr="00D741E7" w:rsidRDefault="00B43AF1">
      <w:pPr>
        <w:pStyle w:val="Tytu"/>
        <w:numPr>
          <w:ilvl w:val="0"/>
          <w:numId w:val="27"/>
        </w:numPr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D741E7">
        <w:rPr>
          <w:b w:val="0"/>
          <w:bCs w:val="0"/>
          <w:color w:val="000000" w:themeColor="text1"/>
          <w:sz w:val="22"/>
          <w:szCs w:val="22"/>
        </w:rPr>
        <w:t>Komisja działa w składzie co najmniej czterech os</w:t>
      </w:r>
      <w:r w:rsidRPr="00D741E7">
        <w:rPr>
          <w:b w:val="0"/>
          <w:bCs w:val="0"/>
          <w:color w:val="000000" w:themeColor="text1"/>
          <w:sz w:val="22"/>
          <w:szCs w:val="22"/>
          <w:lang w:val="es-ES_tradnl"/>
        </w:rPr>
        <w:t>ó</w:t>
      </w:r>
      <w:r w:rsidRPr="00D741E7">
        <w:rPr>
          <w:b w:val="0"/>
          <w:bCs w:val="0"/>
          <w:color w:val="000000" w:themeColor="text1"/>
          <w:sz w:val="22"/>
          <w:szCs w:val="22"/>
        </w:rPr>
        <w:t>b.</w:t>
      </w:r>
    </w:p>
    <w:p w:rsidR="0069326D" w:rsidRPr="00D741E7" w:rsidRDefault="00B43AF1">
      <w:pPr>
        <w:pStyle w:val="Tytu"/>
        <w:numPr>
          <w:ilvl w:val="0"/>
          <w:numId w:val="27"/>
        </w:numPr>
        <w:spacing w:line="360" w:lineRule="auto"/>
        <w:jc w:val="left"/>
        <w:rPr>
          <w:b w:val="0"/>
          <w:bCs w:val="0"/>
          <w:color w:val="000000" w:themeColor="text1"/>
          <w:sz w:val="22"/>
          <w:szCs w:val="22"/>
        </w:rPr>
      </w:pPr>
      <w:r w:rsidRPr="00D741E7">
        <w:rPr>
          <w:b w:val="0"/>
          <w:bCs w:val="0"/>
          <w:color w:val="000000" w:themeColor="text1"/>
          <w:sz w:val="22"/>
          <w:szCs w:val="22"/>
        </w:rPr>
        <w:t>W skład komisji konkursowych wchodzą:</w:t>
      </w:r>
    </w:p>
    <w:p w:rsidR="0069326D" w:rsidRPr="00D741E7" w:rsidRDefault="00B43AF1">
      <w:pPr>
        <w:pStyle w:val="Tytu"/>
        <w:numPr>
          <w:ilvl w:val="0"/>
          <w:numId w:val="29"/>
        </w:numPr>
        <w:spacing w:line="360" w:lineRule="auto"/>
        <w:jc w:val="left"/>
        <w:rPr>
          <w:b w:val="0"/>
          <w:bCs w:val="0"/>
          <w:color w:val="000000" w:themeColor="text1"/>
          <w:sz w:val="22"/>
          <w:szCs w:val="22"/>
        </w:rPr>
      </w:pPr>
      <w:r w:rsidRPr="00D741E7">
        <w:rPr>
          <w:b w:val="0"/>
          <w:bCs w:val="0"/>
          <w:color w:val="000000" w:themeColor="text1"/>
          <w:sz w:val="22"/>
          <w:szCs w:val="22"/>
        </w:rPr>
        <w:t>Przewodniczący - kierownik referatu merytorycznego urzędu lub kierownik jednostki organizacyjnej Gminy</w:t>
      </w:r>
    </w:p>
    <w:p w:rsidR="0069326D" w:rsidRPr="00D741E7" w:rsidRDefault="00B43AF1">
      <w:pPr>
        <w:pStyle w:val="Tytu"/>
        <w:numPr>
          <w:ilvl w:val="0"/>
          <w:numId w:val="29"/>
        </w:numPr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D741E7">
        <w:rPr>
          <w:b w:val="0"/>
          <w:bCs w:val="0"/>
          <w:color w:val="000000" w:themeColor="text1"/>
          <w:sz w:val="22"/>
          <w:szCs w:val="22"/>
        </w:rPr>
        <w:lastRenderedPageBreak/>
        <w:t>Z-ca przewodniczącego - pracownik referatu merytorycznego lub pracownik jednostki organizacyjnej;</w:t>
      </w:r>
    </w:p>
    <w:p w:rsidR="0069326D" w:rsidRPr="00D741E7" w:rsidRDefault="00B43AF1">
      <w:pPr>
        <w:pStyle w:val="Tytu"/>
        <w:numPr>
          <w:ilvl w:val="0"/>
          <w:numId w:val="29"/>
        </w:numPr>
        <w:spacing w:line="360" w:lineRule="auto"/>
        <w:jc w:val="left"/>
        <w:rPr>
          <w:b w:val="0"/>
          <w:bCs w:val="0"/>
          <w:color w:val="000000" w:themeColor="text1"/>
          <w:sz w:val="22"/>
          <w:szCs w:val="22"/>
        </w:rPr>
      </w:pPr>
      <w:r w:rsidRPr="00D741E7">
        <w:rPr>
          <w:b w:val="0"/>
          <w:bCs w:val="0"/>
          <w:color w:val="000000" w:themeColor="text1"/>
          <w:sz w:val="22"/>
          <w:szCs w:val="22"/>
        </w:rPr>
        <w:t>członkowie, w tym:</w:t>
      </w:r>
    </w:p>
    <w:p w:rsidR="0069326D" w:rsidRPr="00D741E7" w:rsidRDefault="00B43AF1">
      <w:pPr>
        <w:pStyle w:val="Tytu"/>
        <w:spacing w:line="360" w:lineRule="auto"/>
        <w:ind w:left="360"/>
        <w:jc w:val="both"/>
        <w:rPr>
          <w:rStyle w:val="Brak"/>
          <w:b w:val="0"/>
          <w:bCs w:val="0"/>
          <w:color w:val="000000" w:themeColor="text1"/>
          <w:sz w:val="22"/>
          <w:szCs w:val="22"/>
        </w:rPr>
      </w:pPr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 xml:space="preserve">- </w:t>
      </w:r>
      <w:proofErr w:type="spellStart"/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dw</w:t>
      </w:r>
      <w:proofErr w:type="spellEnd"/>
      <w:r w:rsidRPr="00D741E7">
        <w:rPr>
          <w:rStyle w:val="Brak"/>
          <w:b w:val="0"/>
          <w:bCs w:val="0"/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ch</w:t>
      </w:r>
      <w:proofErr w:type="spellEnd"/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 xml:space="preserve"> pracownik</w:t>
      </w:r>
      <w:r w:rsidRPr="00D741E7">
        <w:rPr>
          <w:rStyle w:val="Brak"/>
          <w:b w:val="0"/>
          <w:bCs w:val="0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 xml:space="preserve">w urzędu lub jednostki organizacyjnej, w tym jeden pracownik </w:t>
      </w:r>
      <w:r w:rsidRPr="00D741E7">
        <w:rPr>
          <w:rStyle w:val="Brak"/>
          <w:rFonts w:ascii="Arial Unicode MS" w:hAnsi="Arial Unicode MS"/>
          <w:b w:val="0"/>
          <w:bCs w:val="0"/>
          <w:color w:val="000000" w:themeColor="text1"/>
          <w:sz w:val="22"/>
          <w:szCs w:val="22"/>
        </w:rPr>
        <w:br/>
      </w:r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z Referatu Finansowego urzędu lub służb finansowych jednostki organizacyjnej,</w:t>
      </w:r>
    </w:p>
    <w:p w:rsidR="0069326D" w:rsidRPr="00D741E7" w:rsidRDefault="00B43AF1">
      <w:pPr>
        <w:pStyle w:val="Tytu"/>
        <w:spacing w:line="360" w:lineRule="auto"/>
        <w:ind w:left="360"/>
        <w:jc w:val="left"/>
        <w:rPr>
          <w:rStyle w:val="Brak"/>
          <w:b w:val="0"/>
          <w:bCs w:val="0"/>
          <w:color w:val="000000" w:themeColor="text1"/>
          <w:sz w:val="22"/>
          <w:szCs w:val="22"/>
        </w:rPr>
      </w:pPr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-  jeden przedstawiciel organizacji pozarządowych,  z wyłączeniem os</w:t>
      </w:r>
      <w:r w:rsidRPr="00D741E7">
        <w:rPr>
          <w:rStyle w:val="Brak"/>
          <w:b w:val="0"/>
          <w:bCs w:val="0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b reprezentujących organizacje pozarządowe biorące udział w konkursie;</w:t>
      </w:r>
    </w:p>
    <w:p w:rsidR="0069326D" w:rsidRPr="00D741E7" w:rsidRDefault="00B43AF1">
      <w:pPr>
        <w:pStyle w:val="Tytu"/>
        <w:spacing w:line="360" w:lineRule="auto"/>
        <w:ind w:left="360"/>
        <w:jc w:val="both"/>
        <w:rPr>
          <w:rStyle w:val="Brak"/>
          <w:b w:val="0"/>
          <w:bCs w:val="0"/>
          <w:color w:val="000000" w:themeColor="text1"/>
          <w:sz w:val="22"/>
          <w:szCs w:val="22"/>
        </w:rPr>
      </w:pPr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 xml:space="preserve">d) przewodniczący komisji może zaprosić do prac komisji, z głosem doradczym, osobę bądź osoby posiadające specjalistyczną wiedzę w dziedzinie obejmującej zakres zadań publicznych, </w:t>
      </w:r>
      <w:proofErr w:type="spellStart"/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kt</w:t>
      </w:r>
      <w:proofErr w:type="spellEnd"/>
      <w:r w:rsidRPr="00D741E7">
        <w:rPr>
          <w:rStyle w:val="Brak"/>
          <w:b w:val="0"/>
          <w:bCs w:val="0"/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rych</w:t>
      </w:r>
      <w:proofErr w:type="spellEnd"/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 xml:space="preserve"> dotyczy konkurs.</w:t>
      </w:r>
    </w:p>
    <w:p w:rsidR="0069326D" w:rsidRPr="00D741E7" w:rsidRDefault="00B43AF1">
      <w:pPr>
        <w:pStyle w:val="Tytu"/>
        <w:spacing w:line="360" w:lineRule="auto"/>
        <w:ind w:left="360"/>
        <w:jc w:val="both"/>
        <w:rPr>
          <w:rStyle w:val="Brak"/>
          <w:b w:val="0"/>
          <w:bCs w:val="0"/>
          <w:color w:val="000000" w:themeColor="text1"/>
          <w:sz w:val="22"/>
          <w:szCs w:val="22"/>
        </w:rPr>
      </w:pPr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 xml:space="preserve">4. Obsługę administracyjno-biurową komisji konkursowych prowadzą pracownicy wydziałów merytorycznych Urzędu lub jednostek organizacyjnych, </w:t>
      </w:r>
      <w:proofErr w:type="spellStart"/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kt</w:t>
      </w:r>
      <w:proofErr w:type="spellEnd"/>
      <w:r w:rsidRPr="00D741E7">
        <w:rPr>
          <w:rStyle w:val="Brak"/>
          <w:b w:val="0"/>
          <w:bCs w:val="0"/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rych</w:t>
      </w:r>
      <w:proofErr w:type="spellEnd"/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 xml:space="preserve"> konkurs dotyczy.</w:t>
      </w:r>
    </w:p>
    <w:p w:rsidR="0069326D" w:rsidRPr="00D741E7" w:rsidRDefault="00B43AF1">
      <w:pPr>
        <w:pStyle w:val="Tytu"/>
        <w:spacing w:line="360" w:lineRule="auto"/>
        <w:ind w:left="360"/>
        <w:jc w:val="both"/>
        <w:rPr>
          <w:rStyle w:val="Brak"/>
          <w:b w:val="0"/>
          <w:bCs w:val="0"/>
          <w:color w:val="000000" w:themeColor="text1"/>
          <w:sz w:val="22"/>
          <w:szCs w:val="22"/>
        </w:rPr>
      </w:pPr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5.</w:t>
      </w:r>
      <w:r w:rsidRPr="00D741E7">
        <w:rPr>
          <w:rStyle w:val="Brak"/>
          <w:color w:val="000000" w:themeColor="text1"/>
          <w:sz w:val="22"/>
          <w:szCs w:val="22"/>
        </w:rPr>
        <w:t xml:space="preserve"> </w:t>
      </w:r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Komisja obraduje na posiedzeniach zamkniętych, bez udział</w:t>
      </w:r>
      <w:r w:rsidRPr="00D741E7">
        <w:rPr>
          <w:rStyle w:val="Brak"/>
          <w:b w:val="0"/>
          <w:bCs w:val="0"/>
          <w:color w:val="000000" w:themeColor="text1"/>
          <w:sz w:val="22"/>
          <w:szCs w:val="22"/>
          <w:lang w:val="pt-PT"/>
        </w:rPr>
        <w:t>u oferent</w:t>
      </w:r>
      <w:r w:rsidRPr="00D741E7">
        <w:rPr>
          <w:rStyle w:val="Brak"/>
          <w:b w:val="0"/>
          <w:bCs w:val="0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b w:val="0"/>
          <w:bCs w:val="0"/>
          <w:color w:val="000000" w:themeColor="text1"/>
          <w:sz w:val="22"/>
          <w:szCs w:val="22"/>
          <w:lang w:val="en-US"/>
        </w:rPr>
        <w:t>w:</w:t>
      </w:r>
    </w:p>
    <w:p w:rsidR="0069326D" w:rsidRPr="00D741E7" w:rsidRDefault="00B43AF1">
      <w:pPr>
        <w:numPr>
          <w:ilvl w:val="0"/>
          <w:numId w:val="3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>posiedzenie Komisji zwołuje i prowadzi przewodniczący, a w przypadku jego nieobecności wyznaczony przez przewodniczącego członek Komisji,</w:t>
      </w:r>
    </w:p>
    <w:p w:rsidR="0069326D" w:rsidRPr="00D741E7" w:rsidRDefault="00B43AF1">
      <w:pPr>
        <w:numPr>
          <w:ilvl w:val="0"/>
          <w:numId w:val="3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>dla ważności obrad komisji niezbędny jest udział co najmniej trzech os</w:t>
      </w:r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>b z jej składu, w tym obligatoryjnie przewodniczącego lub zastępcy przewodniczącego,</w:t>
      </w:r>
    </w:p>
    <w:p w:rsidR="0069326D" w:rsidRPr="00D741E7" w:rsidRDefault="00B43AF1">
      <w:pPr>
        <w:numPr>
          <w:ilvl w:val="0"/>
          <w:numId w:val="31"/>
        </w:numPr>
        <w:spacing w:line="360" w:lineRule="auto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przewodniczący i członkowie komisji przed pierwszym posiedzeniem składają oświadczenia, że nie pozostają w takim stosunku prawnym lub faktycznym z podmiotami biorącymi udział w konkursie, </w:t>
      </w:r>
      <w:proofErr w:type="spellStart"/>
      <w:r w:rsidRPr="00D741E7">
        <w:rPr>
          <w:color w:val="000000" w:themeColor="text1"/>
          <w:sz w:val="22"/>
          <w:szCs w:val="22"/>
        </w:rPr>
        <w:t>kt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color w:val="000000" w:themeColor="text1"/>
          <w:sz w:val="22"/>
          <w:szCs w:val="22"/>
        </w:rPr>
        <w:t>ry</w:t>
      </w:r>
      <w:proofErr w:type="spellEnd"/>
      <w:r w:rsidRPr="00D741E7">
        <w:rPr>
          <w:color w:val="000000" w:themeColor="text1"/>
          <w:sz w:val="22"/>
          <w:szCs w:val="22"/>
        </w:rPr>
        <w:t xml:space="preserve"> mogę budzić uzasadniona wątpliwość co do bezstronności podczas oceniania ofert; z tytułu pracy w Komisji jej członkowie nie otrzymują wynagrodzenia. </w:t>
      </w:r>
    </w:p>
    <w:p w:rsidR="0069326D" w:rsidRPr="00D741E7" w:rsidRDefault="00B43AF1">
      <w:pPr>
        <w:spacing w:line="360" w:lineRule="auto"/>
        <w:ind w:left="360"/>
        <w:jc w:val="both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>6. Komisja rozpatruje oferty oddzielnie dla każdego zadania konkursowego:</w:t>
      </w:r>
    </w:p>
    <w:p w:rsidR="0069326D" w:rsidRPr="00D741E7" w:rsidRDefault="00B43AF1">
      <w:pPr>
        <w:numPr>
          <w:ilvl w:val="0"/>
          <w:numId w:val="3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 xml:space="preserve">każda oferta oceniana jest pod względem formalnym i merytorycznym w </w:t>
      </w:r>
      <w:proofErr w:type="spellStart"/>
      <w:r w:rsidRPr="00D741E7">
        <w:rPr>
          <w:color w:val="000000" w:themeColor="text1"/>
          <w:sz w:val="22"/>
          <w:szCs w:val="22"/>
        </w:rPr>
        <w:t>spos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>b określony każdorazowo dla każdego konkursu przez przewodniczącego Komisji;</w:t>
      </w:r>
    </w:p>
    <w:p w:rsidR="0069326D" w:rsidRPr="00D741E7" w:rsidRDefault="00B43AF1">
      <w:pPr>
        <w:numPr>
          <w:ilvl w:val="0"/>
          <w:numId w:val="33"/>
        </w:numPr>
        <w:spacing w:line="360" w:lineRule="auto"/>
        <w:rPr>
          <w:color w:val="000000" w:themeColor="text1"/>
          <w:sz w:val="22"/>
          <w:szCs w:val="22"/>
          <w:lang w:val="pt-PT"/>
        </w:rPr>
      </w:pPr>
      <w:r w:rsidRPr="00D741E7">
        <w:rPr>
          <w:color w:val="000000" w:themeColor="text1"/>
          <w:sz w:val="22"/>
          <w:szCs w:val="22"/>
          <w:lang w:val="pt-PT"/>
        </w:rPr>
        <w:t>ofert</w:t>
      </w:r>
      <w:r w:rsidRPr="00D741E7">
        <w:rPr>
          <w:color w:val="000000" w:themeColor="text1"/>
          <w:sz w:val="22"/>
          <w:szCs w:val="22"/>
        </w:rPr>
        <w:t xml:space="preserve">ę ocenia się pod względem formalnym zgodnie z propozycją karty oceny formalnej. Oferty nie spełniające </w:t>
      </w:r>
      <w:proofErr w:type="spellStart"/>
      <w:r w:rsidRPr="00D741E7">
        <w:rPr>
          <w:color w:val="000000" w:themeColor="text1"/>
          <w:sz w:val="22"/>
          <w:szCs w:val="22"/>
        </w:rPr>
        <w:t>wymog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 xml:space="preserve">w formalnych zostają odrzucone z wyjątkiem </w:t>
      </w:r>
      <w:proofErr w:type="spellStart"/>
      <w:r w:rsidRPr="00D741E7">
        <w:rPr>
          <w:color w:val="000000" w:themeColor="text1"/>
          <w:sz w:val="22"/>
          <w:szCs w:val="22"/>
        </w:rPr>
        <w:t>przypadk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 xml:space="preserve">w, </w:t>
      </w:r>
      <w:proofErr w:type="spellStart"/>
      <w:r w:rsidRPr="00D741E7">
        <w:rPr>
          <w:color w:val="000000" w:themeColor="text1"/>
          <w:sz w:val="22"/>
          <w:szCs w:val="22"/>
        </w:rPr>
        <w:t>kt</w:t>
      </w:r>
      <w:proofErr w:type="spellEnd"/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  <w:lang w:val="pt-PT"/>
        </w:rPr>
        <w:t>re umo</w:t>
      </w:r>
      <w:proofErr w:type="spellStart"/>
      <w:r w:rsidRPr="00D741E7">
        <w:rPr>
          <w:color w:val="000000" w:themeColor="text1"/>
          <w:sz w:val="22"/>
          <w:szCs w:val="22"/>
        </w:rPr>
        <w:t>żliwiają</w:t>
      </w:r>
      <w:proofErr w:type="spellEnd"/>
      <w:r w:rsidRPr="00D741E7">
        <w:rPr>
          <w:color w:val="000000" w:themeColor="text1"/>
          <w:sz w:val="22"/>
          <w:szCs w:val="22"/>
        </w:rPr>
        <w:t xml:space="preserve"> uzupełnienie brak</w:t>
      </w:r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 xml:space="preserve">w </w:t>
      </w:r>
      <w:proofErr w:type="spellStart"/>
      <w:r w:rsidRPr="00D741E7">
        <w:rPr>
          <w:color w:val="000000" w:themeColor="text1"/>
          <w:sz w:val="22"/>
          <w:szCs w:val="22"/>
        </w:rPr>
        <w:t>w</w:t>
      </w:r>
      <w:proofErr w:type="spellEnd"/>
      <w:r w:rsidRPr="00D741E7">
        <w:rPr>
          <w:color w:val="000000" w:themeColor="text1"/>
          <w:sz w:val="22"/>
          <w:szCs w:val="22"/>
        </w:rPr>
        <w:t xml:space="preserve"> terminie 3 dni roboczych od daty zawiadomienia do ich uzupełnienia. Nie uzupełnienie brak</w:t>
      </w:r>
      <w:r w:rsidRPr="00D741E7">
        <w:rPr>
          <w:color w:val="000000" w:themeColor="text1"/>
          <w:sz w:val="22"/>
          <w:szCs w:val="22"/>
          <w:lang w:val="es-ES_tradnl"/>
        </w:rPr>
        <w:t>ó</w:t>
      </w:r>
      <w:r w:rsidRPr="00D741E7">
        <w:rPr>
          <w:color w:val="000000" w:themeColor="text1"/>
          <w:sz w:val="22"/>
          <w:szCs w:val="22"/>
        </w:rPr>
        <w:t>w formalnych w wyznaczonym terminie powoduje odrzucenie oferty;</w:t>
      </w:r>
    </w:p>
    <w:p w:rsidR="0069326D" w:rsidRPr="00D741E7" w:rsidRDefault="00B43AF1">
      <w:pPr>
        <w:numPr>
          <w:ilvl w:val="0"/>
          <w:numId w:val="33"/>
        </w:numPr>
        <w:spacing w:line="360" w:lineRule="auto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>następnie ofertę ocenia się pod względem merytorycznym zgodnie z kartą oceny merytorycznej;</w:t>
      </w:r>
    </w:p>
    <w:p w:rsidR="0069326D" w:rsidRPr="00D741E7" w:rsidRDefault="00B43AF1">
      <w:pPr>
        <w:numPr>
          <w:ilvl w:val="0"/>
          <w:numId w:val="3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741E7">
        <w:rPr>
          <w:color w:val="000000" w:themeColor="text1"/>
          <w:sz w:val="22"/>
          <w:szCs w:val="22"/>
        </w:rPr>
        <w:t>ocena końcowa oferty stanowi średnią z ocen łącznych wystawionych przez osoby oceniające ofertę.</w:t>
      </w:r>
    </w:p>
    <w:p w:rsidR="0069326D" w:rsidRPr="00D741E7" w:rsidRDefault="00B43AF1">
      <w:pPr>
        <w:pStyle w:val="Tytu"/>
        <w:spacing w:line="360" w:lineRule="auto"/>
        <w:ind w:firstLine="360"/>
        <w:jc w:val="both"/>
        <w:rPr>
          <w:rStyle w:val="Brak"/>
          <w:b w:val="0"/>
          <w:bCs w:val="0"/>
          <w:color w:val="000000" w:themeColor="text1"/>
        </w:rPr>
      </w:pPr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7. Z przebiegu prac komisji sporządza się protokół z listą wynik</w:t>
      </w:r>
      <w:r w:rsidRPr="00D741E7">
        <w:rPr>
          <w:rStyle w:val="Brak"/>
          <w:b w:val="0"/>
          <w:bCs w:val="0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 xml:space="preserve">w konkursu wraz </w:t>
      </w:r>
      <w:r w:rsidRPr="00D741E7">
        <w:rPr>
          <w:rStyle w:val="Brak"/>
          <w:rFonts w:ascii="Arial Unicode MS" w:hAnsi="Arial Unicode MS"/>
          <w:b w:val="0"/>
          <w:bCs w:val="0"/>
          <w:color w:val="000000" w:themeColor="text1"/>
          <w:sz w:val="22"/>
          <w:szCs w:val="22"/>
        </w:rPr>
        <w:br/>
      </w:r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 xml:space="preserve">z propozycją </w:t>
      </w:r>
      <w:proofErr w:type="spellStart"/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wysokoś</w:t>
      </w:r>
      <w:proofErr w:type="spellEnd"/>
      <w:r w:rsidRPr="00D741E7">
        <w:rPr>
          <w:rStyle w:val="Brak"/>
          <w:b w:val="0"/>
          <w:bCs w:val="0"/>
          <w:color w:val="000000" w:themeColor="text1"/>
          <w:sz w:val="22"/>
          <w:szCs w:val="22"/>
          <w:lang w:val="it-IT"/>
        </w:rPr>
        <w:t xml:space="preserve">ci </w:t>
      </w:r>
      <w:proofErr w:type="spellStart"/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środk</w:t>
      </w:r>
      <w:proofErr w:type="spellEnd"/>
      <w:r w:rsidRPr="00D741E7">
        <w:rPr>
          <w:rStyle w:val="Brak"/>
          <w:b w:val="0"/>
          <w:bCs w:val="0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w finansowych dla każdego oferenta.</w:t>
      </w:r>
    </w:p>
    <w:p w:rsidR="0069326D" w:rsidRPr="00D741E7" w:rsidRDefault="00B43AF1">
      <w:pPr>
        <w:pStyle w:val="Tytu"/>
        <w:spacing w:line="360" w:lineRule="auto"/>
        <w:ind w:firstLine="360"/>
        <w:jc w:val="both"/>
        <w:rPr>
          <w:rStyle w:val="Brak"/>
          <w:b w:val="0"/>
          <w:bCs w:val="0"/>
          <w:color w:val="000000" w:themeColor="text1"/>
          <w:sz w:val="22"/>
          <w:szCs w:val="22"/>
        </w:rPr>
      </w:pPr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8. Protokół zostaje przedłożony W</w:t>
      </w:r>
      <w:r w:rsidRPr="00D741E7">
        <w:rPr>
          <w:rStyle w:val="Brak"/>
          <w:b w:val="0"/>
          <w:bCs w:val="0"/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jtowi</w:t>
      </w:r>
      <w:proofErr w:type="spellEnd"/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 xml:space="preserve"> Gminy Kowale Oleckie.</w:t>
      </w:r>
    </w:p>
    <w:p w:rsidR="0069326D" w:rsidRPr="00D741E7" w:rsidRDefault="00B43AF1">
      <w:pPr>
        <w:pStyle w:val="Tytu"/>
        <w:spacing w:line="360" w:lineRule="auto"/>
        <w:ind w:firstLine="360"/>
        <w:jc w:val="both"/>
        <w:rPr>
          <w:rStyle w:val="Brak"/>
          <w:b w:val="0"/>
          <w:bCs w:val="0"/>
          <w:color w:val="000000" w:themeColor="text1"/>
          <w:sz w:val="22"/>
          <w:szCs w:val="22"/>
        </w:rPr>
      </w:pPr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9. Ostateczną decyzję o udzieleniu dotacji podejmuje W</w:t>
      </w:r>
      <w:r w:rsidRPr="00D741E7">
        <w:rPr>
          <w:rStyle w:val="Brak"/>
          <w:b w:val="0"/>
          <w:bCs w:val="0"/>
          <w:color w:val="000000" w:themeColor="text1"/>
          <w:sz w:val="22"/>
          <w:szCs w:val="22"/>
          <w:lang w:val="es-ES_tradnl"/>
        </w:rPr>
        <w:t>ó</w:t>
      </w:r>
      <w:proofErr w:type="spellStart"/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jt</w:t>
      </w:r>
      <w:proofErr w:type="spellEnd"/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.</w:t>
      </w:r>
    </w:p>
    <w:p w:rsidR="0069326D" w:rsidRPr="00D741E7" w:rsidRDefault="00B43AF1">
      <w:pPr>
        <w:pStyle w:val="Tytu"/>
        <w:spacing w:line="360" w:lineRule="auto"/>
        <w:ind w:firstLine="360"/>
        <w:jc w:val="both"/>
        <w:rPr>
          <w:rStyle w:val="Brak"/>
          <w:b w:val="0"/>
          <w:bCs w:val="0"/>
          <w:color w:val="000000" w:themeColor="text1"/>
          <w:sz w:val="22"/>
          <w:szCs w:val="22"/>
        </w:rPr>
      </w:pPr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lastRenderedPageBreak/>
        <w:t xml:space="preserve">10. Wyniki konkursu zawierające nazwę zadania, nazwę oferenta, wysokość przyznanych </w:t>
      </w:r>
      <w:proofErr w:type="spellStart"/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środk</w:t>
      </w:r>
      <w:proofErr w:type="spellEnd"/>
      <w:r w:rsidRPr="00D741E7">
        <w:rPr>
          <w:rStyle w:val="Brak"/>
          <w:b w:val="0"/>
          <w:bCs w:val="0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w publicznych oraz liczbę uzyskanych punkt</w:t>
      </w:r>
      <w:r w:rsidRPr="00D741E7">
        <w:rPr>
          <w:rStyle w:val="Brak"/>
          <w:b w:val="0"/>
          <w:bCs w:val="0"/>
          <w:color w:val="000000" w:themeColor="text1"/>
          <w:sz w:val="22"/>
          <w:szCs w:val="22"/>
          <w:lang w:val="es-ES_tradnl"/>
        </w:rPr>
        <w:t>ó</w:t>
      </w:r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 xml:space="preserve">w ogłasza się niezwłocznie po wyborze oferty w BIP, w siedzibie Gminy i na stronie internetowej urzędu. </w:t>
      </w:r>
    </w:p>
    <w:p w:rsidR="0069326D" w:rsidRPr="00D741E7" w:rsidRDefault="00B43AF1">
      <w:pPr>
        <w:pStyle w:val="Tytu"/>
        <w:spacing w:line="360" w:lineRule="auto"/>
        <w:ind w:left="360"/>
        <w:jc w:val="both"/>
        <w:rPr>
          <w:rStyle w:val="Brak"/>
          <w:b w:val="0"/>
          <w:bCs w:val="0"/>
          <w:color w:val="000000" w:themeColor="text1"/>
          <w:sz w:val="22"/>
          <w:szCs w:val="22"/>
        </w:rPr>
      </w:pPr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11. Komisja konkursowa działa na podstawie zarządzenia w sprawie powołania Komisji Konkursowej oraz regulaminu jej pracy.</w:t>
      </w:r>
    </w:p>
    <w:p w:rsidR="0069326D" w:rsidRPr="00D741E7" w:rsidRDefault="0069326D">
      <w:pPr>
        <w:pStyle w:val="Tytu"/>
        <w:spacing w:line="360" w:lineRule="auto"/>
        <w:ind w:left="360"/>
        <w:jc w:val="both"/>
        <w:rPr>
          <w:color w:val="000000" w:themeColor="text1"/>
        </w:rPr>
      </w:pPr>
    </w:p>
    <w:p w:rsidR="0069326D" w:rsidRPr="00D741E7" w:rsidRDefault="00B43AF1">
      <w:pPr>
        <w:spacing w:line="360" w:lineRule="auto"/>
        <w:jc w:val="center"/>
        <w:rPr>
          <w:color w:val="000000" w:themeColor="text1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>§ 13</w:t>
      </w:r>
    </w:p>
    <w:p w:rsidR="0069326D" w:rsidRPr="00D741E7" w:rsidRDefault="00B43AF1">
      <w:pPr>
        <w:pStyle w:val="Tytu"/>
        <w:spacing w:line="360" w:lineRule="auto"/>
        <w:rPr>
          <w:rStyle w:val="Brak"/>
          <w:color w:val="000000" w:themeColor="text1"/>
          <w:sz w:val="22"/>
          <w:szCs w:val="22"/>
        </w:rPr>
      </w:pPr>
      <w:r w:rsidRPr="00D741E7">
        <w:rPr>
          <w:rStyle w:val="Brak"/>
          <w:color w:val="000000" w:themeColor="text1"/>
          <w:sz w:val="22"/>
          <w:szCs w:val="22"/>
        </w:rPr>
        <w:t>Postanowienia końcowe</w:t>
      </w:r>
    </w:p>
    <w:p w:rsidR="0069326D" w:rsidRPr="00D741E7" w:rsidRDefault="0069326D">
      <w:pPr>
        <w:pStyle w:val="Tytu"/>
        <w:spacing w:line="360" w:lineRule="auto"/>
        <w:rPr>
          <w:color w:val="000000" w:themeColor="text1"/>
          <w:sz w:val="22"/>
          <w:szCs w:val="22"/>
        </w:rPr>
      </w:pPr>
    </w:p>
    <w:p w:rsidR="0069326D" w:rsidRPr="00D741E7" w:rsidRDefault="00B43AF1">
      <w:pPr>
        <w:pStyle w:val="Tytu"/>
        <w:spacing w:line="360" w:lineRule="auto"/>
        <w:jc w:val="both"/>
        <w:rPr>
          <w:rStyle w:val="Brak"/>
          <w:b w:val="0"/>
          <w:bCs w:val="0"/>
          <w:color w:val="000000" w:themeColor="text1"/>
          <w:sz w:val="22"/>
          <w:szCs w:val="22"/>
        </w:rPr>
      </w:pPr>
      <w:r w:rsidRPr="00D741E7">
        <w:rPr>
          <w:rStyle w:val="Brak"/>
          <w:b w:val="0"/>
          <w:bCs w:val="0"/>
          <w:color w:val="000000" w:themeColor="text1"/>
          <w:sz w:val="22"/>
          <w:szCs w:val="22"/>
        </w:rPr>
        <w:t>Zmiany niniejszego Programu wymagają formy przyjętej dla jego uchwalenia.</w:t>
      </w: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  <w:sz w:val="22"/>
          <w:szCs w:val="22"/>
        </w:rPr>
      </w:pPr>
    </w:p>
    <w:p w:rsidR="0069326D" w:rsidRPr="00D741E7" w:rsidRDefault="0069326D">
      <w:pPr>
        <w:rPr>
          <w:color w:val="000000" w:themeColor="text1"/>
          <w:sz w:val="22"/>
          <w:szCs w:val="22"/>
        </w:rPr>
      </w:pPr>
    </w:p>
    <w:p w:rsidR="0069326D" w:rsidRPr="00D741E7" w:rsidRDefault="0069326D">
      <w:pPr>
        <w:rPr>
          <w:color w:val="000000" w:themeColor="text1"/>
          <w:sz w:val="22"/>
          <w:szCs w:val="22"/>
        </w:rPr>
      </w:pPr>
    </w:p>
    <w:p w:rsidR="0069326D" w:rsidRPr="00D741E7" w:rsidRDefault="0069326D">
      <w:pPr>
        <w:rPr>
          <w:color w:val="000000" w:themeColor="text1"/>
          <w:sz w:val="22"/>
          <w:szCs w:val="22"/>
        </w:rPr>
      </w:pPr>
    </w:p>
    <w:p w:rsidR="0069326D" w:rsidRPr="00D741E7" w:rsidRDefault="0069326D">
      <w:pPr>
        <w:rPr>
          <w:color w:val="000000" w:themeColor="text1"/>
          <w:sz w:val="22"/>
          <w:szCs w:val="22"/>
        </w:rPr>
      </w:pPr>
    </w:p>
    <w:p w:rsidR="0069326D" w:rsidRPr="00D741E7" w:rsidRDefault="0069326D">
      <w:pPr>
        <w:rPr>
          <w:color w:val="000000" w:themeColor="text1"/>
          <w:sz w:val="22"/>
          <w:szCs w:val="22"/>
        </w:rPr>
      </w:pPr>
    </w:p>
    <w:p w:rsidR="0069326D" w:rsidRPr="00D741E7" w:rsidRDefault="0069326D">
      <w:pPr>
        <w:rPr>
          <w:color w:val="000000" w:themeColor="text1"/>
          <w:sz w:val="22"/>
          <w:szCs w:val="22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69326D">
      <w:pPr>
        <w:rPr>
          <w:color w:val="000000" w:themeColor="text1"/>
        </w:rPr>
      </w:pPr>
    </w:p>
    <w:p w:rsidR="0069326D" w:rsidRPr="00D741E7" w:rsidRDefault="00B43AF1">
      <w:pPr>
        <w:spacing w:line="360" w:lineRule="auto"/>
        <w:ind w:left="5664"/>
        <w:rPr>
          <w:color w:val="000000" w:themeColor="text1"/>
        </w:rPr>
      </w:pPr>
      <w:r w:rsidRPr="00D741E7">
        <w:rPr>
          <w:color w:val="000000" w:themeColor="text1"/>
        </w:rPr>
        <w:lastRenderedPageBreak/>
        <w:t xml:space="preserve">  Załącznik Nr 2</w:t>
      </w:r>
    </w:p>
    <w:p w:rsidR="0069326D" w:rsidRPr="00D741E7" w:rsidRDefault="00E533CB">
      <w:pPr>
        <w:spacing w:line="360" w:lineRule="auto"/>
        <w:ind w:left="5664"/>
        <w:rPr>
          <w:color w:val="000000" w:themeColor="text1"/>
        </w:rPr>
      </w:pPr>
      <w:r w:rsidRPr="00D741E7">
        <w:rPr>
          <w:color w:val="000000" w:themeColor="text1"/>
        </w:rPr>
        <w:t xml:space="preserve">  do Zarządzenia Or.0050.57</w:t>
      </w:r>
      <w:r w:rsidR="00B43AF1" w:rsidRPr="00D741E7">
        <w:rPr>
          <w:color w:val="000000" w:themeColor="text1"/>
        </w:rPr>
        <w:t>.2016</w:t>
      </w:r>
    </w:p>
    <w:p w:rsidR="0069326D" w:rsidRPr="00D741E7" w:rsidRDefault="00B43AF1">
      <w:pPr>
        <w:spacing w:line="360" w:lineRule="auto"/>
        <w:ind w:left="4248" w:firstLine="708"/>
        <w:jc w:val="center"/>
        <w:rPr>
          <w:color w:val="000000" w:themeColor="text1"/>
        </w:rPr>
      </w:pPr>
      <w:r w:rsidRPr="00D741E7">
        <w:rPr>
          <w:color w:val="000000" w:themeColor="text1"/>
        </w:rPr>
        <w:t xml:space="preserve">         W</w:t>
      </w:r>
      <w:r w:rsidRPr="00D741E7">
        <w:rPr>
          <w:color w:val="000000" w:themeColor="text1"/>
          <w:lang w:val="es-ES_tradnl"/>
        </w:rPr>
        <w:t>ó</w:t>
      </w:r>
      <w:proofErr w:type="spellStart"/>
      <w:r w:rsidRPr="00D741E7">
        <w:rPr>
          <w:color w:val="000000" w:themeColor="text1"/>
        </w:rPr>
        <w:t>jta</w:t>
      </w:r>
      <w:proofErr w:type="spellEnd"/>
      <w:r w:rsidRPr="00D741E7">
        <w:rPr>
          <w:color w:val="000000" w:themeColor="text1"/>
        </w:rPr>
        <w:t xml:space="preserve"> Gminy Kowale Oleckie </w:t>
      </w:r>
    </w:p>
    <w:p w:rsidR="0069326D" w:rsidRPr="00D741E7" w:rsidRDefault="00B43AF1">
      <w:pPr>
        <w:rPr>
          <w:color w:val="000000" w:themeColor="text1"/>
        </w:rPr>
      </w:pPr>
      <w:r w:rsidRPr="00D741E7">
        <w:rPr>
          <w:color w:val="000000" w:themeColor="text1"/>
        </w:rPr>
        <w:t xml:space="preserve">   </w:t>
      </w:r>
      <w:r w:rsidRPr="00D741E7">
        <w:rPr>
          <w:color w:val="000000" w:themeColor="text1"/>
        </w:rPr>
        <w:tab/>
      </w:r>
      <w:r w:rsidRPr="00D741E7">
        <w:rPr>
          <w:color w:val="000000" w:themeColor="text1"/>
        </w:rPr>
        <w:tab/>
      </w:r>
      <w:r w:rsidRPr="00D741E7">
        <w:rPr>
          <w:color w:val="000000" w:themeColor="text1"/>
        </w:rPr>
        <w:tab/>
      </w:r>
      <w:r w:rsidRPr="00D741E7">
        <w:rPr>
          <w:color w:val="000000" w:themeColor="text1"/>
        </w:rPr>
        <w:tab/>
      </w:r>
      <w:r w:rsidRPr="00D741E7">
        <w:rPr>
          <w:color w:val="000000" w:themeColor="text1"/>
        </w:rPr>
        <w:tab/>
      </w:r>
      <w:r w:rsidRPr="00D741E7">
        <w:rPr>
          <w:color w:val="000000" w:themeColor="text1"/>
        </w:rPr>
        <w:tab/>
      </w:r>
      <w:r w:rsidRPr="00D741E7">
        <w:rPr>
          <w:color w:val="000000" w:themeColor="text1"/>
        </w:rPr>
        <w:tab/>
      </w:r>
      <w:r w:rsidRPr="00D741E7">
        <w:rPr>
          <w:color w:val="000000" w:themeColor="text1"/>
        </w:rPr>
        <w:tab/>
        <w:t xml:space="preserve">   z dnia 1</w:t>
      </w:r>
      <w:r w:rsidR="00E533CB" w:rsidRPr="00D741E7">
        <w:rPr>
          <w:color w:val="000000" w:themeColor="text1"/>
        </w:rPr>
        <w:t>8</w:t>
      </w:r>
      <w:r w:rsidRPr="00D741E7">
        <w:rPr>
          <w:color w:val="000000" w:themeColor="text1"/>
        </w:rPr>
        <w:t xml:space="preserve"> października 2016 roku</w:t>
      </w:r>
    </w:p>
    <w:p w:rsidR="0069326D" w:rsidRPr="00D741E7" w:rsidRDefault="0069326D">
      <w:pPr>
        <w:spacing w:line="360" w:lineRule="auto"/>
        <w:ind w:left="5664"/>
        <w:rPr>
          <w:b/>
          <w:bCs/>
          <w:color w:val="000000" w:themeColor="text1"/>
        </w:rPr>
      </w:pPr>
    </w:p>
    <w:p w:rsidR="0069326D" w:rsidRPr="00D741E7" w:rsidRDefault="00B43AF1">
      <w:pPr>
        <w:jc w:val="center"/>
        <w:rPr>
          <w:rStyle w:val="Brak"/>
          <w:b/>
          <w:bCs/>
          <w:color w:val="000000" w:themeColor="text1"/>
        </w:rPr>
      </w:pPr>
      <w:r w:rsidRPr="00D741E7">
        <w:rPr>
          <w:rStyle w:val="Brak"/>
          <w:b/>
          <w:bCs/>
          <w:color w:val="000000" w:themeColor="text1"/>
          <w:lang w:val="de-DE"/>
        </w:rPr>
        <w:t>FORMULARZ KONSULTACJI</w:t>
      </w:r>
    </w:p>
    <w:p w:rsidR="0069326D" w:rsidRPr="00D741E7" w:rsidRDefault="0069326D">
      <w:pPr>
        <w:jc w:val="center"/>
        <w:rPr>
          <w:b/>
          <w:bCs/>
          <w:color w:val="000000" w:themeColor="text1"/>
          <w:sz w:val="20"/>
          <w:szCs w:val="20"/>
        </w:rPr>
      </w:pPr>
    </w:p>
    <w:p w:rsidR="0069326D" w:rsidRPr="00D741E7" w:rsidRDefault="00B43AF1">
      <w:pPr>
        <w:spacing w:line="360" w:lineRule="auto"/>
        <w:jc w:val="center"/>
        <w:rPr>
          <w:rStyle w:val="Brak"/>
          <w:b/>
          <w:bCs/>
          <w:color w:val="000000" w:themeColor="text1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 xml:space="preserve">Rocznego </w:t>
      </w:r>
      <w:r w:rsidRPr="00D741E7">
        <w:rPr>
          <w:rStyle w:val="Brak"/>
          <w:b/>
          <w:bCs/>
          <w:color w:val="000000" w:themeColor="text1"/>
        </w:rPr>
        <w:t xml:space="preserve">Programu Współpracy Gminy Kowale Oleckie z organizacjami pozarządowymi oraz podmiotami, o </w:t>
      </w:r>
      <w:proofErr w:type="spellStart"/>
      <w:r w:rsidRPr="00D741E7">
        <w:rPr>
          <w:rStyle w:val="Brak"/>
          <w:b/>
          <w:bCs/>
          <w:color w:val="000000" w:themeColor="text1"/>
        </w:rPr>
        <w:t>kt</w:t>
      </w:r>
      <w:proofErr w:type="spellEnd"/>
      <w:r w:rsidRPr="00D741E7">
        <w:rPr>
          <w:rStyle w:val="Brak"/>
          <w:b/>
          <w:bCs/>
          <w:color w:val="000000" w:themeColor="text1"/>
          <w:lang w:val="es-ES_tradnl"/>
        </w:rPr>
        <w:t>ó</w:t>
      </w:r>
      <w:proofErr w:type="spellStart"/>
      <w:r w:rsidRPr="00D741E7">
        <w:rPr>
          <w:rStyle w:val="Brak"/>
          <w:b/>
          <w:bCs/>
          <w:color w:val="000000" w:themeColor="text1"/>
        </w:rPr>
        <w:t>rych</w:t>
      </w:r>
      <w:proofErr w:type="spellEnd"/>
      <w:r w:rsidRPr="00D741E7">
        <w:rPr>
          <w:rStyle w:val="Brak"/>
          <w:b/>
          <w:bCs/>
          <w:color w:val="000000" w:themeColor="text1"/>
        </w:rPr>
        <w:t xml:space="preserve"> mowa w art. 3 ust. 3 ustawy z dnia </w:t>
      </w:r>
      <w:r w:rsidRPr="00D741E7">
        <w:rPr>
          <w:rStyle w:val="Brak"/>
          <w:rFonts w:ascii="Arial Unicode MS" w:hAnsi="Arial Unicode MS"/>
          <w:color w:val="000000" w:themeColor="text1"/>
        </w:rPr>
        <w:br/>
      </w:r>
      <w:r w:rsidRPr="00D741E7">
        <w:rPr>
          <w:rStyle w:val="Brak"/>
          <w:b/>
          <w:bCs/>
          <w:color w:val="000000" w:themeColor="text1"/>
        </w:rPr>
        <w:t xml:space="preserve">24 kwietnia 2003 roku o działalności pożytku publicznego i o wolontariacie </w:t>
      </w:r>
      <w:r w:rsidRPr="00D741E7">
        <w:rPr>
          <w:rStyle w:val="Brak"/>
          <w:rFonts w:ascii="Arial Unicode MS" w:hAnsi="Arial Unicode MS"/>
          <w:color w:val="000000" w:themeColor="text1"/>
        </w:rPr>
        <w:br/>
      </w:r>
      <w:r w:rsidRPr="00D741E7">
        <w:rPr>
          <w:rStyle w:val="Brak"/>
          <w:b/>
          <w:bCs/>
          <w:color w:val="000000" w:themeColor="text1"/>
        </w:rPr>
        <w:t>na rok 2017.</w:t>
      </w:r>
    </w:p>
    <w:p w:rsidR="0069326D" w:rsidRPr="00D741E7" w:rsidRDefault="0069326D">
      <w:pPr>
        <w:rPr>
          <w:color w:val="000000" w:themeColor="text1"/>
          <w:sz w:val="20"/>
          <w:szCs w:val="20"/>
        </w:rPr>
      </w:pPr>
    </w:p>
    <w:p w:rsidR="0069326D" w:rsidRPr="00D741E7" w:rsidRDefault="0069326D">
      <w:pPr>
        <w:rPr>
          <w:color w:val="000000" w:themeColor="text1"/>
          <w:sz w:val="20"/>
          <w:szCs w:val="20"/>
        </w:rPr>
      </w:pPr>
    </w:p>
    <w:tbl>
      <w:tblPr>
        <w:tblStyle w:val="TableNormal"/>
        <w:tblW w:w="961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5"/>
        <w:gridCol w:w="4260"/>
        <w:gridCol w:w="4830"/>
      </w:tblGrid>
      <w:tr w:rsidR="00D741E7" w:rsidRPr="00D741E7">
        <w:trPr>
          <w:trHeight w:val="1316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326D" w:rsidRPr="00D741E7" w:rsidRDefault="00B43AF1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326D" w:rsidRPr="00D741E7" w:rsidRDefault="00B43AF1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 xml:space="preserve">Podmiot zgłaszający </w:t>
            </w:r>
          </w:p>
          <w:p w:rsidR="0069326D" w:rsidRPr="00D741E7" w:rsidRDefault="00B43AF1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(nazwa organizacji i adres).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326D" w:rsidRPr="00D741E7" w:rsidRDefault="0069326D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69326D" w:rsidRPr="00D741E7" w:rsidRDefault="0069326D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69326D" w:rsidRPr="00D741E7" w:rsidRDefault="0069326D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69326D" w:rsidRPr="00D741E7" w:rsidRDefault="0069326D">
            <w:pPr>
              <w:pStyle w:val="Zawartotabeli"/>
              <w:rPr>
                <w:color w:val="000000" w:themeColor="text1"/>
              </w:rPr>
            </w:pPr>
          </w:p>
        </w:tc>
      </w:tr>
      <w:tr w:rsidR="00D741E7" w:rsidRPr="00D741E7">
        <w:trPr>
          <w:trHeight w:val="109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326D" w:rsidRPr="00D741E7" w:rsidRDefault="00B43AF1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326D" w:rsidRPr="00D741E7" w:rsidRDefault="00B43AF1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>Osoba uprawniona do kontaktu :</w:t>
            </w:r>
          </w:p>
          <w:p w:rsidR="0069326D" w:rsidRPr="00D741E7" w:rsidRDefault="00B43AF1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>-  imię i nazwisko</w:t>
            </w:r>
          </w:p>
          <w:p w:rsidR="0069326D" w:rsidRPr="00D741E7" w:rsidRDefault="00B43AF1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>- Nr telefonu</w:t>
            </w:r>
          </w:p>
          <w:p w:rsidR="0069326D" w:rsidRPr="00D741E7" w:rsidRDefault="00B43AF1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- Adres pocztowy/e – </w:t>
            </w: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  <w:lang w:val="pt-PT"/>
              </w:rPr>
              <w:t>mail.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326D" w:rsidRPr="00D741E7" w:rsidRDefault="0069326D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69326D" w:rsidRPr="00D741E7" w:rsidRDefault="0069326D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69326D" w:rsidRPr="00D741E7" w:rsidRDefault="0069326D">
            <w:pPr>
              <w:pStyle w:val="Zawartotabeli"/>
              <w:rPr>
                <w:color w:val="000000" w:themeColor="text1"/>
              </w:rPr>
            </w:pPr>
          </w:p>
        </w:tc>
      </w:tr>
      <w:tr w:rsidR="00D741E7" w:rsidRPr="00D741E7">
        <w:trPr>
          <w:trHeight w:val="109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326D" w:rsidRPr="00D741E7" w:rsidRDefault="00B43AF1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326D" w:rsidRPr="00D741E7" w:rsidRDefault="00B43AF1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Wskazanie dotychczasowego zapisu w projekcie konsultowanego dokumentu, </w:t>
            </w:r>
            <w:proofErr w:type="spellStart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kt</w:t>
            </w:r>
            <w:proofErr w:type="spellEnd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  <w:lang w:val="es-ES_tradnl"/>
              </w:rPr>
              <w:t>ó</w:t>
            </w:r>
            <w:proofErr w:type="spellStart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ry</w:t>
            </w:r>
            <w:proofErr w:type="spellEnd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 wymaga zmiany (paragraf, ustęp, punkt).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326D" w:rsidRPr="00D741E7" w:rsidRDefault="0069326D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69326D" w:rsidRPr="00D741E7" w:rsidRDefault="0069326D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69326D" w:rsidRPr="00D741E7" w:rsidRDefault="0069326D">
            <w:pPr>
              <w:pStyle w:val="Zawartotabeli"/>
              <w:rPr>
                <w:color w:val="000000" w:themeColor="text1"/>
              </w:rPr>
            </w:pPr>
          </w:p>
        </w:tc>
      </w:tr>
      <w:tr w:rsidR="00D741E7" w:rsidRPr="00D741E7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326D" w:rsidRPr="00D741E7" w:rsidRDefault="00B43AF1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326D" w:rsidRPr="00D741E7" w:rsidRDefault="00B43AF1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Prezentowane stanowisko na temat wskazanego fragmentu.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326D" w:rsidRPr="00D741E7" w:rsidRDefault="0069326D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69326D" w:rsidRPr="00D741E7" w:rsidRDefault="0069326D">
            <w:pPr>
              <w:pStyle w:val="Zawartotabeli"/>
              <w:rPr>
                <w:color w:val="000000" w:themeColor="text1"/>
              </w:rPr>
            </w:pPr>
          </w:p>
        </w:tc>
      </w:tr>
      <w:tr w:rsidR="00D741E7" w:rsidRPr="00D741E7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326D" w:rsidRPr="00D741E7" w:rsidRDefault="00B43AF1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326D" w:rsidRPr="00D741E7" w:rsidRDefault="00B43AF1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Proponowane zmienione brzmienie zapisu lub treść nowego przepisu do </w:t>
            </w:r>
            <w:proofErr w:type="spellStart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kt</w:t>
            </w:r>
            <w:proofErr w:type="spellEnd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  <w:lang w:val="es-ES_tradnl"/>
              </w:rPr>
              <w:t>ó</w:t>
            </w:r>
            <w:proofErr w:type="spellStart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rego</w:t>
            </w:r>
            <w:proofErr w:type="spellEnd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 odnosi się uwaga.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326D" w:rsidRPr="00D741E7" w:rsidRDefault="0069326D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69326D" w:rsidRPr="00D741E7" w:rsidRDefault="0069326D">
            <w:pPr>
              <w:pStyle w:val="Zawartotabeli"/>
              <w:rPr>
                <w:color w:val="000000" w:themeColor="text1"/>
              </w:rPr>
            </w:pPr>
          </w:p>
        </w:tc>
      </w:tr>
      <w:tr w:rsidR="0069326D" w:rsidRPr="00D741E7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326D" w:rsidRPr="00D741E7" w:rsidRDefault="00B43AF1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326D" w:rsidRPr="00D741E7" w:rsidRDefault="00B43AF1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Uzasadnienie wprowadzonych zmian.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326D" w:rsidRPr="00D741E7" w:rsidRDefault="0069326D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69326D" w:rsidRPr="00D741E7" w:rsidRDefault="0069326D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69326D" w:rsidRPr="00D741E7" w:rsidRDefault="00B43AF1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</w:tr>
    </w:tbl>
    <w:p w:rsidR="0069326D" w:rsidRPr="00D741E7" w:rsidRDefault="0069326D">
      <w:pPr>
        <w:ind w:left="163" w:hanging="163"/>
        <w:rPr>
          <w:color w:val="000000" w:themeColor="text1"/>
          <w:sz w:val="20"/>
          <w:szCs w:val="20"/>
        </w:rPr>
      </w:pPr>
    </w:p>
    <w:p w:rsidR="0069326D" w:rsidRPr="00D741E7" w:rsidRDefault="0069326D">
      <w:pPr>
        <w:ind w:left="55" w:hanging="55"/>
        <w:rPr>
          <w:color w:val="000000" w:themeColor="text1"/>
          <w:sz w:val="20"/>
          <w:szCs w:val="20"/>
        </w:rPr>
      </w:pPr>
    </w:p>
    <w:p w:rsidR="0069326D" w:rsidRPr="00D741E7" w:rsidRDefault="0069326D">
      <w:pPr>
        <w:rPr>
          <w:color w:val="000000" w:themeColor="text1"/>
          <w:sz w:val="20"/>
          <w:szCs w:val="20"/>
        </w:rPr>
      </w:pPr>
    </w:p>
    <w:p w:rsidR="0069326D" w:rsidRPr="00D741E7" w:rsidRDefault="0069326D">
      <w:pPr>
        <w:rPr>
          <w:color w:val="000000" w:themeColor="text1"/>
          <w:sz w:val="20"/>
          <w:szCs w:val="20"/>
        </w:rPr>
      </w:pPr>
    </w:p>
    <w:p w:rsidR="0069326D" w:rsidRPr="00D741E7" w:rsidRDefault="0069326D">
      <w:pPr>
        <w:rPr>
          <w:color w:val="000000" w:themeColor="text1"/>
          <w:sz w:val="20"/>
          <w:szCs w:val="20"/>
        </w:rPr>
      </w:pPr>
    </w:p>
    <w:p w:rsidR="0069326D" w:rsidRPr="00D741E7" w:rsidRDefault="00B43AF1">
      <w:pPr>
        <w:rPr>
          <w:color w:val="000000" w:themeColor="text1"/>
          <w:sz w:val="20"/>
          <w:szCs w:val="20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69326D" w:rsidRPr="00D741E7" w:rsidRDefault="00B43AF1">
      <w:pPr>
        <w:jc w:val="right"/>
        <w:rPr>
          <w:rStyle w:val="Brak"/>
          <w:color w:val="000000" w:themeColor="text1"/>
          <w:sz w:val="20"/>
          <w:szCs w:val="20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…................................................</w:t>
      </w:r>
    </w:p>
    <w:p w:rsidR="0069326D" w:rsidRPr="00D741E7" w:rsidRDefault="00B43AF1">
      <w:pPr>
        <w:rPr>
          <w:rStyle w:val="Brak"/>
          <w:color w:val="000000" w:themeColor="text1"/>
          <w:sz w:val="20"/>
          <w:szCs w:val="20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69326D" w:rsidRPr="00D741E7" w:rsidRDefault="00B43AF1">
      <w:pPr>
        <w:rPr>
          <w:color w:val="000000" w:themeColor="text1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( podpis osoby reprezentującej)</w:t>
      </w:r>
    </w:p>
    <w:sectPr w:rsidR="0069326D" w:rsidRPr="00D741E7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1D3" w:rsidRDefault="009E11D3">
      <w:r>
        <w:separator/>
      </w:r>
    </w:p>
  </w:endnote>
  <w:endnote w:type="continuationSeparator" w:id="0">
    <w:p w:rsidR="009E11D3" w:rsidRDefault="009E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26D" w:rsidRDefault="00B43AF1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D741E7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1D3" w:rsidRDefault="009E11D3">
      <w:r>
        <w:separator/>
      </w:r>
    </w:p>
  </w:footnote>
  <w:footnote w:type="continuationSeparator" w:id="0">
    <w:p w:rsidR="009E11D3" w:rsidRDefault="009E1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26D" w:rsidRDefault="0069326D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E36"/>
    <w:multiLevelType w:val="hybridMultilevel"/>
    <w:tmpl w:val="6BD67B76"/>
    <w:styleLink w:val="Zaimportowanystyl9"/>
    <w:lvl w:ilvl="0" w:tplc="D01A322A">
      <w:start w:val="1"/>
      <w:numFmt w:val="decimal"/>
      <w:lvlText w:val="%1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0A9E66">
      <w:start w:val="1"/>
      <w:numFmt w:val="decimal"/>
      <w:lvlText w:val="%2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C62EE4">
      <w:start w:val="1"/>
      <w:numFmt w:val="decimal"/>
      <w:lvlText w:val="%3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3E69FC">
      <w:start w:val="1"/>
      <w:numFmt w:val="decimal"/>
      <w:lvlText w:val="%4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B60A4E">
      <w:start w:val="1"/>
      <w:numFmt w:val="decimal"/>
      <w:lvlText w:val="%5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12F66A">
      <w:start w:val="1"/>
      <w:numFmt w:val="decimal"/>
      <w:lvlText w:val="%6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B0E370">
      <w:start w:val="1"/>
      <w:numFmt w:val="decimal"/>
      <w:lvlText w:val="%7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1EBADE">
      <w:start w:val="1"/>
      <w:numFmt w:val="decimal"/>
      <w:lvlText w:val="%8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7C5BE0">
      <w:start w:val="1"/>
      <w:numFmt w:val="decimal"/>
      <w:lvlText w:val="%9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6E7807"/>
    <w:multiLevelType w:val="hybridMultilevel"/>
    <w:tmpl w:val="EE94677C"/>
    <w:numStyleLink w:val="Zaimportowanystyl14"/>
  </w:abstractNum>
  <w:abstractNum w:abstractNumId="2" w15:restartNumberingAfterBreak="0">
    <w:nsid w:val="06784BE3"/>
    <w:multiLevelType w:val="hybridMultilevel"/>
    <w:tmpl w:val="30EA0E3C"/>
    <w:styleLink w:val="Zaimportowanystyl17"/>
    <w:lvl w:ilvl="0" w:tplc="5A5856D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5E702C">
      <w:start w:val="1"/>
      <w:numFmt w:val="decimal"/>
      <w:lvlText w:val="%2."/>
      <w:lvlJc w:val="left"/>
      <w:pPr>
        <w:tabs>
          <w:tab w:val="left" w:pos="708"/>
          <w:tab w:val="num" w:pos="1080"/>
        </w:tabs>
        <w:ind w:left="10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48D740">
      <w:start w:val="1"/>
      <w:numFmt w:val="decimal"/>
      <w:lvlText w:val="%3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880702">
      <w:start w:val="1"/>
      <w:numFmt w:val="decimal"/>
      <w:lvlText w:val="%4."/>
      <w:lvlJc w:val="left"/>
      <w:pPr>
        <w:tabs>
          <w:tab w:val="left" w:pos="708"/>
          <w:tab w:val="num" w:pos="1800"/>
        </w:tabs>
        <w:ind w:left="18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4840">
      <w:start w:val="1"/>
      <w:numFmt w:val="decimal"/>
      <w:lvlText w:val="%5."/>
      <w:lvlJc w:val="left"/>
      <w:pPr>
        <w:tabs>
          <w:tab w:val="left" w:pos="708"/>
          <w:tab w:val="num" w:pos="2124"/>
        </w:tabs>
        <w:ind w:left="21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AE58DE">
      <w:start w:val="1"/>
      <w:numFmt w:val="decimal"/>
      <w:lvlText w:val="%6."/>
      <w:lvlJc w:val="left"/>
      <w:pPr>
        <w:tabs>
          <w:tab w:val="left" w:pos="708"/>
          <w:tab w:val="num" w:pos="2520"/>
        </w:tabs>
        <w:ind w:left="253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D6DD72">
      <w:start w:val="1"/>
      <w:numFmt w:val="decimal"/>
      <w:lvlText w:val="%7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FADBDA">
      <w:start w:val="1"/>
      <w:numFmt w:val="decimal"/>
      <w:lvlText w:val="%8."/>
      <w:lvlJc w:val="left"/>
      <w:pPr>
        <w:tabs>
          <w:tab w:val="left" w:pos="708"/>
          <w:tab w:val="num" w:pos="3240"/>
        </w:tabs>
        <w:ind w:left="32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481380">
      <w:start w:val="1"/>
      <w:numFmt w:val="decimal"/>
      <w:lvlText w:val="%9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A492E"/>
    <w:multiLevelType w:val="hybridMultilevel"/>
    <w:tmpl w:val="F7D8E246"/>
    <w:numStyleLink w:val="Zaimportowanystyl13"/>
  </w:abstractNum>
  <w:abstractNum w:abstractNumId="4" w15:restartNumberingAfterBreak="0">
    <w:nsid w:val="07E63B33"/>
    <w:multiLevelType w:val="hybridMultilevel"/>
    <w:tmpl w:val="37669DDA"/>
    <w:numStyleLink w:val="Zaimportowanystyl11"/>
  </w:abstractNum>
  <w:abstractNum w:abstractNumId="5" w15:restartNumberingAfterBreak="0">
    <w:nsid w:val="101E758D"/>
    <w:multiLevelType w:val="hybridMultilevel"/>
    <w:tmpl w:val="EDD23F56"/>
    <w:styleLink w:val="Zaimportowanystyl10"/>
    <w:lvl w:ilvl="0" w:tplc="5A9A3864">
      <w:start w:val="1"/>
      <w:numFmt w:val="lowerLetter"/>
      <w:lvlText w:val="%1)"/>
      <w:lvlJc w:val="left"/>
      <w:pPr>
        <w:tabs>
          <w:tab w:val="num" w:pos="708"/>
        </w:tabs>
        <w:ind w:left="7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CAEA4">
      <w:start w:val="1"/>
      <w:numFmt w:val="decimal"/>
      <w:lvlText w:val="%2."/>
      <w:lvlJc w:val="left"/>
      <w:pPr>
        <w:tabs>
          <w:tab w:val="left" w:pos="708"/>
          <w:tab w:val="num" w:pos="1525"/>
        </w:tabs>
        <w:ind w:left="1574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D820B2">
      <w:start w:val="1"/>
      <w:numFmt w:val="lowerRoman"/>
      <w:lvlText w:val="%3."/>
      <w:lvlJc w:val="left"/>
      <w:pPr>
        <w:tabs>
          <w:tab w:val="left" w:pos="708"/>
          <w:tab w:val="num" w:pos="2197"/>
        </w:tabs>
        <w:ind w:left="2246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98CBDA">
      <w:start w:val="1"/>
      <w:numFmt w:val="decimal"/>
      <w:lvlText w:val="%4."/>
      <w:lvlJc w:val="left"/>
      <w:pPr>
        <w:tabs>
          <w:tab w:val="left" w:pos="708"/>
          <w:tab w:val="num" w:pos="2917"/>
        </w:tabs>
        <w:ind w:left="2966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60181C">
      <w:start w:val="1"/>
      <w:numFmt w:val="lowerLetter"/>
      <w:lvlText w:val="%5."/>
      <w:lvlJc w:val="left"/>
      <w:pPr>
        <w:tabs>
          <w:tab w:val="left" w:pos="708"/>
          <w:tab w:val="num" w:pos="3637"/>
        </w:tabs>
        <w:ind w:left="3686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EEA67E">
      <w:start w:val="1"/>
      <w:numFmt w:val="lowerRoman"/>
      <w:lvlText w:val="%6."/>
      <w:lvlJc w:val="left"/>
      <w:pPr>
        <w:tabs>
          <w:tab w:val="left" w:pos="708"/>
          <w:tab w:val="num" w:pos="4357"/>
        </w:tabs>
        <w:ind w:left="4406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E6733A">
      <w:start w:val="1"/>
      <w:numFmt w:val="decimal"/>
      <w:lvlText w:val="%7."/>
      <w:lvlJc w:val="left"/>
      <w:pPr>
        <w:tabs>
          <w:tab w:val="left" w:pos="708"/>
          <w:tab w:val="num" w:pos="5077"/>
        </w:tabs>
        <w:ind w:left="5126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F4D008">
      <w:start w:val="1"/>
      <w:numFmt w:val="lowerLetter"/>
      <w:lvlText w:val="%8."/>
      <w:lvlJc w:val="left"/>
      <w:pPr>
        <w:tabs>
          <w:tab w:val="left" w:pos="708"/>
          <w:tab w:val="num" w:pos="5797"/>
        </w:tabs>
        <w:ind w:left="5846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3C561E">
      <w:start w:val="1"/>
      <w:numFmt w:val="lowerRoman"/>
      <w:lvlText w:val="%9."/>
      <w:lvlJc w:val="left"/>
      <w:pPr>
        <w:tabs>
          <w:tab w:val="left" w:pos="708"/>
          <w:tab w:val="num" w:pos="6517"/>
        </w:tabs>
        <w:ind w:left="6566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05E2BCD"/>
    <w:multiLevelType w:val="hybridMultilevel"/>
    <w:tmpl w:val="4186FF5A"/>
    <w:numStyleLink w:val="Zaimportowanystyl3"/>
  </w:abstractNum>
  <w:abstractNum w:abstractNumId="7" w15:restartNumberingAfterBreak="0">
    <w:nsid w:val="10F06D3F"/>
    <w:multiLevelType w:val="hybridMultilevel"/>
    <w:tmpl w:val="C7C8C0C4"/>
    <w:styleLink w:val="Zaimportowanystyl12"/>
    <w:lvl w:ilvl="0" w:tplc="C86A09A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28841E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86573C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5A9942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92D984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6265A6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D076C4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6AB2B2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46A0D2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8174EE8"/>
    <w:multiLevelType w:val="hybridMultilevel"/>
    <w:tmpl w:val="9B941DA4"/>
    <w:styleLink w:val="Zaimportowanystyl15"/>
    <w:lvl w:ilvl="0" w:tplc="9620D94C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FE2EEC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CCA24A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4291AA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EAB84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EA897E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0699B8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D00066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844EAA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CD83989"/>
    <w:multiLevelType w:val="hybridMultilevel"/>
    <w:tmpl w:val="EDD23F56"/>
    <w:numStyleLink w:val="Zaimportowanystyl10"/>
  </w:abstractNum>
  <w:abstractNum w:abstractNumId="10" w15:restartNumberingAfterBreak="0">
    <w:nsid w:val="1D2F4F98"/>
    <w:multiLevelType w:val="hybridMultilevel"/>
    <w:tmpl w:val="72E2DE88"/>
    <w:numStyleLink w:val="Zaimportowanystyl8"/>
  </w:abstractNum>
  <w:abstractNum w:abstractNumId="11" w15:restartNumberingAfterBreak="0">
    <w:nsid w:val="27B21EBE"/>
    <w:multiLevelType w:val="hybridMultilevel"/>
    <w:tmpl w:val="37B222D2"/>
    <w:styleLink w:val="Zaimportowanystyl4"/>
    <w:lvl w:ilvl="0" w:tplc="19F4FA0C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2427C4">
      <w:start w:val="1"/>
      <w:numFmt w:val="decimal"/>
      <w:lvlText w:val="%2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1EBA8E">
      <w:start w:val="1"/>
      <w:numFmt w:val="decimal"/>
      <w:lvlText w:val="%3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82D1F4">
      <w:start w:val="1"/>
      <w:numFmt w:val="decimal"/>
      <w:lvlText w:val="%4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7C088E">
      <w:start w:val="1"/>
      <w:numFmt w:val="decimal"/>
      <w:lvlText w:val="%5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A27A38">
      <w:start w:val="1"/>
      <w:numFmt w:val="decimal"/>
      <w:lvlText w:val="%6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D87CAE">
      <w:start w:val="1"/>
      <w:numFmt w:val="decimal"/>
      <w:lvlText w:val="%7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085FB6">
      <w:start w:val="1"/>
      <w:numFmt w:val="decimal"/>
      <w:lvlText w:val="%8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5AFB7E">
      <w:start w:val="1"/>
      <w:numFmt w:val="decimal"/>
      <w:lvlText w:val="%9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7CE3576"/>
    <w:multiLevelType w:val="hybridMultilevel"/>
    <w:tmpl w:val="FA1EE96A"/>
    <w:numStyleLink w:val="Zaimportowanystyl16"/>
  </w:abstractNum>
  <w:abstractNum w:abstractNumId="13" w15:restartNumberingAfterBreak="0">
    <w:nsid w:val="2CE17277"/>
    <w:multiLevelType w:val="hybridMultilevel"/>
    <w:tmpl w:val="FA1EE96A"/>
    <w:styleLink w:val="Zaimportowanystyl16"/>
    <w:lvl w:ilvl="0" w:tplc="1C8ED8CE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7837BA">
      <w:start w:val="1"/>
      <w:numFmt w:val="decimal"/>
      <w:lvlText w:val="%2."/>
      <w:lvlJc w:val="left"/>
      <w:pPr>
        <w:tabs>
          <w:tab w:val="left" w:pos="740"/>
          <w:tab w:val="num" w:pos="1113"/>
        </w:tabs>
        <w:ind w:left="112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3CB792">
      <w:start w:val="1"/>
      <w:numFmt w:val="decimal"/>
      <w:lvlText w:val="%3."/>
      <w:lvlJc w:val="left"/>
      <w:pPr>
        <w:tabs>
          <w:tab w:val="left" w:pos="740"/>
          <w:tab w:val="num" w:pos="1447"/>
        </w:tabs>
        <w:ind w:left="145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92EDC6">
      <w:start w:val="1"/>
      <w:numFmt w:val="decimal"/>
      <w:lvlText w:val="%4."/>
      <w:lvlJc w:val="left"/>
      <w:pPr>
        <w:tabs>
          <w:tab w:val="left" w:pos="740"/>
          <w:tab w:val="num" w:pos="1833"/>
        </w:tabs>
        <w:ind w:left="184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7E34E2">
      <w:start w:val="1"/>
      <w:numFmt w:val="decimal"/>
      <w:lvlText w:val="%5."/>
      <w:lvlJc w:val="left"/>
      <w:pPr>
        <w:tabs>
          <w:tab w:val="left" w:pos="740"/>
          <w:tab w:val="num" w:pos="2153"/>
        </w:tabs>
        <w:ind w:left="21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2640BE">
      <w:start w:val="1"/>
      <w:numFmt w:val="decimal"/>
      <w:lvlText w:val="%6."/>
      <w:lvlJc w:val="left"/>
      <w:pPr>
        <w:tabs>
          <w:tab w:val="left" w:pos="740"/>
          <w:tab w:val="num" w:pos="2553"/>
        </w:tabs>
        <w:ind w:left="256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DCC098">
      <w:start w:val="1"/>
      <w:numFmt w:val="decimal"/>
      <w:lvlText w:val="%7."/>
      <w:lvlJc w:val="left"/>
      <w:pPr>
        <w:tabs>
          <w:tab w:val="left" w:pos="740"/>
          <w:tab w:val="num" w:pos="2860"/>
        </w:tabs>
        <w:ind w:left="287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9E4B66">
      <w:start w:val="1"/>
      <w:numFmt w:val="decimal"/>
      <w:lvlText w:val="%8."/>
      <w:lvlJc w:val="left"/>
      <w:pPr>
        <w:tabs>
          <w:tab w:val="left" w:pos="740"/>
          <w:tab w:val="num" w:pos="3273"/>
        </w:tabs>
        <w:ind w:left="328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F4195E">
      <w:start w:val="1"/>
      <w:numFmt w:val="decimal"/>
      <w:lvlText w:val="%9."/>
      <w:lvlJc w:val="left"/>
      <w:pPr>
        <w:tabs>
          <w:tab w:val="left" w:pos="740"/>
          <w:tab w:val="num" w:pos="3567"/>
        </w:tabs>
        <w:ind w:left="3579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44F7628"/>
    <w:multiLevelType w:val="hybridMultilevel"/>
    <w:tmpl w:val="560A1F30"/>
    <w:styleLink w:val="Zaimportowanystyl5"/>
    <w:lvl w:ilvl="0" w:tplc="F5A8E58C">
      <w:start w:val="1"/>
      <w:numFmt w:val="decimal"/>
      <w:lvlText w:val="%1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205FA4">
      <w:start w:val="1"/>
      <w:numFmt w:val="decimal"/>
      <w:lvlText w:val="%2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227BBE">
      <w:start w:val="1"/>
      <w:numFmt w:val="decimal"/>
      <w:lvlText w:val="%3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D897A4">
      <w:start w:val="1"/>
      <w:numFmt w:val="decimal"/>
      <w:lvlText w:val="%4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402AF4">
      <w:start w:val="1"/>
      <w:numFmt w:val="decimal"/>
      <w:lvlText w:val="%5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525484">
      <w:start w:val="1"/>
      <w:numFmt w:val="decimal"/>
      <w:lvlText w:val="%6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D600F6">
      <w:start w:val="1"/>
      <w:numFmt w:val="decimal"/>
      <w:lvlText w:val="%7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AD4AE">
      <w:start w:val="1"/>
      <w:numFmt w:val="decimal"/>
      <w:lvlText w:val="%8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B84940">
      <w:start w:val="1"/>
      <w:numFmt w:val="decimal"/>
      <w:lvlText w:val="%9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6AB7510"/>
    <w:multiLevelType w:val="hybridMultilevel"/>
    <w:tmpl w:val="72E2DE88"/>
    <w:styleLink w:val="Zaimportowanystyl8"/>
    <w:lvl w:ilvl="0" w:tplc="A5CC18B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74C83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8844C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92CA5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2AAAE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66115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32E0C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D2D3C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F6D7C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A74390A"/>
    <w:multiLevelType w:val="hybridMultilevel"/>
    <w:tmpl w:val="D4E030D6"/>
    <w:styleLink w:val="Zaimportowanystyl6"/>
    <w:lvl w:ilvl="0" w:tplc="0D70FAD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58E9C2">
      <w:start w:val="1"/>
      <w:numFmt w:val="decimal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30CE56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E837A2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E460CE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A45D7A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C8DBBC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763136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A27EEC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DDD184A"/>
    <w:multiLevelType w:val="hybridMultilevel"/>
    <w:tmpl w:val="F7D8E246"/>
    <w:styleLink w:val="Zaimportowanystyl13"/>
    <w:lvl w:ilvl="0" w:tplc="2BD4E6F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003C2E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E527E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A27D08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548DF6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A4F256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10E570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A2AF24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A25114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FEC7441"/>
    <w:multiLevelType w:val="hybridMultilevel"/>
    <w:tmpl w:val="30EA0E3C"/>
    <w:numStyleLink w:val="Zaimportowanystyl17"/>
  </w:abstractNum>
  <w:abstractNum w:abstractNumId="19" w15:restartNumberingAfterBreak="0">
    <w:nsid w:val="41CA262A"/>
    <w:multiLevelType w:val="hybridMultilevel"/>
    <w:tmpl w:val="6BD67B76"/>
    <w:numStyleLink w:val="Zaimportowanystyl9"/>
  </w:abstractNum>
  <w:abstractNum w:abstractNumId="20" w15:restartNumberingAfterBreak="0">
    <w:nsid w:val="431703B7"/>
    <w:multiLevelType w:val="hybridMultilevel"/>
    <w:tmpl w:val="37B222D2"/>
    <w:numStyleLink w:val="Zaimportowanystyl4"/>
  </w:abstractNum>
  <w:abstractNum w:abstractNumId="21" w15:restartNumberingAfterBreak="0">
    <w:nsid w:val="47584F47"/>
    <w:multiLevelType w:val="hybridMultilevel"/>
    <w:tmpl w:val="37669DDA"/>
    <w:styleLink w:val="Zaimportowanystyl11"/>
    <w:lvl w:ilvl="0" w:tplc="4BBA78F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3AFC02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8C963A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ECEE0E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9419DA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089950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5AB20E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2C5EE0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C42C4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7A539E7"/>
    <w:multiLevelType w:val="hybridMultilevel"/>
    <w:tmpl w:val="D4E030D6"/>
    <w:numStyleLink w:val="Zaimportowanystyl6"/>
  </w:abstractNum>
  <w:abstractNum w:abstractNumId="23" w15:restartNumberingAfterBreak="0">
    <w:nsid w:val="51FD21B7"/>
    <w:multiLevelType w:val="hybridMultilevel"/>
    <w:tmpl w:val="560A1F30"/>
    <w:numStyleLink w:val="Zaimportowanystyl5"/>
  </w:abstractNum>
  <w:abstractNum w:abstractNumId="24" w15:restartNumberingAfterBreak="0">
    <w:nsid w:val="5742488C"/>
    <w:multiLevelType w:val="hybridMultilevel"/>
    <w:tmpl w:val="F9FCFA54"/>
    <w:numStyleLink w:val="Zaimportowanystyl2"/>
  </w:abstractNum>
  <w:abstractNum w:abstractNumId="25" w15:restartNumberingAfterBreak="0">
    <w:nsid w:val="57564C01"/>
    <w:multiLevelType w:val="hybridMultilevel"/>
    <w:tmpl w:val="F9FCFA54"/>
    <w:styleLink w:val="Zaimportowanystyl2"/>
    <w:lvl w:ilvl="0" w:tplc="1D28063A">
      <w:start w:val="1"/>
      <w:numFmt w:val="decimal"/>
      <w:lvlText w:val="%1."/>
      <w:lvlJc w:val="left"/>
      <w:pPr>
        <w:tabs>
          <w:tab w:val="num" w:pos="740"/>
        </w:tabs>
        <w:ind w:left="75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50CB3C">
      <w:start w:val="1"/>
      <w:numFmt w:val="lowerLetter"/>
      <w:lvlText w:val="%2."/>
      <w:lvlJc w:val="left"/>
      <w:pPr>
        <w:tabs>
          <w:tab w:val="left" w:pos="740"/>
          <w:tab w:val="num" w:pos="1473"/>
        </w:tabs>
        <w:ind w:left="148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CEC9D0">
      <w:start w:val="1"/>
      <w:numFmt w:val="lowerRoman"/>
      <w:lvlText w:val="%3."/>
      <w:lvlJc w:val="left"/>
      <w:pPr>
        <w:tabs>
          <w:tab w:val="left" w:pos="740"/>
          <w:tab w:val="num" w:pos="2186"/>
        </w:tabs>
        <w:ind w:left="2198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C495C0">
      <w:start w:val="1"/>
      <w:numFmt w:val="decimal"/>
      <w:lvlText w:val="%4."/>
      <w:lvlJc w:val="left"/>
      <w:pPr>
        <w:tabs>
          <w:tab w:val="left" w:pos="740"/>
          <w:tab w:val="num" w:pos="2913"/>
        </w:tabs>
        <w:ind w:left="292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8AA522">
      <w:start w:val="1"/>
      <w:numFmt w:val="lowerLetter"/>
      <w:lvlText w:val="%5."/>
      <w:lvlJc w:val="left"/>
      <w:pPr>
        <w:tabs>
          <w:tab w:val="left" w:pos="740"/>
          <w:tab w:val="num" w:pos="3633"/>
        </w:tabs>
        <w:ind w:left="364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069F58">
      <w:start w:val="1"/>
      <w:numFmt w:val="lowerRoman"/>
      <w:lvlText w:val="%6."/>
      <w:lvlJc w:val="left"/>
      <w:pPr>
        <w:tabs>
          <w:tab w:val="left" w:pos="740"/>
          <w:tab w:val="num" w:pos="4346"/>
        </w:tabs>
        <w:ind w:left="4358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CCF51E">
      <w:start w:val="1"/>
      <w:numFmt w:val="decimal"/>
      <w:lvlText w:val="%7."/>
      <w:lvlJc w:val="left"/>
      <w:pPr>
        <w:tabs>
          <w:tab w:val="left" w:pos="740"/>
          <w:tab w:val="num" w:pos="5073"/>
        </w:tabs>
        <w:ind w:left="508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B02660">
      <w:start w:val="1"/>
      <w:numFmt w:val="lowerLetter"/>
      <w:lvlText w:val="%8."/>
      <w:lvlJc w:val="left"/>
      <w:pPr>
        <w:tabs>
          <w:tab w:val="left" w:pos="740"/>
          <w:tab w:val="num" w:pos="5793"/>
        </w:tabs>
        <w:ind w:left="580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20B0C">
      <w:start w:val="1"/>
      <w:numFmt w:val="lowerRoman"/>
      <w:lvlText w:val="%9."/>
      <w:lvlJc w:val="left"/>
      <w:pPr>
        <w:tabs>
          <w:tab w:val="left" w:pos="740"/>
          <w:tab w:val="num" w:pos="6506"/>
        </w:tabs>
        <w:ind w:left="6518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7D00533"/>
    <w:multiLevelType w:val="hybridMultilevel"/>
    <w:tmpl w:val="9B941DA4"/>
    <w:numStyleLink w:val="Zaimportowanystyl15"/>
  </w:abstractNum>
  <w:abstractNum w:abstractNumId="27" w15:restartNumberingAfterBreak="0">
    <w:nsid w:val="622E42BC"/>
    <w:multiLevelType w:val="hybridMultilevel"/>
    <w:tmpl w:val="EE94677C"/>
    <w:styleLink w:val="Zaimportowanystyl14"/>
    <w:lvl w:ilvl="0" w:tplc="7BC841D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6CC7EC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26BE90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9E96CA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64338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2A93CE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A6EBC4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B20630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78DCBC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2EB1360"/>
    <w:multiLevelType w:val="hybridMultilevel"/>
    <w:tmpl w:val="2196DE9A"/>
    <w:styleLink w:val="Zaimportowanystyl7"/>
    <w:lvl w:ilvl="0" w:tplc="564E4C3E">
      <w:start w:val="1"/>
      <w:numFmt w:val="decimal"/>
      <w:lvlText w:val="%1)"/>
      <w:lvlJc w:val="left"/>
      <w:pPr>
        <w:tabs>
          <w:tab w:val="num" w:pos="708"/>
        </w:tabs>
        <w:ind w:left="744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A4A47E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10B22E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96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D6BA94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6A052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F8CB5A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56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5AF0EA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C80F60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C2AA48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516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52D4DA6"/>
    <w:multiLevelType w:val="hybridMultilevel"/>
    <w:tmpl w:val="2196DE9A"/>
    <w:numStyleLink w:val="Zaimportowanystyl7"/>
  </w:abstractNum>
  <w:abstractNum w:abstractNumId="30" w15:restartNumberingAfterBreak="0">
    <w:nsid w:val="7009503F"/>
    <w:multiLevelType w:val="hybridMultilevel"/>
    <w:tmpl w:val="C7C8C0C4"/>
    <w:numStyleLink w:val="Zaimportowanystyl12"/>
  </w:abstractNum>
  <w:abstractNum w:abstractNumId="31" w15:restartNumberingAfterBreak="0">
    <w:nsid w:val="76957C73"/>
    <w:multiLevelType w:val="hybridMultilevel"/>
    <w:tmpl w:val="4186FF5A"/>
    <w:styleLink w:val="Zaimportowanystyl3"/>
    <w:lvl w:ilvl="0" w:tplc="D674AD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C2A33C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EE609E">
      <w:start w:val="1"/>
      <w:numFmt w:val="decimal"/>
      <w:lvlText w:val="%3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C2C162">
      <w:start w:val="1"/>
      <w:numFmt w:val="decimal"/>
      <w:lvlText w:val="%4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C459E8">
      <w:start w:val="1"/>
      <w:numFmt w:val="decimal"/>
      <w:lvlText w:val="%5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0A5AC">
      <w:start w:val="1"/>
      <w:numFmt w:val="decimal"/>
      <w:lvlText w:val="%6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3A41A2">
      <w:start w:val="1"/>
      <w:numFmt w:val="decimal"/>
      <w:lvlText w:val="%7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D257B6">
      <w:start w:val="1"/>
      <w:numFmt w:val="decimal"/>
      <w:lvlText w:val="%8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E5710">
      <w:start w:val="1"/>
      <w:numFmt w:val="decimal"/>
      <w:lvlText w:val="%9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5"/>
  </w:num>
  <w:num w:numId="2">
    <w:abstractNumId w:val="24"/>
  </w:num>
  <w:num w:numId="3">
    <w:abstractNumId w:val="31"/>
  </w:num>
  <w:num w:numId="4">
    <w:abstractNumId w:val="6"/>
  </w:num>
  <w:num w:numId="5">
    <w:abstractNumId w:val="11"/>
  </w:num>
  <w:num w:numId="6">
    <w:abstractNumId w:val="20"/>
  </w:num>
  <w:num w:numId="7">
    <w:abstractNumId w:val="14"/>
  </w:num>
  <w:num w:numId="8">
    <w:abstractNumId w:val="23"/>
  </w:num>
  <w:num w:numId="9">
    <w:abstractNumId w:val="16"/>
  </w:num>
  <w:num w:numId="10">
    <w:abstractNumId w:val="22"/>
  </w:num>
  <w:num w:numId="11">
    <w:abstractNumId w:val="28"/>
  </w:num>
  <w:num w:numId="12">
    <w:abstractNumId w:val="29"/>
  </w:num>
  <w:num w:numId="13">
    <w:abstractNumId w:val="15"/>
  </w:num>
  <w:num w:numId="14">
    <w:abstractNumId w:val="10"/>
  </w:num>
  <w:num w:numId="15">
    <w:abstractNumId w:val="0"/>
  </w:num>
  <w:num w:numId="16">
    <w:abstractNumId w:val="19"/>
  </w:num>
  <w:num w:numId="17">
    <w:abstractNumId w:val="5"/>
  </w:num>
  <w:num w:numId="18">
    <w:abstractNumId w:val="9"/>
  </w:num>
  <w:num w:numId="19">
    <w:abstractNumId w:val="21"/>
  </w:num>
  <w:num w:numId="20">
    <w:abstractNumId w:val="4"/>
  </w:num>
  <w:num w:numId="21">
    <w:abstractNumId w:val="7"/>
  </w:num>
  <w:num w:numId="22">
    <w:abstractNumId w:val="30"/>
  </w:num>
  <w:num w:numId="23">
    <w:abstractNumId w:val="17"/>
  </w:num>
  <w:num w:numId="24">
    <w:abstractNumId w:val="3"/>
  </w:num>
  <w:num w:numId="25">
    <w:abstractNumId w:val="30"/>
    <w:lvlOverride w:ilvl="0">
      <w:startOverride w:val="2"/>
    </w:lvlOverride>
  </w:num>
  <w:num w:numId="26">
    <w:abstractNumId w:val="27"/>
  </w:num>
  <w:num w:numId="27">
    <w:abstractNumId w:val="1"/>
  </w:num>
  <w:num w:numId="28">
    <w:abstractNumId w:val="8"/>
  </w:num>
  <w:num w:numId="29">
    <w:abstractNumId w:val="26"/>
  </w:num>
  <w:num w:numId="30">
    <w:abstractNumId w:val="13"/>
  </w:num>
  <w:num w:numId="31">
    <w:abstractNumId w:val="12"/>
  </w:num>
  <w:num w:numId="32">
    <w:abstractNumId w:val="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6D"/>
    <w:rsid w:val="0002179C"/>
    <w:rsid w:val="0069326D"/>
    <w:rsid w:val="009E11D3"/>
    <w:rsid w:val="00B43AF1"/>
    <w:rsid w:val="00D741E7"/>
    <w:rsid w:val="00E13738"/>
    <w:rsid w:val="00E5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0A38F-E081-4515-8934-BFF7E329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Nagwek1">
    <w:name w:val="heading 1"/>
    <w:next w:val="Normalny"/>
    <w:pPr>
      <w:keepNext/>
      <w:tabs>
        <w:tab w:val="left" w:pos="1080"/>
      </w:tabs>
      <w:outlineLvl w:val="0"/>
    </w:pPr>
    <w:rPr>
      <w:rFonts w:eastAsia="Times New Roman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kern w:val="0"/>
      <w:u w:val="single" w:color="0000FF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9"/>
      </w:numPr>
    </w:pPr>
  </w:style>
  <w:style w:type="paragraph" w:customStyle="1" w:styleId="WW-Tekstpodstawowywcity2">
    <w:name w:val="WW-Tekst podstawowy wcięty 2"/>
    <w:pPr>
      <w:suppressAutoHyphens/>
      <w:ind w:left="284" w:firstLine="76"/>
      <w:jc w:val="both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Zaimportowanystyl7">
    <w:name w:val="Zaimportowany styl 7"/>
    <w:pPr>
      <w:numPr>
        <w:numId w:val="11"/>
      </w:numPr>
    </w:pPr>
  </w:style>
  <w:style w:type="paragraph" w:styleId="Podtytu">
    <w:name w:val="Subtitle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WW-Tekstpodstawowy2">
    <w:name w:val="WW-Tekst podstawowy 2"/>
    <w:pPr>
      <w:suppressAutoHyphens/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3"/>
      </w:numPr>
    </w:pPr>
  </w:style>
  <w:style w:type="numbering" w:customStyle="1" w:styleId="Zaimportowanystyl9">
    <w:name w:val="Zaimportowany styl 9"/>
    <w:pPr>
      <w:numPr>
        <w:numId w:val="15"/>
      </w:numPr>
    </w:pPr>
  </w:style>
  <w:style w:type="numbering" w:customStyle="1" w:styleId="Zaimportowanystyl10">
    <w:name w:val="Zaimportowany styl 10"/>
    <w:pPr>
      <w:numPr>
        <w:numId w:val="17"/>
      </w:numPr>
    </w:pPr>
  </w:style>
  <w:style w:type="paragraph" w:styleId="Tytu">
    <w:name w:val="Title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numbering" w:customStyle="1" w:styleId="Zaimportowanystyl11">
    <w:name w:val="Zaimportowany styl 11"/>
    <w:pPr>
      <w:numPr>
        <w:numId w:val="19"/>
      </w:numPr>
    </w:pPr>
  </w:style>
  <w:style w:type="paragraph" w:customStyle="1" w:styleId="WW-Tekstpodstawowy21">
    <w:name w:val="WW-Tekst podstawowy 21"/>
    <w:pPr>
      <w:suppressAutoHyphens/>
      <w:jc w:val="both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Zaimportowanystyl12">
    <w:name w:val="Zaimportowany styl 12"/>
    <w:pPr>
      <w:numPr>
        <w:numId w:val="21"/>
      </w:numPr>
    </w:pPr>
  </w:style>
  <w:style w:type="numbering" w:customStyle="1" w:styleId="Zaimportowanystyl13">
    <w:name w:val="Zaimportowany styl 13"/>
    <w:pPr>
      <w:numPr>
        <w:numId w:val="23"/>
      </w:numPr>
    </w:pPr>
  </w:style>
  <w:style w:type="numbering" w:customStyle="1" w:styleId="Zaimportowanystyl14">
    <w:name w:val="Zaimportowany styl 14"/>
    <w:pPr>
      <w:numPr>
        <w:numId w:val="26"/>
      </w:numPr>
    </w:pPr>
  </w:style>
  <w:style w:type="numbering" w:customStyle="1" w:styleId="Zaimportowanystyl15">
    <w:name w:val="Zaimportowany styl 15"/>
    <w:pPr>
      <w:numPr>
        <w:numId w:val="28"/>
      </w:numPr>
    </w:pPr>
  </w:style>
  <w:style w:type="numbering" w:customStyle="1" w:styleId="Zaimportowanystyl16">
    <w:name w:val="Zaimportowany styl 16"/>
    <w:pPr>
      <w:numPr>
        <w:numId w:val="30"/>
      </w:numPr>
    </w:pPr>
  </w:style>
  <w:style w:type="numbering" w:customStyle="1" w:styleId="Zaimportowanystyl17">
    <w:name w:val="Zaimportowany styl 17"/>
    <w:pPr>
      <w:numPr>
        <w:numId w:val="32"/>
      </w:numPr>
    </w:pPr>
  </w:style>
  <w:style w:type="paragraph" w:customStyle="1" w:styleId="Zawartotabeli">
    <w:name w:val="Zawartość tabeli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3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3CB"/>
    <w:rPr>
      <w:rFonts w:ascii="Segoe UI" w:hAnsi="Segoe UI" w:cs="Segoe UI"/>
      <w:color w:val="000000"/>
      <w:kern w:val="1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obudzki@kowale.f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kowale.f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3824</Words>
  <Characters>22945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2016-10-18T11:24:00Z</cp:lastPrinted>
  <dcterms:created xsi:type="dcterms:W3CDTF">2016-10-18T10:24:00Z</dcterms:created>
  <dcterms:modified xsi:type="dcterms:W3CDTF">2016-10-18T11:26:00Z</dcterms:modified>
</cp:coreProperties>
</file>