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D5" w:rsidRDefault="00DE60D5" w:rsidP="002154C8">
      <w:pPr>
        <w:spacing w:after="0"/>
        <w:rPr>
          <w:rFonts w:ascii="Times New Roman" w:hAnsi="Times New Roman"/>
          <w:b/>
        </w:rPr>
      </w:pPr>
      <w:r w:rsidRPr="002154C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54C8">
        <w:rPr>
          <w:rFonts w:ascii="Times New Roman" w:hAnsi="Times New Roman"/>
          <w:b/>
        </w:rPr>
        <w:t>UCHWAŁA  Nr    RG.0007.</w:t>
      </w:r>
      <w:r w:rsidR="005C2F1A">
        <w:rPr>
          <w:rFonts w:ascii="Times New Roman" w:hAnsi="Times New Roman"/>
          <w:b/>
        </w:rPr>
        <w:t>76</w:t>
      </w:r>
      <w:r w:rsidRPr="002154C8">
        <w:rPr>
          <w:rFonts w:ascii="Times New Roman" w:hAnsi="Times New Roman"/>
          <w:b/>
        </w:rPr>
        <w:t>. 201</w:t>
      </w:r>
      <w:r>
        <w:rPr>
          <w:rFonts w:ascii="Times New Roman" w:hAnsi="Times New Roman"/>
          <w:b/>
        </w:rPr>
        <w:t>5</w:t>
      </w:r>
      <w:r w:rsidRPr="002154C8">
        <w:rPr>
          <w:rFonts w:ascii="Times New Roman" w:hAnsi="Times New Roman"/>
          <w:b/>
        </w:rPr>
        <w:t xml:space="preserve"> </w:t>
      </w:r>
      <w:r w:rsidRPr="002154C8">
        <w:rPr>
          <w:rFonts w:ascii="Times New Roman" w:hAnsi="Times New Roman"/>
          <w:b/>
        </w:rPr>
        <w:tab/>
      </w:r>
    </w:p>
    <w:p w:rsidR="00DE60D5" w:rsidRDefault="00DE60D5" w:rsidP="0035546C">
      <w:pPr>
        <w:spacing w:after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Rady Gminy Kowale Oleckie </w:t>
      </w:r>
      <w:r w:rsidRPr="002154C8">
        <w:rPr>
          <w:rFonts w:ascii="Times New Roman" w:hAnsi="Times New Roman"/>
          <w:b/>
        </w:rPr>
        <w:tab/>
      </w:r>
    </w:p>
    <w:p w:rsidR="00DE60D5" w:rsidRDefault="00DE60D5" w:rsidP="0035546C">
      <w:pPr>
        <w:spacing w:after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z dnia </w:t>
      </w:r>
      <w:r w:rsidR="00A6622E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 listopada 2015roku </w:t>
      </w:r>
    </w:p>
    <w:p w:rsidR="00DE60D5" w:rsidRDefault="00DE60D5" w:rsidP="0035546C">
      <w:pPr>
        <w:spacing w:after="0"/>
        <w:jc w:val="both"/>
        <w:rPr>
          <w:rFonts w:ascii="Times New Roman" w:hAnsi="Times New Roman"/>
          <w:b/>
        </w:rPr>
      </w:pPr>
    </w:p>
    <w:p w:rsidR="000C78E1" w:rsidRDefault="00DE60D5" w:rsidP="0035546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sprawie przyjęcia Gminnego Programu Profilaktyki i Rozwiązywania Problemów    </w:t>
      </w:r>
    </w:p>
    <w:p w:rsidR="00DE60D5" w:rsidRDefault="00DE60D5" w:rsidP="000C78E1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Alkoholowych dla Gminy Kowale Oleckie na rok 2016</w:t>
      </w:r>
      <w:r w:rsidRPr="002154C8">
        <w:rPr>
          <w:rFonts w:ascii="Times New Roman" w:hAnsi="Times New Roman"/>
          <w:b/>
        </w:rPr>
        <w:tab/>
      </w:r>
    </w:p>
    <w:p w:rsidR="00DE60D5" w:rsidRDefault="00DE60D5" w:rsidP="0035546C">
      <w:pPr>
        <w:jc w:val="both"/>
        <w:rPr>
          <w:rFonts w:ascii="Times New Roman" w:hAnsi="Times New Roman"/>
        </w:rPr>
      </w:pPr>
    </w:p>
    <w:p w:rsidR="00DE60D5" w:rsidRDefault="00DE60D5" w:rsidP="0035546C">
      <w:pPr>
        <w:tabs>
          <w:tab w:val="left" w:pos="-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podstawie art. 18 ust. 2 pkt 15 ustawy z dnia 8 marca 1990 roku o samorządzie gminnym </w:t>
      </w:r>
    </w:p>
    <w:p w:rsidR="00DE60D5" w:rsidRDefault="00DE60D5" w:rsidP="0035546C">
      <w:pPr>
        <w:tabs>
          <w:tab w:val="left" w:pos="-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j. t. Dz. U. z 2015 r.  poz. 1515 ) oraz art. 4</w:t>
      </w:r>
      <w:r>
        <w:rPr>
          <w:rFonts w:ascii="Times New Roman" w:hAnsi="Times New Roman"/>
          <w:vertAlign w:val="superscript"/>
        </w:rPr>
        <w:t xml:space="preserve">1  </w:t>
      </w:r>
      <w:r>
        <w:rPr>
          <w:rFonts w:ascii="Times New Roman" w:hAnsi="Times New Roman"/>
        </w:rPr>
        <w:t>ust. 2 i 5 ustawy z dnia 26 października 1982 roku o wychowaniu w trzeźwości i przeciwdziałaniu alkoholizmowi ( j.</w:t>
      </w:r>
      <w:r w:rsidR="000C78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t. Dz. U. z 2015 r. poz. 1286 ) Rada Gminy uchwala, co następuje:</w:t>
      </w:r>
    </w:p>
    <w:p w:rsidR="00DE60D5" w:rsidRDefault="00DE60D5" w:rsidP="0035546C">
      <w:pPr>
        <w:tabs>
          <w:tab w:val="left" w:pos="-567"/>
        </w:tabs>
        <w:spacing w:after="0"/>
        <w:jc w:val="both"/>
        <w:rPr>
          <w:rFonts w:ascii="Times New Roman" w:hAnsi="Times New Roman"/>
        </w:rPr>
      </w:pPr>
    </w:p>
    <w:p w:rsidR="00DE60D5" w:rsidRDefault="00DE60D5" w:rsidP="0035546C">
      <w:pPr>
        <w:tabs>
          <w:tab w:val="left" w:pos="-567"/>
        </w:tabs>
        <w:jc w:val="both"/>
        <w:rPr>
          <w:rFonts w:ascii="Times New Roman" w:hAnsi="Times New Roman"/>
        </w:rPr>
      </w:pPr>
      <w:r w:rsidRPr="00D80DBA">
        <w:rPr>
          <w:rFonts w:ascii="Times New Roman" w:hAnsi="Times New Roman"/>
          <w:b/>
        </w:rPr>
        <w:t>§ 1</w:t>
      </w:r>
      <w:r>
        <w:rPr>
          <w:rFonts w:ascii="Times New Roman" w:hAnsi="Times New Roman"/>
        </w:rPr>
        <w:t xml:space="preserve">. Uchwala się Gminny Program Profilaktyki i Rozwiązywania Problemów Alkoholowych dla Gminy Kowale Oleckie na 2016 rok, stanowiący </w:t>
      </w:r>
      <w:r w:rsidRPr="00CC7B1B"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</w:rPr>
        <w:t xml:space="preserve"> do niniejszej uchwały.</w:t>
      </w:r>
    </w:p>
    <w:p w:rsidR="00DE60D5" w:rsidRDefault="00DE60D5" w:rsidP="0035546C">
      <w:pPr>
        <w:tabs>
          <w:tab w:val="left" w:pos="-567"/>
        </w:tabs>
        <w:jc w:val="both"/>
        <w:rPr>
          <w:rFonts w:ascii="Times New Roman" w:hAnsi="Times New Roman"/>
        </w:rPr>
      </w:pPr>
      <w:r w:rsidRPr="00D80DBA">
        <w:rPr>
          <w:rFonts w:ascii="Times New Roman" w:hAnsi="Times New Roman"/>
          <w:b/>
        </w:rPr>
        <w:t>§ 2.</w:t>
      </w:r>
      <w:r>
        <w:rPr>
          <w:rFonts w:ascii="Times New Roman" w:hAnsi="Times New Roman"/>
        </w:rPr>
        <w:t xml:space="preserve"> Wykonanie uchwały powierza się  Wójtowi Gminy Kowale Oleckie.</w:t>
      </w:r>
    </w:p>
    <w:p w:rsidR="00DE60D5" w:rsidRDefault="00DE60D5" w:rsidP="0035546C">
      <w:pPr>
        <w:tabs>
          <w:tab w:val="left" w:pos="-567"/>
        </w:tabs>
        <w:jc w:val="both"/>
        <w:rPr>
          <w:rFonts w:ascii="Times New Roman" w:hAnsi="Times New Roman"/>
        </w:rPr>
      </w:pPr>
      <w:r w:rsidRPr="00D80DBA">
        <w:rPr>
          <w:rFonts w:ascii="Times New Roman" w:hAnsi="Times New Roman"/>
          <w:b/>
        </w:rPr>
        <w:t xml:space="preserve">§ 3. </w:t>
      </w:r>
      <w:r>
        <w:rPr>
          <w:rFonts w:ascii="Times New Roman" w:hAnsi="Times New Roman"/>
          <w:b/>
        </w:rPr>
        <w:t xml:space="preserve"> </w:t>
      </w:r>
      <w:r w:rsidRPr="001D6CB5">
        <w:rPr>
          <w:rFonts w:ascii="Times New Roman" w:hAnsi="Times New Roman"/>
        </w:rPr>
        <w:t xml:space="preserve">Uchwała wchodzi </w:t>
      </w:r>
      <w:r>
        <w:rPr>
          <w:rFonts w:ascii="Times New Roman" w:hAnsi="Times New Roman"/>
        </w:rPr>
        <w:t xml:space="preserve"> w życie z dniem 1 stycznia 2016 roku. </w:t>
      </w:r>
    </w:p>
    <w:p w:rsidR="00DE60D5" w:rsidRDefault="00DE60D5" w:rsidP="002154C8">
      <w:pPr>
        <w:tabs>
          <w:tab w:val="left" w:pos="-567"/>
        </w:tabs>
        <w:rPr>
          <w:rFonts w:ascii="Times New Roman" w:hAnsi="Times New Roman"/>
        </w:rPr>
      </w:pPr>
    </w:p>
    <w:p w:rsidR="00DE60D5" w:rsidRPr="004E2EED" w:rsidRDefault="00DE60D5" w:rsidP="001D6CB5">
      <w:pPr>
        <w:tabs>
          <w:tab w:val="left" w:pos="-567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E2EED">
        <w:rPr>
          <w:rFonts w:ascii="Times New Roman" w:hAnsi="Times New Roman"/>
        </w:rPr>
        <w:t xml:space="preserve">    </w:t>
      </w:r>
      <w:r w:rsidRPr="004E2EED">
        <w:rPr>
          <w:rFonts w:ascii="Times New Roman" w:hAnsi="Times New Roman"/>
          <w:b/>
        </w:rPr>
        <w:t>Przewodnicząc</w:t>
      </w:r>
      <w:r w:rsidR="004E2EED" w:rsidRPr="004E2EED">
        <w:rPr>
          <w:rFonts w:ascii="Times New Roman" w:hAnsi="Times New Roman"/>
          <w:b/>
        </w:rPr>
        <w:t>a</w:t>
      </w:r>
      <w:r w:rsidRPr="004E2EED">
        <w:rPr>
          <w:rFonts w:ascii="Times New Roman" w:hAnsi="Times New Roman"/>
          <w:b/>
        </w:rPr>
        <w:t xml:space="preserve"> Rady Gminy  </w:t>
      </w:r>
    </w:p>
    <w:p w:rsidR="004E2EED" w:rsidRPr="004E2EED" w:rsidRDefault="004E2EED" w:rsidP="001D6CB5">
      <w:pPr>
        <w:tabs>
          <w:tab w:val="left" w:pos="-567"/>
        </w:tabs>
        <w:spacing w:after="0"/>
        <w:rPr>
          <w:rFonts w:ascii="Times New Roman" w:hAnsi="Times New Roman"/>
          <w:b/>
        </w:rPr>
      </w:pPr>
    </w:p>
    <w:p w:rsidR="004E2EED" w:rsidRPr="004E2EED" w:rsidRDefault="004E2EED" w:rsidP="001D6CB5">
      <w:pPr>
        <w:tabs>
          <w:tab w:val="left" w:pos="-567"/>
        </w:tabs>
        <w:spacing w:after="0"/>
        <w:rPr>
          <w:rFonts w:ascii="Times New Roman" w:hAnsi="Times New Roman"/>
          <w:b/>
        </w:rPr>
      </w:pPr>
      <w:r w:rsidRPr="004E2EED">
        <w:rPr>
          <w:rFonts w:ascii="Times New Roman" w:hAnsi="Times New Roman"/>
          <w:b/>
        </w:rPr>
        <w:tab/>
      </w:r>
      <w:r w:rsidRPr="004E2EED">
        <w:rPr>
          <w:rFonts w:ascii="Times New Roman" w:hAnsi="Times New Roman"/>
          <w:b/>
        </w:rPr>
        <w:tab/>
      </w:r>
      <w:r w:rsidRPr="004E2EED">
        <w:rPr>
          <w:rFonts w:ascii="Times New Roman" w:hAnsi="Times New Roman"/>
          <w:b/>
        </w:rPr>
        <w:tab/>
      </w:r>
      <w:r w:rsidRPr="004E2EED">
        <w:rPr>
          <w:rFonts w:ascii="Times New Roman" w:hAnsi="Times New Roman"/>
          <w:b/>
        </w:rPr>
        <w:tab/>
      </w:r>
      <w:r w:rsidRPr="004E2EED">
        <w:rPr>
          <w:rFonts w:ascii="Times New Roman" w:hAnsi="Times New Roman"/>
          <w:b/>
        </w:rPr>
        <w:tab/>
      </w:r>
      <w:r w:rsidRPr="004E2EED">
        <w:rPr>
          <w:rFonts w:ascii="Times New Roman" w:hAnsi="Times New Roman"/>
          <w:b/>
        </w:rPr>
        <w:tab/>
      </w:r>
      <w:r w:rsidRPr="004E2EED">
        <w:rPr>
          <w:rFonts w:ascii="Times New Roman" w:hAnsi="Times New Roman"/>
          <w:b/>
        </w:rPr>
        <w:tab/>
        <w:t xml:space="preserve">                  Teresa Truchan </w:t>
      </w:r>
    </w:p>
    <w:p w:rsidR="00DE60D5" w:rsidRPr="004E2EED" w:rsidRDefault="00DE60D5" w:rsidP="002154C8">
      <w:pPr>
        <w:tabs>
          <w:tab w:val="left" w:pos="-567"/>
        </w:tabs>
        <w:rPr>
          <w:rFonts w:ascii="Times New Roman" w:hAnsi="Times New Roman"/>
          <w:b/>
        </w:rPr>
      </w:pPr>
    </w:p>
    <w:p w:rsidR="00DE60D5" w:rsidRPr="001D6CB5" w:rsidRDefault="00DE60D5" w:rsidP="002154C8">
      <w:pPr>
        <w:tabs>
          <w:tab w:val="left" w:pos="-56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DE60D5" w:rsidRDefault="00DE60D5" w:rsidP="002154C8">
      <w:pPr>
        <w:tabs>
          <w:tab w:val="left" w:pos="-567"/>
        </w:tabs>
        <w:rPr>
          <w:rFonts w:ascii="Times New Roman" w:hAnsi="Times New Roman"/>
        </w:rPr>
      </w:pPr>
    </w:p>
    <w:p w:rsidR="00DE60D5" w:rsidRDefault="00DE60D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3259B5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p w:rsidR="005D788A" w:rsidRPr="005D788A" w:rsidRDefault="005D788A" w:rsidP="005D788A">
      <w:pPr>
        <w:suppressAutoHyphens/>
        <w:spacing w:after="0" w:line="360" w:lineRule="auto"/>
        <w:ind w:left="2127" w:firstLine="709"/>
        <w:jc w:val="center"/>
        <w:rPr>
          <w:rFonts w:ascii="Times New Roman" w:hAnsi="Times New Roman"/>
          <w:b/>
          <w:bCs/>
          <w:kern w:val="1"/>
          <w:u w:val="single"/>
          <w:lang w:eastAsia="ar-SA"/>
        </w:rPr>
      </w:pPr>
      <w:r w:rsidRPr="005D788A">
        <w:rPr>
          <w:rFonts w:ascii="Times New Roman" w:hAnsi="Times New Roman"/>
          <w:b/>
          <w:bCs/>
          <w:kern w:val="1"/>
          <w:u w:val="single"/>
          <w:lang w:eastAsia="ar-SA"/>
        </w:rPr>
        <w:lastRenderedPageBreak/>
        <w:t>Załącznik</w:t>
      </w:r>
    </w:p>
    <w:p w:rsidR="005D788A" w:rsidRPr="005D788A" w:rsidRDefault="005D788A" w:rsidP="005D788A">
      <w:pPr>
        <w:suppressAutoHyphens/>
        <w:spacing w:after="0" w:line="360" w:lineRule="auto"/>
        <w:ind w:left="4254" w:firstLine="708"/>
        <w:jc w:val="center"/>
        <w:rPr>
          <w:rFonts w:ascii="Times New Roman" w:hAnsi="Times New Roman"/>
          <w:bCs/>
          <w:kern w:val="1"/>
          <w:lang w:eastAsia="ar-SA"/>
        </w:rPr>
      </w:pPr>
      <w:r w:rsidRPr="005D788A">
        <w:rPr>
          <w:rFonts w:ascii="Times New Roman" w:hAnsi="Times New Roman"/>
          <w:bCs/>
          <w:kern w:val="1"/>
          <w:lang w:eastAsia="ar-SA"/>
        </w:rPr>
        <w:t xml:space="preserve"> do uchwały Nr RG.0007.</w:t>
      </w:r>
      <w:r w:rsidR="005C2F1A">
        <w:rPr>
          <w:rFonts w:ascii="Times New Roman" w:hAnsi="Times New Roman"/>
          <w:bCs/>
          <w:kern w:val="1"/>
          <w:lang w:eastAsia="ar-SA"/>
        </w:rPr>
        <w:t>76</w:t>
      </w:r>
      <w:r w:rsidRPr="005D788A">
        <w:rPr>
          <w:rFonts w:ascii="Times New Roman" w:hAnsi="Times New Roman"/>
          <w:bCs/>
          <w:kern w:val="1"/>
          <w:lang w:eastAsia="ar-SA"/>
        </w:rPr>
        <w:t>.2015</w:t>
      </w:r>
    </w:p>
    <w:p w:rsidR="005D788A" w:rsidRPr="005D788A" w:rsidRDefault="005D788A" w:rsidP="005D788A">
      <w:pPr>
        <w:suppressAutoHyphens/>
        <w:spacing w:after="0" w:line="360" w:lineRule="auto"/>
        <w:ind w:left="4254" w:firstLine="424"/>
        <w:jc w:val="center"/>
        <w:rPr>
          <w:rFonts w:ascii="Times New Roman" w:hAnsi="Times New Roman"/>
          <w:bCs/>
          <w:kern w:val="1"/>
          <w:lang w:eastAsia="ar-SA"/>
        </w:rPr>
      </w:pPr>
      <w:r w:rsidRPr="005D788A">
        <w:rPr>
          <w:rFonts w:ascii="Times New Roman" w:hAnsi="Times New Roman"/>
          <w:bCs/>
          <w:kern w:val="1"/>
          <w:lang w:eastAsia="ar-SA"/>
        </w:rPr>
        <w:t xml:space="preserve">Rady Gminy Kowale Oleckie </w:t>
      </w:r>
    </w:p>
    <w:p w:rsidR="005D788A" w:rsidRPr="005D788A" w:rsidRDefault="005D788A" w:rsidP="005D788A">
      <w:pPr>
        <w:suppressAutoHyphens/>
        <w:spacing w:after="0" w:line="360" w:lineRule="auto"/>
        <w:ind w:left="4254" w:hanging="1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Cs/>
          <w:kern w:val="1"/>
          <w:lang w:eastAsia="ar-SA"/>
        </w:rPr>
        <w:t xml:space="preserve">   z  dnia 18 listopada 2015 r.</w:t>
      </w: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 </w:t>
      </w:r>
    </w:p>
    <w:p w:rsidR="005D788A" w:rsidRPr="005D788A" w:rsidRDefault="005D788A" w:rsidP="005D788A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GMINNY PROGRAM</w:t>
      </w: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PROFILAKTYKI i ROZWIĄZYWANIA PROBLEMÓW ALKOHOLOWYCH</w:t>
      </w: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NA ROK 2016</w:t>
      </w: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ROZDZIAŁ I</w:t>
      </w:r>
    </w:p>
    <w:p w:rsidR="005D788A" w:rsidRPr="005D788A" w:rsidRDefault="005D788A" w:rsidP="00E45AD0">
      <w:pPr>
        <w:suppressAutoHyphens/>
        <w:spacing w:after="0" w:line="360" w:lineRule="auto"/>
        <w:ind w:firstLine="708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Gmina na mocy ustawy z dnia 26 października 1982 roku o wychowaniu w trzeźwości </w:t>
      </w:r>
    </w:p>
    <w:p w:rsidR="005D788A" w:rsidRPr="005D788A" w:rsidRDefault="005D788A" w:rsidP="005D788A">
      <w:pPr>
        <w:suppressAutoHyphens/>
        <w:spacing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i przeciwdziałaniu alkoholizmowi  oraz o przeciwdziałaniu narkomanii z dnia 29 lipca 2005 roku ma zadanie zapobiegać i prowadzić odpowiednią profilaktykę alkoholową i antynarkotykową na którą przeznacza dochody z opłat za wydanie zezwoleń na sprzedaż napojów alkoholowych. Organy administracji rządowej i jednostek samorządu terytorialnego są zobowiązane do podejmowania działań zmierzających do ograniczenia spożywania napojów alkoholowych oraz zmiany struktury  ich spożywania,  inicjowania i wspierania przedsięwzięć mających na celu zmianę obyczajów w zakresie sposobu spożywania tych napojów.</w:t>
      </w:r>
    </w:p>
    <w:p w:rsidR="005D788A" w:rsidRPr="005D788A" w:rsidRDefault="005D788A" w:rsidP="005D788A">
      <w:pPr>
        <w:suppressAutoHyphens/>
        <w:spacing w:line="36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CELE STRATRGICZNE PROGRAMU:</w:t>
      </w:r>
    </w:p>
    <w:p w:rsidR="005D788A" w:rsidRPr="005D788A" w:rsidRDefault="005D788A" w:rsidP="005D788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Zapobieganie powstawaniu nowych problemów alkoholowych.</w:t>
      </w:r>
    </w:p>
    <w:p w:rsidR="005D788A" w:rsidRPr="005D788A" w:rsidRDefault="005D788A" w:rsidP="005D788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Zmniejszenie rozmiarów problemów, które aktualnie występują.</w:t>
      </w:r>
    </w:p>
    <w:p w:rsidR="005D788A" w:rsidRPr="005D788A" w:rsidRDefault="005D788A" w:rsidP="005D788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Zwiększenie zasobów niezbędnych do radzenia sobie z już istniejącymi problemami.</w:t>
      </w:r>
    </w:p>
    <w:p w:rsidR="005D788A" w:rsidRPr="005D788A" w:rsidRDefault="005D788A" w:rsidP="005D788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Zwiększenie skutków rehabilitacji osób uzależnionych i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współuzależnionych</w:t>
      </w:r>
      <w:proofErr w:type="spellEnd"/>
      <w:r w:rsidRPr="005D788A">
        <w:rPr>
          <w:rFonts w:ascii="Times New Roman" w:hAnsi="Times New Roman"/>
          <w:kern w:val="1"/>
          <w:lang w:eastAsia="ar-SA"/>
        </w:rPr>
        <w:t>.</w:t>
      </w:r>
    </w:p>
    <w:p w:rsidR="005D788A" w:rsidRPr="005D788A" w:rsidRDefault="005D788A" w:rsidP="005D788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Zwiększenie świadomości społecznej motywującej do leczenia.</w:t>
      </w:r>
    </w:p>
    <w:p w:rsidR="005D788A" w:rsidRPr="005D788A" w:rsidRDefault="005D788A" w:rsidP="005D788A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Objęcie pomocą większej liczby osób uzależnionych od alkoholu i narkomanii. Zmniejszenie poczucia bezradności w poszukiwaniu pracy.</w:t>
      </w:r>
    </w:p>
    <w:p w:rsidR="005D788A" w:rsidRPr="005D788A" w:rsidRDefault="005D788A" w:rsidP="00D47873">
      <w:pPr>
        <w:suppressAutoHyphens/>
        <w:spacing w:line="240" w:lineRule="auto"/>
        <w:jc w:val="both"/>
        <w:rPr>
          <w:rFonts w:ascii="Times New Roman" w:hAnsi="Times New Roman"/>
          <w:kern w:val="1"/>
          <w:lang w:eastAsia="ar-SA"/>
        </w:rPr>
      </w:pPr>
    </w:p>
    <w:p w:rsidR="005D788A" w:rsidRPr="005D788A" w:rsidRDefault="005D788A" w:rsidP="005D788A">
      <w:pPr>
        <w:suppressAutoHyphens/>
        <w:spacing w:line="36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CELE OPERACYJNE:</w:t>
      </w:r>
    </w:p>
    <w:p w:rsidR="005D788A" w:rsidRPr="005D788A" w:rsidRDefault="005D788A" w:rsidP="005D788A">
      <w:pPr>
        <w:numPr>
          <w:ilvl w:val="3"/>
          <w:numId w:val="2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Ograniczenie spożywania napojów alkoholowych.</w:t>
      </w:r>
    </w:p>
    <w:p w:rsidR="005D788A" w:rsidRPr="005D788A" w:rsidRDefault="005D788A" w:rsidP="005D788A">
      <w:pPr>
        <w:numPr>
          <w:ilvl w:val="3"/>
          <w:numId w:val="2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Zmiana zachowań i postaw mieszkańców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gminy</w:t>
      </w:r>
      <w:proofErr w:type="spellEnd"/>
      <w:r w:rsidRPr="005D788A">
        <w:rPr>
          <w:rFonts w:ascii="Times New Roman" w:hAnsi="Times New Roman"/>
          <w:kern w:val="1"/>
          <w:lang w:eastAsia="ar-SA"/>
        </w:rPr>
        <w:t xml:space="preserve"> w sytuacjach związanych z alkoholem.</w:t>
      </w:r>
    </w:p>
    <w:p w:rsidR="005D788A" w:rsidRPr="005D788A" w:rsidRDefault="005D788A" w:rsidP="005D788A">
      <w:pPr>
        <w:numPr>
          <w:ilvl w:val="3"/>
          <w:numId w:val="2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Wdrożenie nowoczesnych form profilaktyki kierowanej w szczególności do dzieci i młodzieży dotyczącej problemów alkoholowych i narkomanii.</w:t>
      </w:r>
    </w:p>
    <w:p w:rsidR="005D788A" w:rsidRPr="005D788A" w:rsidRDefault="005D788A" w:rsidP="005D788A">
      <w:pPr>
        <w:numPr>
          <w:ilvl w:val="3"/>
          <w:numId w:val="2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lastRenderedPageBreak/>
        <w:t>Budowanie skutecznych form kontroli prawnej i społecznej nad szkodliwymi formami postępowania osób nadużywających alkoholu.</w:t>
      </w:r>
    </w:p>
    <w:p w:rsidR="005D788A" w:rsidRPr="005D788A" w:rsidRDefault="005D788A" w:rsidP="005D788A">
      <w:pPr>
        <w:numPr>
          <w:ilvl w:val="3"/>
          <w:numId w:val="2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Zwiększenie skuteczności i dostępności terapii w zakresie nowoczesnych strategii i metod rozwiązywania problemów alkoholowych i narkomanii.</w:t>
      </w:r>
    </w:p>
    <w:p w:rsidR="005D788A" w:rsidRPr="005D788A" w:rsidRDefault="005D788A" w:rsidP="00D47873">
      <w:pPr>
        <w:suppressAutoHyphens/>
        <w:spacing w:line="240" w:lineRule="auto"/>
        <w:rPr>
          <w:rFonts w:ascii="Times New Roman" w:hAnsi="Times New Roman"/>
          <w:kern w:val="1"/>
          <w:lang w:eastAsia="ar-SA"/>
        </w:rPr>
      </w:pPr>
    </w:p>
    <w:p w:rsidR="005D788A" w:rsidRPr="005D788A" w:rsidRDefault="005D788A" w:rsidP="005D788A">
      <w:pPr>
        <w:tabs>
          <w:tab w:val="center" w:pos="4536"/>
          <w:tab w:val="left" w:pos="5565"/>
        </w:tabs>
        <w:suppressAutoHyphens/>
        <w:spacing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ab/>
        <w:t>ZADANIE 1</w:t>
      </w:r>
      <w:r w:rsidRPr="005D788A">
        <w:rPr>
          <w:rFonts w:ascii="Times New Roman" w:hAnsi="Times New Roman"/>
          <w:b/>
          <w:bCs/>
          <w:kern w:val="1"/>
          <w:lang w:eastAsia="ar-SA"/>
        </w:rPr>
        <w:tab/>
      </w:r>
    </w:p>
    <w:p w:rsidR="005D788A" w:rsidRPr="005D788A" w:rsidRDefault="005D788A" w:rsidP="005D788A">
      <w:pPr>
        <w:suppressAutoHyphens/>
        <w:spacing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ZWIĘKSZENIE DOSTĘPNOŚCI POMOCY TERAPEUTYCZNEJ DLA OSÓB UZALEŻNIONYCH OD ALKOHOLU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1. Konsultacje dla osób uzależnionych oraz ofiar przemocy  w rodzinie( Poradnia Uzależnień 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od Alkoholu , Narkomanii i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Współuzależnienia</w:t>
      </w:r>
      <w:proofErr w:type="spellEnd"/>
      <w:r w:rsidRPr="005D788A">
        <w:rPr>
          <w:rFonts w:ascii="Times New Roman" w:hAnsi="Times New Roman"/>
          <w:kern w:val="1"/>
          <w:lang w:eastAsia="ar-SA"/>
        </w:rPr>
        <w:t xml:space="preserve"> w Olecku)</w:t>
      </w:r>
      <w:r w:rsidR="00AA41EB">
        <w:rPr>
          <w:rFonts w:ascii="Times New Roman" w:hAnsi="Times New Roman"/>
          <w:kern w:val="1"/>
          <w:lang w:eastAsia="ar-SA"/>
        </w:rPr>
        <w:t>.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2. Udzielanie porad prawnych  ( prawnik w Poradni Terapii Uzależnień   i PCPR w Olecku).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3. Organizacja Punktu Informacyjno - Konsultacyjnego przy Urzędzie Gminy ( wstępna diagnoza,  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prowadzenie działań informacyjno-edukacyjnych i motywujących w środowisku, prowadzenie   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informacji telefonicznej, motywowanie do podjęcia leczenia oraz kierowanie do specjalistycznych  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placówek tj. poradni odwykowych, grup samopomocowych AA, grup wsparcia dla osób 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wspołuzależnionych</w:t>
      </w:r>
      <w:proofErr w:type="spellEnd"/>
      <w:r w:rsidRPr="005D788A">
        <w:rPr>
          <w:rFonts w:ascii="Times New Roman" w:hAnsi="Times New Roman"/>
          <w:kern w:val="1"/>
          <w:lang w:eastAsia="ar-SA"/>
        </w:rPr>
        <w:t xml:space="preserve">, udzielanie porad i konsultacja  z terapeutami w zakresie przeciwdziałania   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alkoholizmowi, narkomanii, HIV/AIDS</w:t>
      </w:r>
    </w:p>
    <w:p w:rsidR="005D788A" w:rsidRPr="005D788A" w:rsidRDefault="005D788A" w:rsidP="00AA41EB">
      <w:pPr>
        <w:suppressAutoHyphens/>
        <w:spacing w:after="0" w:line="360" w:lineRule="auto"/>
        <w:ind w:left="-709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     4.  Powołanie Zespołu Interdyscyplinarnego.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5. Działania wspierające dla osób uzależnionych,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współuzależnionych</w:t>
      </w:r>
      <w:proofErr w:type="spellEnd"/>
      <w:r w:rsidRPr="005D788A">
        <w:rPr>
          <w:rFonts w:ascii="Times New Roman" w:hAnsi="Times New Roman"/>
          <w:kern w:val="1"/>
          <w:lang w:eastAsia="ar-SA"/>
        </w:rPr>
        <w:t xml:space="preserve">,  w Poradni Uzależnień 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w Olecku, wyjazdy na zloty i spotkania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trzeźwościowe</w:t>
      </w:r>
      <w:proofErr w:type="spellEnd"/>
      <w:r w:rsidRPr="005D788A">
        <w:rPr>
          <w:rFonts w:ascii="Times New Roman" w:hAnsi="Times New Roman"/>
          <w:kern w:val="1"/>
          <w:lang w:eastAsia="ar-SA"/>
        </w:rPr>
        <w:t>.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6. Organizacja ponadpodstawowej pomocy terapeutycznej dla osób uzależnionych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i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współuzależnionych</w:t>
      </w:r>
      <w:proofErr w:type="spellEnd"/>
      <w:r w:rsidRPr="005D788A">
        <w:rPr>
          <w:rFonts w:ascii="Times New Roman" w:hAnsi="Times New Roman"/>
          <w:kern w:val="1"/>
          <w:lang w:eastAsia="ar-SA"/>
        </w:rPr>
        <w:t xml:space="preserve"> z terenu Gminy Kowale Oleckie w ośrodkach zajmujących się profilaktyką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i rozwiązywaniem problemów alkoholowych i narkomanii.</w:t>
      </w:r>
    </w:p>
    <w:p w:rsidR="005D788A" w:rsidRPr="005D788A" w:rsidRDefault="005D788A" w:rsidP="00AA41EB">
      <w:pPr>
        <w:suppressAutoHyphens/>
        <w:spacing w:after="0" w:line="360" w:lineRule="auto"/>
        <w:ind w:left="360"/>
        <w:jc w:val="both"/>
        <w:rPr>
          <w:rFonts w:ascii="Times New Roman" w:hAnsi="Times New Roman"/>
          <w:kern w:val="1"/>
          <w:lang w:eastAsia="ar-SA"/>
        </w:rPr>
      </w:pP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 ZADANIE 2</w:t>
      </w:r>
    </w:p>
    <w:p w:rsidR="005D788A" w:rsidRPr="005D788A" w:rsidRDefault="005D788A" w:rsidP="005D788A">
      <w:pPr>
        <w:suppressAutoHyphens/>
        <w:spacing w:line="36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UDZIELANIE   RODZINOM, W KTÓRYCH WYSTĘPUJĄ PROBLEMY ALKOHOLOWE, POMOCY PSYCHOSPOŁECZNEJ I PRAWNEJ,  A W SZCZEGÓLNOŚCI  OCHRONY PRZED PRZEMOCĄ W RODZINIE  :</w:t>
      </w:r>
    </w:p>
    <w:p w:rsidR="005D788A" w:rsidRPr="005D788A" w:rsidRDefault="005D788A" w:rsidP="005D788A">
      <w:pPr>
        <w:numPr>
          <w:ilvl w:val="2"/>
          <w:numId w:val="3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Organizacja warsztatów psychologicznych dla dzieci i młodzieży z terenu  GMINY KOWALE OLECKIE – współpraca z terapeutami ze Środowiskowego Domu Samopomocy w Kowalach Oleckich.</w:t>
      </w:r>
    </w:p>
    <w:p w:rsidR="005D788A" w:rsidRPr="005D788A" w:rsidRDefault="005D788A" w:rsidP="005D788A">
      <w:pPr>
        <w:numPr>
          <w:ilvl w:val="2"/>
          <w:numId w:val="3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Podejmowanie działań o charakterze edukacyjnym przeznaczonym dla rodziców, którego celem jest wspieranie abstynencji dziecka i przygotowanie go do podejmowania świadomych i odpowiedzialnych decyzji związanych z używaniem substancji psychoaktywnych.</w:t>
      </w:r>
    </w:p>
    <w:p w:rsidR="005D788A" w:rsidRPr="005D788A" w:rsidRDefault="005D788A" w:rsidP="005D788A">
      <w:pPr>
        <w:numPr>
          <w:ilvl w:val="2"/>
          <w:numId w:val="3"/>
        </w:num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lastRenderedPageBreak/>
        <w:t>Dofinansowanie działań i programów związanych z opieką psychologiczną i prawną dla rodzin dotkniętych problemem przemocy realizowanych przez inne podmioty, kościół, instytucje, organizacje pozarządowe i stowarzyszenia.</w:t>
      </w:r>
    </w:p>
    <w:p w:rsidR="00AA41EB" w:rsidRDefault="00AA41EB" w:rsidP="00AA41EB">
      <w:pPr>
        <w:tabs>
          <w:tab w:val="left" w:pos="3810"/>
          <w:tab w:val="center" w:pos="4536"/>
        </w:tabs>
        <w:suppressAutoHyphens/>
        <w:spacing w:after="0" w:line="360" w:lineRule="auto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5E6677">
      <w:pPr>
        <w:tabs>
          <w:tab w:val="left" w:pos="3810"/>
          <w:tab w:val="center" w:pos="4536"/>
        </w:tabs>
        <w:suppressAutoHyphens/>
        <w:spacing w:after="0" w:line="24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                                                                   ZADANIE 3</w:t>
      </w:r>
    </w:p>
    <w:p w:rsidR="005D788A" w:rsidRPr="005D788A" w:rsidRDefault="005D788A" w:rsidP="00D47873">
      <w:pPr>
        <w:tabs>
          <w:tab w:val="left" w:pos="3810"/>
          <w:tab w:val="center" w:pos="4536"/>
        </w:tabs>
        <w:suppressAutoHyphens/>
        <w:spacing w:line="240" w:lineRule="auto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AA41EB">
      <w:pPr>
        <w:tabs>
          <w:tab w:val="left" w:pos="3810"/>
          <w:tab w:val="center" w:pos="4536"/>
        </w:tabs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PROWADZENIE  PROFILAKTYCZNEJ DZIAŁALNOŚCI INFORMACYJNEJ</w:t>
      </w:r>
      <w:r w:rsidRPr="005D788A">
        <w:rPr>
          <w:rFonts w:ascii="Times New Roman" w:hAnsi="Times New Roman"/>
          <w:kern w:val="1"/>
          <w:lang w:eastAsia="ar-SA"/>
        </w:rPr>
        <w:t xml:space="preserve"> </w:t>
      </w:r>
    </w:p>
    <w:p w:rsidR="005D788A" w:rsidRPr="005D788A" w:rsidRDefault="005D788A" w:rsidP="00AA41EB">
      <w:pPr>
        <w:tabs>
          <w:tab w:val="left" w:pos="3810"/>
          <w:tab w:val="center" w:pos="4536"/>
        </w:tabs>
        <w:suppressAutoHyphens/>
        <w:spacing w:after="0" w:line="36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I EDUKACYJNEJ W ZAKRESIE ROZWIĄZYWANIA PROBOLEMÓW ALKOHOLOWYCH I PRZECIWDZIAŁANIA NARKOMANII,  W SZCZEGÓLNOŚCI</w:t>
      </w:r>
      <w:r w:rsidRPr="005D788A">
        <w:rPr>
          <w:rFonts w:ascii="Times New Roman" w:hAnsi="Times New Roman"/>
          <w:kern w:val="1"/>
          <w:lang w:eastAsia="ar-SA"/>
        </w:rPr>
        <w:t xml:space="preserve"> </w:t>
      </w: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DLA DZIECI </w:t>
      </w:r>
    </w:p>
    <w:p w:rsidR="005D788A" w:rsidRPr="005D788A" w:rsidRDefault="005D788A" w:rsidP="005D788A">
      <w:pPr>
        <w:tabs>
          <w:tab w:val="left" w:pos="3810"/>
          <w:tab w:val="center" w:pos="4536"/>
        </w:tabs>
        <w:suppressAutoHyphens/>
        <w:spacing w:line="36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I MŁODZIEŻY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Dofinansowanie szkoleń i kursów specjalistycznych w zakresie pracy z dziećmi  i młodzieżą z rodzin z problemami społecznymi oraz rozwijanie umiejętności prowadzenia zajęć profilaktycznych w placówkach oświatowych i świetlicach przy realizacji programów profilaktycznych „ Zachowaj Trzeźwy Umysł.”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Udział w kampanii „Zachowaj Trzeźwy Umysł , „Narkotyki to mnie nie kręci”, „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STOP”dopalaczom</w:t>
      </w:r>
      <w:proofErr w:type="spellEnd"/>
      <w:r w:rsidRPr="005D788A">
        <w:rPr>
          <w:rFonts w:ascii="Times New Roman" w:hAnsi="Times New Roman"/>
          <w:kern w:val="1"/>
          <w:lang w:eastAsia="ar-SA"/>
        </w:rPr>
        <w:t>”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Działania na rzecz wypoczynku letniego i zimowego uczniów z rodzin z problemami społecznymi w miejscu zamieszkania uczniów z  ewentualnym wykorzystaniem bazy szkolnej. 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Wspieranie  i organizacja działań profilaktycznych o charakterze rozrywkowym, sportowym, imprez dla dzieci i młodzieży jako promocja zabawy  w szczególny sposób eksponując szkodliwość alkoholu i narkotyków ( m.in. spektakle teatralne, program nauki pływania, organizacja Dnia Dziecka, dyskoteki, zawody sportowe wycieczki dla dzieci organizowane przez szkoły, kluby  sportowe,  ).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Dofinansowanie profilaktycznych i terapeutycznych wycieczek, obozów oraz kolonii dla dzieci i młodzieży z rodzin dotkniętych problemami uzależnienia oraz przemocą w rodzinie.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Prowadzenie pozalekcyjnych zajęć sportowych w szkołach na terenie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gminy</w:t>
      </w:r>
      <w:proofErr w:type="spellEnd"/>
      <w:r w:rsidRPr="005D788A">
        <w:rPr>
          <w:rFonts w:ascii="Times New Roman" w:hAnsi="Times New Roman"/>
          <w:kern w:val="1"/>
          <w:lang w:eastAsia="ar-SA"/>
        </w:rPr>
        <w:t>.</w:t>
      </w:r>
    </w:p>
    <w:p w:rsidR="005D788A" w:rsidRPr="005D788A" w:rsidRDefault="005D788A" w:rsidP="005D788A">
      <w:pPr>
        <w:numPr>
          <w:ilvl w:val="2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bCs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Zakup i rozprowadzenie materiałów informacyjno – edukacyjnych  ( książki, kasety, płyty, ulotki, broszury ).</w:t>
      </w:r>
    </w:p>
    <w:p w:rsidR="00AA41EB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                                                                </w:t>
      </w:r>
    </w:p>
    <w:p w:rsidR="005D788A" w:rsidRDefault="005D788A" w:rsidP="002B717E">
      <w:pPr>
        <w:suppressAutoHyphens/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ZADANIE  4</w:t>
      </w:r>
    </w:p>
    <w:p w:rsidR="00AA41EB" w:rsidRPr="005D788A" w:rsidRDefault="00AA41EB" w:rsidP="00AA41EB">
      <w:pPr>
        <w:suppressAutoHyphens/>
        <w:spacing w:after="0" w:line="360" w:lineRule="auto"/>
        <w:ind w:left="3540" w:firstLine="708"/>
        <w:jc w:val="both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WSPOMAGANIE DZIAŁALNOŚCI INSTYTUCJI, STOWARZYSZEŃ </w:t>
      </w:r>
      <w:r w:rsidRPr="005D788A">
        <w:rPr>
          <w:rFonts w:ascii="Times New Roman" w:hAnsi="Times New Roman"/>
          <w:kern w:val="1"/>
          <w:lang w:eastAsia="ar-SA"/>
        </w:rPr>
        <w:t xml:space="preserve"> </w:t>
      </w:r>
      <w:r w:rsidRPr="005D788A">
        <w:rPr>
          <w:rFonts w:ascii="Times New Roman" w:hAnsi="Times New Roman"/>
          <w:b/>
          <w:bCs/>
          <w:kern w:val="1"/>
          <w:lang w:eastAsia="ar-SA"/>
        </w:rPr>
        <w:t>I OSÓB FIZYCZNYCH, SŁUŻĄCEJ ROZWIĄZYWANIU PROBLEMÓW</w:t>
      </w:r>
      <w:r w:rsidRPr="005D788A">
        <w:rPr>
          <w:rFonts w:ascii="Times New Roman" w:hAnsi="Times New Roman"/>
          <w:kern w:val="1"/>
          <w:lang w:eastAsia="ar-SA"/>
        </w:rPr>
        <w:t xml:space="preserve"> </w:t>
      </w: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ALKOHOLOWYCH </w:t>
      </w:r>
    </w:p>
    <w:p w:rsidR="005D788A" w:rsidRPr="005D788A" w:rsidRDefault="005D788A" w:rsidP="005D788A">
      <w:pPr>
        <w:suppressAutoHyphens/>
        <w:spacing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I PRZECIWDZIAŁANIU NARKOMANII</w:t>
      </w:r>
    </w:p>
    <w:p w:rsidR="005D788A" w:rsidRPr="005D788A" w:rsidRDefault="005D788A" w:rsidP="00AA41EB">
      <w:pPr>
        <w:suppressAutoHyphens/>
        <w:spacing w:after="0"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1. Wspieranie organizacji zaangażowanych w działaniach na rzecz społeczności lokalnej.</w:t>
      </w:r>
    </w:p>
    <w:p w:rsidR="005D788A" w:rsidRPr="005D788A" w:rsidRDefault="005D788A" w:rsidP="00AA41EB">
      <w:pPr>
        <w:suppressAutoHyphens/>
        <w:spacing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lastRenderedPageBreak/>
        <w:t>2. Członkowie Gminnej Komisji Rozwiązywania Problemów Alkoholowych, upoważnieni przez Wójta Gminy,  dokonują kontroli przestrzegania zasad i warunków korzystania z zezwolenia.</w:t>
      </w:r>
    </w:p>
    <w:p w:rsidR="005D788A" w:rsidRDefault="005D788A" w:rsidP="00AA41E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ZADANIE  5</w:t>
      </w:r>
    </w:p>
    <w:p w:rsidR="00AA41EB" w:rsidRPr="005D788A" w:rsidRDefault="00AA41EB" w:rsidP="00AA41E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PODEJMOWANIE CZYNNOŚCI ZMIERZAJĄCYCH DO ORZECZENIA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O ZASTOSOWANIU WOBEC OSÓB UZALEŻNIONYCH OD ALKOHOLU OBOWIĄZKU PODDANIA SIĘ LECZENIU</w:t>
      </w:r>
      <w:r w:rsidRPr="005D788A">
        <w:rPr>
          <w:rFonts w:ascii="Times New Roman" w:hAnsi="Times New Roman"/>
          <w:kern w:val="1"/>
          <w:lang w:eastAsia="ar-SA"/>
        </w:rPr>
        <w:t xml:space="preserve"> </w:t>
      </w: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W ZAKŁADZIE LECZNICTWA ODWYKOWEGO </w:t>
      </w:r>
    </w:p>
    <w:p w:rsidR="005D788A" w:rsidRDefault="005D788A" w:rsidP="00C66C1E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(KIEROWANIE SPRAW DO SĄDU REJONOWEGO W OLECKU ) ORAZ POKRYCIE KOSZTÓW SĄDOWYCH ORAZ KOSZTÓW PONIESIONYCH NA SPORZĄDZENIE OPINII LEKARZY BIEGŁYCH SĄDOWYCH W PRZEDMIOCIE UZALEŻNIENIA OD ALKOHOLU (PSYCHOLOG , PSYCHIATRA).</w:t>
      </w:r>
    </w:p>
    <w:p w:rsidR="00C66C1E" w:rsidRPr="005D788A" w:rsidRDefault="00C66C1E" w:rsidP="00C66C1E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ZADANIE 6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PODEJMOWANIE INTERWENCJI W ZWIĄZKU Z NARUSZENIEM PRZEPISÓW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OKREŚLONYCH W ART. 13 I 15 USTAWY O WYCHOWANIU W TRZEŹWOŚCI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I  PRZECIWDZIAŁANIU ALKOHOLIZMOWI ORAZ WYSTĘPOWANIE PRZED SĄDEM </w:t>
      </w:r>
      <w:r w:rsidRPr="005D788A">
        <w:rPr>
          <w:rFonts w:ascii="Times New Roman" w:hAnsi="Times New Roman"/>
          <w:kern w:val="1"/>
          <w:lang w:eastAsia="ar-SA"/>
        </w:rPr>
        <w:t xml:space="preserve">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 W CHARAKTERZE OSKARŻYCIELA PUBLICZNEGO.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kern w:val="1"/>
          <w:lang w:eastAsia="ar-SA"/>
        </w:rPr>
      </w:pPr>
    </w:p>
    <w:p w:rsidR="005D788A" w:rsidRPr="005D788A" w:rsidRDefault="005D788A" w:rsidP="005D788A">
      <w:pPr>
        <w:suppressAutoHyphens/>
        <w:spacing w:line="360" w:lineRule="auto"/>
        <w:jc w:val="both"/>
        <w:rPr>
          <w:rFonts w:ascii="Times New Roman" w:hAnsi="Times New Roman"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 xml:space="preserve">1. </w:t>
      </w:r>
      <w:r w:rsidRPr="005D788A">
        <w:rPr>
          <w:rFonts w:ascii="Times New Roman" w:hAnsi="Times New Roman"/>
          <w:bCs/>
          <w:kern w:val="1"/>
          <w:lang w:eastAsia="ar-SA"/>
        </w:rPr>
        <w:t>Podejmowanie kontroli punktów sprzedaży napojów alkoholowych ze szczególnym uwzględnieniem zakazu reklamy napojów alkoholowych określonych ustawą.</w:t>
      </w: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ROZDZIAŁ II</w:t>
      </w: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kern w:val="1"/>
          <w:lang w:eastAsia="ar-SA"/>
        </w:rPr>
      </w:pPr>
      <w:r w:rsidRPr="005D788A">
        <w:rPr>
          <w:rFonts w:ascii="Times New Roman" w:hAnsi="Times New Roman"/>
          <w:b/>
          <w:kern w:val="1"/>
          <w:lang w:eastAsia="ar-SA"/>
        </w:rPr>
        <w:t>Zasady wynagradzania członków Gminnej Komisji Rozwiązywania Problemów Alkoholowych</w:t>
      </w:r>
    </w:p>
    <w:p w:rsidR="005D788A" w:rsidRPr="005D788A" w:rsidRDefault="005D788A" w:rsidP="005D788A">
      <w:pPr>
        <w:suppressAutoHyphens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1.Wynagradzanie członków Gminnej Komisji.</w:t>
      </w:r>
    </w:p>
    <w:p w:rsidR="005D788A" w:rsidRPr="005D788A" w:rsidRDefault="005D788A" w:rsidP="005D788A">
      <w:pPr>
        <w:suppressAutoHyphens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      2. Wynagrodzenie pracownika prowadzącego całokształt w/w spraw. </w:t>
      </w:r>
    </w:p>
    <w:p w:rsidR="005D788A" w:rsidRPr="005D788A" w:rsidRDefault="005D788A" w:rsidP="005D788A">
      <w:pPr>
        <w:suppressAutoHyphens/>
        <w:spacing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Członkom Gminnej Komisji przysługuje wynagrodzenie, które ustala się w wysokości:</w:t>
      </w:r>
    </w:p>
    <w:p w:rsidR="005D788A" w:rsidRPr="005D788A" w:rsidRDefault="005D788A" w:rsidP="005D788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100 zł brutto za posiedzenie – przewodniczący,</w:t>
      </w:r>
    </w:p>
    <w:p w:rsidR="005D788A" w:rsidRPr="005D788A" w:rsidRDefault="005D788A" w:rsidP="005D788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80 zł brutto za posiedzenie – z-ca przewodniczącego i członkowie.</w:t>
      </w:r>
    </w:p>
    <w:p w:rsidR="005D788A" w:rsidRPr="005D788A" w:rsidRDefault="005D788A" w:rsidP="005D788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300 zł brutto wynagrodzenie pracownika prowadzącego całokształtu  spraw .</w:t>
      </w:r>
    </w:p>
    <w:p w:rsidR="005D788A" w:rsidRPr="005D788A" w:rsidRDefault="005D788A" w:rsidP="005D788A">
      <w:pPr>
        <w:suppressAutoHyphens/>
        <w:spacing w:line="360" w:lineRule="auto"/>
        <w:ind w:left="360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Komisja będzie zbierać się raz w miesiącu. Spotkanie może być zwołane na wniosek każdego </w:t>
      </w:r>
    </w:p>
    <w:p w:rsidR="005D788A" w:rsidRPr="005D788A" w:rsidRDefault="005D788A" w:rsidP="00AA41EB">
      <w:p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 z członków komisji, o ile wynikną pilne potrzeby. Na posiedzeniach prowadzone są rozmowy </w:t>
      </w:r>
    </w:p>
    <w:p w:rsidR="005D788A" w:rsidRPr="005D788A" w:rsidRDefault="005D788A" w:rsidP="005D788A">
      <w:pPr>
        <w:suppressAutoHyphens/>
        <w:spacing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 xml:space="preserve">z osobami uzależnionymi i </w:t>
      </w:r>
      <w:proofErr w:type="spellStart"/>
      <w:r w:rsidRPr="005D788A">
        <w:rPr>
          <w:rFonts w:ascii="Times New Roman" w:hAnsi="Times New Roman"/>
          <w:kern w:val="1"/>
          <w:lang w:eastAsia="ar-SA"/>
        </w:rPr>
        <w:t>współuzależnionymi</w:t>
      </w:r>
      <w:proofErr w:type="spellEnd"/>
      <w:r w:rsidRPr="005D788A">
        <w:rPr>
          <w:rFonts w:ascii="Times New Roman" w:hAnsi="Times New Roman"/>
          <w:kern w:val="1"/>
          <w:lang w:eastAsia="ar-SA"/>
        </w:rPr>
        <w:t xml:space="preserve">, ofiarami i sprawcami przemocy, kompletowane są dokumenty do Sądu Rejonowego w Olecku,  Prokuratury i Policji oraz wydawane są opinie dotyczące </w:t>
      </w:r>
      <w:r w:rsidRPr="005D788A">
        <w:rPr>
          <w:rFonts w:ascii="Times New Roman" w:hAnsi="Times New Roman"/>
          <w:kern w:val="1"/>
          <w:lang w:eastAsia="ar-SA"/>
        </w:rPr>
        <w:lastRenderedPageBreak/>
        <w:t>zgodności lokalizacji punktów sprzedaży napojów alkoholowych z ustawą o wychowaniu w trzeźwości oraz uchwałami Rady Gminy Kowale Oleckie. Wydatki na wynagrodzenia, szkolenia koszty podróży służbowych ( delegacje członków Gminnej Komisji realizowane są ze środków budżetu Gminy przeznaczonych na realizację  zadań własnych wynikających z ustawy o wychowaniu w trzeźwości i przeciwdziałaniu alkoholizmowi określonych w niniejszym programie ).</w:t>
      </w:r>
    </w:p>
    <w:p w:rsidR="005D788A" w:rsidRPr="005D788A" w:rsidRDefault="005D788A" w:rsidP="005D788A">
      <w:pPr>
        <w:suppressAutoHyphens/>
        <w:spacing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ROZDZIAŁ III</w:t>
      </w:r>
    </w:p>
    <w:p w:rsidR="005D788A" w:rsidRDefault="005D788A" w:rsidP="00AA41EB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>ZASADY FINANSOWANIA GMINNEGO PROGRAMU</w:t>
      </w:r>
    </w:p>
    <w:p w:rsidR="00AA41EB" w:rsidRPr="005D788A" w:rsidRDefault="00AA41EB" w:rsidP="00AA41EB">
      <w:pPr>
        <w:suppressAutoHyphens/>
        <w:spacing w:after="0" w:line="360" w:lineRule="auto"/>
        <w:jc w:val="center"/>
        <w:rPr>
          <w:rFonts w:ascii="Times New Roman" w:hAnsi="Times New Roman"/>
          <w:kern w:val="1"/>
          <w:lang w:eastAsia="ar-SA"/>
        </w:rPr>
      </w:pPr>
    </w:p>
    <w:p w:rsidR="005D788A" w:rsidRPr="005D788A" w:rsidRDefault="005D788A" w:rsidP="005D788A">
      <w:pPr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Źródłem finansowania Gminnego Programu Profilaktyki i Rozwiązywania Problemów Alkoholowych są środki finansowe pochodzące z opłat za korzystanie z zezwoleń na sprzedaż napojów alkoholowych.</w:t>
      </w:r>
    </w:p>
    <w:p w:rsidR="005D788A" w:rsidRPr="005D788A" w:rsidRDefault="005D788A" w:rsidP="005D788A">
      <w:pPr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Powyższe środki gromadzone są w budżecie Gminy w dziale 85 – ochrona zdrowia, w rozdziale 85154 – przeciwdziałanie alkoholizmowi.</w:t>
      </w:r>
    </w:p>
    <w:p w:rsidR="005D788A" w:rsidRPr="005D788A" w:rsidRDefault="005D788A" w:rsidP="005D788A">
      <w:pPr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W  2016 roku w  związku  z realizacją Gminnego Programu planuje się wydatki w kwocie   60.000 zł.</w:t>
      </w:r>
    </w:p>
    <w:p w:rsidR="005D788A" w:rsidRPr="005D788A" w:rsidRDefault="005D788A" w:rsidP="005D788A">
      <w:pPr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Szczegółowe zapotrzebowanie na środki finansowe przeznaczone na realizację zadań wynikających z Gminnego Programu zatwierdza Wójt Gminy.</w:t>
      </w:r>
    </w:p>
    <w:p w:rsidR="005D788A" w:rsidRPr="005D788A" w:rsidRDefault="005D788A" w:rsidP="005D788A">
      <w:pPr>
        <w:suppressAutoHyphens/>
        <w:spacing w:line="360" w:lineRule="auto"/>
        <w:jc w:val="both"/>
        <w:rPr>
          <w:rFonts w:ascii="Times New Roman" w:hAnsi="Times New Roman"/>
          <w:kern w:val="1"/>
          <w:lang w:eastAsia="ar-SA"/>
        </w:rPr>
      </w:pPr>
    </w:p>
    <w:p w:rsidR="005D788A" w:rsidRPr="005D788A" w:rsidRDefault="005D788A" w:rsidP="00AA41EB">
      <w:pPr>
        <w:tabs>
          <w:tab w:val="left" w:pos="330"/>
          <w:tab w:val="left" w:pos="3495"/>
          <w:tab w:val="left" w:pos="6360"/>
        </w:tabs>
        <w:suppressAutoHyphens/>
        <w:spacing w:after="0" w:line="360" w:lineRule="auto"/>
        <w:rPr>
          <w:rFonts w:ascii="Times New Roman" w:hAnsi="Times New Roman"/>
          <w:b/>
          <w:bCs/>
          <w:kern w:val="1"/>
          <w:lang w:eastAsia="ar-SA"/>
        </w:rPr>
      </w:pPr>
      <w:r w:rsidRPr="005D788A">
        <w:rPr>
          <w:rFonts w:ascii="Times New Roman" w:hAnsi="Times New Roman"/>
          <w:b/>
          <w:bCs/>
          <w:kern w:val="1"/>
          <w:lang w:eastAsia="ar-SA"/>
        </w:rPr>
        <w:tab/>
        <w:t xml:space="preserve">                                                          ROZDZIAŁ IV</w:t>
      </w:r>
    </w:p>
    <w:p w:rsidR="005D788A" w:rsidRPr="005D788A" w:rsidRDefault="005D788A" w:rsidP="00AA41EB">
      <w:pPr>
        <w:suppressAutoHyphens/>
        <w:spacing w:line="360" w:lineRule="auto"/>
        <w:rPr>
          <w:rFonts w:ascii="Times New Roman" w:hAnsi="Times New Roman"/>
          <w:b/>
          <w:kern w:val="1"/>
          <w:lang w:eastAsia="ar-SA"/>
        </w:rPr>
      </w:pPr>
      <w:r w:rsidRPr="005D788A">
        <w:rPr>
          <w:rFonts w:ascii="Times New Roman" w:hAnsi="Times New Roman"/>
          <w:b/>
          <w:kern w:val="1"/>
          <w:lang w:eastAsia="ar-SA"/>
        </w:rPr>
        <w:t xml:space="preserve">                                                         Podsumowanie końcowe</w:t>
      </w:r>
    </w:p>
    <w:p w:rsidR="005D788A" w:rsidRPr="005D788A" w:rsidRDefault="005D788A" w:rsidP="005D788A">
      <w:pPr>
        <w:suppressAutoHyphens/>
        <w:spacing w:line="360" w:lineRule="auto"/>
        <w:rPr>
          <w:rFonts w:ascii="Times New Roman" w:hAnsi="Times New Roman"/>
          <w:kern w:val="1"/>
          <w:lang w:eastAsia="ar-SA"/>
        </w:rPr>
      </w:pPr>
      <w:r w:rsidRPr="005D788A">
        <w:rPr>
          <w:rFonts w:ascii="Times New Roman" w:hAnsi="Times New Roman"/>
          <w:kern w:val="1"/>
          <w:lang w:eastAsia="ar-SA"/>
        </w:rPr>
        <w:t>Wójt Gminy sprawuje na bieżąco nadzór nad realizacją Gminnego Programu i podejmuje niezbędne działania zmierzające do osiągnięcia wyznaczonych celów.</w:t>
      </w:r>
    </w:p>
    <w:p w:rsidR="005D788A" w:rsidRPr="005D788A" w:rsidRDefault="005D788A" w:rsidP="005D788A">
      <w:pPr>
        <w:rPr>
          <w:rFonts w:ascii="Times New Roman" w:hAnsi="Times New Roman"/>
        </w:rPr>
      </w:pPr>
    </w:p>
    <w:p w:rsidR="003259B5" w:rsidRPr="005D788A" w:rsidRDefault="003259B5" w:rsidP="002154C8">
      <w:pPr>
        <w:tabs>
          <w:tab w:val="left" w:pos="-567"/>
        </w:tabs>
        <w:rPr>
          <w:rFonts w:ascii="Times New Roman" w:hAnsi="Times New Roman"/>
        </w:rPr>
      </w:pPr>
    </w:p>
    <w:sectPr w:rsidR="003259B5" w:rsidRPr="005D788A" w:rsidSect="0046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2A506E"/>
    <w:multiLevelType w:val="hybridMultilevel"/>
    <w:tmpl w:val="7048E8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4C8"/>
    <w:rsid w:val="000008DA"/>
    <w:rsid w:val="000428C0"/>
    <w:rsid w:val="00055C3C"/>
    <w:rsid w:val="000C78E1"/>
    <w:rsid w:val="000D3143"/>
    <w:rsid w:val="000F12B7"/>
    <w:rsid w:val="000F6731"/>
    <w:rsid w:val="00122DE4"/>
    <w:rsid w:val="001331FF"/>
    <w:rsid w:val="00157FD1"/>
    <w:rsid w:val="001D6CB5"/>
    <w:rsid w:val="001D721C"/>
    <w:rsid w:val="002154C8"/>
    <w:rsid w:val="002B717E"/>
    <w:rsid w:val="003066BF"/>
    <w:rsid w:val="003259B5"/>
    <w:rsid w:val="0035546C"/>
    <w:rsid w:val="00393A98"/>
    <w:rsid w:val="003B34AB"/>
    <w:rsid w:val="003E3381"/>
    <w:rsid w:val="004165CE"/>
    <w:rsid w:val="00465990"/>
    <w:rsid w:val="004749F0"/>
    <w:rsid w:val="004946C4"/>
    <w:rsid w:val="004E2EED"/>
    <w:rsid w:val="00530956"/>
    <w:rsid w:val="005C2F1A"/>
    <w:rsid w:val="005D788A"/>
    <w:rsid w:val="005E6677"/>
    <w:rsid w:val="0065555B"/>
    <w:rsid w:val="006D64BD"/>
    <w:rsid w:val="00711F97"/>
    <w:rsid w:val="00832306"/>
    <w:rsid w:val="00870E9E"/>
    <w:rsid w:val="008C4268"/>
    <w:rsid w:val="00911882"/>
    <w:rsid w:val="009873E9"/>
    <w:rsid w:val="009A6C4C"/>
    <w:rsid w:val="00A01F86"/>
    <w:rsid w:val="00A13DCD"/>
    <w:rsid w:val="00A23D2D"/>
    <w:rsid w:val="00A6622E"/>
    <w:rsid w:val="00AA41EB"/>
    <w:rsid w:val="00AC4A21"/>
    <w:rsid w:val="00B01F92"/>
    <w:rsid w:val="00B65DE9"/>
    <w:rsid w:val="00B7473C"/>
    <w:rsid w:val="00B77FE6"/>
    <w:rsid w:val="00BA7DC3"/>
    <w:rsid w:val="00C24D35"/>
    <w:rsid w:val="00C66C1E"/>
    <w:rsid w:val="00CC7B1B"/>
    <w:rsid w:val="00CE2D58"/>
    <w:rsid w:val="00D47873"/>
    <w:rsid w:val="00D80DBA"/>
    <w:rsid w:val="00D85CBC"/>
    <w:rsid w:val="00D91841"/>
    <w:rsid w:val="00DE60D5"/>
    <w:rsid w:val="00E45AD0"/>
    <w:rsid w:val="00E6301B"/>
    <w:rsid w:val="00E803A7"/>
    <w:rsid w:val="00EA344C"/>
    <w:rsid w:val="00F345BB"/>
    <w:rsid w:val="00F67161"/>
    <w:rsid w:val="00F809F2"/>
    <w:rsid w:val="00FA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15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1442</Words>
  <Characters>8653</Characters>
  <Application>Microsoft Office Word</Application>
  <DocSecurity>0</DocSecurity>
  <Lines>72</Lines>
  <Paragraphs>20</Paragraphs>
  <ScaleCrop>false</ScaleCrop>
  <Company>Urząd Gminy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</dc:creator>
  <cp:keywords/>
  <dc:description/>
  <cp:lastModifiedBy>Rada Gminy</cp:lastModifiedBy>
  <cp:revision>42</cp:revision>
  <cp:lastPrinted>2015-11-09T07:30:00Z</cp:lastPrinted>
  <dcterms:created xsi:type="dcterms:W3CDTF">2012-10-29T09:40:00Z</dcterms:created>
  <dcterms:modified xsi:type="dcterms:W3CDTF">2015-11-19T10:29:00Z</dcterms:modified>
</cp:coreProperties>
</file>