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7 (Apache licensed) using REFERENCE JAXB in Oracle Java 11.0.5 on Linux -->
    <w:p>
      <w:pPr>
        <w:pStyle w:val="TitleStyle"/>
      </w:pPr>
      <w:r>
        <w:t>Uchwalenie statutu sołectwa Jabłonowo.</w:t>
      </w:r>
    </w:p>
    <w:p>
      <w:pPr>
        <w:pStyle w:val="NormalStyle"/>
      </w:pPr>
      <w:r>
        <w:t>Warmi.2007.170.2225 z dnia 2007.11.12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2 lutego 2019r.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27 listopada 2007 r.</w:t>
      </w: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UCHWAŁA Nr X/67/07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Rady Gminy Kowale Oleckie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z dnia 27 września 2007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 sprawie uchwalenia statutu sołectwa JABŁONOWO.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art. 35 ust. 1 ustawy z dnia 8 marca 1990 r. o samorządzie gminnym (tekst jednolity Dz. U. z 2001 r. Nr 142, poz. 1591, zm. z 2002 r. Nr 23, poz. 220, Nr 62, poz. 558, Nr 113, poz. 984, Nr 153, poz. 1271 i Nr 124, poz. 1806 z 2003 r. Nr 80, poz. 717, Nr 162, poz. 1568 z 2004 r. Nr 102, poz. 1055, Nr 116, poz. 1203 z 2005 r. Nr 172, poz. 1441, Nr 175, poz. 1457 z 2006 r. Nr 17, poz. 128, Nr 181, poz. 1337 oraz z 2007 r. Nr 48, poz. 327) - Rada Gminy uchwala, co następuje: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 przeprowadzeniu konsultacji z mieszkańcami uchwala się statut SOŁECTWA JABŁONOWO, stanowiący załącznik Nr 1 do niniejszej uchwały.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Traci moc uchwała Nr VII/47/91 Rady Gminy Kowale Oleckie z dnia 26 kwietnia 1991 r. w sprawie organizacji i zakresu działania sołectw na terenie Gminy Kowale Oleckie.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Wykonanie uchwały powierza się Wójtowi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wchodzi w życie po upływie 14 dni od dnia opublikowania w Dzienniku Urzędowym Województwa Warmińsko-Mazurskiego.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1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Statut Sołectwa JABŁONOWO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1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Nazwa i teren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Ogół mieszkańców sołectwa JABŁONOWO stanowi Samorząd Mieszkańców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Nazwa Samorządu mieszkańców brzmi: Sołectwo JABŁONOWO.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JABŁONOWO jest jednostką pomocniczą, której mieszkańcy wspólnie z innymi sołectwami tworzą wspólnotę samorządową Gminy Kowale Oleckie.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 Mieszkańców sołectwa JABŁONOWO działa na podstawie prawa, a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ustawy z dnia 8 marca 1990 r. o samorządzie gminnym (Dz. U. z 2001 r. Nr 142, poz. 1591 z późn, zm.),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statutu Gminy Kowale Oleckie,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niniejszego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nie posiada osobowości prawnej.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Teren działania sołectwa obejmuje miejscowość JABŁONOWO w jej granicach administracyjnych.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Organizacja i zakres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Organami sołectwa są: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Kadencja sołtysa oraz rady sołeckiej wygasa z upływem 5 miesięcy od dnia wyboru nowej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sołectwa wybrane w trakcie kadencji, działają do zakończenia kadencji.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organem uchwałodawczym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jest organem wykonawczym.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Działalność sołtysa wspomaga Rada Sołecka.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Samorządu Mieszkańców sołectwa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udział w rozpatrywaniu spraw socjalno-bytowych, opieki zdrowotnej, kultury, sportu, wypoczynku i innych związanych z miejscem zamieszkania,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kształtowanie zasad współżycia społecznego,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organizowanie wspólnych prac na rzecz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tworzenie pomocy sąsiedzkiej,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sprawowanie kontroli społecznej nad działalnością jednostek organizacyjnych związanych z warunkami życia na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Samorządowi Mieszkańców sołectwa może być powierzone do zarządzania i korzystania mienie komunalne stanowiące własność Gminy Kowale Oleckie, którego składniki zostaną określone odrębną uchwałą Rady Gminy Kowale Oleckie na podstawie odrębnych umów zawartych z Samorządem Wsi a Wójtem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Samorządu mieszkańców sołectwa rozporządzają dochodami ze źródła, o których mowa w ust. 2 i ponoszą koszty jego utrzymania.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zebrania wiejskiego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w sprawach sołectwa w ramach przyznanych kompetencji,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opiniowanie, w części dotyczącej sołectwa, przedstawianych do konsultacji przez Radę Gminy projektów uchwał w sprawach: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planu zagospodarowania przestrzennego,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projektu budżetu na dany rok,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przepisów prawa miejscowego,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innych projektów uchwał o podstawowym znaczeniu dla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występowanie do Rady Gminy z wnioskami o rozpatrzenie spraw, których załatwianie wykracza poza możliwości mieszkańców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współpraca z radnymi z terenu sołectwa w zakresie organizacji spotkań z wyborcami, dyżurów oraz kierowanie do nich wniosków dotyczących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zadań dla sołtysa do realizacji między zebraniami wiejskimi.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i opinie zebrania wiejskiego sołtys przekazuje Wójtowi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Wójt, w zależności od charakteru sprawy, załatwia je we własnym zakresie lub przekazuje do rozpatrzenia na sesji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sposobie załatwienia sprawy informuje się Zebranie Wiejskie za pośrednictwem sołtysa.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Sołtys i Rada Sołecka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rozwijania aktywności społecznej i gospodarczej w sołectwie oraz zapewnienia łączności pomiędzy sołectwem a Radą Gminy i Wójtem Gminy mieszkańcy sołectwa wybierają ze swego grona sołtysa i Radę Sołecką. Wybór na nową kadencję odbywa się na zebraniu wiejskim zwołanym przez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Pełnienie funkcji sołtysa ma charakter społeczny.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10.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obowiązków sołtysa należy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zebrań wiejskich,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posiedzeń Rady Sołeckiej,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reprezentowanie sołectwa na zewnątrz,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kierowanie realizacją uchwał organów Gminy i zebrania wiejskiego w odniesieniu do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prowadzenie administracji, zarządu i gospodarki składnikami mienia komunalnego przekazanego sołectwu do korzystania,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wykonywanie powierzonych mu przepisami prawa zadań z zakresu administracji publicznej,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rozliczeń z gospodarczej i finansowej działalności sołectwa.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sołtys przedkłada informację ze swej działalności.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nie będący radnym bierze udział w sesjach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sesjach Rady Gminy sołtysowi przysługuje prawo występowania z głosem doradczym oraz zgłaszania wniosków w imieniu zebrania mieszkańców.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 wykonywaniu swoich zadań sołtys współdziała z Radą Sołecką.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składa się z 3 osób.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powierzyć pełnienie obowiązków przewodniczenia Radzie Sołeckiej osobie innej niż 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ma charakter opiniodawczy i doradczy.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Posiedzenia Rady Sołeckiej odbywają się w miarę potrzeby, nie rzadziej jednak niż raz na pół roku. Posiedzenia zwołuje i przewodniczy jej przewodniczący.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Rady Sołeckiej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przygotowanie zebrań wiejskich i sporządzanie projektów uchwał tych zebrań,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zbieranie wniosków i innych wystąpień mieszkańców w sprawach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Rady w sprawie przeznaczenia środków finansowych będących w dyspozycji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projektów wystąpień w sprawach wykraczających poza możliwości ich realizacji w ramach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inicjowanie i organizowanie działań społecznie użytecznych dla sołectwa i jego mieszkańców,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opracowanie programu działania samorządu.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przewodniczący Rady Sołeckiej składa informację o jej działalności.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15.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 może odwołać sołtysa przed upływem kadencji, jeżeli utracił zaufanie mieszkańców sołectwa. Do odwołania sołtysa w tym trybie niezbędną jest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2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zebraniu. Odwołanie następuje w głosowaniu tajnym zwykłą większością głosów.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Zasady i tryb zwoływania zebrań wiejskich oraz warunki ważności podejmowania uchwał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16.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Prawo do udziału w zebraniu wiejskim mają wszyscy mieszkańcy sołectwa, posiadający czynne prawo wyborcze do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zwołuje sołtys: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 własnej inicjatywy,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żądanie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polecenie Rady Gminy lub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odbywa się w miarę potrzeb, jednak nie rzadziej niż raz w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Termin i miejsce zebrania wiejskiego, sołtys podaje do publicznej wiadomości, w sposób przyjęty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ważne, jeżeli mieszkańcy sołectwa zostali o nim prawidłowo zawiadomieni, zgodnie z wymogami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Porządek obrad ustala zebranie wiejskie na podstawie projektu przedłożonego przez sołtysa.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zapewnia referentów spraw rozpatrywanych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otwiera sołtys i przewodniczy jego obradom. Zebranie wiejskie może wyznaczyć inną osobę na przewodniczącego zebrania.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udzielania sołtysowi stałej pomocy w przygotowywaniu materiałów i w organizacji zebrań, Wójt Gminy może wyznaczyć pracowników Urzędu Gminy do kontaktów z sołectwem.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zebrania zapadają zwykłą większością głosów w głosowaniu jawnym, chyba że ustawa o samorządzie gminnym stanowi inaczej.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Obrady zebrania są protokołowane. Uchwały podpisuje sołtys i ogłasza je w sposób zwyczajowo przyjęty.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Tryb wyboru sołtysa i Rady Sołeckiej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ma być dokonany wybór sołtysa i członków Rady Sołeckiej zwołuje Wójt Gminy określając miejsce, dzień i godzinę zebrania wiejskiego oraz wyznacza przewodniczącego zebrania. Przy akceptacji przewodniczącego Rady Gminy, Wójt może powierzyć przewodniczenie takiemu zebraniu radnemu.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Zarządzenie Wójta Gminy o zwołaniu zebrania wiejskiego dla wyboru sołtysa podaje się do wiadomości mieszkańców sołectwa co najmniej na 7 dni przed wyznaczoną datą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23.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Dla dokonania ważnego wyboru sołtysa i Rady Sołeckiej na zebraniu wiejskim wymagana jest osobista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ile w wyznaczony terminie nie uzyskano obecności wymaganej liczby mieszkańców, wybory w nowym terminie mogą być przeprowadzone bez względu na liczbę obecnych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przeprowadza się wybory może postanowić o obowiązku podpisywania listy obecności przez uczestników zebrania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przeprowadza komisja w składzie 3 osób wybranych spośród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Członkiem komisji nie może być osoba kandydująca na sołtysa lub członka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komisji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przyjęcie zgłoszeń kandydatów,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przeprowadzenie głosowania,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ogłoszenie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sporządzenie protokołu o wynikach wyborów.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Protokół podpisują członkowie komisji oraz przewodniczący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odbywają się przy nieograniczonej liczbie kandydatów zgłoszonych bezpośrednio przez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pierwszej kolejności należy przeprowadzić zgłaszanie kandydatów i głosowanie dla wyboru sołtysa, a następnie członków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wybierani są w głosowaniu tajnym, bezpośrednim, spośród nieograniczonej liczby kandydatów zgłoszonych przez 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 wybranych uważa się kandydatów, którzy otrzymali największa liczbę głosów.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postanowić, że przewodniczącym Rady Sołeckiej jest z urzędu sołtys,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Sołecka, jeżeli nie skorzysta z możliwości określonej w ust. 3, może wybrać ze swego grona przewodniczącego oraz inne osoby funkcyjne.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27.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i członkowie Rady Sołeckiej są bezpośrednio odpowiedzialni przed zebraniem wiejskim i mogą być przez Zebranie Wiejskie odwołani przed upływem kadencji, jeżeli nie wykonują swoich obowiązków, naruszają postanowienia statutu i uchwał zebrania lub dopuścili się czynu dyskwalifikującego w opinii środowiska.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Odwołanie z zajmowanych funkcji winno być podjęte po wysłuchaniu zainteresowanego.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wiejskie, na wniosek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wyborców sołectwa, może odwołać sołtysa i członków Rady Sołeckiej przed upływem kadencji z przyczyn określonych w § 27 ust. 1. Z wnioskiem o odwołanie sołtysa lub członków Rady Sołeckiej może zwrócić się do mieszkańców sołectwa Rada Gminy i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mogą złożyć rezygnację z pełnienia funkcji. Rezygnacja winna zostać złożona, pod rygorem nieważności, na piśmie.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29.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odwołania lub ustąpienia Sołtysa lub członków Rady Sołeckiej, Wójt Gminy zwołuje zebranie wiejskie dla ich wyboru, w terminie 1 miesiąca od daty odwołania lub ustąpienia. Wybory przeprowadza się w trybie określonym w § 26.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Postanowienia końcowe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postępowania w zakresie administrowania środkami finansowymi dla realizacji zadań administracji publicznej powierzonych sołectwu przez Radę Gminy, interpretuje Skarbnik Gminy, który prowadzi kontrolę prawidłowości ich wydatkowania.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Nadzór nad działalnością organów sołectwa sprawuje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przypadkach spornych postanowienia statutu interpretuje wiążąco Rada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Zmiany statutu dokonywane są w trybie przewidzianym dla jego uchwalenia.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1 zmieniony przez § 13 uchwały nr RG.0007.14.2018 z dnia 28 grudnia 2018 r. (Warmi.19.472) zmieniającej nin. uchwałę z dniem 2 lutego 2019 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