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Bialskie Pole.</w:t>
      </w:r>
    </w:p>
    <w:p>
      <w:pPr>
        <w:pStyle w:val="NormalStyle"/>
      </w:pPr>
      <w:r>
        <w:t>Warmi.2007.70.1107 z dnia 2007.05.18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 czerwca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V/26/07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30 marca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Bialskie Pole.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(Dz. U. z 2001 r. Nr 142, poz. 1591 zm. z 2002 r. Nr 23, poz. 220, Nr 62, poz. 558, Nr 113, poz. 984, Nr 153, poz. 1271 i Nr 124, poz. 1806, z 2003 r. Nr 80, poz. 717 i Nr 162, poz. 1568, z 2004 r. Nr 102, poz. 1055, Nr 116, poz. 1203 i Nr 167, poz. 1759 oraz z 2005 r. Nr 172, poz. 1441, Nr 175, poz. 1457 oraz z 2006 Nr 17, poz. 128, Nr 181, poz. 1337)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mieszkańcami, uchwala się statut SOŁECTWA BIALSKIE POLE,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Bialskie Pola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Bialskie Pole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Bialskie Pole.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Bialskie Pole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Bialskie Pole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późn.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Bialskie Pole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sołecka.*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powoływać także inne stałe lub doraźne organy samorządowe sołectwa (np. komisje) określając zakres ich działania.*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jest organem wspomagającym działalność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sołectwa.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odwołać sołtysa przed upływem kadencji, jeżeli utracił zaufanie mieszkańców sołectwa. Do odwołania sołtysa w tym trybie niezbędną jest obecność co najmniej 1/2 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żądanie co najmniej 1/5 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Dla dokonania ważnego wyboru sołtysa i Rady Sołeckiej na zebraniu wiejskim wymagana jest osobista obecność co najmniej 1/5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wniosek 1/5 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______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* Wojewoda Warmińsko-Mazurski stwierdził nieważność - rozstrzygnięcie nadzorcze NK.0911-193/07 z dnia 9 maja 2007 r.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