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52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32394EC7" w14:textId="77777777" w:rsidR="00D2777E" w:rsidRPr="00497E96" w:rsidRDefault="00D2777E" w:rsidP="00497E96">
      <w:pPr>
        <w:pStyle w:val="NormalnyWeb"/>
        <w:spacing w:after="0"/>
        <w:ind w:left="4248"/>
        <w:rPr>
          <w:rFonts w:ascii="Arial" w:hAnsi="Arial" w:cs="Arial"/>
          <w:b/>
          <w:bCs/>
          <w:color w:val="000000"/>
        </w:rPr>
      </w:pPr>
    </w:p>
    <w:p w14:paraId="195C5C6D" w14:textId="6E90DA89" w:rsidR="007D7B57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Załącznik nr </w:t>
      </w:r>
      <w:r w:rsidR="00A139D0">
        <w:rPr>
          <w:rFonts w:ascii="Arial" w:hAnsi="Arial" w:cs="Arial"/>
          <w:b/>
          <w:bCs/>
        </w:rPr>
        <w:t>1</w:t>
      </w:r>
      <w:r w:rsidRPr="00497E96">
        <w:rPr>
          <w:rFonts w:ascii="Arial" w:hAnsi="Arial" w:cs="Arial"/>
          <w:b/>
          <w:bCs/>
        </w:rPr>
        <w:t xml:space="preserve"> </w:t>
      </w:r>
    </w:p>
    <w:p w14:paraId="5B8FF851" w14:textId="3DEF1DF0" w:rsidR="00D2777E" w:rsidRPr="00497E96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497E96">
        <w:rPr>
          <w:rFonts w:ascii="Arial" w:hAnsi="Arial" w:cs="Arial"/>
          <w:b/>
          <w:bCs/>
        </w:rPr>
        <w:t xml:space="preserve">do zaproszenia do składania ofert    </w:t>
      </w:r>
    </w:p>
    <w:p w14:paraId="19348803" w14:textId="35512AF2" w:rsidR="00C4128B" w:rsidRPr="00C4128B" w:rsidRDefault="00AD01FC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C4128B">
        <w:rPr>
          <w:rFonts w:ascii="Arial" w:hAnsi="Arial" w:cs="Arial"/>
          <w:b/>
          <w:bCs/>
        </w:rPr>
        <w:t>z dnia</w:t>
      </w:r>
      <w:r w:rsidR="005E5F46" w:rsidRPr="00C4128B">
        <w:rPr>
          <w:rFonts w:ascii="Arial" w:hAnsi="Arial" w:cs="Arial"/>
          <w:b/>
          <w:bCs/>
        </w:rPr>
        <w:t xml:space="preserve"> </w:t>
      </w:r>
      <w:r w:rsidR="001B725C">
        <w:rPr>
          <w:rFonts w:ascii="Arial" w:hAnsi="Arial" w:cs="Arial"/>
          <w:b/>
          <w:bCs/>
        </w:rPr>
        <w:t>8</w:t>
      </w:r>
      <w:r w:rsidR="00BF7345">
        <w:rPr>
          <w:rFonts w:ascii="Arial" w:hAnsi="Arial" w:cs="Arial"/>
          <w:b/>
          <w:bCs/>
        </w:rPr>
        <w:t xml:space="preserve"> stycznia</w:t>
      </w:r>
      <w:r w:rsidR="005E5F46" w:rsidRPr="00C4128B">
        <w:rPr>
          <w:rFonts w:ascii="Arial" w:hAnsi="Arial" w:cs="Arial"/>
          <w:b/>
          <w:bCs/>
        </w:rPr>
        <w:t xml:space="preserve"> </w:t>
      </w:r>
      <w:r w:rsidR="00D2777E" w:rsidRPr="00C4128B">
        <w:rPr>
          <w:rFonts w:ascii="Arial" w:hAnsi="Arial" w:cs="Arial"/>
          <w:b/>
          <w:bCs/>
        </w:rPr>
        <w:t>202</w:t>
      </w:r>
      <w:r w:rsidR="007675E5">
        <w:rPr>
          <w:rFonts w:ascii="Arial" w:hAnsi="Arial" w:cs="Arial"/>
          <w:b/>
          <w:bCs/>
        </w:rPr>
        <w:t>4</w:t>
      </w:r>
      <w:r w:rsidR="00D2777E" w:rsidRPr="00C4128B">
        <w:rPr>
          <w:rFonts w:ascii="Arial" w:hAnsi="Arial" w:cs="Arial"/>
          <w:b/>
          <w:bCs/>
        </w:rPr>
        <w:t xml:space="preserve"> r.</w:t>
      </w:r>
    </w:p>
    <w:p w14:paraId="3D3614F7" w14:textId="3F160EFC" w:rsidR="00D2777E" w:rsidRDefault="00D2777E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  <w:r w:rsidRPr="00C4128B">
        <w:rPr>
          <w:rFonts w:ascii="Arial" w:hAnsi="Arial" w:cs="Arial"/>
          <w:b/>
          <w:bCs/>
        </w:rPr>
        <w:t>nr GK</w:t>
      </w:r>
      <w:r w:rsidR="005E5F46" w:rsidRPr="00C4128B">
        <w:rPr>
          <w:rFonts w:ascii="Arial" w:hAnsi="Arial" w:cs="Arial"/>
          <w:b/>
          <w:bCs/>
        </w:rPr>
        <w:t>Z.</w:t>
      </w:r>
      <w:r w:rsidR="001B725C">
        <w:rPr>
          <w:rFonts w:ascii="Arial" w:hAnsi="Arial" w:cs="Arial"/>
          <w:b/>
          <w:bCs/>
        </w:rPr>
        <w:t>7021.6.1.</w:t>
      </w:r>
      <w:r w:rsidRPr="00C4128B">
        <w:rPr>
          <w:rFonts w:ascii="Arial" w:hAnsi="Arial" w:cs="Arial"/>
          <w:b/>
          <w:bCs/>
        </w:rPr>
        <w:t>202</w:t>
      </w:r>
      <w:r w:rsidR="007675E5">
        <w:rPr>
          <w:rFonts w:ascii="Arial" w:hAnsi="Arial" w:cs="Arial"/>
          <w:b/>
          <w:bCs/>
        </w:rPr>
        <w:t>4</w:t>
      </w:r>
      <w:r w:rsidRPr="00497E96">
        <w:rPr>
          <w:rFonts w:ascii="Arial" w:hAnsi="Arial" w:cs="Arial"/>
          <w:b/>
          <w:bCs/>
        </w:rPr>
        <w:t xml:space="preserve"> </w:t>
      </w:r>
    </w:p>
    <w:p w14:paraId="27CDE58D" w14:textId="77777777" w:rsidR="00A139D0" w:rsidRPr="00497E96" w:rsidRDefault="00A139D0" w:rsidP="00497E96">
      <w:pPr>
        <w:spacing w:after="0" w:line="240" w:lineRule="auto"/>
        <w:ind w:left="4956"/>
        <w:rPr>
          <w:rFonts w:ascii="Arial" w:hAnsi="Arial" w:cs="Arial"/>
          <w:b/>
          <w:bCs/>
        </w:rPr>
      </w:pPr>
    </w:p>
    <w:p w14:paraId="5ECF23E4" w14:textId="4DD7E24B" w:rsidR="00D2777E" w:rsidRPr="00A139D0" w:rsidRDefault="00A139D0" w:rsidP="00A139D0">
      <w:pPr>
        <w:pStyle w:val="NormalnyWeb"/>
        <w:spacing w:before="278" w:after="240"/>
        <w:rPr>
          <w:rFonts w:ascii="Arial" w:hAnsi="Arial" w:cs="Arial"/>
          <w:b/>
          <w:bCs/>
          <w:color w:val="000000"/>
        </w:rPr>
      </w:pPr>
      <w:r w:rsidRPr="00A139D0">
        <w:rPr>
          <w:rFonts w:ascii="Arial" w:hAnsi="Arial" w:cs="Arial"/>
          <w:b/>
          <w:bCs/>
          <w:color w:val="000000"/>
        </w:rPr>
        <w:t>Szczegółowy zakres zamówienia</w:t>
      </w:r>
    </w:p>
    <w:p w14:paraId="526E7B2F" w14:textId="6AD06BB5" w:rsidR="00A139D0" w:rsidRPr="00A139D0" w:rsidRDefault="00A139D0" w:rsidP="00A139D0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139D0">
        <w:rPr>
          <w:rFonts w:ascii="Arial" w:hAnsi="Arial" w:cs="Arial"/>
          <w:b/>
        </w:rPr>
        <w:t>Zakres prac oraz warunki techniczne dotyczące realizacji zadania pn. „Bieżące utrzymanie  oznakowania pionowego i poziomego oraz urządzeń bezpieczeństwa ruchu drogowego na drogach pozostających w zarządzie Wójta Gminy Koszęcin”</w:t>
      </w:r>
    </w:p>
    <w:p w14:paraId="7378A4EB" w14:textId="77777777" w:rsidR="00A139D0" w:rsidRPr="00A139D0" w:rsidRDefault="00A139D0" w:rsidP="00A139D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765BCC52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1. Oznakowanie pionowe i poziome - zakres prac:</w:t>
      </w:r>
    </w:p>
    <w:p w14:paraId="3ABA56DB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wymiana uszkodzonych i nieczytelnych znaków drogowych, </w:t>
      </w:r>
    </w:p>
    <w:p w14:paraId="19A2ED26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montowanie nowych znaków drogowych, </w:t>
      </w:r>
    </w:p>
    <w:p w14:paraId="1A707943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zmiana oznakowania w przypadku okazjonalnych zmian organizacji ruchu (uroczystości państwowe, lokalne święta itp.), </w:t>
      </w:r>
    </w:p>
    <w:p w14:paraId="67E8CA7E" w14:textId="77777777" w:rsidR="00A139D0" w:rsidRPr="00A139D0" w:rsidRDefault="00A139D0" w:rsidP="00A139D0">
      <w:pPr>
        <w:numPr>
          <w:ilvl w:val="0"/>
          <w:numId w:val="37"/>
        </w:numPr>
        <w:spacing w:after="0"/>
        <w:ind w:left="540"/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zdemontowane i zniszczone znaki, słupki itp. nienadające się do ponownego wykorzystania, Wykonawca będzie utylizował we własnym zakresie i na własny koszt, </w:t>
      </w:r>
    </w:p>
    <w:p w14:paraId="68AD24BA" w14:textId="77777777" w:rsidR="00A139D0" w:rsidRPr="00A139D0" w:rsidRDefault="00A139D0" w:rsidP="00483AFE">
      <w:pPr>
        <w:numPr>
          <w:ilvl w:val="0"/>
          <w:numId w:val="37"/>
        </w:numPr>
        <w:spacing w:after="0"/>
        <w:ind w:left="540"/>
        <w:rPr>
          <w:rFonts w:ascii="Arial" w:hAnsi="Arial" w:cs="Arial"/>
        </w:rPr>
      </w:pPr>
      <w:r w:rsidRPr="00A139D0">
        <w:rPr>
          <w:rFonts w:ascii="Arial" w:hAnsi="Arial" w:cs="Arial"/>
        </w:rPr>
        <w:t>w przypadku konieczności ograniczenia w ruchu przy wykonywaniu zadania należy zastosować tymczasową  organizację ruchu na czas robót (obowiązek Wykonawcy),</w:t>
      </w:r>
    </w:p>
    <w:p w14:paraId="5566F56C" w14:textId="65B83053" w:rsidR="00A139D0" w:rsidRDefault="00A139D0" w:rsidP="00483AFE">
      <w:pPr>
        <w:numPr>
          <w:ilvl w:val="0"/>
          <w:numId w:val="37"/>
        </w:numPr>
        <w:spacing w:after="0"/>
        <w:ind w:left="540"/>
        <w:rPr>
          <w:rFonts w:ascii="Arial" w:hAnsi="Arial" w:cs="Arial"/>
        </w:rPr>
      </w:pPr>
      <w:r w:rsidRPr="00A139D0">
        <w:rPr>
          <w:rFonts w:ascii="Arial" w:hAnsi="Arial" w:cs="Arial"/>
        </w:rPr>
        <w:t>odnawianie zniszczonego lub niewidocznego oznakowania poziomego.</w:t>
      </w:r>
    </w:p>
    <w:p w14:paraId="6622D929" w14:textId="77777777" w:rsidR="00483AFE" w:rsidRPr="00A139D0" w:rsidRDefault="00483AFE" w:rsidP="00483AFE">
      <w:pPr>
        <w:spacing w:after="0"/>
        <w:ind w:left="540"/>
        <w:rPr>
          <w:rFonts w:ascii="Arial" w:hAnsi="Arial" w:cs="Arial"/>
        </w:rPr>
      </w:pPr>
    </w:p>
    <w:p w14:paraId="69E201C1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2. Montaż urządzeń bezpieczeństwa ruchu drogowego. </w:t>
      </w:r>
    </w:p>
    <w:p w14:paraId="1E6A3AEF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3. Wymogi dla Wykonawcy </w:t>
      </w:r>
      <w:r w:rsidRPr="00A139D0">
        <w:rPr>
          <w:rFonts w:ascii="Arial" w:hAnsi="Arial" w:cs="Arial"/>
          <w:color w:val="000000"/>
        </w:rPr>
        <w:t>w zakresie bieżącego</w:t>
      </w:r>
      <w:r w:rsidRPr="00A139D0">
        <w:rPr>
          <w:rFonts w:ascii="Arial" w:hAnsi="Arial" w:cs="Arial"/>
        </w:rPr>
        <w:t xml:space="preserve"> utrzymania oznakowania pionowego:</w:t>
      </w:r>
      <w:r w:rsidRPr="00A139D0">
        <w:rPr>
          <w:rFonts w:ascii="Arial" w:hAnsi="Arial" w:cs="Arial"/>
        </w:rPr>
        <w:br/>
        <w:t xml:space="preserve">    1) brakujący  lub zniszczony znak A-7 lub B-20 należy wymienić lub uzupełnić do 2 godz. od momentu zgłoszenia lub zlecenia,</w:t>
      </w:r>
    </w:p>
    <w:p w14:paraId="6C6392ED" w14:textId="588E7D70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    2) w</w:t>
      </w:r>
      <w:r w:rsidR="00C4128B">
        <w:rPr>
          <w:rFonts w:ascii="Arial" w:hAnsi="Arial" w:cs="Arial"/>
        </w:rPr>
        <w:t xml:space="preserve"> </w:t>
      </w:r>
      <w:r w:rsidRPr="00A139D0">
        <w:rPr>
          <w:rFonts w:ascii="Arial" w:hAnsi="Arial" w:cs="Arial"/>
        </w:rPr>
        <w:t>przypadku wszystkich innych znaków czas na uzupełnienie brakującego lub zniszczonego oznakowania  będzie określony przez Zamawiającego w zleceniu,</w:t>
      </w:r>
    </w:p>
    <w:p w14:paraId="43087F77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 xml:space="preserve">    3) w sytuacjach awaryjnych wymogi określone w pkt 1) i 2) obowiązują również w dni wolne od pracy.</w:t>
      </w:r>
    </w:p>
    <w:p w14:paraId="380ECB54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4. Zgodnie ze standardami oznakowania pionowego obowiązującymi na drogach gminnych Gminy Koszęcin, montowane znaki powinny charakteryzować się następującymi parametrami:</w:t>
      </w:r>
    </w:p>
    <w:p w14:paraId="2A9B19DA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1) wielkość: średnia lub mała – zgodnie z zleceniem Zamawiającego,</w:t>
      </w:r>
    </w:p>
    <w:p w14:paraId="1B3B8CD9" w14:textId="77777777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2) materiały: lico znaku - folia I lub II generacja zgodnie z zleceniem Zamawiającego, tarcza znaku - blacha stalowa ocynkowana z podwójnie zagięta krawędzią na całym obwodzie, słupek – z rury stalowej,</w:t>
      </w:r>
    </w:p>
    <w:p w14:paraId="569733B4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lastRenderedPageBreak/>
        <w:t>5. W/w wymagania nie są obowiązujące dla znaków typu D-42, D-43, E-17a, E-18a oraz oznakowania drogowskazowego. Znaki te należy wykonać według następujących standardów:</w:t>
      </w:r>
    </w:p>
    <w:p w14:paraId="01A75630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1) znaki D-42, i D-43 o wymiarze 1200 mm×530 mm na podkładzie z blachy stalowej z podwójnie zagiętą krawędzią na całym obwodzie, lico z folii odblaskowej I lub II generacji,</w:t>
      </w:r>
    </w:p>
    <w:p w14:paraId="0BA22218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2) znaki E-17a i E-18a o wysokości 530 mm (wysokość czcionki 162 mm) na podkładzie z blachy stalowej z podwójnie zgiętą krawędzią na całym obwodzie, lico z folii odblaskowej I lub II generacji,</w:t>
      </w:r>
    </w:p>
    <w:p w14:paraId="66029E1A" w14:textId="597091A3" w:rsid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3) tarcza znaku w kolorze szarym (RAL 7044).</w:t>
      </w:r>
    </w:p>
    <w:p w14:paraId="4E90085C" w14:textId="19853EA0" w:rsidR="00816E8B" w:rsidRPr="00A139D0" w:rsidRDefault="00816E8B" w:rsidP="009951D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646CA6">
        <w:rPr>
          <w:rFonts w:ascii="Arial" w:hAnsi="Arial" w:cs="Arial"/>
          <w:color w:val="000000"/>
        </w:rPr>
        <w:t xml:space="preserve"> Tabliczki z n</w:t>
      </w:r>
      <w:r w:rsidR="000944C8">
        <w:rPr>
          <w:rFonts w:ascii="Arial" w:hAnsi="Arial" w:cs="Arial"/>
          <w:color w:val="000000"/>
        </w:rPr>
        <w:t>azwami ulic dwustronne w ocynkowanej ramce mocowane do słupka przy pomocy taśmy nierdzewnej chromowo-niklowej o minimalnej szerokości 12,7mm i zapinek</w:t>
      </w:r>
      <w:r w:rsidR="009951D3">
        <w:rPr>
          <w:rFonts w:ascii="Arial" w:hAnsi="Arial" w:cs="Arial"/>
          <w:color w:val="000000"/>
        </w:rPr>
        <w:t>.</w:t>
      </w:r>
    </w:p>
    <w:p w14:paraId="0D78374F" w14:textId="0C102D21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139D0" w:rsidRPr="00A139D0">
        <w:rPr>
          <w:rFonts w:ascii="Arial" w:hAnsi="Arial" w:cs="Arial"/>
          <w:color w:val="000000"/>
        </w:rPr>
        <w:t>. Stosowane znaki pionowe muszą spełniać warunki normy nr PN-EN/12899, w tym m.in.:</w:t>
      </w:r>
    </w:p>
    <w:p w14:paraId="57EE840D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1) maksymalne odkształcenia chwilowe – zginanie – klasa TBD4,</w:t>
      </w:r>
    </w:p>
    <w:p w14:paraId="744CC2F5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2) krawędzie znaków – klasa E2,</w:t>
      </w:r>
    </w:p>
    <w:p w14:paraId="3FE021D9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3) obciążenie siłą naporu wiatru – klasa WL4,</w:t>
      </w:r>
    </w:p>
    <w:p w14:paraId="147F4A97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4) otwory w licu znaku – klasa P3,</w:t>
      </w:r>
    </w:p>
    <w:p w14:paraId="725D44A4" w14:textId="77777777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5) tarcza znaku w kolorze szarym ( RAL 7012).</w:t>
      </w:r>
    </w:p>
    <w:p w14:paraId="7F1F33D9" w14:textId="0C6AA779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A139D0" w:rsidRPr="00A139D0">
        <w:rPr>
          <w:rFonts w:ascii="Arial" w:hAnsi="Arial" w:cs="Arial"/>
          <w:color w:val="000000"/>
        </w:rPr>
        <w:t>. W okresie trwałości znaku materiały, z których wykonane są tarcze i lico, a także sposób wykończenia znaku muszą wykazywać pełną odporność na oddziaływanie wszelkich czynników atmosferycznych i występujących w normalnych warunkach czynników chemicznych (w tym korozję elektrochemiczną).</w:t>
      </w:r>
    </w:p>
    <w:p w14:paraId="6B14F7CD" w14:textId="21B45471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139D0" w:rsidRPr="00A139D0">
        <w:rPr>
          <w:rFonts w:ascii="Arial" w:hAnsi="Arial" w:cs="Arial"/>
          <w:color w:val="000000"/>
        </w:rPr>
        <w:t>.  Każdy znak musi mieć tabliczkę znamionową określającą: producenta lub dostawcę, datę produkcji (rok, miesiąc), materiał lica znaku, datę ustawienia znaku (rok, miesiąc); tabliczkę należy wykonać w sposób umożliwiający czytelność znaku przez cały okres jego użytkowania, a materiały użyte do mocowania znaków muszą być wykonane ze stali ocynkowanej.</w:t>
      </w:r>
    </w:p>
    <w:p w14:paraId="1E7369F0" w14:textId="7AFAEC22" w:rsidR="00A139D0" w:rsidRPr="00A139D0" w:rsidRDefault="00816E8B" w:rsidP="00A139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A139D0" w:rsidRPr="00A139D0">
        <w:rPr>
          <w:rFonts w:ascii="Arial" w:hAnsi="Arial" w:cs="Arial"/>
          <w:color w:val="000000"/>
        </w:rPr>
        <w:t xml:space="preserve">. Bariera ochronna montowana w pasach dróg gminnych to bariera rurowa typu „0”. Składa się z dwóch słupków z rury </w:t>
      </w:r>
      <w:r w:rsidR="00A139D0" w:rsidRPr="00A139D0">
        <w:rPr>
          <w:rFonts w:ascii="Arial" w:hAnsi="Arial" w:cs="Arial"/>
        </w:rPr>
        <w:t>stalowej ocynkowanej Ø 60,3 mm o grubości ścianki od 2,0 mm do 3,2 mm, do których dołączone jest przęsło wykonane z rury ocynkowanej Ø 48,3 mm o grubości ścianki od 2,0 mm do 3,2 mm. Słupki od góry należy zamknąć kapslami, celem zabezpieczenia dostania się do nich</w:t>
      </w:r>
      <w:r w:rsidR="00A139D0" w:rsidRPr="00A139D0">
        <w:rPr>
          <w:rFonts w:ascii="Arial" w:hAnsi="Arial" w:cs="Arial"/>
          <w:color w:val="000000"/>
        </w:rPr>
        <w:t> wody.</w:t>
      </w:r>
    </w:p>
    <w:p w14:paraId="4CB3D668" w14:textId="013C9784" w:rsidR="00A139D0" w:rsidRPr="00A139D0" w:rsidRDefault="00A139D0" w:rsidP="00A139D0">
      <w:pPr>
        <w:jc w:val="both"/>
        <w:rPr>
          <w:rFonts w:ascii="Arial" w:hAnsi="Arial" w:cs="Arial"/>
          <w:color w:val="000000"/>
        </w:rPr>
      </w:pPr>
      <w:r w:rsidRPr="00A139D0">
        <w:rPr>
          <w:rFonts w:ascii="Arial" w:hAnsi="Arial" w:cs="Arial"/>
          <w:color w:val="000000"/>
        </w:rPr>
        <w:t>1</w:t>
      </w:r>
      <w:r w:rsidR="00816E8B">
        <w:rPr>
          <w:rFonts w:ascii="Arial" w:hAnsi="Arial" w:cs="Arial"/>
          <w:color w:val="000000"/>
        </w:rPr>
        <w:t>1</w:t>
      </w:r>
      <w:r w:rsidRPr="00A139D0">
        <w:rPr>
          <w:rFonts w:ascii="Arial" w:hAnsi="Arial" w:cs="Arial"/>
          <w:color w:val="000000"/>
        </w:rPr>
        <w:t>. Na czas realizacji zamówienia, Wykonawca zapewnia dyspozycyjność na potrzeby Zamawiającego oraz całodobowy stały kontakt telefoniczny w celu umożliwienia zlecania robót do realizacji - tel. …………………, łącznie z dniami wolnymi od pracy.</w:t>
      </w:r>
    </w:p>
    <w:p w14:paraId="2A3532CB" w14:textId="46CC9AFC" w:rsidR="00A139D0" w:rsidRPr="00A139D0" w:rsidRDefault="00A139D0" w:rsidP="00A139D0">
      <w:pPr>
        <w:keepNext/>
        <w:spacing w:before="240" w:after="60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A139D0">
        <w:rPr>
          <w:rFonts w:ascii="Arial" w:eastAsia="Times New Roman" w:hAnsi="Arial" w:cs="Arial"/>
          <w:bCs/>
          <w:color w:val="000000"/>
        </w:rPr>
        <w:t>1</w:t>
      </w:r>
      <w:r w:rsidR="00816E8B">
        <w:rPr>
          <w:rFonts w:ascii="Arial" w:eastAsia="Times New Roman" w:hAnsi="Arial" w:cs="Arial"/>
          <w:bCs/>
          <w:color w:val="000000"/>
        </w:rPr>
        <w:t>2</w:t>
      </w:r>
      <w:r w:rsidRPr="00A139D0">
        <w:rPr>
          <w:rFonts w:ascii="Arial" w:eastAsia="Times New Roman" w:hAnsi="Arial" w:cs="Arial"/>
          <w:bCs/>
          <w:color w:val="000000"/>
        </w:rPr>
        <w:t>. </w:t>
      </w:r>
      <w:r w:rsidRPr="00A139D0">
        <w:rPr>
          <w:rFonts w:ascii="Arial" w:eastAsia="Times New Roman" w:hAnsi="Arial" w:cs="Arial"/>
          <w:bCs/>
        </w:rPr>
        <w:t xml:space="preserve">Wykonawca zobowiązany jest wykonać prace stanowiące przedmiot zamówienia zgodnie </w:t>
      </w:r>
      <w:r w:rsidRPr="00A139D0">
        <w:rPr>
          <w:rFonts w:ascii="Arial" w:eastAsia="Times New Roman" w:hAnsi="Arial" w:cs="Arial"/>
          <w:bCs/>
        </w:rPr>
        <w:br/>
        <w:t>z obowiązującą ustawą z dnia 20 czerwca 1997 r. Prawo o ruchu drogowym oraz ustawą z</w:t>
      </w:r>
      <w:r w:rsidR="001B725C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 xml:space="preserve">dnia 06 września 2001 r. o transporcie drogowym i </w:t>
      </w:r>
      <w:r w:rsidR="00AD4CE7">
        <w:rPr>
          <w:rFonts w:ascii="Arial" w:eastAsia="Times New Roman" w:hAnsi="Arial" w:cs="Arial"/>
          <w:bCs/>
        </w:rPr>
        <w:t>r</w:t>
      </w:r>
      <w:r w:rsidRPr="00A139D0">
        <w:rPr>
          <w:rFonts w:ascii="Arial" w:eastAsia="Times New Roman" w:hAnsi="Arial" w:cs="Arial"/>
          <w:bCs/>
        </w:rPr>
        <w:t>ozporządzeniem Ministra Infrastruktury z</w:t>
      </w:r>
      <w:r w:rsidR="001B725C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>dnia 3</w:t>
      </w:r>
      <w:r w:rsidR="00382C2E">
        <w:rPr>
          <w:rFonts w:ascii="Arial" w:eastAsia="Times New Roman" w:hAnsi="Arial" w:cs="Arial"/>
          <w:bCs/>
        </w:rPr>
        <w:t> </w:t>
      </w:r>
      <w:r w:rsidRPr="00A139D0">
        <w:rPr>
          <w:rFonts w:ascii="Arial" w:eastAsia="Times New Roman" w:hAnsi="Arial" w:cs="Arial"/>
          <w:bCs/>
        </w:rPr>
        <w:t xml:space="preserve">lipca 2003 r. w sprawie szczegółowych warunków technicznych dla znaków i sygnałów </w:t>
      </w:r>
      <w:r w:rsidRPr="00A139D0">
        <w:rPr>
          <w:rFonts w:ascii="Arial" w:eastAsia="Times New Roman" w:hAnsi="Arial" w:cs="Arial"/>
          <w:bCs/>
        </w:rPr>
        <w:lastRenderedPageBreak/>
        <w:t>drogowych oraz urządzeń bezpieczeństwa ruchu drogowego i warunków ich umieszczania na drogach</w:t>
      </w:r>
      <w:r w:rsidR="00AD4CE7">
        <w:rPr>
          <w:rFonts w:ascii="Arial" w:eastAsia="Times New Roman" w:hAnsi="Arial" w:cs="Arial"/>
          <w:bCs/>
        </w:rPr>
        <w:t>.</w:t>
      </w:r>
    </w:p>
    <w:p w14:paraId="55EA5582" w14:textId="564227F3" w:rsidR="00A139D0" w:rsidRPr="00A139D0" w:rsidRDefault="00A139D0" w:rsidP="00A139D0">
      <w:pPr>
        <w:jc w:val="both"/>
        <w:rPr>
          <w:rFonts w:ascii="Arial" w:hAnsi="Arial" w:cs="Arial"/>
        </w:rPr>
      </w:pPr>
      <w:r w:rsidRPr="00A139D0">
        <w:rPr>
          <w:rFonts w:ascii="Arial" w:hAnsi="Arial" w:cs="Arial"/>
        </w:rPr>
        <w:t>1</w:t>
      </w:r>
      <w:r w:rsidR="00816E8B">
        <w:rPr>
          <w:rFonts w:ascii="Arial" w:hAnsi="Arial" w:cs="Arial"/>
        </w:rPr>
        <w:t>3</w:t>
      </w:r>
      <w:r w:rsidRPr="00A139D0">
        <w:rPr>
          <w:rFonts w:ascii="Arial" w:hAnsi="Arial" w:cs="Arial"/>
        </w:rPr>
        <w:t>. Znaki drogowe i urządzenia bezpieczeństwa ruchu drogowego muszą posiadać właściwą Aprobatę Techniczną lub/i Krajowy Certyfikat Zgodności zgodnie z </w:t>
      </w:r>
      <w:r w:rsidR="00AD4CE7">
        <w:rPr>
          <w:rFonts w:ascii="Arial" w:hAnsi="Arial" w:cs="Arial"/>
        </w:rPr>
        <w:t>r</w:t>
      </w:r>
      <w:r w:rsidRPr="00A139D0">
        <w:rPr>
          <w:rFonts w:ascii="Arial" w:hAnsi="Arial" w:cs="Arial"/>
        </w:rPr>
        <w:t>ozporządzeniem Ministra Infrastruktury z dnia 17 listopada 2016 r. w sprawie sposobu deklarowania zgodności wyrobów budowlanych oraz sposobu znakowania ich znakiem budowlanym</w:t>
      </w:r>
      <w:r w:rsidR="00AD4CE7">
        <w:rPr>
          <w:rFonts w:ascii="Arial" w:hAnsi="Arial" w:cs="Arial"/>
        </w:rPr>
        <w:t>.</w:t>
      </w:r>
    </w:p>
    <w:p w14:paraId="13BE922D" w14:textId="461C9AE1" w:rsidR="00D94F7F" w:rsidRPr="00497E96" w:rsidRDefault="00D94F7F" w:rsidP="00A139D0">
      <w:pPr>
        <w:pStyle w:val="NormalnyWeb"/>
        <w:spacing w:before="278"/>
        <w:rPr>
          <w:rFonts w:ascii="Arial" w:hAnsi="Arial" w:cs="Arial"/>
        </w:rPr>
      </w:pPr>
    </w:p>
    <w:sectPr w:rsidR="00D94F7F" w:rsidRPr="00497E96" w:rsidSect="002E1A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3B46" w14:textId="77777777" w:rsidR="00EB6A44" w:rsidRDefault="00EB6A44">
      <w:pPr>
        <w:spacing w:after="0" w:line="240" w:lineRule="auto"/>
      </w:pPr>
      <w:r>
        <w:separator/>
      </w:r>
    </w:p>
  </w:endnote>
  <w:endnote w:type="continuationSeparator" w:id="0">
    <w:p w14:paraId="5FC4C5D0" w14:textId="77777777" w:rsidR="00EB6A44" w:rsidRDefault="00EB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659E" w14:textId="77777777" w:rsidR="00BF0F37" w:rsidRPr="00766AAF" w:rsidRDefault="009655E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AD01FC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228D0A4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9BD4" w14:textId="6EB4F717" w:rsidR="00BF0F37" w:rsidRDefault="00A139D0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7D9A7A" wp14:editId="0437E0BA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8744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ADycmj4AAAAAoBAAAPAAAAAAAAAAAAAAAAAEcEAABkcnMv&#10;ZG93bnJldi54bWxQSwUGAAAAAAQABADzAAAAVAUAAAAA&#10;" strokecolor="#ffc000" strokeweight="2.25pt"/>
          </w:pict>
        </mc:Fallback>
      </mc:AlternateContent>
    </w:r>
  </w:p>
  <w:p w14:paraId="644FF785" w14:textId="77777777" w:rsidR="00BF0F37" w:rsidRDefault="00BF0F37" w:rsidP="00E70D6A">
    <w:pPr>
      <w:pStyle w:val="Bezodstpw"/>
      <w:rPr>
        <w:rFonts w:ascii="Century Gothic" w:hAnsi="Century Gothic"/>
        <w:sz w:val="16"/>
        <w:szCs w:val="16"/>
      </w:rPr>
    </w:pPr>
  </w:p>
  <w:p w14:paraId="3685632F" w14:textId="32D00184" w:rsidR="00BF0F37" w:rsidRPr="004C7EDE" w:rsidRDefault="00BF0F37" w:rsidP="00AC07B2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="00896006"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14:paraId="363AE1D5" w14:textId="77777777" w:rsidR="00BF0F37" w:rsidRPr="000A0CB9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241" w14:textId="77777777" w:rsidR="00EB6A44" w:rsidRDefault="00EB6A44">
      <w:pPr>
        <w:spacing w:after="0" w:line="240" w:lineRule="auto"/>
      </w:pPr>
      <w:r>
        <w:separator/>
      </w:r>
    </w:p>
  </w:footnote>
  <w:footnote w:type="continuationSeparator" w:id="0">
    <w:p w14:paraId="2482F8AF" w14:textId="77777777" w:rsidR="00EB6A44" w:rsidRDefault="00EB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BAB4" w14:textId="5541BB69" w:rsidR="00896006" w:rsidRDefault="00896006">
    <w:pPr>
      <w:pStyle w:val="Nagwek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2ECB" w14:textId="2A345A7A" w:rsidR="00BF0F37" w:rsidRPr="00FB40F9" w:rsidRDefault="00A139D0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8D1731" wp14:editId="2D3D7814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C2398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7B0E5FEC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173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29C2398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7B0E5FEC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BF74E4" wp14:editId="04733F8A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D323F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14ED7122" w14:textId="14748F5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7419DB72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74E4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442D323F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14ED7122" w14:textId="14748F5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7419DB72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F40A40" wp14:editId="4FB56369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0C994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6641EEB5" w14:textId="10EC8AD5" w:rsidR="00BF0F37" w:rsidRPr="00033996" w:rsidRDefault="00896006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40A40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1100C994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6641EEB5" w14:textId="10EC8AD5" w:rsidR="00BF0F37" w:rsidRPr="00033996" w:rsidRDefault="00896006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9EE4C" wp14:editId="1D4C24DA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9A7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7E186" wp14:editId="31C950A0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20AB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" strokecolor="#8496b0" strokeweight="2.25pt"/>
          </w:pict>
        </mc:Fallback>
      </mc:AlternateContent>
    </w:r>
  </w:p>
  <w:p w14:paraId="2769F07F" w14:textId="77777777" w:rsidR="00BF0F37" w:rsidRDefault="001B725C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0513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662148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A3F38"/>
    <w:multiLevelType w:val="hybridMultilevel"/>
    <w:tmpl w:val="8342E62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31A60"/>
    <w:multiLevelType w:val="hybridMultilevel"/>
    <w:tmpl w:val="A25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2753">
    <w:abstractNumId w:val="6"/>
  </w:num>
  <w:num w:numId="2" w16cid:durableId="1625042579">
    <w:abstractNumId w:val="2"/>
  </w:num>
  <w:num w:numId="3" w16cid:durableId="1317799781">
    <w:abstractNumId w:val="8"/>
  </w:num>
  <w:num w:numId="4" w16cid:durableId="951282079">
    <w:abstractNumId w:val="0"/>
    <w:lvlOverride w:ilvl="0">
      <w:startOverride w:val="1"/>
    </w:lvlOverride>
  </w:num>
  <w:num w:numId="5" w16cid:durableId="1491019081">
    <w:abstractNumId w:val="16"/>
  </w:num>
  <w:num w:numId="6" w16cid:durableId="2023388031">
    <w:abstractNumId w:val="33"/>
  </w:num>
  <w:num w:numId="7" w16cid:durableId="38245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830452">
    <w:abstractNumId w:val="9"/>
  </w:num>
  <w:num w:numId="9" w16cid:durableId="7098383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408570">
    <w:abstractNumId w:val="6"/>
  </w:num>
  <w:num w:numId="11" w16cid:durableId="1771897802">
    <w:abstractNumId w:val="23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289224">
    <w:abstractNumId w:val="15"/>
  </w:num>
  <w:num w:numId="13" w16cid:durableId="1503740849">
    <w:abstractNumId w:val="3"/>
  </w:num>
  <w:num w:numId="14" w16cid:durableId="20045528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7332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1276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4379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122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668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925768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16528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1872331">
    <w:abstractNumId w:val="1"/>
  </w:num>
  <w:num w:numId="23" w16cid:durableId="273754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6065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15760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318314">
    <w:abstractNumId w:val="14"/>
  </w:num>
  <w:num w:numId="27" w16cid:durableId="1835946324">
    <w:abstractNumId w:val="5"/>
  </w:num>
  <w:num w:numId="28" w16cid:durableId="893349654">
    <w:abstractNumId w:val="10"/>
  </w:num>
  <w:num w:numId="29" w16cid:durableId="1790591648">
    <w:abstractNumId w:val="18"/>
  </w:num>
  <w:num w:numId="30" w16cid:durableId="995690880">
    <w:abstractNumId w:val="19"/>
  </w:num>
  <w:num w:numId="31" w16cid:durableId="1626231216">
    <w:abstractNumId w:val="31"/>
  </w:num>
  <w:num w:numId="32" w16cid:durableId="1074007603">
    <w:abstractNumId w:val="20"/>
  </w:num>
  <w:num w:numId="33" w16cid:durableId="546458387">
    <w:abstractNumId w:val="28"/>
  </w:num>
  <w:num w:numId="34" w16cid:durableId="1953398398">
    <w:abstractNumId w:val="12"/>
  </w:num>
  <w:num w:numId="35" w16cid:durableId="1918249718">
    <w:abstractNumId w:val="4"/>
  </w:num>
  <w:num w:numId="36" w16cid:durableId="1286429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74332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0DC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4C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05B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B725C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2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67ABA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AFE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97E96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76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6AFD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25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46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CA6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0DC3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352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5E5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B57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1B5C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6E8B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06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009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5ED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1D3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9D0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27DAF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6CFC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77A9C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878B9"/>
    <w:rsid w:val="00A90696"/>
    <w:rsid w:val="00A919AE"/>
    <w:rsid w:val="00A91B02"/>
    <w:rsid w:val="00A91F13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1FC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4CE7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4DF6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345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28B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998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77E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BE0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11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2D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324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6E5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6A44"/>
    <w:rsid w:val="00EB71A5"/>
    <w:rsid w:val="00EB77D6"/>
    <w:rsid w:val="00EB7AAC"/>
    <w:rsid w:val="00EB7E0E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F3E"/>
    <w:rsid w:val="00FD2068"/>
    <w:rsid w:val="00FD23CD"/>
    <w:rsid w:val="00FD2467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40E6"/>
  <w15:docId w15:val="{A3027DDD-575F-4C31-AC8C-71F4938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link w:val="NormalnyWebZnak"/>
    <w:unhideWhenUsed/>
    <w:qFormat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  <w:style w:type="character" w:customStyle="1" w:styleId="NormalnyWebZnak">
    <w:name w:val="Normalny (Web) Znak"/>
    <w:link w:val="NormalnyWeb"/>
    <w:locked/>
    <w:rsid w:val="00D27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Gmina Koszęcin</cp:lastModifiedBy>
  <cp:revision>3</cp:revision>
  <cp:lastPrinted>2024-01-08T09:28:00Z</cp:lastPrinted>
  <dcterms:created xsi:type="dcterms:W3CDTF">2024-01-05T08:33:00Z</dcterms:created>
  <dcterms:modified xsi:type="dcterms:W3CDTF">2024-01-08T09:28:00Z</dcterms:modified>
</cp:coreProperties>
</file>