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6D" w:rsidRPr="00E313ED" w:rsidRDefault="00CA5F6D" w:rsidP="00CA5F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313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Dokonywanie zgłoszeń kandydatów na członków obwodowych komisji wyborczych</w:t>
      </w:r>
    </w:p>
    <w:p w:rsidR="00033AD3" w:rsidRDefault="00CA5F6D" w:rsidP="00CA5F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3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3AD3" w:rsidRPr="00033AD3" w:rsidRDefault="00033AD3" w:rsidP="00CA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033AD3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rozporządzeniem Ministra Zdrowia z dnia 20 marca 2020 r. w sprawie ogłoszenia na obszarze Rzeczypospolitej Polskiej stanu epidemii (Dz. U. poz. 491 i 522), </w:t>
      </w:r>
      <w:r w:rsidR="00CA5F6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i </w:t>
      </w:r>
      <w:r w:rsidRPr="00033AD3">
        <w:rPr>
          <w:rFonts w:ascii="Times New Roman" w:eastAsia="Times New Roman" w:hAnsi="Times New Roman" w:cs="Times New Roman"/>
          <w:bCs/>
          <w:sz w:val="24"/>
          <w:szCs w:val="24"/>
        </w:rPr>
        <w:t>wprow</w:t>
      </w:r>
      <w:r w:rsidR="00CA5F6D">
        <w:rPr>
          <w:rFonts w:ascii="Times New Roman" w:eastAsia="Times New Roman" w:hAnsi="Times New Roman" w:cs="Times New Roman"/>
          <w:bCs/>
          <w:sz w:val="24"/>
          <w:szCs w:val="24"/>
        </w:rPr>
        <w:t>adzonymi w Urzędzie Gminy Koszęcin</w:t>
      </w:r>
      <w:r w:rsidRPr="00033AD3">
        <w:rPr>
          <w:rFonts w:ascii="Times New Roman" w:eastAsia="Times New Roman" w:hAnsi="Times New Roman" w:cs="Times New Roman"/>
          <w:bCs/>
          <w:sz w:val="24"/>
          <w:szCs w:val="24"/>
        </w:rPr>
        <w:t xml:space="preserve"> ograniczeniami w bezpośrednim przyjmowaniu korespondencji, a jednocześnie biorąc pod uwagę bieg kalendarza wyborczego, stanowiącego załącznik do postanowienia Marszałka Sejmu Rzeczypospolitej Polskiej z dnia 5 lutego 2020 r. w sprawie zarządzenia wyborów Prezydenta Rzeczypospolitej Polskiej </w:t>
      </w:r>
      <w:r w:rsidR="00CA5F6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033AD3">
        <w:rPr>
          <w:rFonts w:ascii="Times New Roman" w:eastAsia="Times New Roman" w:hAnsi="Times New Roman" w:cs="Times New Roman"/>
          <w:bCs/>
          <w:sz w:val="24"/>
          <w:szCs w:val="24"/>
        </w:rPr>
        <w:t>(Dz. U. poz. 184) oraz wytyczne Pa</w:t>
      </w:r>
      <w:r w:rsidR="00CA5F6D">
        <w:rPr>
          <w:rFonts w:ascii="Times New Roman" w:eastAsia="Times New Roman" w:hAnsi="Times New Roman" w:cs="Times New Roman"/>
          <w:bCs/>
          <w:sz w:val="24"/>
          <w:szCs w:val="24"/>
        </w:rPr>
        <w:t>ństwowej Komisji Wyborczej z dnia</w:t>
      </w:r>
      <w:r w:rsidRPr="00033AD3">
        <w:rPr>
          <w:rFonts w:ascii="Times New Roman" w:eastAsia="Times New Roman" w:hAnsi="Times New Roman" w:cs="Times New Roman"/>
          <w:bCs/>
          <w:sz w:val="24"/>
          <w:szCs w:val="24"/>
        </w:rPr>
        <w:t xml:space="preserve"> 26 marca 2020 r.</w:t>
      </w:r>
      <w:r w:rsidR="00CA5F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5F6D">
        <w:rPr>
          <w:rFonts w:ascii="Times New Roman" w:eastAsia="Times New Roman" w:hAnsi="Times New Roman" w:cs="Times New Roman"/>
          <w:sz w:val="24"/>
          <w:szCs w:val="24"/>
        </w:rPr>
        <w:t>i</w:t>
      </w:r>
      <w:r w:rsidR="004E2B0A">
        <w:rPr>
          <w:rFonts w:ascii="Times New Roman" w:eastAsia="Times New Roman" w:hAnsi="Times New Roman" w:cs="Times New Roman"/>
          <w:sz w:val="24"/>
          <w:szCs w:val="24"/>
        </w:rPr>
        <w:t xml:space="preserve">nformuję, że </w:t>
      </w:r>
      <w:r w:rsidRPr="00033AD3">
        <w:rPr>
          <w:rFonts w:ascii="Times New Roman" w:eastAsia="Times New Roman" w:hAnsi="Times New Roman" w:cs="Times New Roman"/>
          <w:sz w:val="24"/>
          <w:szCs w:val="24"/>
        </w:rPr>
        <w:t>zgłoszenie kandydatów na członków obwodowych ko</w:t>
      </w:r>
      <w:r w:rsidR="00CA5F6D">
        <w:rPr>
          <w:rFonts w:ascii="Times New Roman" w:eastAsia="Times New Roman" w:hAnsi="Times New Roman" w:cs="Times New Roman"/>
          <w:sz w:val="24"/>
          <w:szCs w:val="24"/>
        </w:rPr>
        <w:t xml:space="preserve">misji wyborczych                                </w:t>
      </w:r>
      <w:r w:rsidR="004E2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A5F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Gminie Koszęcin</w:t>
      </w:r>
      <w:r w:rsidRPr="00033AD3">
        <w:rPr>
          <w:rFonts w:ascii="Times New Roman" w:eastAsia="Times New Roman" w:hAnsi="Times New Roman" w:cs="Times New Roman"/>
          <w:sz w:val="24"/>
          <w:szCs w:val="24"/>
        </w:rPr>
        <w:t xml:space="preserve"> można dokonywać poprzez:</w:t>
      </w:r>
    </w:p>
    <w:p w:rsidR="00033AD3" w:rsidRPr="00033AD3" w:rsidRDefault="00033AD3" w:rsidP="004E2B0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AD3">
        <w:rPr>
          <w:rFonts w:ascii="Times New Roman" w:eastAsia="Times New Roman" w:hAnsi="Times New Roman" w:cs="Times New Roman"/>
          <w:sz w:val="24"/>
          <w:szCs w:val="24"/>
        </w:rPr>
        <w:t>1. przesłanie oryginałów pocztą tradycyjną –</w:t>
      </w:r>
      <w:r w:rsidRPr="00033A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wpływ do Urzędu Gminy najpóźniej w dniu </w:t>
      </w:r>
      <w:r w:rsidR="004E2B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 w:rsidRPr="00033A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 kwietnia 2020 r. </w:t>
      </w:r>
    </w:p>
    <w:p w:rsidR="00033AD3" w:rsidRPr="00033AD3" w:rsidRDefault="00033AD3" w:rsidP="004E2B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AD3">
        <w:rPr>
          <w:rFonts w:ascii="Times New Roman" w:eastAsia="Times New Roman" w:hAnsi="Times New Roman" w:cs="Times New Roman"/>
          <w:sz w:val="24"/>
          <w:szCs w:val="24"/>
        </w:rPr>
        <w:t xml:space="preserve">2. przesłanie w formie </w:t>
      </w:r>
      <w:proofErr w:type="spellStart"/>
      <w:r w:rsidRPr="00033AD3">
        <w:rPr>
          <w:rFonts w:ascii="Times New Roman" w:eastAsia="Times New Roman" w:hAnsi="Times New Roman" w:cs="Times New Roman"/>
          <w:sz w:val="24"/>
          <w:szCs w:val="24"/>
        </w:rPr>
        <w:t>skanu</w:t>
      </w:r>
      <w:proofErr w:type="spellEnd"/>
      <w:r w:rsidRPr="00033AD3">
        <w:rPr>
          <w:rFonts w:ascii="Times New Roman" w:eastAsia="Times New Roman" w:hAnsi="Times New Roman" w:cs="Times New Roman"/>
          <w:sz w:val="24"/>
          <w:szCs w:val="24"/>
        </w:rPr>
        <w:t xml:space="preserve"> na adres poczty elektroniczne</w:t>
      </w:r>
      <w:r w:rsidR="004E2B0A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033AD3">
          <w:rPr>
            <w:rStyle w:val="Hipercze"/>
            <w:rFonts w:ascii="Times New Roman" w:eastAsia="Times New Roman" w:hAnsi="Times New Roman" w:cs="Times New Roman"/>
            <w:sz w:val="24"/>
            <w:szCs w:val="24"/>
            <w:u w:val="none"/>
          </w:rPr>
          <w:t>ahypa@koszecin.pl</w:t>
        </w:r>
      </w:hyperlink>
      <w:r w:rsidRPr="00033AD3">
        <w:rPr>
          <w:rFonts w:ascii="Times New Roman" w:eastAsia="Times New Roman" w:hAnsi="Times New Roman" w:cs="Times New Roman"/>
          <w:sz w:val="24"/>
          <w:szCs w:val="24"/>
        </w:rPr>
        <w:t xml:space="preserve"> bądź </w:t>
      </w:r>
      <w:r w:rsidR="004E2B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3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E2B0A" w:rsidRPr="004E2B0A">
          <w:rPr>
            <w:rStyle w:val="Hipercze"/>
            <w:rFonts w:ascii="Times New Roman" w:eastAsia="Times New Roman" w:hAnsi="Times New Roman" w:cs="Times New Roman"/>
            <w:sz w:val="24"/>
            <w:szCs w:val="24"/>
            <w:u w:val="none"/>
          </w:rPr>
          <w:t>koszęcin@koszecin.pl</w:t>
        </w:r>
      </w:hyperlink>
      <w:r w:rsidR="004E2B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3AD3">
        <w:rPr>
          <w:rFonts w:ascii="Times New Roman" w:eastAsia="Times New Roman" w:hAnsi="Times New Roman" w:cs="Times New Roman"/>
          <w:sz w:val="24"/>
          <w:szCs w:val="24"/>
        </w:rPr>
        <w:t>najpóźniej w dniu 10 kwietnia 2020 r. w godzinach pracy funkcjonowania urzędu tj. do godz. 1</w:t>
      </w:r>
      <w:r w:rsidR="00C43A1D">
        <w:rPr>
          <w:rFonts w:ascii="Times New Roman" w:eastAsia="Times New Roman" w:hAnsi="Times New Roman" w:cs="Times New Roman"/>
          <w:sz w:val="24"/>
          <w:szCs w:val="24"/>
        </w:rPr>
        <w:t>5:</w:t>
      </w:r>
      <w:r w:rsidRPr="00033AD3">
        <w:rPr>
          <w:rFonts w:ascii="Times New Roman" w:eastAsia="Times New Roman" w:hAnsi="Times New Roman" w:cs="Times New Roman"/>
          <w:sz w:val="24"/>
          <w:szCs w:val="24"/>
        </w:rPr>
        <w:t xml:space="preserve">00. Nie jest przy tym wymagany podpis elektroniczny. W przypadku przesłania </w:t>
      </w:r>
      <w:proofErr w:type="spellStart"/>
      <w:r w:rsidRPr="00033AD3">
        <w:rPr>
          <w:rFonts w:ascii="Times New Roman" w:eastAsia="Times New Roman" w:hAnsi="Times New Roman" w:cs="Times New Roman"/>
          <w:sz w:val="24"/>
          <w:szCs w:val="24"/>
        </w:rPr>
        <w:t>skanu</w:t>
      </w:r>
      <w:proofErr w:type="spellEnd"/>
      <w:r w:rsidRPr="00033AD3">
        <w:rPr>
          <w:rFonts w:ascii="Times New Roman" w:eastAsia="Times New Roman" w:hAnsi="Times New Roman" w:cs="Times New Roman"/>
          <w:sz w:val="24"/>
          <w:szCs w:val="24"/>
        </w:rPr>
        <w:t xml:space="preserve"> zgłoszenia na adres poczty elektronicznej, oryginały zgłoszenia należy przesłać pocztą tradycyjną, przy czym nie muszą one zostać doręczone do czasu upływu terminu na dokonywanie zgłoszeń. </w:t>
      </w:r>
    </w:p>
    <w:p w:rsidR="00033AD3" w:rsidRPr="00033AD3" w:rsidRDefault="00033AD3" w:rsidP="0003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AD3">
        <w:rPr>
          <w:rFonts w:ascii="Times New Roman" w:eastAsia="Times New Roman" w:hAnsi="Times New Roman" w:cs="Times New Roman"/>
          <w:sz w:val="24"/>
          <w:szCs w:val="24"/>
        </w:rPr>
        <w:t>W w/w przypadkach dopuszczalne jest:</w:t>
      </w:r>
    </w:p>
    <w:p w:rsidR="00033AD3" w:rsidRPr="00033AD3" w:rsidRDefault="00033AD3" w:rsidP="0003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AD3">
        <w:rPr>
          <w:rFonts w:ascii="Times New Roman" w:eastAsia="Times New Roman" w:hAnsi="Times New Roman" w:cs="Times New Roman"/>
          <w:sz w:val="24"/>
          <w:szCs w:val="24"/>
        </w:rPr>
        <w:t xml:space="preserve">1. uwierzytelnienie kopii upoważnienia pełnomocnika wyborczego do zgłoszenia kandydatów przez osobę zgłaszającą kandydatów, a nie przez pełnomocnika wyborczego, </w:t>
      </w:r>
    </w:p>
    <w:p w:rsidR="00033AD3" w:rsidRPr="00033AD3" w:rsidRDefault="00033AD3" w:rsidP="0003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AD3">
        <w:rPr>
          <w:rFonts w:ascii="Times New Roman" w:eastAsia="Times New Roman" w:hAnsi="Times New Roman" w:cs="Times New Roman"/>
          <w:sz w:val="24"/>
          <w:szCs w:val="24"/>
        </w:rPr>
        <w:t>2. potwierdzenie doręczenia do urzędu gminy zgłoszenia przez osobę przyjmującą zgłoszenie (urzędnik wyborczy, pracownik urzędu gminy) za pośrednictwem poczty elektronicznej (nie jest wymagany podpis elektroniczny).</w:t>
      </w:r>
    </w:p>
    <w:p w:rsidR="00033AD3" w:rsidRPr="00033AD3" w:rsidRDefault="00033AD3" w:rsidP="0003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A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3AD3" w:rsidRPr="00033AD3" w:rsidRDefault="00033AD3" w:rsidP="0003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AD3">
        <w:rPr>
          <w:rFonts w:ascii="Times New Roman" w:eastAsia="Times New Roman" w:hAnsi="Times New Roman" w:cs="Times New Roman"/>
          <w:sz w:val="24"/>
          <w:szCs w:val="24"/>
        </w:rPr>
        <w:t>Informacja telefoniczna dotycząca zgłaszania kandydatów na członków obwodowych komisji wyborczych w Gminie Koszęcin</w:t>
      </w:r>
    </w:p>
    <w:p w:rsidR="00000000" w:rsidRDefault="00033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Hypa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tel.  34 3210823 </w:t>
      </w:r>
      <w:r w:rsidRPr="00033AD3">
        <w:rPr>
          <w:rFonts w:ascii="Times New Roman" w:hAnsi="Times New Roman" w:cs="Times New Roman"/>
          <w:sz w:val="24"/>
          <w:szCs w:val="24"/>
        </w:rPr>
        <w:t xml:space="preserve"> e- mail : </w:t>
      </w:r>
      <w:hyperlink r:id="rId7" w:history="1">
        <w:r w:rsidRPr="004E2B0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ahypa@koszecin.pl</w:t>
        </w:r>
      </w:hyperlink>
      <w:r w:rsidRPr="00033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B0A" w:rsidRDefault="004E2B0A">
      <w:pPr>
        <w:rPr>
          <w:rFonts w:ascii="Times New Roman" w:hAnsi="Times New Roman" w:cs="Times New Roman"/>
          <w:sz w:val="24"/>
          <w:szCs w:val="24"/>
        </w:rPr>
      </w:pPr>
    </w:p>
    <w:p w:rsidR="004E2B0A" w:rsidRDefault="004E2B0A">
      <w:pPr>
        <w:rPr>
          <w:rFonts w:ascii="Times New Roman" w:hAnsi="Times New Roman" w:cs="Times New Roman"/>
          <w:sz w:val="24"/>
          <w:szCs w:val="24"/>
        </w:rPr>
      </w:pPr>
    </w:p>
    <w:p w:rsidR="004E2B0A" w:rsidRDefault="004E2B0A">
      <w:pPr>
        <w:rPr>
          <w:rFonts w:ascii="Times New Roman" w:hAnsi="Times New Roman" w:cs="Times New Roman"/>
          <w:sz w:val="24"/>
          <w:szCs w:val="24"/>
        </w:rPr>
      </w:pPr>
    </w:p>
    <w:p w:rsidR="004E2B0A" w:rsidRDefault="004E2B0A" w:rsidP="004E2B0A">
      <w:pPr>
        <w:rPr>
          <w:rFonts w:ascii="Times New Roman" w:hAnsi="Times New Roman" w:cs="Times New Roman"/>
          <w:sz w:val="24"/>
          <w:szCs w:val="24"/>
        </w:rPr>
      </w:pPr>
    </w:p>
    <w:p w:rsidR="004E2B0A" w:rsidRDefault="004E2B0A">
      <w:pPr>
        <w:rPr>
          <w:rFonts w:ascii="Times New Roman" w:hAnsi="Times New Roman" w:cs="Times New Roman"/>
          <w:sz w:val="24"/>
          <w:szCs w:val="24"/>
        </w:rPr>
      </w:pPr>
    </w:p>
    <w:p w:rsidR="004E2B0A" w:rsidRDefault="004E2B0A">
      <w:pPr>
        <w:rPr>
          <w:rFonts w:ascii="Times New Roman" w:hAnsi="Times New Roman" w:cs="Times New Roman"/>
          <w:sz w:val="24"/>
          <w:szCs w:val="24"/>
        </w:rPr>
      </w:pPr>
    </w:p>
    <w:p w:rsidR="004E2B0A" w:rsidRDefault="004E2B0A">
      <w:pPr>
        <w:rPr>
          <w:rFonts w:ascii="Times New Roman" w:hAnsi="Times New Roman" w:cs="Times New Roman"/>
          <w:sz w:val="24"/>
          <w:szCs w:val="24"/>
        </w:rPr>
      </w:pPr>
    </w:p>
    <w:p w:rsidR="004E2B0A" w:rsidRPr="00033AD3" w:rsidRDefault="004E2B0A">
      <w:pPr>
        <w:rPr>
          <w:rFonts w:ascii="Times New Roman" w:hAnsi="Times New Roman" w:cs="Times New Roman"/>
          <w:sz w:val="24"/>
          <w:szCs w:val="24"/>
        </w:rPr>
      </w:pPr>
    </w:p>
    <w:sectPr w:rsidR="004E2B0A" w:rsidRPr="0003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1013B"/>
    <w:multiLevelType w:val="multilevel"/>
    <w:tmpl w:val="3B8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4251C"/>
    <w:multiLevelType w:val="multilevel"/>
    <w:tmpl w:val="CBA8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033AD3"/>
    <w:rsid w:val="00033AD3"/>
    <w:rsid w:val="00052900"/>
    <w:rsid w:val="00285C25"/>
    <w:rsid w:val="004E2B0A"/>
    <w:rsid w:val="008B40D8"/>
    <w:rsid w:val="00B17CF2"/>
    <w:rsid w:val="00C43A1D"/>
    <w:rsid w:val="00CA5F6D"/>
    <w:rsid w:val="00DC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3AD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3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3A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43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ypa@kos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z&#281;cin@koszecin.pl" TargetMode="External"/><Relationship Id="rId5" Type="http://schemas.openxmlformats.org/officeDocument/2006/relationships/hyperlink" Target="mailto:ahypa@kos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2</cp:revision>
  <cp:lastPrinted>2020-03-31T12:39:00Z</cp:lastPrinted>
  <dcterms:created xsi:type="dcterms:W3CDTF">2020-03-31T12:48:00Z</dcterms:created>
  <dcterms:modified xsi:type="dcterms:W3CDTF">2020-03-31T12:48:00Z</dcterms:modified>
</cp:coreProperties>
</file>