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D849B5">
        <w:rPr>
          <w:rFonts w:ascii="Bookman Old Style" w:hAnsi="Bookman Old Style" w:cs="Arial"/>
          <w:b/>
          <w:bCs/>
          <w:color w:val="000000"/>
          <w:sz w:val="18"/>
          <w:szCs w:val="18"/>
        </w:rPr>
        <w:t>13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D849B5">
        <w:rPr>
          <w:rFonts w:ascii="Bookman Old Style" w:hAnsi="Bookman Old Style" w:cs="Arial"/>
          <w:b/>
          <w:bCs/>
          <w:color w:val="000000"/>
          <w:sz w:val="18"/>
          <w:szCs w:val="18"/>
        </w:rPr>
        <w:t>8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6770D7">
        <w:rPr>
          <w:rFonts w:ascii="Bookman Old Style" w:hAnsi="Bookman Old Style" w:cs="Arial"/>
          <w:b/>
          <w:bCs/>
          <w:color w:val="000000"/>
          <w:sz w:val="18"/>
          <w:szCs w:val="18"/>
        </w:rPr>
        <w:t>24</w:t>
      </w:r>
      <w:r w:rsidR="00E1254A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 xml:space="preserve">............................ </w:t>
      </w:r>
      <w:proofErr w:type="spellStart"/>
      <w:r w:rsidRPr="00CA1B4D">
        <w:rPr>
          <w:rFonts w:ascii="Bookman Old Style" w:hAnsi="Bookman Old Style" w:cs="Arial"/>
          <w:sz w:val="22"/>
          <w:szCs w:val="22"/>
        </w:rPr>
        <w:t>fax</w:t>
      </w:r>
      <w:proofErr w:type="spellEnd"/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</w:t>
      </w:r>
      <w:r w:rsidR="000A57E0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CA1B4D">
        <w:rPr>
          <w:rFonts w:ascii="Bookman Old Style" w:hAnsi="Bookman Old Style" w:cs="Arial"/>
          <w:sz w:val="22"/>
          <w:szCs w:val="22"/>
        </w:rPr>
        <w:t>…………………........</w:t>
      </w:r>
      <w:r w:rsidR="000A57E0">
        <w:rPr>
          <w:rFonts w:ascii="Bookman Old Style" w:hAnsi="Bookman Old Style" w:cs="Arial"/>
          <w:sz w:val="22"/>
          <w:szCs w:val="22"/>
        </w:rPr>
        <w:t>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090FE8">
        <w:rPr>
          <w:rFonts w:ascii="Bookman Old Style" w:hAnsi="Bookman Old Style" w:cs="Arial"/>
          <w:color w:val="000000"/>
          <w:sz w:val="22"/>
          <w:szCs w:val="22"/>
        </w:rPr>
        <w:t>13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090FE8">
        <w:rPr>
          <w:rFonts w:ascii="Bookman Old Style" w:hAnsi="Bookman Old Style" w:cs="Arial"/>
          <w:color w:val="000000"/>
          <w:sz w:val="22"/>
          <w:szCs w:val="22"/>
        </w:rPr>
        <w:t>8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6770D7">
        <w:rPr>
          <w:rFonts w:ascii="Bookman Old Style" w:hAnsi="Bookman Old Style" w:cs="Arial"/>
          <w:color w:val="000000"/>
          <w:sz w:val="22"/>
          <w:szCs w:val="22"/>
        </w:rPr>
        <w:t>24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</w:p>
    <w:p w:rsidR="003617CE" w:rsidRDefault="00521327" w:rsidP="00521327">
      <w:pPr>
        <w:pStyle w:val="NormalnyWeb"/>
        <w:spacing w:before="278"/>
        <w:jc w:val="center"/>
        <w:rPr>
          <w:rFonts w:ascii="Bookman Old Style" w:hAnsi="Bookman Old Style" w:cs="Arial"/>
          <w:sz w:val="22"/>
          <w:szCs w:val="22"/>
        </w:rPr>
      </w:pP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Brak deklaracji okresu gwarancji i rękojmi za wady na przedmiot umowy w formularzu ofertowym bądź jego określenie poniżej wymaganego minimum [tj. 3 lata] albo wskazanie tego okresu mieszczącego się w zakresie pomiędzy 3 a 5 latami, ale nie wpisującego się w żaden z czterech 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1035ED" w:rsidRDefault="003617CE" w:rsidP="00990DF2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</w:t>
      </w:r>
      <w:r w:rsidR="00990DF2" w:rsidRPr="003617CE">
        <w:rPr>
          <w:rFonts w:ascii="Bookman Old Style" w:hAnsi="Bookman Old Style" w:cs="Arial"/>
          <w:sz w:val="22"/>
          <w:szCs w:val="22"/>
        </w:rPr>
        <w:lastRenderedPageBreak/>
        <w:t>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4E6396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</w:t>
      </w:r>
      <w:r w:rsidR="007F38CB" w:rsidRPr="004E6396">
        <w:rPr>
          <w:rFonts w:ascii="Bookman Old Style" w:hAnsi="Bookman Old Style"/>
          <w:b/>
          <w:color w:val="000000"/>
          <w:sz w:val="22"/>
          <w:szCs w:val="22"/>
        </w:rPr>
        <w:t>przedkładamy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koncepcję planowanych rozwiązań architektoniczno-użytkowych wraz ze wskazaniem parametrów charakterystycznych</w:t>
      </w:r>
      <w:r w:rsidR="00A73965" w:rsidRPr="00DF1B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73965" w:rsidRPr="00DF1B87">
        <w:rPr>
          <w:rFonts w:ascii="Bookman Old Style" w:hAnsi="Bookman Old Style"/>
          <w:b/>
          <w:color w:val="000000"/>
          <w:sz w:val="22"/>
          <w:szCs w:val="22"/>
        </w:rPr>
        <w:t>oraz</w:t>
      </w:r>
      <w:r w:rsidR="002F361B" w:rsidRPr="00DF1B8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>kosztorys ofertowy uwzględniający dostawę wraz  z montażem poszczególnych urządzeń</w:t>
      </w:r>
      <w:r w:rsidR="0087119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996AA3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3559DD">
        <w:rPr>
          <w:rFonts w:ascii="Bookman Old Style" w:hAnsi="Bookman Old Style"/>
          <w:color w:val="000000"/>
          <w:sz w:val="22"/>
          <w:szCs w:val="22"/>
        </w:rPr>
        <w:t>13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.0</w:t>
      </w:r>
      <w:r w:rsidR="003559DD">
        <w:rPr>
          <w:rFonts w:ascii="Bookman Old Style" w:hAnsi="Bookman Old Style"/>
          <w:color w:val="000000"/>
          <w:sz w:val="22"/>
          <w:szCs w:val="22"/>
        </w:rPr>
        <w:t>8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.2019</w:t>
      </w:r>
      <w:r w:rsidR="00DF1B87" w:rsidRPr="002C428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A4B95" w:rsidRPr="002C4280">
        <w:rPr>
          <w:rFonts w:ascii="Bookman Old Style" w:hAnsi="Bookman Old Style"/>
          <w:color w:val="000000"/>
          <w:sz w:val="22"/>
          <w:szCs w:val="22"/>
        </w:rPr>
        <w:t>r.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2.4.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42-286 Koszęcin.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przetwarzane są na podstawie art. 6 ust. 1 lit. b RODO,          w celu związanym z rozstrzygnięciem konkursu ofert oraz zawarciem umowy, której przedmiotem jest wykonanie zadania pn.</w:t>
      </w:r>
      <w:r w:rsidRPr="0050750C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21327" w:rsidRPr="0050750C">
        <w:rPr>
          <w:rFonts w:ascii="Bookman Old Style" w:hAnsi="Bookman Old Style"/>
          <w:b/>
          <w:color w:val="000000"/>
          <w:sz w:val="22"/>
          <w:szCs w:val="22"/>
        </w:rPr>
        <w:t xml:space="preserve">„Zagospodarowanie terenu gminnego przy ul. Zamkowej w </w:t>
      </w:r>
      <w:proofErr w:type="spellStart"/>
      <w:r w:rsidR="00521327" w:rsidRPr="0050750C">
        <w:rPr>
          <w:rFonts w:ascii="Bookman Old Style" w:hAnsi="Bookman Old Style"/>
          <w:b/>
          <w:color w:val="000000"/>
          <w:sz w:val="22"/>
          <w:szCs w:val="22"/>
        </w:rPr>
        <w:t>Wierzbiu</w:t>
      </w:r>
      <w:proofErr w:type="spellEnd"/>
      <w:r w:rsidR="00521327" w:rsidRPr="0050750C">
        <w:rPr>
          <w:rFonts w:ascii="Bookman Old Style" w:hAnsi="Bookman Old Style"/>
          <w:b/>
          <w:color w:val="000000"/>
          <w:sz w:val="22"/>
          <w:szCs w:val="22"/>
        </w:rPr>
        <w:t xml:space="preserve"> poprzez budowę placu zabaw”.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815C8"/>
    <w:rsid w:val="00090FE8"/>
    <w:rsid w:val="000A3E77"/>
    <w:rsid w:val="000A57E0"/>
    <w:rsid w:val="000B654B"/>
    <w:rsid w:val="001035ED"/>
    <w:rsid w:val="00113B39"/>
    <w:rsid w:val="00136621"/>
    <w:rsid w:val="001742E3"/>
    <w:rsid w:val="001B0AFD"/>
    <w:rsid w:val="00214DB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05CE0"/>
    <w:rsid w:val="00336F83"/>
    <w:rsid w:val="003559DD"/>
    <w:rsid w:val="003617CE"/>
    <w:rsid w:val="00382347"/>
    <w:rsid w:val="00414EDC"/>
    <w:rsid w:val="00434291"/>
    <w:rsid w:val="00473B23"/>
    <w:rsid w:val="00475400"/>
    <w:rsid w:val="00477FEC"/>
    <w:rsid w:val="00485200"/>
    <w:rsid w:val="004A7719"/>
    <w:rsid w:val="004E6396"/>
    <w:rsid w:val="0050172F"/>
    <w:rsid w:val="0050750C"/>
    <w:rsid w:val="005115C5"/>
    <w:rsid w:val="00513900"/>
    <w:rsid w:val="00521327"/>
    <w:rsid w:val="00542AFA"/>
    <w:rsid w:val="00564FB0"/>
    <w:rsid w:val="005F4E89"/>
    <w:rsid w:val="006279DB"/>
    <w:rsid w:val="00651C79"/>
    <w:rsid w:val="006770D7"/>
    <w:rsid w:val="006953BE"/>
    <w:rsid w:val="00705647"/>
    <w:rsid w:val="00705FF9"/>
    <w:rsid w:val="0071645D"/>
    <w:rsid w:val="00731258"/>
    <w:rsid w:val="0074746E"/>
    <w:rsid w:val="00767DF0"/>
    <w:rsid w:val="0078186A"/>
    <w:rsid w:val="007B198A"/>
    <w:rsid w:val="007C6A0D"/>
    <w:rsid w:val="007F38CB"/>
    <w:rsid w:val="00804533"/>
    <w:rsid w:val="0087119D"/>
    <w:rsid w:val="008908EB"/>
    <w:rsid w:val="008B5FCC"/>
    <w:rsid w:val="00900169"/>
    <w:rsid w:val="00913032"/>
    <w:rsid w:val="00940C9A"/>
    <w:rsid w:val="0095218B"/>
    <w:rsid w:val="00965573"/>
    <w:rsid w:val="0097308B"/>
    <w:rsid w:val="00981205"/>
    <w:rsid w:val="00986F22"/>
    <w:rsid w:val="00990DF2"/>
    <w:rsid w:val="00990FCA"/>
    <w:rsid w:val="00996AA3"/>
    <w:rsid w:val="009A6ECE"/>
    <w:rsid w:val="009B4824"/>
    <w:rsid w:val="009D6948"/>
    <w:rsid w:val="00A05043"/>
    <w:rsid w:val="00A354A2"/>
    <w:rsid w:val="00A43CA5"/>
    <w:rsid w:val="00A513B9"/>
    <w:rsid w:val="00A6575F"/>
    <w:rsid w:val="00A73965"/>
    <w:rsid w:val="00A92612"/>
    <w:rsid w:val="00AB608F"/>
    <w:rsid w:val="00AF6E32"/>
    <w:rsid w:val="00B22E8C"/>
    <w:rsid w:val="00B35047"/>
    <w:rsid w:val="00B55603"/>
    <w:rsid w:val="00B90891"/>
    <w:rsid w:val="00B92383"/>
    <w:rsid w:val="00BA4B95"/>
    <w:rsid w:val="00BB7699"/>
    <w:rsid w:val="00BC488B"/>
    <w:rsid w:val="00BC48DE"/>
    <w:rsid w:val="00BD0F15"/>
    <w:rsid w:val="00BD17D2"/>
    <w:rsid w:val="00C30767"/>
    <w:rsid w:val="00C74337"/>
    <w:rsid w:val="00CA1B4D"/>
    <w:rsid w:val="00CA232D"/>
    <w:rsid w:val="00D0127D"/>
    <w:rsid w:val="00D211FA"/>
    <w:rsid w:val="00D849B5"/>
    <w:rsid w:val="00DA7D00"/>
    <w:rsid w:val="00DF1B87"/>
    <w:rsid w:val="00E04E65"/>
    <w:rsid w:val="00E1254A"/>
    <w:rsid w:val="00EC1139"/>
    <w:rsid w:val="00F00A56"/>
    <w:rsid w:val="00F6006F"/>
    <w:rsid w:val="00F672B0"/>
    <w:rsid w:val="00F7488E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42</cp:revision>
  <cp:lastPrinted>2018-02-06T10:45:00Z</cp:lastPrinted>
  <dcterms:created xsi:type="dcterms:W3CDTF">2019-07-09T14:31:00Z</dcterms:created>
  <dcterms:modified xsi:type="dcterms:W3CDTF">2019-08-13T08:55:00Z</dcterms:modified>
</cp:coreProperties>
</file>