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CE1" w:rsidRDefault="00D85CE1" w:rsidP="00D85CE1">
      <w:pPr>
        <w:tabs>
          <w:tab w:val="left" w:pos="1800"/>
        </w:tabs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Zawiadomienie</w:t>
      </w:r>
    </w:p>
    <w:p w:rsidR="00D85CE1" w:rsidRDefault="00D85CE1" w:rsidP="00D85CE1">
      <w:pPr>
        <w:spacing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w dniu 24 maja 2019 r. o godzinie 15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  <w:vertAlign w:val="superscript"/>
        </w:rPr>
        <w:t>00</w:t>
      </w:r>
    </w:p>
    <w:p w:rsidR="00D85CE1" w:rsidRDefault="00D85CE1" w:rsidP="00D85CE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5CE1" w:rsidRDefault="00D85CE1" w:rsidP="00D85C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Domu Kultury w Koszęcinie </w:t>
      </w:r>
      <w:r>
        <w:rPr>
          <w:rFonts w:ascii="Times New Roman" w:hAnsi="Times New Roman" w:cs="Times New Roman"/>
          <w:sz w:val="28"/>
          <w:szCs w:val="28"/>
        </w:rPr>
        <w:t>odbędzie się XI sesja Rady Gminy Koszęcin,                z następującym proponowanym porządkiem obrad :</w:t>
      </w:r>
    </w:p>
    <w:p w:rsidR="00D85CE1" w:rsidRDefault="00D85CE1" w:rsidP="00D85CE1">
      <w:pPr>
        <w:pStyle w:val="Bezodstpw"/>
        <w:jc w:val="both"/>
        <w:rPr>
          <w:sz w:val="24"/>
          <w:szCs w:val="24"/>
          <w:u w:val="single"/>
        </w:rPr>
      </w:pPr>
    </w:p>
    <w:p w:rsidR="00D85CE1" w:rsidRDefault="00D85CE1" w:rsidP="00D85CE1">
      <w:pPr>
        <w:pStyle w:val="Bezodstpw"/>
        <w:numPr>
          <w:ilvl w:val="0"/>
          <w:numId w:val="1"/>
        </w:num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Otwarcie obrad i stwierdzenie ich prawomocności.</w:t>
      </w:r>
    </w:p>
    <w:p w:rsidR="00D85CE1" w:rsidRDefault="00D85CE1" w:rsidP="00D85CE1">
      <w:pPr>
        <w:pStyle w:val="Bezodstpw"/>
        <w:numPr>
          <w:ilvl w:val="0"/>
          <w:numId w:val="1"/>
        </w:num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Przyjęcie protokołu z</w:t>
      </w:r>
      <w:r>
        <w:rPr>
          <w:rFonts w:ascii="Times New Roman" w:hAnsi="Times New Roman" w:cs="Times New Roman"/>
          <w:sz w:val="24"/>
          <w:szCs w:val="24"/>
        </w:rPr>
        <w:t xml:space="preserve">  poprzedniego posiedzenia.</w:t>
      </w:r>
    </w:p>
    <w:p w:rsidR="00D85CE1" w:rsidRDefault="00D85CE1" w:rsidP="00D85CE1">
      <w:pPr>
        <w:pStyle w:val="Bezodstpw"/>
        <w:numPr>
          <w:ilvl w:val="0"/>
          <w:numId w:val="1"/>
        </w:num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Sprawozdanie Wójta z wykonania uchwał Rady, z działalności w okresie międzysesyjnym oraz  innych istotnych dla Gminy spraw.</w:t>
      </w:r>
    </w:p>
    <w:p w:rsidR="00D85CE1" w:rsidRDefault="00D85CE1" w:rsidP="00D85CE1">
      <w:pPr>
        <w:pStyle w:val="Bezodstpw"/>
        <w:numPr>
          <w:ilvl w:val="0"/>
          <w:numId w:val="1"/>
        </w:num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 Przewodniczącego Rady i przewodniczących komisji o działaniach podejmowanych w okresie między sesjami.</w:t>
      </w:r>
    </w:p>
    <w:p w:rsidR="00D85CE1" w:rsidRDefault="00D85CE1" w:rsidP="00D85CE1">
      <w:pPr>
        <w:pStyle w:val="Akapitzlist"/>
        <w:numPr>
          <w:ilvl w:val="0"/>
          <w:numId w:val="1"/>
        </w:num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 w sprawie:</w:t>
      </w:r>
    </w:p>
    <w:p w:rsidR="00D85CE1" w:rsidRDefault="00D85CE1" w:rsidP="00D85CE1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zmian w budżecie gminy na rok 2019 </w:t>
      </w:r>
      <w:r>
        <w:rPr>
          <w:rFonts w:ascii="Times New Roman" w:hAnsi="Times New Roman" w:cs="Times New Roman"/>
          <w:sz w:val="24"/>
          <w:szCs w:val="24"/>
        </w:rPr>
        <w:t>(druk Nr 1),</w:t>
      </w:r>
    </w:p>
    <w:p w:rsidR="00D85CE1" w:rsidRDefault="00D85CE1" w:rsidP="00D85CE1">
      <w:pPr>
        <w:pStyle w:val="NormalnyWeb"/>
        <w:numPr>
          <w:ilvl w:val="0"/>
          <w:numId w:val="2"/>
        </w:numPr>
        <w:spacing w:line="360" w:lineRule="auto"/>
        <w:jc w:val="both"/>
      </w:pPr>
      <w:r>
        <w:rPr>
          <w:bCs/>
          <w:color w:val="272725"/>
        </w:rPr>
        <w:t>ustalenia ceny za wywóz 1 m</w:t>
      </w:r>
      <w:r>
        <w:rPr>
          <w:bCs/>
          <w:color w:val="272725"/>
          <w:vertAlign w:val="superscript"/>
        </w:rPr>
        <w:t>3 </w:t>
      </w:r>
      <w:r>
        <w:rPr>
          <w:bCs/>
          <w:color w:val="272725"/>
        </w:rPr>
        <w:t>nieczystości płynnych wykonywanego przez Gminny Ośrodek Sportu i Rekreacji w Koszęcinie (druk Nr 2),</w:t>
      </w:r>
    </w:p>
    <w:p w:rsidR="00D85CE1" w:rsidRDefault="00D85CE1" w:rsidP="00D85CE1">
      <w:pPr>
        <w:pStyle w:val="NormalnyWeb"/>
        <w:numPr>
          <w:ilvl w:val="0"/>
          <w:numId w:val="2"/>
        </w:numPr>
        <w:spacing w:line="360" w:lineRule="auto"/>
        <w:jc w:val="both"/>
      </w:pPr>
      <w:r>
        <w:rPr>
          <w:bCs/>
          <w:color w:val="272725"/>
        </w:rPr>
        <w:t>określenia tygodniowego obowiązkowego wymiaru godzin zajęć nauczycieli przedszkoli i innych placówek przedszkolnych pracujących z grupami obejmującymi dzieci 6 – letnie i dzieci młodsze (druk Nr 3),</w:t>
      </w:r>
    </w:p>
    <w:p w:rsidR="00D85CE1" w:rsidRDefault="00D85CE1" w:rsidP="00D85CE1">
      <w:pPr>
        <w:pStyle w:val="NormalnyWeb"/>
        <w:numPr>
          <w:ilvl w:val="0"/>
          <w:numId w:val="2"/>
        </w:numPr>
        <w:spacing w:line="360" w:lineRule="auto"/>
        <w:jc w:val="both"/>
      </w:pPr>
      <w:r>
        <w:rPr>
          <w:bCs/>
          <w:color w:val="272725"/>
        </w:rPr>
        <w:t>wzoru wniosku o wypłatę  zryczałtowanego dodatku energetycznego              (druk Nr 4)</w:t>
      </w:r>
    </w:p>
    <w:p w:rsidR="00D85CE1" w:rsidRDefault="00D85CE1" w:rsidP="00D85CE1">
      <w:pPr>
        <w:pStyle w:val="NormalnyWeb"/>
        <w:numPr>
          <w:ilvl w:val="0"/>
          <w:numId w:val="2"/>
        </w:numPr>
        <w:spacing w:line="360" w:lineRule="auto"/>
      </w:pPr>
      <w:r>
        <w:rPr>
          <w:bCs/>
          <w:color w:val="272725"/>
        </w:rPr>
        <w:t xml:space="preserve">zmieniająca uchwałę w sprawie określenia zasad udzielania i rozmiaru zniżek dla nauczycieli, którym powierzono stanowiska kierownicze  w przedszkolach, szkołach podstawowych i gimnazjach (druk Nr 5).                            </w:t>
      </w:r>
    </w:p>
    <w:p w:rsidR="00D85CE1" w:rsidRDefault="00D85CE1" w:rsidP="00D85CE1">
      <w:pPr>
        <w:pStyle w:val="NormalnyWeb"/>
        <w:numPr>
          <w:ilvl w:val="0"/>
          <w:numId w:val="1"/>
        </w:numPr>
        <w:spacing w:line="276" w:lineRule="auto"/>
        <w:ind w:left="720"/>
        <w:jc w:val="both"/>
      </w:pPr>
      <w:r>
        <w:t>Informacja o złożonych interpelacjach.</w:t>
      </w:r>
    </w:p>
    <w:p w:rsidR="00D85CE1" w:rsidRDefault="00D85CE1" w:rsidP="00D85CE1">
      <w:pPr>
        <w:pStyle w:val="Bezodstpw"/>
        <w:numPr>
          <w:ilvl w:val="0"/>
          <w:numId w:val="1"/>
        </w:numPr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Zapytania, wnioski i oświadczenia radnych.</w:t>
      </w:r>
    </w:p>
    <w:p w:rsidR="00D85CE1" w:rsidRDefault="00D85CE1" w:rsidP="00D85CE1">
      <w:pPr>
        <w:pStyle w:val="Bezodstpw"/>
        <w:jc w:val="both"/>
        <w:rPr>
          <w:sz w:val="20"/>
          <w:szCs w:val="20"/>
          <w:u w:val="single"/>
        </w:rPr>
      </w:pPr>
    </w:p>
    <w:p w:rsidR="00D85CE1" w:rsidRDefault="00D85CE1" w:rsidP="00D85CE1">
      <w:pPr>
        <w:pStyle w:val="Bezodstpw"/>
        <w:jc w:val="both"/>
        <w:rPr>
          <w:sz w:val="20"/>
          <w:szCs w:val="20"/>
          <w:u w:val="single"/>
        </w:rPr>
      </w:pPr>
    </w:p>
    <w:p w:rsidR="00D85CE1" w:rsidRDefault="00D85CE1" w:rsidP="00D85CE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Przewodniczący Rady Gminy</w:t>
      </w:r>
    </w:p>
    <w:p w:rsidR="00D85CE1" w:rsidRDefault="00D85CE1" w:rsidP="00D85CE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D85CE1" w:rsidRDefault="00D85CE1" w:rsidP="00D85CE1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(-) Michał Anioł</w:t>
      </w:r>
    </w:p>
    <w:p w:rsidR="000546AB" w:rsidRDefault="000546AB"/>
    <w:sectPr w:rsidR="00054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80ABF"/>
    <w:multiLevelType w:val="hybridMultilevel"/>
    <w:tmpl w:val="7A78E242"/>
    <w:lvl w:ilvl="0" w:tplc="435CA6F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66063C11"/>
    <w:multiLevelType w:val="hybridMultilevel"/>
    <w:tmpl w:val="372E329E"/>
    <w:lvl w:ilvl="0" w:tplc="400454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85CE1"/>
    <w:rsid w:val="000546AB"/>
    <w:rsid w:val="00240853"/>
    <w:rsid w:val="00D85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8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D85CE1"/>
    <w:rPr>
      <w:rFonts w:ascii="Calibri" w:hAnsi="Calibri" w:cs="Calibri"/>
    </w:rPr>
  </w:style>
  <w:style w:type="paragraph" w:styleId="Bezodstpw">
    <w:name w:val="No Spacing"/>
    <w:link w:val="BezodstpwZnak"/>
    <w:uiPriority w:val="1"/>
    <w:qFormat/>
    <w:rsid w:val="00D85CE1"/>
    <w:pPr>
      <w:spacing w:after="0" w:line="240" w:lineRule="auto"/>
    </w:pPr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D85CE1"/>
    <w:pPr>
      <w:spacing w:after="160" w:line="252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Aniela Hypa</dc:creator>
  <cp:lastModifiedBy>Aniela Hypa</cp:lastModifiedBy>
  <cp:revision>2</cp:revision>
  <dcterms:created xsi:type="dcterms:W3CDTF">2019-05-21T08:33:00Z</dcterms:created>
  <dcterms:modified xsi:type="dcterms:W3CDTF">2019-05-21T08:33:00Z</dcterms:modified>
</cp:coreProperties>
</file>