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8D" w:rsidRDefault="001C0E8D" w:rsidP="00504727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Uprzejmie informuję, że  w  dniu </w:t>
      </w:r>
      <w:r w:rsidR="00504727">
        <w:rPr>
          <w:rFonts w:ascii="Times New Roman" w:hAnsi="Times New Roman"/>
          <w:b/>
          <w:sz w:val="24"/>
          <w:szCs w:val="24"/>
          <w:u w:val="single"/>
        </w:rPr>
        <w:t>25 lutego 2019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r. o godzinie 1</w:t>
      </w:r>
      <w:r w:rsidR="00504727">
        <w:rPr>
          <w:rFonts w:ascii="Times New Roman" w:hAnsi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/>
          <w:b/>
          <w:sz w:val="24"/>
          <w:szCs w:val="24"/>
          <w:u w:val="single"/>
          <w:vertAlign w:val="superscript"/>
        </w:rPr>
        <w:t>00</w:t>
      </w:r>
      <w:r w:rsidR="00504727">
        <w:rPr>
          <w:rFonts w:ascii="Times New Roman" w:hAnsi="Times New Roman"/>
          <w:sz w:val="24"/>
          <w:szCs w:val="24"/>
        </w:rPr>
        <w:t xml:space="preserve">  w Urzędzie Gminy </w:t>
      </w:r>
      <w:r>
        <w:rPr>
          <w:rFonts w:ascii="Times New Roman" w:hAnsi="Times New Roman"/>
          <w:sz w:val="24"/>
          <w:szCs w:val="24"/>
        </w:rPr>
        <w:t xml:space="preserve">                     w Koszęcinie</w:t>
      </w:r>
      <w:r w:rsidR="00504727">
        <w:rPr>
          <w:rFonts w:ascii="Times New Roman" w:hAnsi="Times New Roman"/>
          <w:sz w:val="24"/>
          <w:szCs w:val="24"/>
        </w:rPr>
        <w:t xml:space="preserve"> pokój nr 16</w:t>
      </w:r>
      <w:r>
        <w:rPr>
          <w:rFonts w:ascii="Times New Roman" w:hAnsi="Times New Roman"/>
          <w:sz w:val="24"/>
          <w:szCs w:val="24"/>
        </w:rPr>
        <w:t xml:space="preserve">, odbędzie się wspólne posiedzenie stałych Komisji Rady Gminy. </w:t>
      </w:r>
    </w:p>
    <w:p w:rsidR="001C0E8D" w:rsidRDefault="001C0E8D" w:rsidP="00504727">
      <w:pPr>
        <w:spacing w:line="48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Porządek posiedzenia:</w:t>
      </w:r>
    </w:p>
    <w:p w:rsidR="001C0E8D" w:rsidRDefault="001C0E8D" w:rsidP="00504727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Zaopiniowanie projektów uchwał  na sesję.</w:t>
      </w:r>
    </w:p>
    <w:p w:rsidR="001C0E8D" w:rsidRDefault="001C0E8D" w:rsidP="00504727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Sprawy bieżące.</w:t>
      </w:r>
    </w:p>
    <w:p w:rsidR="001C0E8D" w:rsidRDefault="001C0E8D" w:rsidP="00504727">
      <w:pPr>
        <w:pStyle w:val="Akapitzlist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</w:p>
    <w:p w:rsidR="001C0E8D" w:rsidRDefault="001C0E8D" w:rsidP="001C0E8D">
      <w:pPr>
        <w:pStyle w:val="Akapitzlist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1C0E8D" w:rsidRDefault="001C0E8D" w:rsidP="001C0E8D">
      <w:pPr>
        <w:pStyle w:val="Akapitzlist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Przewodniczący Rady Gminy</w:t>
      </w:r>
    </w:p>
    <w:p w:rsidR="001C0E8D" w:rsidRDefault="001C0E8D" w:rsidP="001C0E8D">
      <w:pPr>
        <w:pStyle w:val="Akapitzlist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1C0E8D" w:rsidRDefault="001C0E8D" w:rsidP="001C0E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(-) Michał Anioł</w:t>
      </w:r>
    </w:p>
    <w:p w:rsidR="001C0E8D" w:rsidRDefault="001C0E8D" w:rsidP="001C0E8D">
      <w:pPr>
        <w:pStyle w:val="Akapitzlist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1C0E8D" w:rsidRDefault="001C0E8D" w:rsidP="001C0E8D">
      <w:pPr>
        <w:rPr>
          <w:rFonts w:ascii="Calibri" w:hAnsi="Calibri"/>
        </w:rPr>
      </w:pPr>
    </w:p>
    <w:p w:rsidR="00511A10" w:rsidRPr="008764BC" w:rsidRDefault="00511A10" w:rsidP="008764BC">
      <w:pPr>
        <w:rPr>
          <w:szCs w:val="32"/>
        </w:rPr>
      </w:pPr>
    </w:p>
    <w:sectPr w:rsidR="00511A10" w:rsidRPr="008764BC" w:rsidSect="00775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013F2"/>
    <w:multiLevelType w:val="hybridMultilevel"/>
    <w:tmpl w:val="784C89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>
    <w:useFELayout/>
  </w:compat>
  <w:rsids>
    <w:rsidRoot w:val="0092333C"/>
    <w:rsid w:val="001C0E8D"/>
    <w:rsid w:val="00241210"/>
    <w:rsid w:val="003726A2"/>
    <w:rsid w:val="00504727"/>
    <w:rsid w:val="00511A10"/>
    <w:rsid w:val="007759D3"/>
    <w:rsid w:val="008764BC"/>
    <w:rsid w:val="00887CED"/>
    <w:rsid w:val="00923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9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0E8D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3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5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4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439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2018-12-20T22:25:00Z</dcterms:created>
  <dcterms:modified xsi:type="dcterms:W3CDTF">2019-02-22T22:42:00Z</dcterms:modified>
</cp:coreProperties>
</file>