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65" w:rsidRPr="00A45359" w:rsidRDefault="005D0865" w:rsidP="005D0865">
      <w:pPr>
        <w:jc w:val="both"/>
        <w:rPr>
          <w:rFonts w:ascii="Arial" w:hAnsi="Arial" w:cs="Arial"/>
        </w:rPr>
      </w:pPr>
      <w:r w:rsidRPr="00A45359">
        <w:rPr>
          <w:rFonts w:ascii="Arial" w:hAnsi="Arial" w:cs="Arial"/>
          <w:b/>
          <w:bCs/>
        </w:rPr>
        <w:t xml:space="preserve">Postępowanie o udzielenie zamówienia publicznego w trybie przetargu nieograniczonego </w:t>
      </w:r>
      <w:r w:rsidRPr="00A45359">
        <w:rPr>
          <w:rFonts w:ascii="Arial" w:hAnsi="Arial" w:cs="Arial"/>
          <w:b/>
          <w:bCs/>
        </w:rPr>
        <w:br/>
        <w:t>o wartości zamówienia nieprzekraczającej kwoty określonej w przepisach wydanych na podstawie art. 11 us</w:t>
      </w:r>
      <w:r>
        <w:rPr>
          <w:rFonts w:ascii="Arial" w:hAnsi="Arial" w:cs="Arial"/>
          <w:b/>
          <w:bCs/>
        </w:rPr>
        <w:t>t. 8 Prawa zamówień publicznych</w:t>
      </w:r>
      <w:r w:rsidRPr="00A45359">
        <w:rPr>
          <w:rFonts w:ascii="Arial" w:hAnsi="Arial" w:cs="Arial"/>
          <w:b/>
          <w:bCs/>
        </w:rPr>
        <w:t xml:space="preserve"> tj. </w:t>
      </w:r>
      <w:r w:rsidRPr="004E166E">
        <w:rPr>
          <w:rFonts w:ascii="Arial" w:hAnsi="Arial" w:cs="Arial"/>
          <w:b/>
          <w:bCs/>
          <w:color w:val="000000"/>
        </w:rPr>
        <w:t>poniżej</w:t>
      </w:r>
      <w:r w:rsidRPr="004E166E">
        <w:rPr>
          <w:rFonts w:ascii="Arial" w:hAnsi="Arial" w:cs="Arial"/>
          <w:b/>
          <w:color w:val="000000"/>
        </w:rPr>
        <w:t xml:space="preserve"> </w:t>
      </w:r>
      <w:r>
        <w:rPr>
          <w:rFonts w:ascii="Arial" w:hAnsi="Arial" w:cs="Arial"/>
          <w:b/>
          <w:color w:val="000000"/>
        </w:rPr>
        <w:t>144</w:t>
      </w:r>
      <w:r w:rsidRPr="004E166E">
        <w:rPr>
          <w:rFonts w:ascii="Arial" w:hAnsi="Arial" w:cs="Arial"/>
          <w:b/>
          <w:color w:val="000000"/>
        </w:rPr>
        <w:t xml:space="preserve"> 000 euro</w:t>
      </w:r>
      <w:r>
        <w:rPr>
          <w:rFonts w:ascii="Arial" w:hAnsi="Arial" w:cs="Arial"/>
          <w:b/>
        </w:rPr>
        <w:t xml:space="preserve"> </w:t>
      </w:r>
      <w:r w:rsidRPr="00A45359">
        <w:rPr>
          <w:rFonts w:ascii="Arial" w:hAnsi="Arial" w:cs="Arial"/>
        </w:rPr>
        <w:t>na podstawie ustawy z dnia 29 stycznia 2004r. Prawo zamówień publicznych, zwane</w:t>
      </w:r>
      <w:r>
        <w:rPr>
          <w:rFonts w:ascii="Arial" w:hAnsi="Arial" w:cs="Arial"/>
        </w:rPr>
        <w:t>j dalej: „uPzp” lub „ustawą Pzp”</w:t>
      </w:r>
      <w:r w:rsidRPr="00A45359">
        <w:rPr>
          <w:rFonts w:ascii="Arial" w:hAnsi="Arial" w:cs="Arial"/>
        </w:rPr>
        <w:t xml:space="preserve"> (t.j. Dz. U. z 2017 r. poz. 1579 z późn. zm.).</w:t>
      </w:r>
    </w:p>
    <w:p w:rsidR="00CF572C" w:rsidRDefault="00CF572C">
      <w:pPr>
        <w:jc w:val="both"/>
        <w:rPr>
          <w:rFonts w:ascii="Arial" w:hAnsi="Arial" w:cs="Arial"/>
          <w:sz w:val="22"/>
          <w:szCs w:val="22"/>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36"/>
          <w:szCs w:val="36"/>
        </w:rPr>
      </w:pP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trPr>
          <w:trHeight w:val="2273"/>
        </w:trPr>
        <w:tc>
          <w:tcPr>
            <w:tcW w:w="9212" w:type="dxa"/>
            <w:shd w:val="clear" w:color="auto" w:fill="E0E0E0"/>
            <w:vAlign w:val="center"/>
          </w:tcPr>
          <w:p w:rsidR="00CF572C" w:rsidRPr="0093329E" w:rsidRDefault="009525C2" w:rsidP="0093329E">
            <w:pPr>
              <w:jc w:val="center"/>
              <w:rPr>
                <w:rFonts w:ascii="Arial" w:hAnsi="Arial" w:cs="Arial"/>
                <w:b/>
                <w:bCs/>
                <w:color w:val="000000" w:themeColor="text1"/>
                <w:sz w:val="28"/>
                <w:szCs w:val="28"/>
              </w:rPr>
            </w:pPr>
            <w:r w:rsidRPr="0093329E">
              <w:rPr>
                <w:rFonts w:ascii="Arial Narrow" w:hAnsi="Arial Narrow"/>
                <w:b/>
                <w:color w:val="000000" w:themeColor="text1"/>
                <w:sz w:val="28"/>
                <w:szCs w:val="28"/>
              </w:rPr>
              <w:t xml:space="preserve">„Wywóz i przetwarzanie </w:t>
            </w:r>
            <w:r w:rsidR="0093329E" w:rsidRPr="0093329E">
              <w:rPr>
                <w:rFonts w:ascii="Arial Narrow" w:hAnsi="Arial Narrow"/>
                <w:b/>
                <w:color w:val="000000" w:themeColor="text1"/>
                <w:sz w:val="28"/>
                <w:szCs w:val="28"/>
              </w:rPr>
              <w:t xml:space="preserve">poprzez odzysk </w:t>
            </w:r>
            <w:r w:rsidRPr="0093329E">
              <w:rPr>
                <w:rFonts w:ascii="Arial Narrow" w:hAnsi="Arial Narrow"/>
                <w:b/>
                <w:color w:val="000000" w:themeColor="text1"/>
                <w:sz w:val="28"/>
                <w:szCs w:val="28"/>
              </w:rPr>
              <w:t>ustabilizowanych komunalnych</w:t>
            </w:r>
            <w:r w:rsidR="007D7820">
              <w:rPr>
                <w:rFonts w:ascii="Arial Narrow" w:hAnsi="Arial Narrow"/>
                <w:b/>
                <w:color w:val="000000" w:themeColor="text1"/>
                <w:sz w:val="28"/>
                <w:szCs w:val="28"/>
              </w:rPr>
              <w:t xml:space="preserve"> </w:t>
            </w:r>
            <w:r w:rsidRPr="0093329E">
              <w:rPr>
                <w:rFonts w:ascii="Arial Narrow" w:hAnsi="Arial Narrow"/>
                <w:b/>
                <w:color w:val="000000" w:themeColor="text1"/>
                <w:sz w:val="28"/>
                <w:szCs w:val="28"/>
              </w:rPr>
              <w:t xml:space="preserve">osadów ściekowych </w:t>
            </w:r>
            <w:r w:rsidR="0093329E" w:rsidRPr="0093329E">
              <w:rPr>
                <w:rFonts w:ascii="Arial Narrow" w:hAnsi="Arial Narrow"/>
                <w:b/>
                <w:color w:val="000000" w:themeColor="text1"/>
                <w:sz w:val="28"/>
                <w:szCs w:val="28"/>
              </w:rPr>
              <w:t xml:space="preserve">  (kod 19 08 05) </w:t>
            </w:r>
            <w:r w:rsidRPr="0093329E">
              <w:rPr>
                <w:rFonts w:ascii="Arial Narrow" w:hAnsi="Arial Narrow"/>
                <w:b/>
                <w:color w:val="000000" w:themeColor="text1"/>
                <w:sz w:val="28"/>
                <w:szCs w:val="28"/>
              </w:rPr>
              <w:t>z oczyszczalni ścieków w  Koszęcinie”</w:t>
            </w:r>
            <w:r w:rsidR="0093329E" w:rsidRPr="0093329E">
              <w:rPr>
                <w:rFonts w:ascii="Arial Narrow" w:hAnsi="Arial Narrow"/>
                <w:b/>
                <w:color w:val="000000" w:themeColor="text1"/>
                <w:sz w:val="28"/>
                <w:szCs w:val="28"/>
              </w:rPr>
              <w:t>.</w:t>
            </w:r>
          </w:p>
          <w:p w:rsidR="00CF572C" w:rsidRPr="0093329E" w:rsidRDefault="00CF572C">
            <w:pPr>
              <w:rPr>
                <w:rFonts w:ascii="Arial" w:hAnsi="Arial" w:cs="Arial"/>
                <w:b/>
                <w:bCs/>
                <w:color w:val="000000" w:themeColor="text1"/>
                <w:sz w:val="28"/>
                <w:szCs w:val="28"/>
              </w:rPr>
            </w:pPr>
          </w:p>
          <w:p w:rsidR="00CF572C" w:rsidRDefault="00CF572C">
            <w:pPr>
              <w:rPr>
                <w:rFonts w:ascii="Arial" w:hAnsi="Arial" w:cs="Arial"/>
                <w:b/>
                <w:bCs/>
              </w:rPr>
            </w:pPr>
            <w:r>
              <w:rPr>
                <w:rFonts w:ascii="Arial" w:hAnsi="Arial" w:cs="Arial"/>
                <w:b/>
                <w:bCs/>
              </w:rPr>
              <w:t>(Kod Wspólnego Słownika (CPV):</w:t>
            </w:r>
          </w:p>
          <w:p w:rsidR="00C35DB2" w:rsidRDefault="005F2BAE" w:rsidP="005D16C2">
            <w:pPr>
              <w:rPr>
                <w:rFonts w:ascii="Arial Narrow" w:hAnsi="Arial Narrow"/>
                <w:color w:val="000000"/>
                <w:sz w:val="24"/>
                <w:szCs w:val="24"/>
                <w:u w:val="single"/>
              </w:rPr>
            </w:pPr>
            <w:r w:rsidRPr="005F2BAE">
              <w:rPr>
                <w:rFonts w:ascii="Arial Narrow" w:hAnsi="Arial Narrow"/>
                <w:color w:val="000000"/>
                <w:sz w:val="24"/>
                <w:szCs w:val="24"/>
              </w:rPr>
              <w:t xml:space="preserve">kod CPV: </w:t>
            </w:r>
            <w:r w:rsidR="009525C2" w:rsidRPr="00B23054">
              <w:rPr>
                <w:rFonts w:ascii="Arial Narrow" w:hAnsi="Arial Narrow"/>
                <w:sz w:val="24"/>
                <w:szCs w:val="24"/>
              </w:rPr>
              <w:t>90513700-3 Usługi transportu osadów</w:t>
            </w:r>
          </w:p>
          <w:p w:rsidR="005D16C2" w:rsidRPr="005F2BAE" w:rsidRDefault="007D7820" w:rsidP="00C35DB2">
            <w:pPr>
              <w:rPr>
                <w:rFonts w:ascii="Arial Narrow" w:hAnsi="Arial Narrow" w:cs="Arial"/>
                <w:b/>
                <w:bCs/>
                <w:sz w:val="24"/>
                <w:szCs w:val="24"/>
              </w:rPr>
            </w:pPr>
            <w:r>
              <w:rPr>
                <w:rFonts w:ascii="Arial Narrow" w:hAnsi="Arial Narrow"/>
                <w:sz w:val="24"/>
                <w:szCs w:val="24"/>
              </w:rPr>
              <w:t xml:space="preserve">                 </w:t>
            </w:r>
            <w:r w:rsidR="009525C2" w:rsidRPr="00B23054">
              <w:rPr>
                <w:rFonts w:ascii="Arial Narrow" w:hAnsi="Arial Narrow"/>
                <w:sz w:val="24"/>
                <w:szCs w:val="24"/>
              </w:rPr>
              <w:t>90513800-4 Usługi obróbki osadów,</w:t>
            </w:r>
          </w:p>
        </w:tc>
      </w:tr>
    </w:tbl>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b/>
          <w:sz w:val="32"/>
          <w:szCs w:val="32"/>
        </w:rPr>
      </w:pPr>
      <w:r>
        <w:rPr>
          <w:rFonts w:ascii="Arial" w:hAnsi="Arial" w:cs="Arial"/>
          <w:b/>
          <w:bCs/>
          <w:sz w:val="32"/>
          <w:szCs w:val="32"/>
        </w:rPr>
        <w:t>Zamawiający:</w:t>
      </w:r>
    </w:p>
    <w:tbl>
      <w:tblPr>
        <w:tblW w:w="0" w:type="auto"/>
        <w:tblInd w:w="70" w:type="dxa"/>
        <w:tblLayout w:type="fixed"/>
        <w:tblCellMar>
          <w:left w:w="70" w:type="dxa"/>
          <w:right w:w="70" w:type="dxa"/>
        </w:tblCellMar>
        <w:tblLook w:val="0000"/>
      </w:tblPr>
      <w:tblGrid>
        <w:gridCol w:w="3686"/>
        <w:gridCol w:w="3969"/>
      </w:tblGrid>
      <w:tr w:rsidR="00CF572C">
        <w:trPr>
          <w:cantSplit/>
          <w:trHeight w:val="273"/>
        </w:trPr>
        <w:tc>
          <w:tcPr>
            <w:tcW w:w="7655" w:type="dxa"/>
            <w:gridSpan w:val="2"/>
            <w:shd w:val="clear" w:color="auto" w:fill="auto"/>
            <w:vAlign w:val="center"/>
          </w:tcPr>
          <w:p w:rsidR="00CF572C" w:rsidRDefault="00CF572C" w:rsidP="00163EEE">
            <w:pPr>
              <w:pStyle w:val="Tekstblokowy1"/>
              <w:tabs>
                <w:tab w:val="left" w:pos="7018"/>
              </w:tabs>
              <w:ind w:left="497" w:right="355" w:hanging="567"/>
              <w:rPr>
                <w:rFonts w:ascii="Arial" w:hAnsi="Arial" w:cs="Arial"/>
                <w:sz w:val="20"/>
              </w:rPr>
            </w:pPr>
            <w:r>
              <w:rPr>
                <w:rFonts w:ascii="Arial" w:hAnsi="Arial" w:cs="Arial"/>
                <w:b/>
                <w:sz w:val="32"/>
                <w:szCs w:val="32"/>
              </w:rPr>
              <w:t xml:space="preserve">GMINA </w:t>
            </w:r>
            <w:r w:rsidR="00163EEE">
              <w:rPr>
                <w:rFonts w:ascii="Arial" w:hAnsi="Arial" w:cs="Arial"/>
                <w:b/>
                <w:sz w:val="32"/>
                <w:szCs w:val="32"/>
              </w:rPr>
              <w:t>KOSZĘCIN</w:t>
            </w:r>
          </w:p>
        </w:tc>
      </w:tr>
      <w:tr w:rsidR="00CF572C">
        <w:trPr>
          <w:cantSplit/>
          <w:trHeight w:val="288"/>
        </w:trPr>
        <w:tc>
          <w:tcPr>
            <w:tcW w:w="7655" w:type="dxa"/>
            <w:gridSpan w:val="2"/>
            <w:shd w:val="clear" w:color="auto" w:fill="auto"/>
            <w:vAlign w:val="center"/>
          </w:tcPr>
          <w:p w:rsidR="00CF572C" w:rsidRDefault="00CF572C">
            <w:pPr>
              <w:pStyle w:val="Tekstblokowy1"/>
              <w:tabs>
                <w:tab w:val="left" w:pos="7018"/>
              </w:tabs>
              <w:ind w:left="73" w:right="355" w:hanging="143"/>
              <w:rPr>
                <w:rFonts w:ascii="Arial" w:hAnsi="Arial" w:cs="Arial"/>
                <w:sz w:val="20"/>
              </w:rPr>
            </w:pPr>
            <w:r>
              <w:rPr>
                <w:rFonts w:ascii="Arial" w:hAnsi="Arial" w:cs="Arial"/>
                <w:sz w:val="20"/>
              </w:rPr>
              <w:t xml:space="preserve">godziny pracy: </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Poniedziałek od 7:30 do 15:30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Wtorek od 7:30 do 17:00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Środa od 7:30 do 15:30,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Czwartek od 8:00 do 15:30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Piątek od 8:00 do 15:00</w:t>
            </w:r>
          </w:p>
          <w:p w:rsidR="00CF572C" w:rsidRDefault="00CF572C">
            <w:pPr>
              <w:pStyle w:val="Tekstblokowy1"/>
              <w:tabs>
                <w:tab w:val="left" w:pos="7018"/>
              </w:tabs>
              <w:ind w:left="73" w:right="355" w:hanging="143"/>
              <w:rPr>
                <w:rFonts w:ascii="Arial" w:hAnsi="Arial" w:cs="Arial"/>
                <w:b/>
                <w:sz w:val="20"/>
              </w:rPr>
            </w:pPr>
          </w:p>
        </w:tc>
      </w:tr>
      <w:tr w:rsidR="00CF572C">
        <w:trPr>
          <w:cantSplit/>
          <w:trHeight w:val="288"/>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rPr>
              <w:t>Tel.</w:t>
            </w:r>
            <w:r>
              <w:rPr>
                <w:rFonts w:ascii="Arial" w:hAnsi="Arial" w:cs="Arial"/>
                <w:sz w:val="20"/>
              </w:rPr>
              <w:t xml:space="preserve"> + 48</w:t>
            </w:r>
            <w:r w:rsidR="00163EEE">
              <w:rPr>
                <w:rFonts w:ascii="Arial" w:hAnsi="Arial" w:cs="Arial"/>
                <w:sz w:val="20"/>
              </w:rPr>
              <w:t> 34 3576 100</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Fax</w:t>
            </w:r>
            <w:r>
              <w:rPr>
                <w:rFonts w:ascii="Arial" w:hAnsi="Arial" w:cs="Arial"/>
                <w:sz w:val="20"/>
                <w:lang w:val="de-DE"/>
              </w:rPr>
              <w:t xml:space="preserve"> + 48 </w:t>
            </w:r>
            <w:r w:rsidR="00163EEE">
              <w:rPr>
                <w:rFonts w:ascii="Arial" w:hAnsi="Arial" w:cs="Arial"/>
                <w:sz w:val="20"/>
                <w:lang w:val="de-DE"/>
              </w:rPr>
              <w:t>34 3576 108</w:t>
            </w:r>
          </w:p>
        </w:tc>
      </w:tr>
      <w:tr w:rsidR="00CF572C">
        <w:trPr>
          <w:cantSplit/>
          <w:trHeight w:val="286"/>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lang w:val="de-DE"/>
              </w:rPr>
              <w:t>REGON</w:t>
            </w:r>
            <w:r w:rsidR="00163EEE">
              <w:rPr>
                <w:rFonts w:ascii="Arial" w:hAnsi="Arial" w:cs="Arial"/>
                <w:sz w:val="20"/>
                <w:lang w:val="de-DE"/>
              </w:rPr>
              <w:t>151398468</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NIP</w:t>
            </w:r>
            <w:r w:rsidR="00163EEE">
              <w:rPr>
                <w:rFonts w:ascii="Arial" w:hAnsi="Arial" w:cs="Arial"/>
                <w:sz w:val="20"/>
                <w:lang w:val="de-DE"/>
              </w:rPr>
              <w:t>5751865111</w:t>
            </w:r>
          </w:p>
        </w:tc>
      </w:tr>
      <w:tr w:rsidR="00CF572C">
        <w:trPr>
          <w:cantSplit/>
          <w:trHeight w:val="339"/>
        </w:trPr>
        <w:tc>
          <w:tcPr>
            <w:tcW w:w="3686" w:type="dxa"/>
            <w:shd w:val="clear" w:color="auto" w:fill="auto"/>
            <w:vAlign w:val="center"/>
          </w:tcPr>
          <w:p w:rsidR="00CF572C" w:rsidRPr="001D0967" w:rsidRDefault="00CF572C" w:rsidP="00163EEE">
            <w:pPr>
              <w:pStyle w:val="Tekstblokowy1"/>
              <w:tabs>
                <w:tab w:val="left" w:pos="7018"/>
              </w:tabs>
              <w:ind w:left="497" w:right="355" w:hanging="567"/>
              <w:rPr>
                <w:lang w:val="en-US"/>
              </w:rPr>
            </w:pPr>
            <w:r>
              <w:rPr>
                <w:rFonts w:ascii="Arial" w:hAnsi="Arial" w:cs="Arial"/>
                <w:b/>
                <w:sz w:val="20"/>
                <w:lang w:val="de-DE"/>
              </w:rPr>
              <w:t>e-mail</w:t>
            </w:r>
            <w:r>
              <w:rPr>
                <w:rFonts w:ascii="Arial" w:hAnsi="Arial" w:cs="Arial"/>
                <w:sz w:val="20"/>
                <w:lang w:val="de-DE"/>
              </w:rPr>
              <w:t xml:space="preserve">: </w:t>
            </w:r>
            <w:r w:rsidR="00163EEE">
              <w:rPr>
                <w:rFonts w:ascii="Arial" w:hAnsi="Arial" w:cs="Arial"/>
                <w:sz w:val="20"/>
                <w:lang w:val="de-DE"/>
              </w:rPr>
              <w:t>koszecin@koszecin.pl</w:t>
            </w:r>
          </w:p>
        </w:tc>
        <w:tc>
          <w:tcPr>
            <w:tcW w:w="3969" w:type="dxa"/>
            <w:shd w:val="clear" w:color="auto" w:fill="auto"/>
            <w:vAlign w:val="center"/>
          </w:tcPr>
          <w:p w:rsidR="00CF572C" w:rsidRDefault="0019130F" w:rsidP="00163EEE">
            <w:pPr>
              <w:pStyle w:val="Tekstblokowy1"/>
              <w:tabs>
                <w:tab w:val="left" w:pos="7018"/>
              </w:tabs>
              <w:ind w:left="73" w:right="355"/>
            </w:pPr>
            <w:hyperlink r:id="rId8" w:history="1">
              <w:r w:rsidR="00163EEE" w:rsidRPr="003004D7">
                <w:rPr>
                  <w:rStyle w:val="Hipercze"/>
                  <w:rFonts w:ascii="Arial" w:hAnsi="Arial"/>
                </w:rPr>
                <w:t>www.koszecin.pl</w:t>
              </w:r>
            </w:hyperlink>
          </w:p>
        </w:tc>
      </w:tr>
    </w:tbl>
    <w:p w:rsidR="00CF572C" w:rsidRDefault="00CF572C">
      <w:pPr>
        <w:jc w:val="both"/>
      </w:pPr>
    </w:p>
    <w:p w:rsidR="00CF572C" w:rsidRDefault="00CF572C">
      <w:pPr>
        <w:pStyle w:val="Tekstpodstawowy34"/>
        <w:spacing w:after="0"/>
        <w:ind w:left="-567"/>
        <w:rPr>
          <w:rFonts w:ascii="Arial" w:hAnsi="Arial" w:cs="Arial"/>
        </w:rPr>
      </w:pPr>
      <w:r>
        <w:rPr>
          <w:rFonts w:ascii="Arial" w:hAnsi="Arial" w:cs="Arial"/>
        </w:rPr>
        <w:tab/>
      </w:r>
    </w:p>
    <w:p w:rsidR="00421A92" w:rsidRDefault="00421A92">
      <w:pPr>
        <w:pStyle w:val="Tekstpodstawowy34"/>
        <w:spacing w:after="0"/>
        <w:ind w:left="-567"/>
        <w:rPr>
          <w:rFonts w:ascii="Arial" w:hAnsi="Arial" w:cs="Arial"/>
        </w:rPr>
      </w:pPr>
    </w:p>
    <w:p w:rsidR="00CF572C" w:rsidRDefault="00421A92">
      <w:pPr>
        <w:pStyle w:val="Tekstpodstawowy34"/>
        <w:spacing w:after="0"/>
        <w:ind w:left="-567"/>
        <w:rPr>
          <w:rFonts w:ascii="Arial" w:hAnsi="Arial" w:cs="Arial"/>
        </w:rPr>
      </w:pPr>
      <w:r>
        <w:rPr>
          <w:rFonts w:ascii="Arial" w:hAnsi="Arial" w:cs="Arial"/>
        </w:rPr>
        <w:tab/>
        <w:t>Zatwierdził</w:t>
      </w: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Default="00CF572C" w:rsidP="00163EEE">
      <w:pPr>
        <w:pStyle w:val="Tekstpodstawowy34"/>
        <w:spacing w:after="0"/>
        <w:ind w:left="-567"/>
        <w:jc w:val="both"/>
        <w:rPr>
          <w:rFonts w:ascii="Arial" w:hAnsi="Arial" w:cs="Arial Narrow"/>
        </w:rPr>
      </w:pPr>
      <w:r>
        <w:rPr>
          <w:rFonts w:ascii="Arial" w:hAnsi="Arial" w:cs="Arial"/>
        </w:rPr>
        <w:tab/>
        <w:t xml:space="preserve">Kierownik jednostki lub osoba, której na mocy art. 18 ust. 2 „uPzp” powierzono pisemnie wykonywanie </w:t>
      </w:r>
      <w:r>
        <w:rPr>
          <w:rFonts w:ascii="Arial" w:hAnsi="Arial" w:cs="Arial"/>
        </w:rPr>
        <w:tab/>
        <w:t xml:space="preserve">zastrzeżonych dla Kierownika </w:t>
      </w:r>
      <w:r>
        <w:rPr>
          <w:rFonts w:ascii="Arial" w:hAnsi="Arial" w:cs="Arial Narrow"/>
        </w:rPr>
        <w:t>Zamawiającego czynności.</w:t>
      </w:r>
    </w:p>
    <w:p w:rsidR="00181409" w:rsidRPr="00163EEE" w:rsidRDefault="00181409" w:rsidP="00163EEE">
      <w:pPr>
        <w:pStyle w:val="Tekstpodstawowy34"/>
        <w:spacing w:after="0"/>
        <w:ind w:left="-567"/>
        <w:jc w:val="both"/>
        <w:rPr>
          <w:rFonts w:ascii="Arial" w:hAnsi="Arial" w:cs="Arial"/>
        </w:rPr>
      </w:pPr>
    </w:p>
    <w:p w:rsidR="006E32AF" w:rsidRDefault="006E32AF">
      <w:pPr>
        <w:jc w:val="center"/>
        <w:rPr>
          <w:rFonts w:ascii="Arial" w:hAnsi="Arial" w:cs="Arial"/>
          <w:b/>
          <w:sz w:val="28"/>
        </w:rPr>
      </w:pPr>
    </w:p>
    <w:p w:rsidR="006E32AF" w:rsidRDefault="006E32AF">
      <w:pPr>
        <w:jc w:val="center"/>
        <w:rPr>
          <w:rFonts w:ascii="Arial" w:hAnsi="Arial" w:cs="Arial"/>
          <w:b/>
          <w:sz w:val="28"/>
        </w:rPr>
      </w:pPr>
    </w:p>
    <w:p w:rsidR="006E32AF" w:rsidRDefault="006E32AF">
      <w:pPr>
        <w:jc w:val="center"/>
        <w:rPr>
          <w:rFonts w:ascii="Arial" w:hAnsi="Arial" w:cs="Arial"/>
          <w:b/>
          <w:sz w:val="28"/>
        </w:rPr>
      </w:pPr>
    </w:p>
    <w:p w:rsidR="00CF572C" w:rsidRDefault="00CF572C">
      <w:pPr>
        <w:jc w:val="center"/>
        <w:rPr>
          <w:rFonts w:ascii="Arial" w:hAnsi="Arial" w:cs="Arial"/>
        </w:rPr>
      </w:pPr>
      <w:r>
        <w:rPr>
          <w:rFonts w:ascii="Arial" w:hAnsi="Arial" w:cs="Arial"/>
          <w:b/>
          <w:sz w:val="28"/>
        </w:rPr>
        <w:lastRenderedPageBreak/>
        <w:t>Spis treści:</w:t>
      </w:r>
    </w:p>
    <w:p w:rsidR="00CF572C" w:rsidRDefault="00CF572C">
      <w:pPr>
        <w:jc w:val="both"/>
        <w:rPr>
          <w:rFonts w:ascii="Arial" w:hAnsi="Arial" w:cs="Arial"/>
        </w:rPr>
      </w:pPr>
    </w:p>
    <w:tbl>
      <w:tblPr>
        <w:tblW w:w="0" w:type="auto"/>
        <w:tblInd w:w="-318" w:type="dxa"/>
        <w:tblLayout w:type="fixed"/>
        <w:tblLook w:val="0000"/>
      </w:tblPr>
      <w:tblGrid>
        <w:gridCol w:w="1514"/>
        <w:gridCol w:w="7184"/>
        <w:gridCol w:w="859"/>
      </w:tblGrid>
      <w:tr w:rsidR="00CF572C"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rsidP="00AB24AE">
            <w:pPr>
              <w:jc w:val="both"/>
              <w:rPr>
                <w:rFonts w:ascii="Arial" w:hAnsi="Arial" w:cs="Arial"/>
              </w:rPr>
            </w:pPr>
            <w:r>
              <w:rPr>
                <w:rFonts w:ascii="Arial" w:hAnsi="Arial" w:cs="Arial"/>
              </w:rPr>
              <w:t xml:space="preserve">Opis przedmiotu zamówienia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Termin wykonania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 xml:space="preserve">str. </w:t>
            </w:r>
            <w:r w:rsidR="00186964">
              <w:rPr>
                <w:rFonts w:ascii="Arial" w:hAnsi="Arial" w:cs="Arial"/>
              </w:rPr>
              <w:t>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color w:val="000000"/>
              </w:rPr>
            </w:pPr>
            <w:r>
              <w:rPr>
                <w:rFonts w:ascii="Arial" w:hAnsi="Arial" w:cs="Arial"/>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186964">
            <w:pPr>
              <w:jc w:val="both"/>
              <w:rPr>
                <w:rFonts w:ascii="Arial" w:hAnsi="Arial" w:cs="Arial"/>
              </w:rPr>
            </w:pPr>
            <w:r>
              <w:rPr>
                <w:rFonts w:ascii="Arial" w:hAnsi="Arial" w:cs="Arial"/>
              </w:rPr>
              <w:t>Ubezpieczenie Wykonawcy OC</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 xml:space="preserve">str. </w:t>
            </w:r>
            <w:r w:rsidR="00186964">
              <w:rPr>
                <w:rFonts w:ascii="Arial" w:hAnsi="Arial" w:cs="Arial"/>
              </w:rPr>
              <w:t>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186964">
            <w:pPr>
              <w:jc w:val="both"/>
              <w:rPr>
                <w:rFonts w:ascii="Arial" w:hAnsi="Arial" w:cs="Arial"/>
              </w:rPr>
            </w:pPr>
            <w:r>
              <w:rPr>
                <w:rFonts w:ascii="Arial" w:hAnsi="Arial" w:cs="Arial"/>
              </w:rPr>
              <w:t>Procedura odwrócona w przetargu nieograniczonym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 xml:space="preserve">str. </w:t>
            </w:r>
            <w:r w:rsidR="00186964">
              <w:rPr>
                <w:rFonts w:ascii="Arial" w:hAnsi="Arial" w:cs="Arial"/>
              </w:rPr>
              <w:t>3</w:t>
            </w:r>
          </w:p>
        </w:tc>
      </w:tr>
      <w:tr w:rsidR="00CF572C" w:rsidTr="00DF1D63">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3B7D35">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 xml:space="preserve">str. </w:t>
            </w:r>
            <w:r w:rsidR="003B7D35">
              <w:rPr>
                <w:rFonts w:ascii="Arial" w:hAnsi="Arial" w:cs="Arial"/>
              </w:rPr>
              <w:t>4</w:t>
            </w:r>
          </w:p>
        </w:tc>
      </w:tr>
      <w:tr w:rsidR="00CF572C" w:rsidTr="00DF1D63">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3B7D35">
            <w:pPr>
              <w:jc w:val="both"/>
              <w:rPr>
                <w:rFonts w:ascii="Arial" w:hAnsi="Arial" w:cs="Arial"/>
              </w:rPr>
            </w:pPr>
            <w:r>
              <w:rPr>
                <w:rFonts w:ascii="Arial" w:hAnsi="Arial" w:cs="Arial"/>
                <w:bCs/>
              </w:rPr>
              <w:t>Wykaz oświadczeń lub dokumentów potwierdzających, żądanych od wszystkich Wykonawców przy ofercie</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 xml:space="preserve">str. </w:t>
            </w:r>
            <w:r w:rsidR="00227773">
              <w:rPr>
                <w:rFonts w:ascii="Arial" w:hAnsi="Arial" w:cs="Arial"/>
              </w:rPr>
              <w:t>7</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3B7D35">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 xml:space="preserve">str. </w:t>
            </w:r>
            <w:r w:rsidR="00227773">
              <w:rPr>
                <w:rFonts w:ascii="Arial" w:hAnsi="Arial" w:cs="Arial"/>
              </w:rPr>
              <w:t>8</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3B7D35">
            <w:pPr>
              <w:jc w:val="both"/>
              <w:rPr>
                <w:rFonts w:ascii="Arial" w:hAnsi="Arial" w:cs="Arial"/>
              </w:rPr>
            </w:pPr>
            <w:r>
              <w:rPr>
                <w:rFonts w:ascii="Arial" w:hAnsi="Arial" w:cs="Arial"/>
                <w:bCs/>
              </w:rPr>
              <w:t>Opis sposobu przygotowania oferty oraz wyjaśnianie jej treści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3B7D35">
            <w:pPr>
              <w:jc w:val="center"/>
              <w:rPr>
                <w:rFonts w:ascii="Arial" w:hAnsi="Arial" w:cs="Arial"/>
                <w:sz w:val="22"/>
              </w:rPr>
            </w:pPr>
            <w:r>
              <w:rPr>
                <w:rFonts w:ascii="Arial" w:hAnsi="Arial" w:cs="Arial"/>
              </w:rPr>
              <w:t>str.</w:t>
            </w:r>
            <w:r w:rsidR="003B7D35">
              <w:rPr>
                <w:rFonts w:ascii="Arial" w:hAnsi="Arial" w:cs="Arial"/>
              </w:rPr>
              <w:t>1</w:t>
            </w:r>
            <w:r w:rsidR="00227773">
              <w:rPr>
                <w:rFonts w:ascii="Arial" w:hAnsi="Arial" w:cs="Arial"/>
              </w:rPr>
              <w:t>1</w:t>
            </w:r>
          </w:p>
        </w:tc>
      </w:tr>
      <w:tr w:rsidR="003B7D35"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3B7D35" w:rsidRDefault="003B7D35" w:rsidP="003B7D35">
            <w:pPr>
              <w:rPr>
                <w:rFonts w:ascii="Arial" w:hAnsi="Arial" w:cs="Arial"/>
                <w:iCs/>
              </w:rPr>
            </w:pPr>
            <w:r>
              <w:rPr>
                <w:rFonts w:ascii="Arial" w:hAnsi="Arial" w:cs="Arial"/>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3B7D35" w:rsidRDefault="003B7D35">
            <w:pPr>
              <w:jc w:val="both"/>
              <w:rPr>
                <w:rFonts w:ascii="Arial" w:hAnsi="Arial" w:cs="Arial"/>
              </w:rPr>
            </w:pPr>
            <w:r>
              <w:rPr>
                <w:rFonts w:ascii="Arial" w:hAnsi="Arial" w:cs="Arial"/>
                <w:iCs/>
              </w:rPr>
              <w:t>Termin, miejsce składania i otwarcia ofert oraz okres związania ofertą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D35" w:rsidRDefault="003B7D35" w:rsidP="00421A92">
            <w:pPr>
              <w:jc w:val="center"/>
              <w:rPr>
                <w:rFonts w:ascii="Arial" w:hAnsi="Arial" w:cs="Arial"/>
                <w:sz w:val="22"/>
              </w:rPr>
            </w:pPr>
            <w:r>
              <w:rPr>
                <w:rFonts w:ascii="Arial" w:hAnsi="Arial" w:cs="Arial"/>
              </w:rPr>
              <w:t>str. 1</w:t>
            </w:r>
            <w:r w:rsidR="00227773">
              <w:rPr>
                <w:rFonts w:ascii="Arial" w:hAnsi="Arial" w:cs="Arial"/>
              </w:rPr>
              <w:t>2</w:t>
            </w:r>
          </w:p>
        </w:tc>
      </w:tr>
      <w:tr w:rsidR="003B7D35"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3B7D35" w:rsidRDefault="003B7D35" w:rsidP="003B7D35">
            <w:pPr>
              <w:rPr>
                <w:rFonts w:ascii="Arial" w:hAnsi="Arial" w:cs="Arial"/>
                <w:iCs/>
              </w:rPr>
            </w:pPr>
            <w:r>
              <w:rPr>
                <w:rFonts w:ascii="Arial" w:hAnsi="Arial" w:cs="Arial"/>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3B7D35" w:rsidRDefault="003B7D35">
            <w:pPr>
              <w:jc w:val="both"/>
              <w:rPr>
                <w:rFonts w:ascii="Arial" w:hAnsi="Arial" w:cs="Arial"/>
              </w:rPr>
            </w:pPr>
            <w:r>
              <w:rPr>
                <w:rFonts w:ascii="Arial" w:hAnsi="Arial" w:cs="Arial"/>
                <w:iCs/>
              </w:rPr>
              <w:t>Opis sposobu obliczenia ceny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D35" w:rsidRDefault="003B7D35" w:rsidP="00421A92">
            <w:pPr>
              <w:jc w:val="center"/>
              <w:rPr>
                <w:rFonts w:ascii="Arial" w:hAnsi="Arial" w:cs="Arial"/>
                <w:sz w:val="22"/>
              </w:rPr>
            </w:pPr>
            <w:r>
              <w:rPr>
                <w:rFonts w:ascii="Arial" w:hAnsi="Arial" w:cs="Arial"/>
              </w:rPr>
              <w:t>str. 1</w:t>
            </w:r>
            <w:r w:rsidR="00227773">
              <w:rPr>
                <w:rFonts w:ascii="Arial" w:hAnsi="Arial" w:cs="Arial"/>
              </w:rPr>
              <w:t>3</w:t>
            </w:r>
          </w:p>
        </w:tc>
      </w:tr>
      <w:tr w:rsidR="003B7D35"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3B7D35" w:rsidRDefault="003B7D35" w:rsidP="003B7D35">
            <w:pPr>
              <w:rPr>
                <w:rFonts w:ascii="Arial" w:hAnsi="Arial" w:cs="Arial"/>
                <w:iCs/>
              </w:rPr>
            </w:pPr>
            <w:r>
              <w:rPr>
                <w:rFonts w:ascii="Arial" w:hAnsi="Arial" w:cs="Arial"/>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3B7D35" w:rsidRDefault="003B7D35">
            <w:pPr>
              <w:jc w:val="both"/>
              <w:rPr>
                <w:rFonts w:ascii="Arial" w:hAnsi="Arial" w:cs="Arial"/>
              </w:rPr>
            </w:pPr>
            <w:r>
              <w:rPr>
                <w:rFonts w:ascii="Arial" w:hAnsi="Arial" w:cs="Arial"/>
                <w:iCs/>
              </w:rPr>
              <w:t>Kryteria oceny ofert, ich znaczenie oraz sposób punktacji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D35" w:rsidRDefault="003B7D35" w:rsidP="00421A92">
            <w:pPr>
              <w:jc w:val="center"/>
              <w:rPr>
                <w:rFonts w:ascii="Arial" w:hAnsi="Arial" w:cs="Arial"/>
                <w:sz w:val="22"/>
              </w:rPr>
            </w:pPr>
            <w:r>
              <w:rPr>
                <w:rFonts w:ascii="Arial" w:hAnsi="Arial" w:cs="Arial"/>
              </w:rPr>
              <w:t>str. 1</w:t>
            </w:r>
            <w:r w:rsidR="00227773">
              <w:rPr>
                <w:rFonts w:ascii="Arial" w:hAnsi="Arial" w:cs="Arial"/>
              </w:rPr>
              <w:t>3</w:t>
            </w:r>
          </w:p>
        </w:tc>
      </w:tr>
      <w:tr w:rsidR="003B7D35"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3B7D35" w:rsidRDefault="003B7D35" w:rsidP="003B7D35">
            <w:pPr>
              <w:rPr>
                <w:rFonts w:ascii="Arial" w:hAnsi="Arial" w:cs="Arial"/>
                <w:iCs/>
              </w:rPr>
            </w:pPr>
            <w:r>
              <w:rPr>
                <w:rFonts w:ascii="Arial" w:hAnsi="Arial" w:cs="Arial"/>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3B7D35" w:rsidRDefault="003B7D35">
            <w:pPr>
              <w:jc w:val="both"/>
              <w:rPr>
                <w:rFonts w:ascii="Arial" w:hAnsi="Arial" w:cs="Arial"/>
              </w:rPr>
            </w:pPr>
            <w:r>
              <w:rPr>
                <w:rFonts w:ascii="Arial" w:hAnsi="Arial" w:cs="Arial"/>
                <w:iCs/>
              </w:rPr>
              <w:t>Komunikacja Zamawiającego z Wykonawcami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D35" w:rsidRDefault="003B7D35">
            <w:pPr>
              <w:jc w:val="center"/>
              <w:rPr>
                <w:rFonts w:ascii="Arial" w:hAnsi="Arial" w:cs="Arial"/>
                <w:sz w:val="22"/>
              </w:rPr>
            </w:pPr>
            <w:r>
              <w:rPr>
                <w:rFonts w:ascii="Arial" w:hAnsi="Arial" w:cs="Arial"/>
              </w:rPr>
              <w:t>str. 1</w:t>
            </w:r>
            <w:r w:rsidR="00227773">
              <w:rPr>
                <w:rFonts w:ascii="Arial" w:hAnsi="Arial" w:cs="Arial"/>
              </w:rPr>
              <w:t>5</w:t>
            </w:r>
          </w:p>
        </w:tc>
      </w:tr>
      <w:tr w:rsidR="003B7D35"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3B7D35" w:rsidRDefault="003B7D35" w:rsidP="003B7D35">
            <w:pPr>
              <w:rPr>
                <w:rFonts w:ascii="Arial" w:hAnsi="Arial" w:cs="Arial"/>
                <w:iCs/>
              </w:rPr>
            </w:pPr>
            <w:r>
              <w:rPr>
                <w:rFonts w:ascii="Arial" w:hAnsi="Arial" w:cs="Arial"/>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3B7D35" w:rsidRDefault="003B7D35">
            <w:pPr>
              <w:jc w:val="both"/>
              <w:rPr>
                <w:rFonts w:ascii="Arial" w:hAnsi="Arial" w:cs="Arial"/>
              </w:rPr>
            </w:pPr>
            <w:r>
              <w:rPr>
                <w:rFonts w:ascii="Arial" w:hAnsi="Arial" w:cs="Arial"/>
                <w:iCs/>
              </w:rPr>
              <w:t xml:space="preserve">Podwykonawstwo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D35" w:rsidRDefault="003B7D35">
            <w:pPr>
              <w:jc w:val="center"/>
              <w:rPr>
                <w:rFonts w:ascii="Arial" w:hAnsi="Arial" w:cs="Arial"/>
                <w:sz w:val="22"/>
              </w:rPr>
            </w:pPr>
            <w:r>
              <w:rPr>
                <w:rFonts w:ascii="Arial" w:hAnsi="Arial" w:cs="Arial"/>
              </w:rPr>
              <w:t>str. 1</w:t>
            </w:r>
            <w:r w:rsidR="00227773">
              <w:rPr>
                <w:rFonts w:ascii="Arial" w:hAnsi="Arial" w:cs="Arial"/>
              </w:rPr>
              <w:t>5</w:t>
            </w:r>
          </w:p>
        </w:tc>
      </w:tr>
      <w:tr w:rsidR="003B7D35"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3B7D35" w:rsidRDefault="003B7D35" w:rsidP="003B7D35">
            <w:pPr>
              <w:rPr>
                <w:rFonts w:ascii="Arial" w:hAnsi="Arial" w:cs="Arial"/>
                <w:iCs/>
              </w:rPr>
            </w:pPr>
            <w:r>
              <w:rPr>
                <w:rFonts w:ascii="Arial" w:hAnsi="Arial" w:cs="Arial"/>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3B7D35" w:rsidRDefault="003B7D35">
            <w:pPr>
              <w:jc w:val="both"/>
              <w:rPr>
                <w:rFonts w:ascii="Arial" w:hAnsi="Arial" w:cs="Arial"/>
              </w:rPr>
            </w:pPr>
            <w:r>
              <w:rPr>
                <w:rFonts w:ascii="Arial" w:hAnsi="Arial" w:cs="Arial"/>
                <w:iCs/>
              </w:rPr>
              <w:t>Pouczenie o środkach ochrony prawnej przysługującej Wykonawcy w toku postępowania               o udzielenie zamówienia publicznego</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D35" w:rsidRDefault="003B7D35" w:rsidP="003B7D35">
            <w:pPr>
              <w:jc w:val="center"/>
            </w:pPr>
            <w:r>
              <w:rPr>
                <w:rFonts w:ascii="Arial" w:hAnsi="Arial" w:cs="Arial"/>
              </w:rPr>
              <w:t>str. 1</w:t>
            </w:r>
            <w:r w:rsidR="00227773">
              <w:rPr>
                <w:rFonts w:ascii="Arial" w:hAnsi="Arial" w:cs="Arial"/>
              </w:rPr>
              <w:t>5</w:t>
            </w:r>
          </w:p>
        </w:tc>
      </w:tr>
      <w:tr w:rsidR="003B7D35"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3B7D35" w:rsidRDefault="003B7D35" w:rsidP="003B7D35">
            <w:pPr>
              <w:rPr>
                <w:rFonts w:ascii="Arial" w:hAnsi="Arial" w:cs="Arial"/>
                <w:sz w:val="22"/>
              </w:rPr>
            </w:pPr>
            <w:r>
              <w:rPr>
                <w:rFonts w:ascii="Arial" w:hAnsi="Arial" w:cs="Arial"/>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3B7D35" w:rsidRDefault="003B7D35">
            <w:pPr>
              <w:jc w:val="both"/>
              <w:rPr>
                <w:rFonts w:ascii="Arial" w:hAnsi="Arial" w:cs="Arial"/>
                <w:iCs/>
              </w:rPr>
            </w:pPr>
            <w:r>
              <w:rPr>
                <w:rFonts w:ascii="Arial" w:hAnsi="Arial" w:cs="Arial"/>
                <w:iCs/>
              </w:rPr>
              <w:t>Szczegółowy opis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D35" w:rsidRDefault="00227773">
            <w:pPr>
              <w:jc w:val="center"/>
              <w:rPr>
                <w:rFonts w:ascii="Arial" w:hAnsi="Arial" w:cs="Arial"/>
              </w:rPr>
            </w:pPr>
            <w:r>
              <w:rPr>
                <w:rFonts w:ascii="Arial" w:hAnsi="Arial" w:cs="Arial"/>
              </w:rPr>
              <w:t>str. 16</w:t>
            </w:r>
          </w:p>
        </w:tc>
      </w:tr>
    </w:tbl>
    <w:p w:rsidR="00CF572C" w:rsidRDefault="00CF572C">
      <w:pPr>
        <w:jc w:val="both"/>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sz w:val="22"/>
        </w:rPr>
      </w:pPr>
    </w:p>
    <w:p w:rsidR="00CF572C" w:rsidRDefault="00CF572C">
      <w:pPr>
        <w:jc w:val="both"/>
        <w:rPr>
          <w:rFonts w:ascii="Arial" w:hAnsi="Arial" w:cs="Arial"/>
          <w:sz w:val="52"/>
        </w:rPr>
      </w:pPr>
    </w:p>
    <w:p w:rsidR="0018037F" w:rsidRDefault="0018037F">
      <w:pPr>
        <w:jc w:val="both"/>
        <w:rPr>
          <w:rFonts w:ascii="Arial" w:hAnsi="Arial" w:cs="Arial"/>
          <w:sz w:val="52"/>
        </w:rPr>
      </w:pPr>
    </w:p>
    <w:p w:rsidR="00DF1D63" w:rsidRDefault="00DF1D63">
      <w:pPr>
        <w:jc w:val="both"/>
        <w:rPr>
          <w:rFonts w:ascii="Arial" w:hAnsi="Arial" w:cs="Arial"/>
          <w:sz w:val="52"/>
        </w:rPr>
      </w:pPr>
    </w:p>
    <w:p w:rsidR="00CF572C" w:rsidRDefault="00CF572C">
      <w:pPr>
        <w:jc w:val="both"/>
        <w:rPr>
          <w:rFonts w:ascii="Arial" w:hAnsi="Arial" w:cs="Arial"/>
          <w:sz w:val="2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jc w:val="right"/>
              <w:rPr>
                <w:rFonts w:ascii="Arial" w:hAnsi="Arial" w:cs="Arial"/>
              </w:rPr>
            </w:pPr>
            <w:r>
              <w:rPr>
                <w:rFonts w:ascii="Arial" w:hAnsi="Arial" w:cs="Arial"/>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816E9C">
            <w:pPr>
              <w:pStyle w:val="Nagwek7"/>
              <w:ind w:left="0" w:firstLine="0"/>
              <w:jc w:val="center"/>
            </w:pPr>
            <w:r>
              <w:rPr>
                <w:rFonts w:ascii="Arial" w:hAnsi="Arial" w:cs="Arial"/>
              </w:rPr>
              <w:t>Opis przedmiotu zamówienia</w:t>
            </w:r>
          </w:p>
        </w:tc>
      </w:tr>
    </w:tbl>
    <w:p w:rsidR="00CF572C" w:rsidRDefault="00CF572C">
      <w:pPr>
        <w:pStyle w:val="Teksttreci20"/>
        <w:shd w:val="clear" w:color="auto" w:fill="auto"/>
        <w:spacing w:after="0" w:line="240" w:lineRule="auto"/>
        <w:ind w:firstLine="0"/>
        <w:jc w:val="both"/>
      </w:pPr>
    </w:p>
    <w:p w:rsidR="00AB24AE" w:rsidRDefault="00FD22C9" w:rsidP="00E3578F">
      <w:pPr>
        <w:jc w:val="both"/>
        <w:rPr>
          <w:rFonts w:ascii="Arial Narrow" w:hAnsi="Arial Narrow"/>
          <w:sz w:val="24"/>
          <w:szCs w:val="24"/>
        </w:rPr>
      </w:pPr>
      <w:r w:rsidRPr="00563F1E">
        <w:rPr>
          <w:rFonts w:ascii="Arial Narrow" w:hAnsi="Arial Narrow"/>
          <w:sz w:val="24"/>
          <w:szCs w:val="24"/>
        </w:rPr>
        <w:t>Przedmiotem zamówienia jest usługa polegająca na transporcie i z</w:t>
      </w:r>
      <w:r w:rsidR="00B30564">
        <w:rPr>
          <w:rFonts w:ascii="Arial Narrow" w:hAnsi="Arial Narrow"/>
          <w:sz w:val="24"/>
          <w:szCs w:val="24"/>
        </w:rPr>
        <w:t xml:space="preserve">agospodarowaniu </w:t>
      </w:r>
      <w:r w:rsidR="00CF6B96">
        <w:rPr>
          <w:rFonts w:ascii="Arial Narrow" w:hAnsi="Arial Narrow"/>
          <w:sz w:val="24"/>
          <w:szCs w:val="24"/>
        </w:rPr>
        <w:t xml:space="preserve">jedynie </w:t>
      </w:r>
      <w:r w:rsidR="00B30564">
        <w:rPr>
          <w:rFonts w:ascii="Arial Narrow" w:hAnsi="Arial Narrow"/>
          <w:sz w:val="24"/>
          <w:szCs w:val="24"/>
        </w:rPr>
        <w:t>poprzez</w:t>
      </w:r>
      <w:r w:rsidR="00CF6B96">
        <w:rPr>
          <w:rFonts w:ascii="Arial Narrow" w:hAnsi="Arial Narrow"/>
          <w:sz w:val="24"/>
          <w:szCs w:val="24"/>
        </w:rPr>
        <w:t xml:space="preserve"> proces odzysku</w:t>
      </w:r>
      <w:r w:rsidR="00B30564">
        <w:rPr>
          <w:rFonts w:ascii="Arial Narrow" w:hAnsi="Arial Narrow"/>
          <w:sz w:val="24"/>
          <w:szCs w:val="24"/>
        </w:rPr>
        <w:t>(</w:t>
      </w:r>
      <w:r w:rsidRPr="00563F1E">
        <w:rPr>
          <w:rFonts w:ascii="Arial Narrow" w:hAnsi="Arial Narrow"/>
          <w:sz w:val="24"/>
          <w:szCs w:val="24"/>
        </w:rPr>
        <w:t>R3</w:t>
      </w:r>
      <w:r w:rsidR="00B30564">
        <w:rPr>
          <w:rFonts w:ascii="Arial Narrow" w:hAnsi="Arial Narrow"/>
          <w:sz w:val="24"/>
          <w:szCs w:val="24"/>
        </w:rPr>
        <w:t>)</w:t>
      </w:r>
      <w:r w:rsidRPr="00563F1E">
        <w:rPr>
          <w:rFonts w:ascii="Arial Narrow" w:hAnsi="Arial Narrow"/>
          <w:sz w:val="24"/>
          <w:szCs w:val="24"/>
        </w:rPr>
        <w:t xml:space="preserve"> ustabilizowanych komunalnych osadów ściekowych</w:t>
      </w:r>
      <w:r w:rsidR="00943BD3">
        <w:rPr>
          <w:rFonts w:ascii="Arial Narrow" w:hAnsi="Arial Narrow"/>
          <w:sz w:val="24"/>
          <w:szCs w:val="24"/>
        </w:rPr>
        <w:t xml:space="preserve"> </w:t>
      </w:r>
      <w:r w:rsidR="005F49B0" w:rsidRPr="00563F1E">
        <w:rPr>
          <w:rFonts w:ascii="Arial Narrow" w:hAnsi="Arial Narrow"/>
          <w:sz w:val="24"/>
          <w:szCs w:val="24"/>
        </w:rPr>
        <w:t>na terenie województwa śląskiego</w:t>
      </w:r>
      <w:r w:rsidR="005F49B0">
        <w:rPr>
          <w:rFonts w:ascii="Arial Narrow" w:hAnsi="Arial Narrow"/>
          <w:sz w:val="24"/>
          <w:szCs w:val="24"/>
        </w:rPr>
        <w:t>,</w:t>
      </w:r>
      <w:r w:rsidRPr="00563F1E">
        <w:rPr>
          <w:rFonts w:ascii="Arial Narrow" w:hAnsi="Arial Narrow"/>
          <w:sz w:val="24"/>
          <w:szCs w:val="24"/>
        </w:rPr>
        <w:t xml:space="preserve"> powstających w oczyszczalni ścieków w </w:t>
      </w:r>
      <w:r>
        <w:rPr>
          <w:rFonts w:ascii="Arial Narrow" w:hAnsi="Arial Narrow"/>
          <w:sz w:val="24"/>
          <w:szCs w:val="24"/>
        </w:rPr>
        <w:t>Koszęcinie</w:t>
      </w:r>
      <w:r w:rsidRPr="00563F1E">
        <w:rPr>
          <w:rFonts w:ascii="Arial Narrow" w:hAnsi="Arial Narrow"/>
          <w:sz w:val="24"/>
          <w:szCs w:val="24"/>
        </w:rPr>
        <w:t>. Wybrany na drodze przetargu Wykonawca posiadający wymagane przepisami prawa zezwolenie na prowadzenie działalności w zakresie odzysku lub przetwarzania odpadów zgodnie z art.27ust.3 ustawy o odpadach staje się legalnym posiadaczem odpadów z wszystkimi konsekwencjami,</w:t>
      </w:r>
      <w:r w:rsidR="00943BD3">
        <w:rPr>
          <w:rFonts w:ascii="Arial Narrow" w:hAnsi="Arial Narrow"/>
          <w:sz w:val="24"/>
          <w:szCs w:val="24"/>
        </w:rPr>
        <w:t xml:space="preserve"> </w:t>
      </w:r>
      <w:r w:rsidRPr="00563F1E">
        <w:rPr>
          <w:rFonts w:ascii="Arial Narrow" w:hAnsi="Arial Narrow"/>
          <w:sz w:val="24"/>
          <w:szCs w:val="24"/>
        </w:rPr>
        <w:t xml:space="preserve">a tym samym przejmuje odpowiedzialność za postępowanie odpadami. Zamawiający nie dopuszcza możliwości stosowania osadów ściekowych zgodnie z art.96 ustawy o odpadach. </w:t>
      </w:r>
      <w:r w:rsidR="006D2E2F" w:rsidRPr="00563F1E">
        <w:rPr>
          <w:rFonts w:ascii="Arial Narrow" w:hAnsi="Arial Narrow"/>
          <w:sz w:val="24"/>
          <w:szCs w:val="24"/>
        </w:rPr>
        <w:t xml:space="preserve">Szacowana ilość osadu do transportu i odzysku wynosi </w:t>
      </w:r>
      <w:r w:rsidR="00EB4133">
        <w:rPr>
          <w:rFonts w:ascii="Arial Narrow" w:hAnsi="Arial Narrow"/>
          <w:sz w:val="24"/>
          <w:szCs w:val="24"/>
        </w:rPr>
        <w:t xml:space="preserve">nie mniej niż 800 Mg nie więcej niż 1100 Mg </w:t>
      </w:r>
    </w:p>
    <w:p w:rsidR="00CF572C" w:rsidRPr="00EA0E65" w:rsidRDefault="00AB24AE" w:rsidP="00AB24AE">
      <w:pPr>
        <w:rPr>
          <w:rFonts w:ascii="Arial" w:hAnsi="Arial" w:cs="Arial"/>
          <w:b/>
        </w:rPr>
      </w:pPr>
      <w:r>
        <w:rPr>
          <w:rFonts w:ascii="Arial Narrow" w:hAnsi="Arial Narrow"/>
          <w:sz w:val="24"/>
          <w:szCs w:val="24"/>
        </w:rPr>
        <w:t>Szczegółowy opis zamówienia – część XVII SIWZ</w:t>
      </w:r>
    </w:p>
    <w:p w:rsidR="00CF572C" w:rsidRPr="00EA0E65" w:rsidRDefault="00CF572C" w:rsidP="001263C0">
      <w:pPr>
        <w:jc w:val="both"/>
        <w:rPr>
          <w:rFonts w:ascii="Arial" w:hAnsi="Arial" w:cs="Arial"/>
        </w:rPr>
      </w:pPr>
      <w:r w:rsidRPr="00EA0E65">
        <w:rPr>
          <w:rFonts w:ascii="Arial" w:hAnsi="Arial" w:cs="Arial"/>
          <w:b/>
        </w:rPr>
        <w:t xml:space="preserve">Nazwy i kody dotyczące przedmiotu zamówienia określone we Wspólnym Słowniku Zamówień Publicznych (CPV): </w:t>
      </w:r>
    </w:p>
    <w:p w:rsidR="00CF572C" w:rsidRPr="00EA0E65" w:rsidRDefault="00CF572C">
      <w:pPr>
        <w:pStyle w:val="Tekstpodstawowy"/>
        <w:rPr>
          <w:rFonts w:ascii="Arial" w:hAnsi="Arial" w:cs="Arial"/>
        </w:rPr>
      </w:pPr>
    </w:p>
    <w:p w:rsidR="00EA0E65" w:rsidRDefault="00B8310C" w:rsidP="00EA0E65">
      <w:pPr>
        <w:rPr>
          <w:rFonts w:ascii="Arial" w:hAnsi="Arial" w:cs="Arial"/>
          <w:b/>
        </w:rPr>
      </w:pPr>
      <w:r>
        <w:rPr>
          <w:rFonts w:ascii="Arial" w:hAnsi="Arial" w:cs="Arial"/>
          <w:b/>
        </w:rPr>
        <w:t>P</w:t>
      </w:r>
      <w:r w:rsidR="00EA0E65" w:rsidRPr="00EA0E65">
        <w:rPr>
          <w:rFonts w:ascii="Arial" w:hAnsi="Arial" w:cs="Arial"/>
          <w:b/>
        </w:rPr>
        <w:t>rzedmiot</w:t>
      </w:r>
      <w:r>
        <w:rPr>
          <w:rFonts w:ascii="Arial" w:hAnsi="Arial" w:cs="Arial"/>
          <w:b/>
        </w:rPr>
        <w:t xml:space="preserve"> zamówienia</w:t>
      </w:r>
      <w:r w:rsidR="00EA0E65" w:rsidRPr="00EA0E65">
        <w:rPr>
          <w:rFonts w:ascii="Arial" w:hAnsi="Arial" w:cs="Arial"/>
          <w:b/>
        </w:rPr>
        <w:t>:</w:t>
      </w:r>
    </w:p>
    <w:p w:rsidR="00343BBD" w:rsidRPr="00EA0E65" w:rsidRDefault="00343BBD" w:rsidP="00EA0E65">
      <w:pPr>
        <w:rPr>
          <w:rFonts w:ascii="Arial" w:hAnsi="Arial" w:cs="Arial"/>
          <w:b/>
        </w:rPr>
      </w:pPr>
    </w:p>
    <w:p w:rsidR="003633C0" w:rsidRDefault="0059555A" w:rsidP="0059555A">
      <w:pPr>
        <w:rPr>
          <w:rFonts w:ascii="Arial Narrow" w:hAnsi="Arial Narrow"/>
          <w:sz w:val="24"/>
          <w:szCs w:val="24"/>
        </w:rPr>
      </w:pPr>
      <w:r w:rsidRPr="00B23054">
        <w:rPr>
          <w:rFonts w:ascii="Arial Narrow" w:hAnsi="Arial Narrow"/>
          <w:sz w:val="24"/>
          <w:szCs w:val="24"/>
        </w:rPr>
        <w:t>90513700-3 Usługi transportu osadów</w:t>
      </w:r>
    </w:p>
    <w:p w:rsidR="00B2345B" w:rsidRPr="0059555A" w:rsidRDefault="0059555A" w:rsidP="0059555A">
      <w:pPr>
        <w:rPr>
          <w:rFonts w:ascii="Arial Narrow" w:hAnsi="Arial Narrow"/>
          <w:color w:val="000000"/>
          <w:sz w:val="24"/>
          <w:szCs w:val="24"/>
          <w:u w:val="single"/>
        </w:rPr>
      </w:pPr>
      <w:r w:rsidRPr="00B23054">
        <w:rPr>
          <w:rFonts w:ascii="Arial Narrow" w:hAnsi="Arial Narrow"/>
          <w:sz w:val="24"/>
          <w:szCs w:val="24"/>
        </w:rPr>
        <w:t>90513800-4 Usługi obróbki osadów</w:t>
      </w:r>
    </w:p>
    <w:p w:rsidR="00CF572C" w:rsidRDefault="00CF572C">
      <w:pPr>
        <w:pStyle w:val="Teksttreci20"/>
        <w:shd w:val="clear" w:color="auto" w:fill="auto"/>
        <w:spacing w:after="0" w:line="240" w:lineRule="auto"/>
        <w:ind w:firstLine="0"/>
        <w:jc w:val="both"/>
        <w:rPr>
          <w:b/>
          <w:color w:val="000000"/>
          <w:lang w:eastAsia="pl-PL" w:bidi="pl-PL"/>
        </w:rPr>
      </w:pPr>
    </w:p>
    <w:p w:rsidR="008A5C86" w:rsidRPr="008A5C86" w:rsidRDefault="008A5C86" w:rsidP="008A5C86">
      <w:pPr>
        <w:pStyle w:val="SIWZ"/>
        <w:numPr>
          <w:ilvl w:val="0"/>
          <w:numId w:val="0"/>
        </w:numPr>
        <w:shd w:val="clear" w:color="auto" w:fill="auto"/>
        <w:tabs>
          <w:tab w:val="clear" w:pos="680"/>
        </w:tabs>
        <w:jc w:val="both"/>
        <w:rPr>
          <w:rFonts w:ascii="Arial Narrow" w:hAnsi="Arial Narrow" w:cs="Arial"/>
          <w:b/>
          <w:i w:val="0"/>
          <w:color w:val="000000"/>
          <w:sz w:val="24"/>
          <w:szCs w:val="24"/>
          <w:u w:val="none"/>
          <w:lang w:bidi="en-US"/>
        </w:rPr>
      </w:pPr>
      <w:r w:rsidRPr="008A5C86">
        <w:rPr>
          <w:rFonts w:ascii="Arial Narrow" w:hAnsi="Arial Narrow" w:cs="Arial"/>
          <w:b/>
          <w:i w:val="0"/>
          <w:color w:val="000000"/>
          <w:sz w:val="24"/>
          <w:szCs w:val="24"/>
          <w:u w:val="none"/>
        </w:rPr>
        <w:t>1.2 Obowiązek zatrudnienia na podstawie umowy o pracę</w:t>
      </w:r>
    </w:p>
    <w:p w:rsidR="008A5C86" w:rsidRPr="008A5C86" w:rsidRDefault="008A5C86" w:rsidP="008A5C86">
      <w:pPr>
        <w:spacing w:before="120" w:after="120"/>
        <w:jc w:val="both"/>
        <w:rPr>
          <w:rFonts w:ascii="Arial Narrow" w:hAnsi="Arial Narrow" w:cs="Arial"/>
          <w:color w:val="000000"/>
          <w:sz w:val="24"/>
          <w:szCs w:val="24"/>
        </w:rPr>
      </w:pPr>
      <w:r w:rsidRPr="008A5C86">
        <w:rPr>
          <w:rFonts w:ascii="Arial Narrow" w:hAnsi="Arial Narrow" w:cs="Arial"/>
          <w:color w:val="000000"/>
          <w:sz w:val="24"/>
          <w:szCs w:val="24"/>
        </w:rPr>
        <w:t xml:space="preserve">Zamawiający wymaga, aby Wykonawca lub Podwykonawca przez cały okres wykonywania przedmiotu umowy zatrudniał na podstawie umowy o pracę w rozumieniu przepisów ustawy z dnia 26 czerwca 1974 r. – Kodeks pracy (t.j. Dz. U. z 2018 r. poz. 108 z późn. zm.) wszystkich pracowników, którzy faktycznie będą wykonywali prace w ramach niniejszego zamówienia, z wyłączeniem kadry kierowniczej wykonawcy. </w:t>
      </w:r>
    </w:p>
    <w:p w:rsidR="008A5C86" w:rsidRPr="008A5C86" w:rsidRDefault="008A5C86" w:rsidP="008A5C86">
      <w:pPr>
        <w:spacing w:before="120" w:after="120"/>
        <w:jc w:val="both"/>
        <w:rPr>
          <w:rFonts w:ascii="Arial Narrow" w:hAnsi="Arial Narrow" w:cs="Arial"/>
          <w:color w:val="000000"/>
          <w:sz w:val="24"/>
          <w:szCs w:val="24"/>
        </w:rPr>
      </w:pPr>
      <w:r w:rsidRPr="008A5C86">
        <w:rPr>
          <w:rFonts w:ascii="Arial Narrow" w:hAnsi="Arial Narrow" w:cs="Arial"/>
          <w:color w:val="000000"/>
          <w:sz w:val="24"/>
          <w:szCs w:val="24"/>
        </w:rPr>
        <w:t>Powyższy warunek zostanie spełniony poprzez zatrudnienie na umowę o pracę nowych pracowników lub wyznaczenie do realizacji zamówienia zatrudnionych już u Wykonawcy pracowników.</w:t>
      </w:r>
    </w:p>
    <w:p w:rsidR="008A5C86" w:rsidRPr="008A5C86" w:rsidRDefault="008A5C86" w:rsidP="008A5C86">
      <w:pPr>
        <w:spacing w:before="120" w:after="120"/>
        <w:jc w:val="both"/>
        <w:rPr>
          <w:rFonts w:ascii="Arial Narrow" w:hAnsi="Arial Narrow" w:cs="Arial"/>
          <w:color w:val="000000"/>
          <w:sz w:val="24"/>
          <w:szCs w:val="24"/>
        </w:rPr>
      </w:pPr>
      <w:r w:rsidRPr="008A5C86">
        <w:rPr>
          <w:rFonts w:ascii="Arial Narrow" w:hAnsi="Arial Narrow" w:cs="Arial"/>
          <w:color w:val="000000"/>
          <w:sz w:val="24"/>
          <w:szCs w:val="24"/>
        </w:rPr>
        <w:t>Realizacja zamówienia przez te osoby ma na celu podniesienie jakości i terminowości wykonania zamówienia. Personel zatrudniony na podstawie stosunku pracy to większa dyspozycyjność osób wykonujących zamówienie wobec Zamawiającego i Wykonawcy, większe doświadczenie personelu [wynikające ze stałości zatrudnienia u danego Wykonawcy], lepsza kontrola wykonania zamówienia, z uwagi na podporządkowanie pracowników wynikające ze stosunku pracy, większe zaangażowanie pracowników [wynikające z potrzeby należytego wywiązania się z obowiązków pracowniczych, co przekłada się na utrzymanie zatrudnienia].</w:t>
      </w:r>
    </w:p>
    <w:p w:rsidR="008A5C86" w:rsidRPr="008A5C86" w:rsidRDefault="008A5C86" w:rsidP="008A5C86">
      <w:pPr>
        <w:pStyle w:val="Tekstpodstawowy3"/>
        <w:spacing w:before="120"/>
        <w:rPr>
          <w:rFonts w:ascii="Arial Narrow" w:hAnsi="Arial Narrow" w:cs="Arial"/>
          <w:b/>
          <w:color w:val="000000"/>
          <w:sz w:val="24"/>
          <w:szCs w:val="24"/>
        </w:rPr>
      </w:pPr>
      <w:r w:rsidRPr="008A5C86">
        <w:rPr>
          <w:rFonts w:ascii="Arial Narrow" w:hAnsi="Arial Narrow" w:cs="Arial"/>
          <w:b/>
          <w:color w:val="000000"/>
          <w:sz w:val="24"/>
          <w:szCs w:val="24"/>
        </w:rPr>
        <w:t>UWAGI:</w:t>
      </w:r>
    </w:p>
    <w:p w:rsidR="008A5C86" w:rsidRPr="008A5C86" w:rsidRDefault="008A5C86" w:rsidP="008A5C86">
      <w:pPr>
        <w:pStyle w:val="Tekstpodstawowy3"/>
        <w:spacing w:before="120"/>
        <w:jc w:val="both"/>
        <w:rPr>
          <w:rFonts w:ascii="Arial Narrow" w:hAnsi="Arial Narrow" w:cs="Arial"/>
          <w:color w:val="000000"/>
          <w:sz w:val="24"/>
          <w:szCs w:val="24"/>
        </w:rPr>
      </w:pPr>
      <w:r w:rsidRPr="008A5C86">
        <w:rPr>
          <w:rFonts w:ascii="Arial Narrow" w:hAnsi="Arial Narrow" w:cs="Arial"/>
          <w:color w:val="000000"/>
          <w:sz w:val="24"/>
          <w:szCs w:val="24"/>
        </w:rPr>
        <w:t xml:space="preserve">W celu weryfikacji realizacji ww. zobowiązania, Wykonawca będzie zobowiązany do comiesięcznego raportowania stanu zatrudnienia przez cały okres realizacji zamówienia w terminie do 15-tego dnia każdego miesiąca. Na każde żądanie Zamawiającego, </w:t>
      </w:r>
      <w:r w:rsidRPr="008A5C86">
        <w:rPr>
          <w:rFonts w:ascii="Arial Narrow" w:hAnsi="Arial Narrow" w:cs="Arial"/>
          <w:color w:val="000000"/>
          <w:sz w:val="24"/>
          <w:szCs w:val="24"/>
        </w:rPr>
        <w:br/>
        <w:t>w terminie do 5 dni, w formie przez Zamawiającego określonej, Wykonawca będzie zobowiązany udzielić Zamawiającemu wyjaśnień w powyższym zakresie oraz przedstawić dowody wskazane przez Zamawiającego. W celu wykazania spełnienia warunku zatrudnienia, możliwe będzie żądanie przez Zamawiającego kopii umów o pracę zawierających imię i nazwisko osób, które świadczyć będą czynności na rzecz Zamawiającego, datę zawarcia</w:t>
      </w:r>
      <w:r w:rsidR="00943BD3">
        <w:rPr>
          <w:rFonts w:ascii="Arial Narrow" w:hAnsi="Arial Narrow" w:cs="Arial"/>
          <w:color w:val="000000"/>
          <w:sz w:val="24"/>
          <w:szCs w:val="24"/>
        </w:rPr>
        <w:t xml:space="preserve"> umowy, rodzaj umowy </w:t>
      </w:r>
      <w:r w:rsidRPr="008A5C86">
        <w:rPr>
          <w:rFonts w:ascii="Arial Narrow" w:hAnsi="Arial Narrow" w:cs="Arial"/>
          <w:color w:val="000000"/>
          <w:sz w:val="24"/>
          <w:szCs w:val="24"/>
        </w:rPr>
        <w:t xml:space="preserve"> o pracę oraz wymiar etatu. Ponadto Zamawiający może żądać przedłożenia przez Wykonawcę lub Podwykonawcę oświadczenia o zatrudnieniu na podstawie umowy o pracę osób wykonujących czynności w związku z realizacją zamówienia, dokumentów potwierdzających opłacanie składek na ubezpieczenia społeczne i zdrowotne z tytułu zatrudnienia na podstawie umów o pracę (wraz z informacją o liczbie odprowadzonych składek), które będzie mogło przyjąć postać zaświadczenia właściwego oddziału ZUS lub zanonimizowanych, z wyjątkiem imienia i nazwiska, dowodów potwierdzających zgłoszenie pracownika przez pracodawcę do ubezpieczeń.</w:t>
      </w:r>
    </w:p>
    <w:p w:rsidR="008A5C86" w:rsidRPr="008A5C86" w:rsidRDefault="008A5C86" w:rsidP="008A5C86">
      <w:pPr>
        <w:pStyle w:val="Tekstpodstawowy3"/>
        <w:spacing w:before="120"/>
        <w:jc w:val="both"/>
        <w:rPr>
          <w:rFonts w:ascii="Arial Narrow" w:hAnsi="Arial Narrow" w:cs="Arial"/>
          <w:color w:val="000000"/>
          <w:sz w:val="24"/>
          <w:szCs w:val="24"/>
        </w:rPr>
      </w:pPr>
      <w:r w:rsidRPr="008A5C86">
        <w:rPr>
          <w:rFonts w:ascii="Arial Narrow" w:hAnsi="Arial Narrow"/>
          <w:color w:val="000000"/>
          <w:sz w:val="24"/>
          <w:szCs w:val="24"/>
        </w:rPr>
        <w:lastRenderedPageBreak/>
        <w:t xml:space="preserve"> </w:t>
      </w:r>
      <w:r w:rsidRPr="008A5C86">
        <w:rPr>
          <w:rFonts w:ascii="Arial Narrow" w:hAnsi="Arial Narrow" w:cs="Arial"/>
          <w:color w:val="000000"/>
          <w:sz w:val="24"/>
          <w:szCs w:val="24"/>
        </w:rPr>
        <w:t>W przypadku nienależytego wykonania obowiązku raportowania stanu zatrudnienia przez okres realizacji zamówienia, udzielania wyjaśnień i przedstawiania dowodów zatrudnienia, zgodnie         z wymogami SIWZ, Zamawiający uprawniony będzie do naliczenia kar umownych oraz odstąpienia od umowy w terminie 14 dni od bezskutecznego upływu terminu przedłożenia raportu, wyjaśnień lub dowodów przez Wykonawcę.</w:t>
      </w:r>
    </w:p>
    <w:p w:rsidR="00AF401A" w:rsidRPr="00500A73" w:rsidRDefault="00AF401A">
      <w:pPr>
        <w:pStyle w:val="Teksttreci20"/>
        <w:shd w:val="clear" w:color="auto" w:fill="auto"/>
        <w:spacing w:after="0" w:line="240" w:lineRule="auto"/>
        <w:ind w:firstLine="0"/>
        <w:jc w:val="both"/>
        <w:rPr>
          <w:rFonts w:ascii="Arial Narrow" w:hAnsi="Arial Narrow"/>
          <w:b/>
          <w:color w:val="000000"/>
          <w:lang w:eastAsia="pl-PL" w:bidi="pl-PL"/>
        </w:rPr>
      </w:pPr>
    </w:p>
    <w:p w:rsidR="00AF401A" w:rsidRDefault="00AF401A">
      <w:pPr>
        <w:pStyle w:val="Teksttreci20"/>
        <w:shd w:val="clear" w:color="auto" w:fill="auto"/>
        <w:spacing w:after="0" w:line="240" w:lineRule="auto"/>
        <w:ind w:firstLine="0"/>
        <w:jc w:val="both"/>
        <w:rPr>
          <w:b/>
          <w:color w:val="000000"/>
          <w:lang w:eastAsia="pl-PL" w:bidi="pl-PL"/>
        </w:rPr>
      </w:pPr>
    </w:p>
    <w:p w:rsidR="00CF572C" w:rsidRDefault="00CF572C">
      <w:pPr>
        <w:jc w:val="both"/>
        <w:rPr>
          <w:rFonts w:ascii="Arial" w:hAnsi="Arial" w:cs="Arial"/>
          <w:sz w:val="16"/>
          <w:szCs w:val="4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rPr>
            </w:pPr>
            <w:r>
              <w:rPr>
                <w:rFonts w:ascii="Arial" w:hAnsi="Arial" w:cs="Arial"/>
              </w:rPr>
              <w:t xml:space="preserve">Termin wykonania przedmiotu zamówienia </w:t>
            </w:r>
          </w:p>
        </w:tc>
      </w:tr>
    </w:tbl>
    <w:p w:rsidR="00CF572C" w:rsidRPr="00BB0834" w:rsidRDefault="00CF572C">
      <w:pPr>
        <w:jc w:val="both"/>
        <w:rPr>
          <w:rFonts w:ascii="Arial" w:hAnsi="Arial" w:cs="Arial"/>
          <w:color w:val="000000" w:themeColor="text1"/>
        </w:rPr>
      </w:pPr>
    </w:p>
    <w:p w:rsidR="00CF572C" w:rsidRPr="00BB0834" w:rsidRDefault="00CF572C">
      <w:pPr>
        <w:jc w:val="both"/>
        <w:rPr>
          <w:rFonts w:ascii="Arial" w:hAnsi="Arial" w:cs="Arial"/>
          <w:color w:val="000000" w:themeColor="text1"/>
        </w:rPr>
      </w:pPr>
      <w:r w:rsidRPr="00BB0834">
        <w:rPr>
          <w:rFonts w:ascii="Arial" w:hAnsi="Arial" w:cs="Arial"/>
          <w:color w:val="000000" w:themeColor="text1"/>
        </w:rPr>
        <w:t>2.1.</w:t>
      </w:r>
      <w:r w:rsidR="002D15A6">
        <w:rPr>
          <w:rFonts w:ascii="Arial" w:hAnsi="Arial" w:cs="Arial"/>
          <w:color w:val="000000" w:themeColor="text1"/>
        </w:rPr>
        <w:t xml:space="preserve"> T</w:t>
      </w:r>
      <w:r w:rsidRPr="00BB0834">
        <w:rPr>
          <w:rFonts w:ascii="Arial" w:hAnsi="Arial" w:cs="Arial"/>
          <w:color w:val="000000" w:themeColor="text1"/>
        </w:rPr>
        <w:t>ermin wykonania zamówienia</w:t>
      </w:r>
      <w:r w:rsidR="00BD4A70">
        <w:rPr>
          <w:rFonts w:ascii="Arial" w:hAnsi="Arial" w:cs="Arial"/>
          <w:color w:val="000000" w:themeColor="text1"/>
        </w:rPr>
        <w:t xml:space="preserve">– </w:t>
      </w:r>
      <w:r w:rsidR="0093329E">
        <w:rPr>
          <w:rFonts w:ascii="Arial" w:hAnsi="Arial" w:cs="Arial"/>
          <w:color w:val="000000" w:themeColor="text1"/>
        </w:rPr>
        <w:t xml:space="preserve">sukcesywnie </w:t>
      </w:r>
      <w:r w:rsidR="00BD4A70">
        <w:rPr>
          <w:rFonts w:ascii="Arial" w:hAnsi="Arial" w:cs="Arial"/>
          <w:color w:val="000000" w:themeColor="text1"/>
        </w:rPr>
        <w:t>od dnia podpisania umowy do 31.12.2018 r.</w:t>
      </w:r>
      <w:r w:rsidR="00FA0B1D" w:rsidRPr="00BB0834">
        <w:rPr>
          <w:rFonts w:ascii="Arial" w:hAnsi="Arial" w:cs="Arial"/>
          <w:color w:val="000000" w:themeColor="text1"/>
        </w:rPr>
        <w:t>.</w:t>
      </w:r>
    </w:p>
    <w:p w:rsidR="00FA0B1D" w:rsidRDefault="00FA0B1D">
      <w:pPr>
        <w:jc w:val="both"/>
        <w:rPr>
          <w:rFonts w:ascii="Arial" w:hAnsi="Arial" w:cs="Arial"/>
        </w:rPr>
      </w:pPr>
    </w:p>
    <w:p w:rsidR="00CF572C" w:rsidRDefault="00CF572C">
      <w:pPr>
        <w:pStyle w:val="Tekstpodstawowy32"/>
        <w:rPr>
          <w:rFonts w:ascii="Arial" w:hAnsi="Arial" w:cs="Arial"/>
          <w:sz w:val="20"/>
        </w:rPr>
      </w:pPr>
    </w:p>
    <w:tbl>
      <w:tblPr>
        <w:tblW w:w="9242" w:type="dxa"/>
        <w:tblInd w:w="-15" w:type="dxa"/>
        <w:tblLayout w:type="fixed"/>
        <w:tblCellMar>
          <w:left w:w="70" w:type="dxa"/>
          <w:right w:w="70" w:type="dxa"/>
        </w:tblCellMar>
        <w:tblLook w:val="0000"/>
      </w:tblPr>
      <w:tblGrid>
        <w:gridCol w:w="1510"/>
        <w:gridCol w:w="7732"/>
      </w:tblGrid>
      <w:tr w:rsidR="00CF572C" w:rsidTr="00BD4A70">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rsidP="00F173D5">
            <w:pPr>
              <w:pStyle w:val="Nagwek7"/>
              <w:jc w:val="right"/>
              <w:rPr>
                <w:rFonts w:ascii="Arial" w:hAnsi="Arial" w:cs="Arial"/>
              </w:rPr>
            </w:pPr>
            <w:r>
              <w:rPr>
                <w:rFonts w:ascii="Arial" w:hAnsi="Arial" w:cs="Arial"/>
              </w:rPr>
              <w:t>Część</w:t>
            </w:r>
            <w:r w:rsidR="00F173D5">
              <w:rPr>
                <w:rFonts w:ascii="Arial" w:hAnsi="Arial" w:cs="Arial"/>
              </w:rPr>
              <w:t xml:space="preserve"> 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rPr>
              <w:t xml:space="preserve">Ubezpieczenie Wykonawcy od odpowiedzialności cywilnej </w:t>
            </w:r>
          </w:p>
        </w:tc>
      </w:tr>
    </w:tbl>
    <w:p w:rsidR="00CF572C" w:rsidRDefault="00CF572C">
      <w:pPr>
        <w:jc w:val="both"/>
      </w:pPr>
    </w:p>
    <w:p w:rsidR="00CF572C" w:rsidRDefault="00CF572C">
      <w:pPr>
        <w:autoSpaceDE w:val="0"/>
        <w:jc w:val="both"/>
        <w:rPr>
          <w:rFonts w:ascii="Arial" w:hAnsi="Arial" w:cs="Arial"/>
        </w:rPr>
      </w:pPr>
      <w:r w:rsidRPr="00BB0834">
        <w:rPr>
          <w:rFonts w:ascii="Arial" w:hAnsi="Arial" w:cs="Arial"/>
          <w:bCs/>
          <w:color w:val="000000"/>
        </w:rPr>
        <w:t xml:space="preserve">Wykonawca w okresie realizacji przedmiotu zamówienia musi posiadać aktualne ubezpieczenie od odpowiedzialności cywilnej w zakresie prowadzonej działalności na sumę gwarancyjną nie mniejszą niż </w:t>
      </w:r>
      <w:r w:rsidR="00BD4A70">
        <w:rPr>
          <w:rFonts w:ascii="Arial" w:hAnsi="Arial" w:cs="Arial"/>
          <w:b/>
          <w:bCs/>
          <w:color w:val="000000" w:themeColor="text1"/>
        </w:rPr>
        <w:t>1</w:t>
      </w:r>
      <w:r w:rsidRPr="00235F43">
        <w:rPr>
          <w:rFonts w:ascii="Arial" w:hAnsi="Arial" w:cs="Arial"/>
          <w:b/>
          <w:bCs/>
          <w:color w:val="000000" w:themeColor="text1"/>
        </w:rPr>
        <w:t xml:space="preserve">00.000,00 zł (słownie: </w:t>
      </w:r>
      <w:r w:rsidR="00BD4A70">
        <w:rPr>
          <w:rFonts w:ascii="Arial" w:hAnsi="Arial" w:cs="Arial"/>
          <w:b/>
          <w:bCs/>
          <w:color w:val="000000" w:themeColor="text1"/>
        </w:rPr>
        <w:t>sto</w:t>
      </w:r>
      <w:r w:rsidR="00524B94" w:rsidRPr="00235F43">
        <w:rPr>
          <w:rFonts w:ascii="Arial" w:hAnsi="Arial" w:cs="Arial"/>
          <w:b/>
          <w:bCs/>
          <w:color w:val="000000" w:themeColor="text1"/>
        </w:rPr>
        <w:t xml:space="preserve"> tysięcy</w:t>
      </w:r>
      <w:r w:rsidR="00943BD3">
        <w:rPr>
          <w:rFonts w:ascii="Arial" w:hAnsi="Arial" w:cs="Arial"/>
          <w:b/>
          <w:bCs/>
          <w:color w:val="000000" w:themeColor="text1"/>
        </w:rPr>
        <w:t xml:space="preserve"> </w:t>
      </w:r>
      <w:r w:rsidRPr="00235F43">
        <w:rPr>
          <w:rFonts w:ascii="Arial" w:hAnsi="Arial" w:cs="Arial"/>
          <w:b/>
          <w:bCs/>
          <w:color w:val="000000" w:themeColor="text1"/>
        </w:rPr>
        <w:t>złotych)</w:t>
      </w:r>
      <w:r w:rsidR="00AB24AE">
        <w:rPr>
          <w:rFonts w:ascii="Arial" w:hAnsi="Arial" w:cs="Arial"/>
        </w:rPr>
        <w:t>lub dla walut obcych na kwotę</w:t>
      </w:r>
      <w:r w:rsidR="00943BD3">
        <w:rPr>
          <w:rFonts w:ascii="Arial" w:hAnsi="Arial" w:cs="Arial"/>
        </w:rPr>
        <w:t xml:space="preserve"> </w:t>
      </w:r>
      <w:r w:rsidRPr="00BB0834">
        <w:rPr>
          <w:rFonts w:ascii="Arial" w:hAnsi="Arial" w:cs="Arial"/>
        </w:rPr>
        <w:t>w wysokości równoważnej liczonej według średniego kursu złotego w stosunku do walut obcych ogłoszonego przez NBP obowiązującego w dniu, w którym zamieszczone zostało ogłoszenie o zamówieniu w Biuletynie Zamówień Publicznych.</w:t>
      </w:r>
      <w:r w:rsidR="00943BD3">
        <w:rPr>
          <w:rFonts w:ascii="Arial" w:hAnsi="Arial" w:cs="Arial"/>
        </w:rPr>
        <w:t xml:space="preserve"> </w:t>
      </w:r>
      <w:r w:rsidRPr="00BB0834">
        <w:rPr>
          <w:rFonts w:ascii="Arial" w:hAnsi="Arial" w:cs="Arial"/>
          <w:bCs/>
          <w:color w:val="000000"/>
        </w:rPr>
        <w:t>Wykonawca utrzyma ważność ubezpieczenia prz</w:t>
      </w:r>
      <w:r w:rsidR="00757C32" w:rsidRPr="00BB0834">
        <w:rPr>
          <w:rFonts w:ascii="Arial" w:hAnsi="Arial" w:cs="Arial"/>
          <w:bCs/>
          <w:color w:val="000000"/>
        </w:rPr>
        <w:t>ez cały okres realizacji umowy</w:t>
      </w:r>
      <w:r w:rsidR="00757C32">
        <w:rPr>
          <w:rFonts w:ascii="Arial" w:hAnsi="Arial" w:cs="Arial"/>
          <w:bCs/>
          <w:color w:val="000000"/>
        </w:rPr>
        <w:t>.</w:t>
      </w:r>
    </w:p>
    <w:p w:rsidR="00CF572C" w:rsidRDefault="00CF572C">
      <w:pPr>
        <w:autoSpaceDE w:val="0"/>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2"/>
              <w:ind w:left="1440" w:hanging="1440"/>
              <w:jc w:val="right"/>
              <w:rPr>
                <w:b/>
                <w:bCs/>
                <w:sz w:val="24"/>
              </w:rPr>
            </w:pPr>
            <w:r>
              <w:rPr>
                <w:b/>
                <w:bCs/>
                <w:sz w:val="24"/>
              </w:rPr>
              <w:t xml:space="preserve">Część </w:t>
            </w:r>
            <w:r w:rsidR="00F173D5">
              <w:rPr>
                <w:b/>
                <w:bCs/>
                <w:sz w:val="24"/>
              </w:rPr>
              <w:t>I</w:t>
            </w:r>
            <w:r>
              <w:rPr>
                <w:b/>
                <w:bCs/>
                <w:sz w:val="24"/>
              </w:rPr>
              <w:t>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jc w:val="both"/>
            </w:pPr>
            <w:r>
              <w:rPr>
                <w:rFonts w:ascii="Arial" w:hAnsi="Arial" w:cs="Arial"/>
                <w:b/>
                <w:bCs/>
                <w:color w:val="0000FF"/>
                <w:sz w:val="24"/>
              </w:rPr>
              <w:t>Procedura odwrócona w przetargu nieograniczonym</w:t>
            </w:r>
          </w:p>
        </w:tc>
      </w:tr>
    </w:tbl>
    <w:p w:rsidR="00CF572C" w:rsidRDefault="00CF572C">
      <w:pPr>
        <w:pStyle w:val="Tekstpodstawowy32"/>
      </w:pPr>
    </w:p>
    <w:p w:rsidR="00CF572C" w:rsidRPr="00C17543" w:rsidRDefault="00CF572C">
      <w:pPr>
        <w:jc w:val="both"/>
        <w:rPr>
          <w:rFonts w:ascii="Arial" w:hAnsi="Arial" w:cs="Arial"/>
          <w:bCs/>
        </w:rPr>
      </w:pPr>
      <w:r w:rsidRPr="00483415">
        <w:rPr>
          <w:rFonts w:ascii="Arial" w:hAnsi="Arial" w:cs="Arial"/>
          <w:bCs/>
        </w:rPr>
        <w:t xml:space="preserve">W prowadzonym postępowaniu o udzielenie zamówienia publicznego Zamawiający </w:t>
      </w:r>
      <w:r w:rsidR="00CD7A37" w:rsidRPr="00483415">
        <w:rPr>
          <w:rFonts w:ascii="Arial" w:hAnsi="Arial" w:cs="Arial"/>
          <w:bCs/>
        </w:rPr>
        <w:t>będzie stosował</w:t>
      </w:r>
      <w:r w:rsidR="00943BD3">
        <w:rPr>
          <w:rFonts w:ascii="Arial" w:hAnsi="Arial" w:cs="Arial"/>
          <w:bCs/>
        </w:rPr>
        <w:t xml:space="preserve">  </w:t>
      </w:r>
      <w:r w:rsidR="00CD7A37" w:rsidRPr="00483415">
        <w:rPr>
          <w:rFonts w:ascii="Arial" w:hAnsi="Arial" w:cs="Arial"/>
          <w:bCs/>
        </w:rPr>
        <w:t>tzw. „procedurę odwróconą”, o której mowa w art.24aa ustawy Pzp.Tym samym ,</w:t>
      </w:r>
      <w:r w:rsidR="00666BFE" w:rsidRPr="00483415">
        <w:rPr>
          <w:rFonts w:ascii="Arial" w:hAnsi="Arial" w:cs="Arial"/>
          <w:bCs/>
        </w:rPr>
        <w:t>Zamawiający najpierw dokona oceny z</w:t>
      </w:r>
      <w:r w:rsidR="007A583D" w:rsidRPr="00483415">
        <w:rPr>
          <w:rFonts w:ascii="Arial" w:hAnsi="Arial" w:cs="Arial"/>
          <w:bCs/>
        </w:rPr>
        <w:t>łożonych ofert pod kątem przesła</w:t>
      </w:r>
      <w:r w:rsidR="00666BFE" w:rsidRPr="00483415">
        <w:rPr>
          <w:rFonts w:ascii="Arial" w:hAnsi="Arial" w:cs="Arial"/>
          <w:bCs/>
        </w:rPr>
        <w:t>nek odrzucenia oferty (art.89 ust.</w:t>
      </w:r>
      <w:r w:rsidR="007A583D" w:rsidRPr="00483415">
        <w:rPr>
          <w:rFonts w:ascii="Arial" w:hAnsi="Arial" w:cs="Arial"/>
          <w:bCs/>
        </w:rPr>
        <w:t>1 ustawy</w:t>
      </w:r>
      <w:r w:rsidR="00943BD3">
        <w:rPr>
          <w:rFonts w:ascii="Arial" w:hAnsi="Arial" w:cs="Arial"/>
          <w:bCs/>
        </w:rPr>
        <w:t xml:space="preserve"> </w:t>
      </w:r>
      <w:r w:rsidR="00AB24AE">
        <w:rPr>
          <w:rFonts w:ascii="Arial" w:hAnsi="Arial" w:cs="Arial"/>
          <w:bCs/>
        </w:rPr>
        <w:t>Pzp) oraz kryterium</w:t>
      </w:r>
      <w:r w:rsidR="00666BFE" w:rsidRPr="00483415">
        <w:rPr>
          <w:rFonts w:ascii="Arial" w:hAnsi="Arial" w:cs="Arial"/>
          <w:bCs/>
        </w:rPr>
        <w:t xml:space="preserve"> oceny ofert określonych w </w:t>
      </w:r>
      <w:r w:rsidR="007A5376" w:rsidRPr="00962721">
        <w:rPr>
          <w:rFonts w:ascii="Arial" w:hAnsi="Arial" w:cs="Arial"/>
          <w:bCs/>
          <w:color w:val="000000" w:themeColor="text1"/>
        </w:rPr>
        <w:t xml:space="preserve">części </w:t>
      </w:r>
      <w:r w:rsidR="00962721" w:rsidRPr="00962721">
        <w:rPr>
          <w:rFonts w:ascii="Arial" w:hAnsi="Arial" w:cs="Arial"/>
          <w:bCs/>
          <w:color w:val="000000" w:themeColor="text1"/>
        </w:rPr>
        <w:t>XI</w:t>
      </w:r>
      <w:r w:rsidR="00943BD3">
        <w:rPr>
          <w:rFonts w:ascii="Arial" w:hAnsi="Arial" w:cs="Arial"/>
          <w:bCs/>
          <w:color w:val="000000" w:themeColor="text1"/>
        </w:rPr>
        <w:t xml:space="preserve"> </w:t>
      </w:r>
      <w:r w:rsidR="00666BFE" w:rsidRPr="00962721">
        <w:rPr>
          <w:rFonts w:ascii="Arial" w:hAnsi="Arial" w:cs="Arial"/>
          <w:bCs/>
          <w:color w:val="000000" w:themeColor="text1"/>
        </w:rPr>
        <w:t>SIWZ</w:t>
      </w:r>
      <w:r w:rsidR="00666BFE" w:rsidRPr="00483415">
        <w:rPr>
          <w:rFonts w:ascii="Arial" w:hAnsi="Arial" w:cs="Arial"/>
          <w:bCs/>
        </w:rPr>
        <w:t>, a następnie zbada, czy Wykonawca, którego oferta została oceniona jako najkorzystniejsz</w:t>
      </w:r>
      <w:r w:rsidR="007A5376" w:rsidRPr="00483415">
        <w:rPr>
          <w:rFonts w:ascii="Arial" w:hAnsi="Arial" w:cs="Arial"/>
          <w:bCs/>
        </w:rPr>
        <w:t>a</w:t>
      </w:r>
      <w:r w:rsidR="00666BFE" w:rsidRPr="00483415">
        <w:rPr>
          <w:rFonts w:ascii="Arial" w:hAnsi="Arial" w:cs="Arial"/>
          <w:bCs/>
        </w:rPr>
        <w:t>, nie podlega wykluczeniu oraz spełnia warunki udziału w postępowaniu</w:t>
      </w:r>
      <w:r w:rsidR="007A5376" w:rsidRPr="00483415">
        <w:rPr>
          <w:rFonts w:ascii="Arial" w:hAnsi="Arial" w:cs="Arial"/>
          <w:bCs/>
        </w:rPr>
        <w:t>. Z</w:t>
      </w:r>
      <w:r w:rsidR="007A583D" w:rsidRPr="00483415">
        <w:rPr>
          <w:rFonts w:ascii="Arial" w:hAnsi="Arial" w:cs="Arial"/>
          <w:bCs/>
        </w:rPr>
        <w:t>amaw</w:t>
      </w:r>
      <w:r w:rsidR="007A5376" w:rsidRPr="00483415">
        <w:rPr>
          <w:rFonts w:ascii="Arial" w:hAnsi="Arial" w:cs="Arial"/>
          <w:bCs/>
        </w:rPr>
        <w:t>iaj</w:t>
      </w:r>
      <w:r w:rsidR="007A583D" w:rsidRPr="00483415">
        <w:rPr>
          <w:rFonts w:ascii="Arial" w:hAnsi="Arial" w:cs="Arial"/>
          <w:bCs/>
        </w:rPr>
        <w:t>ą</w:t>
      </w:r>
      <w:r w:rsidR="007A5376" w:rsidRPr="00483415">
        <w:rPr>
          <w:rFonts w:ascii="Arial" w:hAnsi="Arial" w:cs="Arial"/>
          <w:bCs/>
        </w:rPr>
        <w:t>cy zatem – wyłącznie w odniesieniu do Wykonawcy którego oferta została oceniona jako najkorzystniejsza (uplasowa</w:t>
      </w:r>
      <w:r w:rsidR="00C17543" w:rsidRPr="00483415">
        <w:rPr>
          <w:rFonts w:ascii="Arial" w:hAnsi="Arial" w:cs="Arial"/>
          <w:bCs/>
        </w:rPr>
        <w:t>ł</w:t>
      </w:r>
      <w:r w:rsidR="007A5376" w:rsidRPr="00483415">
        <w:rPr>
          <w:rFonts w:ascii="Arial" w:hAnsi="Arial" w:cs="Arial"/>
          <w:bCs/>
        </w:rPr>
        <w:t>a się na najwyższej pozycji rankin</w:t>
      </w:r>
      <w:r w:rsidR="00C17543" w:rsidRPr="00483415">
        <w:rPr>
          <w:rFonts w:ascii="Arial" w:hAnsi="Arial" w:cs="Arial"/>
          <w:bCs/>
        </w:rPr>
        <w:t>gowej)- dokonuje</w:t>
      </w:r>
      <w:r w:rsidR="00943BD3">
        <w:rPr>
          <w:rFonts w:ascii="Arial" w:hAnsi="Arial" w:cs="Arial"/>
          <w:bCs/>
        </w:rPr>
        <w:t xml:space="preserve"> </w:t>
      </w:r>
      <w:r w:rsidR="00C17543" w:rsidRPr="00483415">
        <w:rPr>
          <w:rFonts w:ascii="Arial" w:hAnsi="Arial" w:cs="Arial"/>
          <w:bCs/>
        </w:rPr>
        <w:t xml:space="preserve">podmiotowej oceny spełnienia  przez niego warunków udziału w postępowaniu oraz braku podstaw do wykluczenia  </w:t>
      </w:r>
      <w:r w:rsidRPr="00483415">
        <w:rPr>
          <w:rFonts w:ascii="Arial" w:hAnsi="Arial" w:cs="Arial"/>
          <w:bCs/>
        </w:rPr>
        <w:t>tj. zbada jego oświadczenie wstępne złożone przy ofercie, a następnie zażąda od nie</w:t>
      </w:r>
      <w:r w:rsidR="00C17543" w:rsidRPr="00483415">
        <w:rPr>
          <w:rFonts w:ascii="Arial" w:hAnsi="Arial" w:cs="Arial"/>
          <w:bCs/>
        </w:rPr>
        <w:t>go przedłożenia – na podstawie art. 26 ust. 1</w:t>
      </w:r>
      <w:r w:rsidRPr="00483415">
        <w:rPr>
          <w:rFonts w:ascii="Arial" w:hAnsi="Arial" w:cs="Arial"/>
          <w:bCs/>
        </w:rPr>
        <w:t xml:space="preserve"> ustawy Pzp przedłożenia </w:t>
      </w:r>
      <w:r w:rsidR="007A583D" w:rsidRPr="00483415">
        <w:rPr>
          <w:rFonts w:ascii="Arial" w:hAnsi="Arial" w:cs="Arial"/>
          <w:bCs/>
        </w:rPr>
        <w:t>dokumentów potwierdzających spełnienie warunków udziału w postępowaniu.</w:t>
      </w: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2"/>
              <w:ind w:left="110" w:firstLine="0"/>
            </w:pPr>
            <w:r>
              <w:rPr>
                <w:b/>
                <w:bCs/>
                <w:sz w:val="24"/>
              </w:rPr>
              <w:t>Podstawy wykluczenia z postępowania [obligatoryjne i fakultatywne] oraz warunki podmiotowe udziału w postępowaniu</w:t>
            </w:r>
          </w:p>
        </w:tc>
      </w:tr>
    </w:tbl>
    <w:p w:rsidR="00CF572C" w:rsidRDefault="00CF572C">
      <w:pPr>
        <w:tabs>
          <w:tab w:val="left" w:pos="426"/>
        </w:tabs>
        <w:jc w:val="both"/>
      </w:pPr>
    </w:p>
    <w:p w:rsidR="00CF572C" w:rsidRDefault="00CF572C">
      <w:pPr>
        <w:ind w:left="357" w:hanging="357"/>
        <w:jc w:val="both"/>
        <w:rPr>
          <w:rFonts w:ascii="Arial" w:hAnsi="Arial" w:cs="Arial"/>
          <w:b/>
          <w:bCs/>
        </w:rPr>
      </w:pPr>
      <w:r>
        <w:rPr>
          <w:rFonts w:ascii="Arial" w:hAnsi="Arial" w:cs="Arial"/>
          <w:b/>
          <w:bCs/>
        </w:rPr>
        <w:t>6.1. O udzielenie zamówienia mogą ubiegać się Wykonawcy, którzy nie podlegają wykluczeniu</w:t>
      </w:r>
    </w:p>
    <w:p w:rsidR="00CF572C" w:rsidRDefault="00CF572C">
      <w:pPr>
        <w:ind w:left="720" w:hanging="408"/>
        <w:jc w:val="both"/>
        <w:rPr>
          <w:rFonts w:ascii="Arial" w:hAnsi="Arial" w:cs="Arial"/>
          <w:b/>
          <w:bCs/>
        </w:rPr>
      </w:pPr>
    </w:p>
    <w:p w:rsidR="00CF572C" w:rsidRDefault="00CF572C">
      <w:pPr>
        <w:pStyle w:val="Akapitzlist"/>
        <w:ind w:left="0"/>
        <w:jc w:val="both"/>
        <w:rPr>
          <w:rFonts w:ascii="Arial" w:hAnsi="Arial" w:cs="Arial"/>
          <w:b/>
        </w:rPr>
      </w:pPr>
      <w:r>
        <w:rPr>
          <w:rFonts w:ascii="Arial" w:hAnsi="Arial" w:cs="Arial"/>
          <w:b/>
        </w:rPr>
        <w:t>6.1.1. Zamawiający wykluczy z postępowania Wykonawcę w przypadkach, o których mowa w art. 24 ust. 1 pkt 12-23 „uPzp” [tzw. przesłanki wykluczenia obligatoryjne].</w:t>
      </w:r>
    </w:p>
    <w:p w:rsidR="00CF572C" w:rsidRDefault="00CF572C">
      <w:pPr>
        <w:pStyle w:val="Akapitzlist"/>
        <w:ind w:left="0"/>
        <w:jc w:val="both"/>
        <w:rPr>
          <w:rFonts w:ascii="Arial" w:hAnsi="Arial" w:cs="Arial"/>
          <w:bCs/>
        </w:rPr>
      </w:pPr>
      <w:r>
        <w:rPr>
          <w:rFonts w:ascii="Arial" w:hAnsi="Arial" w:cs="Arial"/>
          <w:b/>
        </w:rPr>
        <w:t>6.1.2. Z postępowania o udzielenie zamówienia Zamawiający wykluczy także Wykonawcę w następujących przypadkach - wybrane przez Zamawiającego przesłanki wykluczenia fakultatywne, przewidziane w art. 24 ust. 5 ustawy Pzp:</w:t>
      </w:r>
    </w:p>
    <w:p w:rsidR="00CF572C" w:rsidRDefault="00CF572C">
      <w:pPr>
        <w:pStyle w:val="NormalnyWeb"/>
        <w:spacing w:before="0" w:after="0"/>
        <w:rPr>
          <w:rFonts w:ascii="Arial" w:hAnsi="Arial" w:cs="Arial"/>
          <w:bCs/>
          <w:iCs/>
          <w:color w:val="000000"/>
        </w:rPr>
      </w:pPr>
      <w:r>
        <w:rPr>
          <w:rFonts w:ascii="Arial" w:hAnsi="Arial" w:cs="Arial"/>
          <w:bCs/>
        </w:rPr>
        <w:t xml:space="preserve">6.1.2.1. </w:t>
      </w:r>
      <w:r>
        <w:rPr>
          <w:rFonts w:ascii="Arial" w:hAnsi="Arial" w:cs="Arial"/>
          <w:bCs/>
          <w:iCs/>
          <w:spacing w:val="-1"/>
        </w:rPr>
        <w:t xml:space="preserve">w stosunku do którego otwarto likwidację, w zatwierdzonym przez sąd układzie </w:t>
      </w:r>
      <w:r>
        <w:rPr>
          <w:rFonts w:ascii="Arial" w:hAnsi="Arial" w:cs="Arial"/>
          <w:bCs/>
          <w:iCs/>
        </w:rPr>
        <w:t>w postępowaniu restrukturyzacyjnym jest</w:t>
      </w:r>
      <w:r>
        <w:rPr>
          <w:rFonts w:ascii="Arial" w:hAnsi="Arial" w:cs="Arial"/>
          <w:bCs/>
          <w:iCs/>
          <w:color w:val="000000"/>
        </w:rPr>
        <w:t xml:space="preserve"> przewidziane zaspokojenie wierzycieli przez likwidację jego majątku lub sąd zarządził likwidację jego majątku w trybie art. 332 ust. 1 ustawy z dnia 15 maja 2015 r. - Prawo restrukturyzacyjne (Dz. U. z</w:t>
      </w:r>
      <w:r w:rsidR="00D772CD">
        <w:rPr>
          <w:rFonts w:ascii="Arial" w:hAnsi="Arial" w:cs="Arial"/>
          <w:bCs/>
          <w:iCs/>
          <w:color w:val="000000"/>
        </w:rPr>
        <w:t xml:space="preserve"> 2017</w:t>
      </w:r>
      <w:r w:rsidR="00E44B2E">
        <w:rPr>
          <w:rFonts w:ascii="Arial" w:hAnsi="Arial" w:cs="Arial"/>
          <w:bCs/>
          <w:iCs/>
          <w:color w:val="000000"/>
        </w:rPr>
        <w:t xml:space="preserve"> r. poz. 1508</w:t>
      </w:r>
      <w:r>
        <w:rPr>
          <w:rFonts w:ascii="Arial" w:hAnsi="Arial" w:cs="Arial"/>
          <w:bCs/>
          <w:iCs/>
          <w:color w:val="000000"/>
        </w:rPr>
        <w:t>,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B4608">
        <w:rPr>
          <w:rFonts w:ascii="Arial" w:hAnsi="Arial" w:cs="Arial"/>
          <w:bCs/>
          <w:iCs/>
          <w:color w:val="000000"/>
        </w:rPr>
        <w:t xml:space="preserve"> Dz. U. z 2017 r. poz. 2344</w:t>
      </w:r>
      <w:r>
        <w:rPr>
          <w:rFonts w:ascii="Arial" w:hAnsi="Arial" w:cs="Arial"/>
          <w:bCs/>
          <w:iCs/>
          <w:color w:val="000000"/>
        </w:rPr>
        <w:t>);</w:t>
      </w:r>
    </w:p>
    <w:p w:rsidR="00CF572C" w:rsidRDefault="00CF572C">
      <w:pPr>
        <w:pStyle w:val="NormalnyWeb"/>
        <w:spacing w:before="0" w:after="0"/>
        <w:rPr>
          <w:rFonts w:ascii="Arial" w:hAnsi="Arial" w:cs="Arial"/>
          <w:color w:val="000000"/>
        </w:rPr>
      </w:pPr>
      <w:r>
        <w:rPr>
          <w:rFonts w:ascii="Arial" w:hAnsi="Arial" w:cs="Arial"/>
          <w:bCs/>
          <w:iCs/>
          <w:color w:val="000000"/>
        </w:rPr>
        <w:t>6.1.2.2. </w:t>
      </w:r>
      <w:r>
        <w:rPr>
          <w:rFonts w:ascii="Arial" w:hAnsi="Arial" w:cs="Arial"/>
          <w:color w:val="000000"/>
        </w:rPr>
        <w:t xml:space="preserve">który w sposób zawiniony poważnie naruszył obowiązki zawodowe, co podważa jego uczciwość, w szczególności gdy Wykonawca w wyniku zamierzonego działania lub rażącego </w:t>
      </w:r>
      <w:r>
        <w:rPr>
          <w:rFonts w:ascii="Arial" w:hAnsi="Arial" w:cs="Arial"/>
          <w:color w:val="000000"/>
        </w:rPr>
        <w:lastRenderedPageBreak/>
        <w:t>niedbalstwa nie wykonał lub nienależycie wykonał zamówienie, co Zamawiający jest w stanie wykazać za pomocą stosownych środków dowodowych;</w:t>
      </w:r>
    </w:p>
    <w:p w:rsidR="00CF572C" w:rsidRDefault="00CF572C">
      <w:pPr>
        <w:pStyle w:val="NormalnyWeb"/>
        <w:spacing w:before="0" w:after="0"/>
        <w:rPr>
          <w:rFonts w:ascii="Arial" w:hAnsi="Arial" w:cs="Arial"/>
          <w:color w:val="000000"/>
        </w:rPr>
      </w:pPr>
      <w:r>
        <w:rPr>
          <w:rFonts w:ascii="Arial" w:hAnsi="Arial" w:cs="Arial"/>
          <w:color w:val="000000"/>
        </w:rPr>
        <w:t>6.1.2.3. </w:t>
      </w:r>
      <w:r>
        <w:rPr>
          <w:rFonts w:ascii="Arial" w:hAnsi="Arial" w:cs="Arial"/>
          <w:color w:val="000000"/>
          <w:spacing w:val="-1"/>
        </w:rPr>
        <w:t xml:space="preserve">który, z przyczyn leżących po jego stronie, nie wykonał albo nienależycie wykonał w istotnym stopniu </w:t>
      </w:r>
      <w:r>
        <w:rPr>
          <w:rFonts w:ascii="Arial" w:hAnsi="Arial" w:cs="Arial"/>
          <w:color w:val="000000"/>
          <w:spacing w:val="-2"/>
        </w:rPr>
        <w:t xml:space="preserve">wcześniejszą umowę w sprawie zamówienia </w:t>
      </w:r>
      <w:r>
        <w:rPr>
          <w:rFonts w:ascii="Arial" w:hAnsi="Arial" w:cs="Arial"/>
          <w:bCs/>
          <w:color w:val="000000"/>
          <w:spacing w:val="-2"/>
        </w:rPr>
        <w:t xml:space="preserve">publicznego </w:t>
      </w:r>
      <w:r>
        <w:rPr>
          <w:rFonts w:ascii="Arial" w:hAnsi="Arial" w:cs="Arial"/>
          <w:color w:val="000000"/>
          <w:spacing w:val="-2"/>
        </w:rPr>
        <w:t xml:space="preserve">lub umowę </w:t>
      </w:r>
      <w:r>
        <w:rPr>
          <w:rFonts w:ascii="Arial" w:hAnsi="Arial" w:cs="Arial"/>
          <w:color w:val="000000"/>
          <w:spacing w:val="-1"/>
        </w:rPr>
        <w:t xml:space="preserve">koncesji, zawartą z zamawiającym, o którym mowa w art. 3 ust. 1 pkt 1-4 ustawy Pzp, co doprowadziło do rozwiązania umowy lub zasądzenia </w:t>
      </w:r>
      <w:r>
        <w:rPr>
          <w:rFonts w:ascii="Arial" w:hAnsi="Arial" w:cs="Arial"/>
          <w:color w:val="000000"/>
        </w:rPr>
        <w:t>odszkodowania;</w:t>
      </w:r>
    </w:p>
    <w:p w:rsidR="00CF572C" w:rsidRDefault="00CF572C">
      <w:pPr>
        <w:pStyle w:val="NormalnyWeb"/>
        <w:spacing w:before="0" w:after="0"/>
        <w:rPr>
          <w:rFonts w:ascii="Arial" w:hAnsi="Arial" w:cs="Arial"/>
          <w:color w:val="000000"/>
        </w:rPr>
      </w:pPr>
      <w:r>
        <w:rPr>
          <w:rFonts w:ascii="Arial" w:hAnsi="Arial" w:cs="Arial"/>
          <w:color w:val="000000"/>
        </w:rPr>
        <w:t xml:space="preserve">6.1.2.4. będącego osobą fizyczną, którego prawomocnie skazano za wykroczenie przeciwko prawom pracownika lub wykroczenie przeciwko środowisku, jeżeli za jego popełnienie wymierzono karę </w:t>
      </w:r>
      <w:r>
        <w:rPr>
          <w:rFonts w:ascii="Arial" w:hAnsi="Arial" w:cs="Arial"/>
          <w:color w:val="000000"/>
          <w:spacing w:val="-1"/>
        </w:rPr>
        <w:t xml:space="preserve">aresztu, ograniczenia wolności lub karę grzywny nie niższą niż 3000 </w:t>
      </w:r>
      <w:r>
        <w:rPr>
          <w:rFonts w:ascii="Arial" w:hAnsi="Arial" w:cs="Arial"/>
          <w:color w:val="000000"/>
        </w:rPr>
        <w:t>złotych;</w:t>
      </w:r>
    </w:p>
    <w:p w:rsidR="00CF572C" w:rsidRDefault="00CF572C">
      <w:pPr>
        <w:pStyle w:val="NormalnyWeb"/>
        <w:spacing w:before="0" w:after="0"/>
        <w:rPr>
          <w:rFonts w:ascii="Arial" w:hAnsi="Arial" w:cs="Arial"/>
          <w:color w:val="000000"/>
        </w:rPr>
      </w:pPr>
      <w:r>
        <w:rPr>
          <w:rFonts w:ascii="Arial" w:hAnsi="Arial" w:cs="Arial"/>
          <w:color w:val="000000"/>
        </w:rPr>
        <w:t xml:space="preserve">6.1.2.5. jeżeli urzędującego członka jego organu zarządzającego lub nadzorczego, wspólnika spółki w spółce jawnej lub partnerskiej albo </w:t>
      </w:r>
      <w:r>
        <w:rPr>
          <w:rFonts w:ascii="Arial" w:hAnsi="Arial" w:cs="Arial"/>
          <w:bCs/>
          <w:iCs/>
          <w:color w:val="000000"/>
        </w:rPr>
        <w:t>komplementariusza</w:t>
      </w:r>
      <w:r>
        <w:rPr>
          <w:rFonts w:ascii="Arial" w:hAnsi="Arial" w:cs="Arial"/>
          <w:color w:val="000000"/>
        </w:rPr>
        <w:t xml:space="preserve"> w spółce komandytowej lub komandytowo-akcyjnej lub prokurenta prawomocnie skazano za wykroczenie, o którym mowa w pkt 6.1.2.4;</w:t>
      </w:r>
    </w:p>
    <w:p w:rsidR="00CF572C" w:rsidRDefault="00CF572C">
      <w:pPr>
        <w:pStyle w:val="NormalnyWeb"/>
        <w:spacing w:before="0" w:after="0"/>
        <w:rPr>
          <w:rFonts w:ascii="Arial" w:hAnsi="Arial" w:cs="Arial"/>
          <w:color w:val="000000"/>
        </w:rPr>
      </w:pPr>
      <w:r>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Default="00CF572C">
      <w:pPr>
        <w:pStyle w:val="NormalnyWeb"/>
        <w:spacing w:before="0" w:after="0"/>
        <w:rPr>
          <w:rFonts w:ascii="Arial" w:hAnsi="Arial" w:cs="Arial"/>
          <w:bCs/>
        </w:rPr>
      </w:pPr>
      <w:r>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Pr>
          <w:rFonts w:ascii="Arial" w:hAnsi="Arial" w:cs="Arial"/>
          <w:color w:val="000000"/>
          <w:spacing w:val="-1"/>
        </w:rPr>
        <w:t xml:space="preserve">z wyjątkiem przypadku, o którym mowa w art. 24 ust. 1 pkt 15 ustawy Pzp, chyba że </w:t>
      </w:r>
      <w:r>
        <w:rPr>
          <w:rFonts w:ascii="Arial" w:hAnsi="Arial" w:cs="Arial"/>
          <w:color w:val="000000"/>
          <w:spacing w:val="-2"/>
        </w:rPr>
        <w:t xml:space="preserve">Wykonawca dokonał płatności należnych podatków, opłat lub składek </w:t>
      </w:r>
      <w:r>
        <w:rPr>
          <w:rFonts w:ascii="Arial" w:hAnsi="Arial" w:cs="Arial"/>
          <w:color w:val="000000"/>
        </w:rPr>
        <w:t xml:space="preserve">na ubezpieczenia społeczne lub zdrowotne wraz z odsetkami lub </w:t>
      </w:r>
      <w:r>
        <w:rPr>
          <w:rFonts w:ascii="Arial" w:hAnsi="Arial" w:cs="Arial"/>
          <w:color w:val="000000"/>
          <w:spacing w:val="-1"/>
        </w:rPr>
        <w:t xml:space="preserve">grzywnami lub zawarł wiążące porozumienie w sprawie spłaty tych </w:t>
      </w:r>
      <w:r>
        <w:rPr>
          <w:rFonts w:ascii="Arial" w:hAnsi="Arial" w:cs="Arial"/>
          <w:color w:val="000000"/>
        </w:rPr>
        <w:t>należności.</w:t>
      </w:r>
    </w:p>
    <w:p w:rsidR="00CF572C" w:rsidRDefault="00CF572C">
      <w:pPr>
        <w:pStyle w:val="NormalnyWeb"/>
        <w:spacing w:before="0" w:after="0"/>
        <w:rPr>
          <w:rFonts w:ascii="Arial" w:hAnsi="Arial" w:cs="Arial"/>
          <w:b/>
          <w:bCs/>
        </w:rPr>
      </w:pPr>
      <w:r>
        <w:rPr>
          <w:rFonts w:ascii="Arial" w:hAnsi="Arial" w:cs="Arial"/>
          <w:bCs/>
        </w:rPr>
        <w:t>6.1.3. Zamawiający może wykluczyć Wykonawcę na każdym etapie postępowania o udzielenie zamówienia.</w:t>
      </w:r>
    </w:p>
    <w:p w:rsidR="00CF572C" w:rsidRDefault="00CF572C">
      <w:pPr>
        <w:pStyle w:val="NormalnyWeb"/>
        <w:spacing w:before="0" w:after="0"/>
        <w:rPr>
          <w:rFonts w:ascii="Arial" w:hAnsi="Arial" w:cs="Arial"/>
          <w:b/>
          <w:bCs/>
        </w:rPr>
      </w:pPr>
    </w:p>
    <w:p w:rsidR="00CF572C" w:rsidRPr="00A8673E" w:rsidRDefault="00CF572C" w:rsidP="004F4D75">
      <w:pPr>
        <w:numPr>
          <w:ilvl w:val="1"/>
          <w:numId w:val="10"/>
        </w:numPr>
        <w:jc w:val="both"/>
        <w:rPr>
          <w:rFonts w:ascii="Arial" w:hAnsi="Arial" w:cs="Arial"/>
          <w:b/>
          <w:bCs/>
          <w:sz w:val="22"/>
        </w:rPr>
      </w:pPr>
      <w:r w:rsidRPr="00A8673E">
        <w:rPr>
          <w:rFonts w:ascii="Arial" w:hAnsi="Arial" w:cs="Arial"/>
          <w:b/>
          <w:bCs/>
        </w:rPr>
        <w:t>Wykonawca musi spełnić warunki, o których mowa w art. 22 ust. 1b ustawy Pzp, dotyczące:</w:t>
      </w:r>
    </w:p>
    <w:p w:rsidR="00CF572C" w:rsidRDefault="00CF572C">
      <w:pPr>
        <w:ind w:left="360"/>
        <w:jc w:val="both"/>
        <w:rPr>
          <w:rFonts w:ascii="Arial" w:hAnsi="Arial" w:cs="Arial"/>
          <w:b/>
          <w:bCs/>
          <w:sz w:val="22"/>
        </w:rPr>
      </w:pPr>
    </w:p>
    <w:p w:rsidR="00CF572C" w:rsidRDefault="00CF572C">
      <w:pPr>
        <w:jc w:val="both"/>
        <w:rPr>
          <w:rStyle w:val="Odwoaniedokomentarza2"/>
          <w:rFonts w:ascii="Arial" w:hAnsi="Arial" w:cs="Arial"/>
          <w:sz w:val="20"/>
          <w:szCs w:val="20"/>
        </w:rPr>
      </w:pPr>
      <w:r>
        <w:rPr>
          <w:rFonts w:ascii="Arial" w:hAnsi="Arial" w:cs="Arial"/>
          <w:b/>
        </w:rPr>
        <w:t xml:space="preserve">6.2.1.  </w:t>
      </w:r>
      <w:r w:rsidR="004463F5">
        <w:rPr>
          <w:rFonts w:ascii="Arial" w:hAnsi="Arial" w:cs="Arial"/>
          <w:b/>
          <w:bCs/>
        </w:rPr>
        <w:t>K</w:t>
      </w:r>
      <w:r>
        <w:rPr>
          <w:rFonts w:ascii="Arial" w:hAnsi="Arial" w:cs="Arial"/>
          <w:b/>
          <w:bCs/>
        </w:rPr>
        <w:t>ompetencji lub uprawnień do prowadzenia określonej działalności zawodowej, o ile wynika to z odrębnych przepisów:</w:t>
      </w:r>
    </w:p>
    <w:p w:rsidR="008A6EEA" w:rsidRPr="00EF08DD" w:rsidRDefault="008A6EEA" w:rsidP="003E1119">
      <w:pPr>
        <w:jc w:val="both"/>
        <w:rPr>
          <w:rFonts w:ascii="Arial" w:hAnsi="Arial" w:cs="Arial"/>
          <w:color w:val="000000" w:themeColor="text1"/>
        </w:rPr>
      </w:pPr>
      <w:r w:rsidRPr="00EF08DD">
        <w:rPr>
          <w:rFonts w:ascii="Arial" w:hAnsi="Arial" w:cs="Arial"/>
          <w:b/>
          <w:color w:val="000000" w:themeColor="text1"/>
        </w:rPr>
        <w:t>a)p</w:t>
      </w:r>
      <w:r w:rsidR="00B30564" w:rsidRPr="00EF08DD">
        <w:rPr>
          <w:rFonts w:ascii="Arial" w:hAnsi="Arial" w:cs="Arial"/>
          <w:b/>
          <w:color w:val="000000" w:themeColor="text1"/>
        </w:rPr>
        <w:t>rzedstawić</w:t>
      </w:r>
      <w:r w:rsidRPr="00EF08DD">
        <w:rPr>
          <w:rFonts w:ascii="Arial" w:hAnsi="Arial" w:cs="Arial"/>
          <w:b/>
          <w:color w:val="000000" w:themeColor="text1"/>
        </w:rPr>
        <w:t xml:space="preserve"> aktualne  z</w:t>
      </w:r>
      <w:r w:rsidR="00B30564" w:rsidRPr="00EF08DD">
        <w:rPr>
          <w:rFonts w:ascii="Arial" w:hAnsi="Arial" w:cs="Arial"/>
          <w:b/>
          <w:color w:val="000000" w:themeColor="text1"/>
        </w:rPr>
        <w:t>ezwolenie</w:t>
      </w:r>
      <w:r w:rsidR="00553A52">
        <w:rPr>
          <w:rFonts w:ascii="Arial" w:hAnsi="Arial" w:cs="Arial"/>
          <w:b/>
          <w:color w:val="000000" w:themeColor="text1"/>
        </w:rPr>
        <w:t xml:space="preserve"> </w:t>
      </w:r>
      <w:r w:rsidRPr="003E1119">
        <w:rPr>
          <w:rFonts w:ascii="Arial" w:hAnsi="Arial" w:cs="Arial"/>
          <w:color w:val="000000" w:themeColor="text1"/>
        </w:rPr>
        <w:t>w</w:t>
      </w:r>
      <w:r w:rsidRPr="00EF08DD">
        <w:rPr>
          <w:rFonts w:ascii="Arial" w:hAnsi="Arial" w:cs="Arial"/>
          <w:color w:val="000000" w:themeColor="text1"/>
        </w:rPr>
        <w:t xml:space="preserve">łaściwego organu </w:t>
      </w:r>
      <w:r w:rsidR="00D32B38">
        <w:rPr>
          <w:rFonts w:ascii="Arial" w:hAnsi="Arial" w:cs="Arial"/>
          <w:color w:val="000000" w:themeColor="text1"/>
        </w:rPr>
        <w:t>na prowadzenie przetwarzania odpadów</w:t>
      </w:r>
      <w:r w:rsidR="00B30564" w:rsidRPr="00EF08DD">
        <w:rPr>
          <w:rFonts w:ascii="Arial" w:hAnsi="Arial" w:cs="Arial"/>
          <w:color w:val="000000" w:themeColor="text1"/>
        </w:rPr>
        <w:t xml:space="preserve"> w zakresie odzysku </w:t>
      </w:r>
      <w:r w:rsidR="00D32B38">
        <w:rPr>
          <w:rFonts w:ascii="Arial" w:hAnsi="Arial" w:cs="Arial"/>
          <w:color w:val="000000" w:themeColor="text1"/>
        </w:rPr>
        <w:t xml:space="preserve">i unieszkodliwienia </w:t>
      </w:r>
      <w:r w:rsidR="00B30564" w:rsidRPr="00EF08DD">
        <w:rPr>
          <w:rFonts w:ascii="Arial" w:hAnsi="Arial" w:cs="Arial"/>
          <w:color w:val="000000" w:themeColor="text1"/>
        </w:rPr>
        <w:t>odpadów</w:t>
      </w:r>
      <w:r w:rsidRPr="00EF08DD">
        <w:rPr>
          <w:rFonts w:ascii="Arial" w:hAnsi="Arial" w:cs="Arial"/>
          <w:color w:val="000000" w:themeColor="text1"/>
        </w:rPr>
        <w:t xml:space="preserve"> (</w:t>
      </w:r>
      <w:r w:rsidR="00B30564" w:rsidRPr="00EF08DD">
        <w:rPr>
          <w:rFonts w:ascii="Arial" w:hAnsi="Arial" w:cs="Arial"/>
          <w:color w:val="000000" w:themeColor="text1"/>
        </w:rPr>
        <w:t>R3</w:t>
      </w:r>
      <w:r w:rsidRPr="00EF08DD">
        <w:rPr>
          <w:rFonts w:ascii="Arial" w:hAnsi="Arial" w:cs="Arial"/>
          <w:color w:val="000000" w:themeColor="text1"/>
        </w:rPr>
        <w:t xml:space="preserve">), </w:t>
      </w:r>
      <w:r w:rsidR="00B30564" w:rsidRPr="00EF08DD">
        <w:rPr>
          <w:rFonts w:ascii="Arial" w:hAnsi="Arial" w:cs="Arial"/>
          <w:color w:val="000000" w:themeColor="text1"/>
        </w:rPr>
        <w:t>z wyszczególnieniem ustabilizowanyc</w:t>
      </w:r>
      <w:r w:rsidR="00D32B38">
        <w:rPr>
          <w:rFonts w:ascii="Arial" w:hAnsi="Arial" w:cs="Arial"/>
          <w:color w:val="000000" w:themeColor="text1"/>
        </w:rPr>
        <w:t>h komunalnych osadów ściekowych</w:t>
      </w:r>
      <w:r w:rsidR="00553A52">
        <w:rPr>
          <w:rFonts w:ascii="Arial" w:hAnsi="Arial" w:cs="Arial"/>
          <w:color w:val="000000" w:themeColor="text1"/>
        </w:rPr>
        <w:t xml:space="preserve"> </w:t>
      </w:r>
      <w:r w:rsidRPr="00EF08DD">
        <w:rPr>
          <w:rFonts w:ascii="Arial" w:hAnsi="Arial" w:cs="Arial"/>
          <w:color w:val="000000" w:themeColor="text1"/>
        </w:rPr>
        <w:t>o kodzie 19 08 05</w:t>
      </w:r>
      <w:r w:rsidR="00B30564" w:rsidRPr="00EF08DD">
        <w:rPr>
          <w:rFonts w:ascii="Arial" w:hAnsi="Arial" w:cs="Arial"/>
          <w:color w:val="000000" w:themeColor="text1"/>
        </w:rPr>
        <w:t xml:space="preserve">, </w:t>
      </w:r>
      <w:r w:rsidRPr="00EF08DD">
        <w:rPr>
          <w:rFonts w:ascii="Arial" w:hAnsi="Arial" w:cs="Arial"/>
          <w:color w:val="000000" w:themeColor="text1"/>
        </w:rPr>
        <w:t>wydane na podstawie art.41 Ustawy o odpada</w:t>
      </w:r>
      <w:r w:rsidR="00D772CD">
        <w:rPr>
          <w:rFonts w:ascii="Arial" w:hAnsi="Arial" w:cs="Arial"/>
          <w:color w:val="000000" w:themeColor="text1"/>
        </w:rPr>
        <w:t>ch  z dnia 14 grudnia 2012 r. (</w:t>
      </w:r>
      <w:r w:rsidR="000524C7">
        <w:rPr>
          <w:rFonts w:ascii="Arial" w:hAnsi="Arial" w:cs="Arial"/>
          <w:color w:val="000000" w:themeColor="text1"/>
        </w:rPr>
        <w:t xml:space="preserve"> Dz. U.</w:t>
      </w:r>
      <w:r w:rsidR="00D772CD">
        <w:rPr>
          <w:rFonts w:ascii="Arial" w:hAnsi="Arial" w:cs="Arial"/>
          <w:color w:val="000000" w:themeColor="text1"/>
        </w:rPr>
        <w:t xml:space="preserve"> z </w:t>
      </w:r>
      <w:r w:rsidR="000524C7">
        <w:rPr>
          <w:rFonts w:ascii="Arial" w:hAnsi="Arial" w:cs="Arial"/>
          <w:color w:val="000000" w:themeColor="text1"/>
        </w:rPr>
        <w:t xml:space="preserve"> 2018 poz.21</w:t>
      </w:r>
      <w:r w:rsidRPr="00EF08DD">
        <w:rPr>
          <w:rFonts w:ascii="Arial" w:hAnsi="Arial" w:cs="Arial"/>
          <w:color w:val="000000" w:themeColor="text1"/>
        </w:rPr>
        <w:t>)</w:t>
      </w:r>
    </w:p>
    <w:p w:rsidR="00CF572C" w:rsidRPr="00EF08DD" w:rsidRDefault="008A6EEA" w:rsidP="00B30564">
      <w:pPr>
        <w:pStyle w:val="Tekstpodstawowy"/>
        <w:rPr>
          <w:rFonts w:ascii="Arial" w:hAnsi="Arial" w:cs="Arial"/>
          <w:color w:val="000000" w:themeColor="text1"/>
        </w:rPr>
      </w:pPr>
      <w:r w:rsidRPr="00EF08DD">
        <w:rPr>
          <w:rFonts w:ascii="Arial" w:hAnsi="Arial" w:cs="Arial"/>
          <w:b/>
          <w:color w:val="000000" w:themeColor="text1"/>
        </w:rPr>
        <w:t>b)p</w:t>
      </w:r>
      <w:r w:rsidR="00B30564" w:rsidRPr="00EF08DD">
        <w:rPr>
          <w:rFonts w:ascii="Arial" w:hAnsi="Arial" w:cs="Arial"/>
          <w:b/>
          <w:color w:val="000000" w:themeColor="text1"/>
        </w:rPr>
        <w:t>rzedstawić</w:t>
      </w:r>
      <w:r w:rsidRPr="00EF08DD">
        <w:rPr>
          <w:rFonts w:ascii="Arial" w:hAnsi="Arial" w:cs="Arial"/>
          <w:b/>
          <w:color w:val="000000" w:themeColor="text1"/>
        </w:rPr>
        <w:t xml:space="preserve"> aktualne </w:t>
      </w:r>
      <w:r w:rsidR="00B30564" w:rsidRPr="00EF08DD">
        <w:rPr>
          <w:rFonts w:ascii="Arial" w:hAnsi="Arial" w:cs="Arial"/>
          <w:b/>
          <w:color w:val="000000" w:themeColor="text1"/>
        </w:rPr>
        <w:t>zezwolenie</w:t>
      </w:r>
      <w:r w:rsidR="000524C7">
        <w:rPr>
          <w:rFonts w:ascii="Arial" w:hAnsi="Arial" w:cs="Arial"/>
          <w:b/>
          <w:color w:val="000000" w:themeColor="text1"/>
        </w:rPr>
        <w:t xml:space="preserve"> </w:t>
      </w:r>
      <w:r w:rsidRPr="00EF08DD">
        <w:rPr>
          <w:rFonts w:ascii="Arial" w:hAnsi="Arial" w:cs="Arial"/>
          <w:color w:val="000000" w:themeColor="text1"/>
        </w:rPr>
        <w:t xml:space="preserve">właściwego organu </w:t>
      </w:r>
      <w:r w:rsidR="00B30564" w:rsidRPr="00EF08DD">
        <w:rPr>
          <w:rFonts w:ascii="Arial" w:hAnsi="Arial" w:cs="Arial"/>
          <w:color w:val="000000" w:themeColor="text1"/>
        </w:rPr>
        <w:t xml:space="preserve">na transport </w:t>
      </w:r>
      <w:r w:rsidRPr="00EF08DD">
        <w:rPr>
          <w:rFonts w:ascii="Arial" w:hAnsi="Arial" w:cs="Arial"/>
          <w:color w:val="000000" w:themeColor="text1"/>
        </w:rPr>
        <w:t xml:space="preserve">osadów ściekowych wydane na podstawie </w:t>
      </w:r>
      <w:r w:rsidR="007D59C8" w:rsidRPr="00EF08DD">
        <w:rPr>
          <w:rFonts w:ascii="Arial" w:hAnsi="Arial" w:cs="Arial"/>
          <w:color w:val="000000" w:themeColor="text1"/>
        </w:rPr>
        <w:t xml:space="preserve">przepisów dotychczasowych , zgodnie z art.233 Ustawy o odpadach </w:t>
      </w:r>
      <w:r w:rsidR="00B30564" w:rsidRPr="00EF08DD">
        <w:rPr>
          <w:rFonts w:ascii="Arial" w:hAnsi="Arial" w:cs="Arial"/>
          <w:color w:val="000000" w:themeColor="text1"/>
        </w:rPr>
        <w:t xml:space="preserve">lub </w:t>
      </w:r>
      <w:r w:rsidR="00EF08DD" w:rsidRPr="00EF08DD">
        <w:rPr>
          <w:rFonts w:ascii="Arial" w:hAnsi="Arial" w:cs="Arial"/>
          <w:color w:val="000000" w:themeColor="text1"/>
        </w:rPr>
        <w:t>potwierdzenie wpisu do rejestru, o których mowa w art.49 ust.1 Ustawy o odpadach.</w:t>
      </w:r>
    </w:p>
    <w:p w:rsidR="00CF572C" w:rsidRDefault="00CF572C">
      <w:pPr>
        <w:jc w:val="both"/>
        <w:rPr>
          <w:rFonts w:ascii="Arial" w:hAnsi="Arial" w:cs="Arial"/>
          <w:b/>
        </w:rPr>
      </w:pPr>
      <w:r>
        <w:rPr>
          <w:rFonts w:ascii="Arial" w:hAnsi="Arial" w:cs="Arial"/>
          <w:b/>
        </w:rPr>
        <w:t xml:space="preserve">6.2.2.  </w:t>
      </w:r>
      <w:r w:rsidR="004D5803">
        <w:rPr>
          <w:rFonts w:ascii="Arial" w:hAnsi="Arial" w:cs="Arial"/>
          <w:b/>
          <w:bCs/>
        </w:rPr>
        <w:t>S</w:t>
      </w:r>
      <w:r>
        <w:rPr>
          <w:rFonts w:ascii="Arial" w:hAnsi="Arial" w:cs="Arial"/>
          <w:b/>
          <w:bCs/>
        </w:rPr>
        <w:t>ytuacji ekonomicznej lub finansowej:</w:t>
      </w:r>
    </w:p>
    <w:p w:rsidR="00CF572C" w:rsidRDefault="00CF572C">
      <w:pPr>
        <w:autoSpaceDE w:val="0"/>
        <w:jc w:val="both"/>
        <w:rPr>
          <w:rFonts w:ascii="Arial" w:hAnsi="Arial" w:cs="Arial"/>
          <w:b/>
          <w:bCs/>
        </w:rPr>
      </w:pPr>
      <w:r>
        <w:rPr>
          <w:rFonts w:ascii="Arial" w:hAnsi="Arial" w:cs="Arial"/>
          <w:b/>
        </w:rPr>
        <w:t>Za minimalny poziom zdolności uznane zostanie</w:t>
      </w:r>
      <w:r>
        <w:rPr>
          <w:rFonts w:ascii="Arial" w:hAnsi="Arial" w:cs="Arial"/>
        </w:rPr>
        <w:t>, wykazanie przez Wykonawcę, że jes</w:t>
      </w:r>
      <w:r>
        <w:rPr>
          <w:rStyle w:val="Odwoaniedokomentarza2"/>
          <w:rFonts w:ascii="Arial" w:hAnsi="Arial" w:cs="Arial"/>
          <w:sz w:val="20"/>
          <w:szCs w:val="20"/>
        </w:rPr>
        <w:t>t</w:t>
      </w:r>
      <w:r>
        <w:rPr>
          <w:rStyle w:val="Odwoaniedokomentarza2"/>
          <w:rFonts w:ascii="Arial" w:hAnsi="Arial" w:cs="Arial"/>
          <w:color w:val="000000"/>
          <w:sz w:val="20"/>
          <w:szCs w:val="20"/>
        </w:rPr>
        <w:t xml:space="preserve"> ubezpieczony od odpowiedzialności cywilnej w zakresie prowadzonej działalności związanej                  z przedmiotem zamówienia na sumę </w:t>
      </w:r>
      <w:r w:rsidRPr="008E7597">
        <w:rPr>
          <w:rStyle w:val="Odwoaniedokomentarza2"/>
          <w:rFonts w:ascii="Arial" w:hAnsi="Arial" w:cs="Arial"/>
          <w:sz w:val="20"/>
          <w:szCs w:val="20"/>
        </w:rPr>
        <w:t>gwarancyjną</w:t>
      </w:r>
      <w:r w:rsidR="00BB6B47">
        <w:rPr>
          <w:rStyle w:val="Odwoaniedokomentarza2"/>
          <w:rFonts w:ascii="Arial" w:hAnsi="Arial" w:cs="Arial"/>
          <w:sz w:val="20"/>
          <w:szCs w:val="20"/>
        </w:rPr>
        <w:t xml:space="preserve"> </w:t>
      </w:r>
      <w:r w:rsidR="009D639F">
        <w:rPr>
          <w:rStyle w:val="Odwoaniedokomentarza2"/>
          <w:rFonts w:ascii="Arial" w:hAnsi="Arial" w:cs="Arial"/>
          <w:b/>
          <w:sz w:val="20"/>
          <w:szCs w:val="20"/>
        </w:rPr>
        <w:t>nie mniejszą niż 1</w:t>
      </w:r>
      <w:r w:rsidRPr="008E7597">
        <w:rPr>
          <w:rStyle w:val="Odwoaniedokomentarza2"/>
          <w:rFonts w:ascii="Arial" w:hAnsi="Arial" w:cs="Arial"/>
          <w:b/>
          <w:sz w:val="20"/>
          <w:szCs w:val="20"/>
        </w:rPr>
        <w:t>00.000,00 zł</w:t>
      </w:r>
      <w:r w:rsidRPr="008E7597">
        <w:rPr>
          <w:rFonts w:ascii="Arial" w:hAnsi="Arial" w:cs="Arial"/>
        </w:rPr>
        <w:t>,</w:t>
      </w:r>
      <w:r>
        <w:rPr>
          <w:rFonts w:ascii="Arial" w:hAnsi="Arial" w:cs="Arial"/>
        </w:rPr>
        <w:t xml:space="preserve">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w:t>
      </w:r>
      <w:r>
        <w:rPr>
          <w:rStyle w:val="Odwoaniedokomentarza5"/>
          <w:rFonts w:ascii="Arial" w:hAnsi="Arial" w:cs="Arial"/>
          <w:sz w:val="20"/>
          <w:szCs w:val="20"/>
        </w:rPr>
        <w:t xml:space="preserve">. </w:t>
      </w:r>
    </w:p>
    <w:p w:rsidR="00CF572C" w:rsidRDefault="00CF572C">
      <w:pPr>
        <w:jc w:val="both"/>
        <w:rPr>
          <w:rFonts w:ascii="Arial" w:hAnsi="Arial" w:cs="Arial"/>
          <w:b/>
          <w:bCs/>
        </w:rPr>
      </w:pPr>
    </w:p>
    <w:p w:rsidR="00CF572C" w:rsidRDefault="008E7597">
      <w:pPr>
        <w:jc w:val="both"/>
        <w:rPr>
          <w:rFonts w:ascii="Arial" w:hAnsi="Arial" w:cs="Arial"/>
        </w:rPr>
      </w:pPr>
      <w:r>
        <w:rPr>
          <w:rFonts w:ascii="Arial" w:hAnsi="Arial" w:cs="Arial"/>
          <w:b/>
          <w:bCs/>
        </w:rPr>
        <w:t>6.2.3.  Z</w:t>
      </w:r>
      <w:r w:rsidR="00CF572C">
        <w:rPr>
          <w:rFonts w:ascii="Arial" w:hAnsi="Arial" w:cs="Arial"/>
          <w:b/>
          <w:bCs/>
        </w:rPr>
        <w:t>dolności technicznej lub zawodowej.</w:t>
      </w:r>
    </w:p>
    <w:p w:rsidR="00CF572C" w:rsidRDefault="00CF572C">
      <w:pPr>
        <w:autoSpaceDE w:val="0"/>
        <w:jc w:val="both"/>
        <w:rPr>
          <w:rFonts w:ascii="Arial" w:hAnsi="Arial" w:cs="Arial"/>
        </w:rPr>
      </w:pPr>
    </w:p>
    <w:p w:rsidR="00316ACE" w:rsidRDefault="00C164F1" w:rsidP="0071625A">
      <w:pPr>
        <w:jc w:val="both"/>
        <w:rPr>
          <w:rFonts w:ascii="Arial" w:hAnsi="Arial" w:cs="Arial"/>
        </w:rPr>
      </w:pPr>
      <w:r w:rsidRPr="00533067">
        <w:rPr>
          <w:rFonts w:ascii="Arial" w:hAnsi="Arial" w:cs="Arial"/>
          <w:color w:val="000000"/>
        </w:rPr>
        <w:t xml:space="preserve">6.2.3.1. </w:t>
      </w:r>
      <w:r w:rsidR="00F80C41" w:rsidRPr="009841D6">
        <w:rPr>
          <w:rFonts w:ascii="Arial" w:hAnsi="Arial" w:cs="Arial"/>
        </w:rPr>
        <w:t xml:space="preserve">W celu wykazania spełnienia warunku zdolności technicznej lub zawodowej zapewniającej wykonanie zamówienia, Wykonawca złoży oświadczenie dotyczące spełniania warunków udziału w postępowaniu zgodnie z </w:t>
      </w:r>
      <w:r w:rsidR="00F80C41" w:rsidRPr="009841D6">
        <w:rPr>
          <w:rFonts w:ascii="Arial" w:hAnsi="Arial" w:cs="Arial"/>
          <w:b/>
          <w:color w:val="000000" w:themeColor="text1"/>
        </w:rPr>
        <w:t xml:space="preserve">załącznikiem nr </w:t>
      </w:r>
      <w:r w:rsidR="0071625A" w:rsidRPr="009841D6">
        <w:rPr>
          <w:rFonts w:ascii="Arial" w:hAnsi="Arial" w:cs="Arial"/>
          <w:b/>
          <w:color w:val="000000" w:themeColor="text1"/>
        </w:rPr>
        <w:t>1</w:t>
      </w:r>
      <w:r w:rsidR="00F80C41" w:rsidRPr="009841D6">
        <w:rPr>
          <w:rFonts w:ascii="Arial" w:hAnsi="Arial" w:cs="Arial"/>
        </w:rPr>
        <w:t xml:space="preserve"> oraz wykaże,</w:t>
      </w:r>
      <w:r>
        <w:rPr>
          <w:rFonts w:ascii="Arial" w:hAnsi="Arial" w:cs="Arial"/>
        </w:rPr>
        <w:t xml:space="preserve"> </w:t>
      </w:r>
      <w:r w:rsidR="00930E1D" w:rsidRPr="009841D6">
        <w:rPr>
          <w:rFonts w:ascii="Arial" w:hAnsi="Arial" w:cs="Arial"/>
          <w:b/>
          <w:color w:val="000000" w:themeColor="text1"/>
        </w:rPr>
        <w:t>załącznik nr 4,</w:t>
      </w:r>
      <w:r w:rsidR="00F80C41" w:rsidRPr="009841D6">
        <w:rPr>
          <w:rFonts w:ascii="Arial" w:hAnsi="Arial" w:cs="Arial"/>
        </w:rPr>
        <w:t xml:space="preserve"> że: wykonał, a w przypadku świadczeń okresowych lub ciągłych również wykonuje, minimum jedną usługę odpowiadającą swoim rodzajem przedmiotowi zamówienia</w:t>
      </w:r>
      <w:r w:rsidR="00D50E2E" w:rsidRPr="009841D6">
        <w:rPr>
          <w:rFonts w:ascii="Arial" w:hAnsi="Arial" w:cs="Arial"/>
        </w:rPr>
        <w:t xml:space="preserve"> (R3)</w:t>
      </w:r>
      <w:r w:rsidR="00F80C41" w:rsidRPr="009841D6">
        <w:rPr>
          <w:rFonts w:ascii="Arial" w:hAnsi="Arial" w:cs="Arial"/>
        </w:rPr>
        <w:t>, w okresie ostatnich trzech lat przed upływem terminu składania ofert, a jeżeli okres prowadzenia działalności jest krótszy – w tym okresie</w:t>
      </w:r>
      <w:r w:rsidR="00D50E2E" w:rsidRPr="009841D6">
        <w:rPr>
          <w:rFonts w:ascii="Arial" w:hAnsi="Arial" w:cs="Arial"/>
        </w:rPr>
        <w:t>, wraz z podaniem jej wartości</w:t>
      </w:r>
      <w:r w:rsidR="00F80C41" w:rsidRPr="009841D6">
        <w:rPr>
          <w:rFonts w:ascii="Arial" w:hAnsi="Arial" w:cs="Arial"/>
        </w:rPr>
        <w:t>, daty wykonania i podmiotu, na rzecz którego usługa została wykonana, oraz załączeniem dowodów określających czy ta usługa została wykonana</w:t>
      </w:r>
      <w:r w:rsidR="0071625A" w:rsidRPr="009841D6">
        <w:rPr>
          <w:rFonts w:ascii="Arial" w:hAnsi="Arial" w:cs="Arial"/>
        </w:rPr>
        <w:t xml:space="preserve"> lub jest wykonywana należycie</w:t>
      </w:r>
      <w:r w:rsidR="00316ACE">
        <w:rPr>
          <w:rFonts w:ascii="Arial" w:hAnsi="Arial" w:cs="Arial"/>
        </w:rPr>
        <w:t>.</w:t>
      </w:r>
    </w:p>
    <w:p w:rsidR="00316ACE" w:rsidRPr="00C164F1" w:rsidRDefault="00316ACE" w:rsidP="0071625A">
      <w:pPr>
        <w:jc w:val="both"/>
        <w:rPr>
          <w:rFonts w:ascii="Arial" w:hAnsi="Arial" w:cs="Arial"/>
          <w:b/>
          <w:color w:val="000000" w:themeColor="text1"/>
        </w:rPr>
      </w:pPr>
      <w:r w:rsidRPr="00C164F1">
        <w:rPr>
          <w:rFonts w:ascii="Arial" w:hAnsi="Arial" w:cs="Arial"/>
          <w:b/>
          <w:color w:val="000000" w:themeColor="text1"/>
        </w:rPr>
        <w:t>UWAGA:</w:t>
      </w:r>
    </w:p>
    <w:p w:rsidR="00316ACE" w:rsidRDefault="00316ACE" w:rsidP="0071625A">
      <w:pPr>
        <w:jc w:val="both"/>
        <w:rPr>
          <w:rFonts w:ascii="Arial" w:hAnsi="Arial" w:cs="Arial"/>
        </w:rPr>
      </w:pPr>
      <w:r>
        <w:rPr>
          <w:rFonts w:ascii="Arial" w:hAnsi="Arial" w:cs="Arial"/>
        </w:rPr>
        <w:t>P</w:t>
      </w:r>
      <w:r w:rsidR="00F80C41" w:rsidRPr="009841D6">
        <w:rPr>
          <w:rFonts w:ascii="Arial" w:hAnsi="Arial" w:cs="Arial"/>
        </w:rPr>
        <w:t>rzez usługę odpowiadającą przedmiotowi zamówienia rozumie się usługę polegającą na odbiorze, wywozie</w:t>
      </w:r>
      <w:r w:rsidR="00BB6B47">
        <w:rPr>
          <w:rFonts w:ascii="Arial" w:hAnsi="Arial" w:cs="Arial"/>
        </w:rPr>
        <w:t xml:space="preserve"> </w:t>
      </w:r>
      <w:r w:rsidR="00F80C41" w:rsidRPr="009841D6">
        <w:rPr>
          <w:rFonts w:ascii="Arial" w:hAnsi="Arial" w:cs="Arial"/>
        </w:rPr>
        <w:t>i zagospodarowaniu komunalnych osadów ściekowych z oczyszczalni ścieków w</w:t>
      </w:r>
      <w:r w:rsidR="00BB6B47">
        <w:rPr>
          <w:rFonts w:ascii="Arial" w:hAnsi="Arial" w:cs="Arial"/>
        </w:rPr>
        <w:t xml:space="preserve"> </w:t>
      </w:r>
      <w:r w:rsidR="00F80C41" w:rsidRPr="009841D6">
        <w:rPr>
          <w:rFonts w:ascii="Arial" w:hAnsi="Arial" w:cs="Arial"/>
        </w:rPr>
        <w:t xml:space="preserve">ilości </w:t>
      </w:r>
      <w:r>
        <w:rPr>
          <w:rFonts w:ascii="Arial" w:hAnsi="Arial" w:cs="Arial"/>
        </w:rPr>
        <w:br/>
      </w:r>
      <w:r w:rsidR="00F80C41" w:rsidRPr="009841D6">
        <w:rPr>
          <w:rFonts w:ascii="Arial" w:hAnsi="Arial" w:cs="Arial"/>
        </w:rPr>
        <w:t xml:space="preserve">nie mniejszej niż </w:t>
      </w:r>
      <w:r w:rsidR="00BB6B47">
        <w:rPr>
          <w:rFonts w:ascii="Arial" w:hAnsi="Arial" w:cs="Arial"/>
        </w:rPr>
        <w:t>80</w:t>
      </w:r>
      <w:r w:rsidR="0096132B" w:rsidRPr="009841D6">
        <w:rPr>
          <w:rFonts w:ascii="Arial" w:hAnsi="Arial" w:cs="Arial"/>
        </w:rPr>
        <w:t>0</w:t>
      </w:r>
      <w:r w:rsidR="00F80C41" w:rsidRPr="009841D6">
        <w:rPr>
          <w:rFonts w:ascii="Arial" w:hAnsi="Arial" w:cs="Arial"/>
        </w:rPr>
        <w:t xml:space="preserve"> ton w okresie nie dłuższym niż 12 miesięcy (Zamawiający dopuszcza sumowanie usług z różnych kontraktów w celu uzyskania ilości nie mniejszej niż </w:t>
      </w:r>
      <w:r w:rsidR="00BB6B47">
        <w:rPr>
          <w:rFonts w:ascii="Arial" w:hAnsi="Arial" w:cs="Arial"/>
        </w:rPr>
        <w:t>80</w:t>
      </w:r>
      <w:r w:rsidR="0096132B" w:rsidRPr="009841D6">
        <w:rPr>
          <w:rFonts w:ascii="Arial" w:hAnsi="Arial" w:cs="Arial"/>
        </w:rPr>
        <w:t>0</w:t>
      </w:r>
      <w:r w:rsidR="00F80C41" w:rsidRPr="009841D6">
        <w:rPr>
          <w:rFonts w:ascii="Arial" w:hAnsi="Arial" w:cs="Arial"/>
        </w:rPr>
        <w:t xml:space="preserve"> ton przy założeniu, że wykazane kontrakty </w:t>
      </w:r>
      <w:r>
        <w:rPr>
          <w:rFonts w:ascii="Arial" w:hAnsi="Arial" w:cs="Arial"/>
        </w:rPr>
        <w:t>[</w:t>
      </w:r>
      <w:r w:rsidR="00F80C41" w:rsidRPr="009841D6">
        <w:rPr>
          <w:rFonts w:ascii="Arial" w:hAnsi="Arial" w:cs="Arial"/>
        </w:rPr>
        <w:t>najwcześniejszy i najpóźniejszy</w:t>
      </w:r>
      <w:r>
        <w:rPr>
          <w:rFonts w:ascii="Arial" w:hAnsi="Arial" w:cs="Arial"/>
        </w:rPr>
        <w:t>]</w:t>
      </w:r>
      <w:r w:rsidR="00F80C41" w:rsidRPr="009841D6">
        <w:rPr>
          <w:rFonts w:ascii="Arial" w:hAnsi="Arial" w:cs="Arial"/>
        </w:rPr>
        <w:t xml:space="preserve"> były wykonane w odległości czasowej nie dłuższej niż 12 miesięcy). </w:t>
      </w:r>
    </w:p>
    <w:p w:rsidR="00A26985" w:rsidRDefault="00F80C41" w:rsidP="0071625A">
      <w:pPr>
        <w:jc w:val="both"/>
        <w:rPr>
          <w:rFonts w:ascii="Arial" w:hAnsi="Arial" w:cs="Arial"/>
        </w:rPr>
      </w:pPr>
      <w:r w:rsidRPr="009841D6">
        <w:rPr>
          <w:rFonts w:ascii="Arial" w:hAnsi="Arial" w:cs="Arial"/>
        </w:rPr>
        <w:t>Przez dowód rozumie się referencje, bądź inne dokumenty wystawione przez podmiot, na rzecz którego usługi były wykonywane, a w przypadku świadczeń okresowych lub ciągłych są wykonywane, a jeżeli  z uzasadnionej przyczyny o obiektywnym charakterze Wykonawca nie jest w stanie</w:t>
      </w:r>
      <w:r w:rsidR="00BB6B47">
        <w:rPr>
          <w:rFonts w:ascii="Arial" w:hAnsi="Arial" w:cs="Arial"/>
        </w:rPr>
        <w:t xml:space="preserve"> </w:t>
      </w:r>
      <w:r w:rsidRPr="009841D6">
        <w:rPr>
          <w:rFonts w:ascii="Arial" w:hAnsi="Arial" w:cs="Arial"/>
        </w:rPr>
        <w:t xml:space="preserve">uzyskać </w:t>
      </w:r>
      <w:r w:rsidRPr="009841D6">
        <w:rPr>
          <w:rFonts w:ascii="Arial" w:hAnsi="Arial" w:cs="Arial"/>
        </w:rPr>
        <w:lastRenderedPageBreak/>
        <w:t>tych dokumentów – oświadczenie Wykonawcy. WAŻNE: W przypadku składania oferty przez Wykonawców występujących wspólnie warunek niniejszy musi być spełniony przez co najmniej jednego Wykonawcę. Posiadane doświadczenie wszystkich Wykonawców występujących wspólnie i składających wspólną ofertę sumuje się.</w:t>
      </w:r>
    </w:p>
    <w:p w:rsidR="00E42799" w:rsidRPr="009841D6" w:rsidRDefault="00E42799" w:rsidP="0071625A">
      <w:pPr>
        <w:jc w:val="both"/>
        <w:rPr>
          <w:rFonts w:ascii="Arial" w:hAnsi="Arial" w:cs="Arial"/>
        </w:rPr>
      </w:pPr>
    </w:p>
    <w:p w:rsidR="00E42799" w:rsidRPr="00460FB6" w:rsidRDefault="00E42799" w:rsidP="00E42799">
      <w:pPr>
        <w:autoSpaceDE w:val="0"/>
        <w:jc w:val="both"/>
        <w:rPr>
          <w:rFonts w:ascii="Arial" w:hAnsi="Arial" w:cs="Arial"/>
          <w:b/>
          <w:color w:val="000000"/>
          <w:lang w:eastAsia="pl-PL"/>
        </w:rPr>
      </w:pPr>
      <w:r w:rsidRPr="00460FB6">
        <w:rPr>
          <w:rFonts w:ascii="Arial" w:hAnsi="Arial" w:cs="Arial"/>
          <w:b/>
          <w:color w:val="000000"/>
        </w:rPr>
        <w:t xml:space="preserve">6.2.3.2. </w:t>
      </w:r>
      <w:r w:rsidRPr="00460FB6">
        <w:rPr>
          <w:rFonts w:ascii="Arial" w:hAnsi="Arial" w:cs="Arial"/>
          <w:b/>
          <w:color w:val="000000"/>
          <w:lang w:eastAsia="pl-PL"/>
        </w:rPr>
        <w:t xml:space="preserve">Wykonawca musi wykazać poprzez przedstawienie w załączniku do oferty kopii </w:t>
      </w:r>
      <w:r w:rsidR="00460FB6" w:rsidRPr="00460FB6">
        <w:rPr>
          <w:rFonts w:ascii="Arial" w:hAnsi="Arial" w:cs="Arial"/>
          <w:b/>
          <w:color w:val="000000"/>
          <w:lang w:eastAsia="pl-PL"/>
        </w:rPr>
        <w:t xml:space="preserve">zezwoleń wykazanych w  części XV „Szczegółowy opis zamówienia”, </w:t>
      </w:r>
      <w:r w:rsidRPr="00460FB6">
        <w:rPr>
          <w:rFonts w:ascii="Arial" w:hAnsi="Arial" w:cs="Arial"/>
          <w:b/>
          <w:color w:val="000000"/>
          <w:lang w:eastAsia="pl-PL"/>
        </w:rPr>
        <w:t>potwierd</w:t>
      </w:r>
      <w:r w:rsidR="00460FB6" w:rsidRPr="00460FB6">
        <w:rPr>
          <w:rFonts w:ascii="Arial" w:hAnsi="Arial" w:cs="Arial"/>
          <w:b/>
          <w:color w:val="000000"/>
          <w:lang w:eastAsia="pl-PL"/>
        </w:rPr>
        <w:t>zonych za zgodność z oryginałem</w:t>
      </w:r>
      <w:r w:rsidRPr="00460FB6">
        <w:rPr>
          <w:rFonts w:ascii="Arial" w:hAnsi="Arial" w:cs="Arial"/>
          <w:b/>
          <w:color w:val="000000"/>
          <w:lang w:eastAsia="pl-PL"/>
        </w:rPr>
        <w:t>,</w:t>
      </w:r>
      <w:r w:rsidR="00460FB6" w:rsidRPr="00460FB6">
        <w:rPr>
          <w:rFonts w:ascii="Arial" w:hAnsi="Arial" w:cs="Arial"/>
          <w:b/>
          <w:color w:val="000000"/>
          <w:lang w:eastAsia="pl-PL"/>
        </w:rPr>
        <w:t xml:space="preserve"> posiadanie  uprawnień pozwalających na wykonanie przedmiotu zamówienia opisanego w części I SIWZ </w:t>
      </w:r>
      <w:r w:rsidRPr="00460FB6">
        <w:rPr>
          <w:rFonts w:ascii="Arial" w:hAnsi="Arial" w:cs="Arial"/>
          <w:b/>
          <w:color w:val="000000"/>
          <w:lang w:eastAsia="pl-PL"/>
        </w:rPr>
        <w:t xml:space="preserve">              </w:t>
      </w:r>
    </w:p>
    <w:p w:rsidR="00CF572C" w:rsidRPr="009841D6" w:rsidRDefault="00CF572C">
      <w:pPr>
        <w:autoSpaceDE w:val="0"/>
        <w:jc w:val="both"/>
        <w:rPr>
          <w:rFonts w:ascii="Arial" w:eastAsia="Arial" w:hAnsi="Arial" w:cs="Arial"/>
          <w:bCs/>
          <w:color w:val="000000" w:themeColor="text1"/>
        </w:rPr>
      </w:pPr>
    </w:p>
    <w:p w:rsidR="00CF572C" w:rsidRPr="009841D6" w:rsidRDefault="00CF572C">
      <w:pPr>
        <w:pStyle w:val="NormalnyWeb"/>
        <w:suppressAutoHyphens w:val="0"/>
        <w:spacing w:before="0" w:after="0"/>
        <w:rPr>
          <w:rFonts w:ascii="Arial" w:hAnsi="Arial" w:cs="Arial"/>
          <w:shd w:val="clear" w:color="auto" w:fill="FFFF00"/>
        </w:rPr>
      </w:pPr>
      <w:r w:rsidRPr="009841D6">
        <w:rPr>
          <w:rFonts w:ascii="Arial" w:hAnsi="Arial" w:cs="Arial"/>
        </w:rPr>
        <w:t>6.3. Zamawiający nie wprowadza zastrzeżenia, o którym mowa w art. 22 ust. 2 ustawy Pzp.</w:t>
      </w:r>
    </w:p>
    <w:p w:rsidR="00CF572C" w:rsidRDefault="00CF572C">
      <w:pPr>
        <w:rPr>
          <w:rFonts w:ascii="Arial" w:hAnsi="Arial" w:cs="Arial"/>
          <w:shd w:val="clear" w:color="auto" w:fill="FFFF00"/>
        </w:rPr>
      </w:pPr>
    </w:p>
    <w:p w:rsidR="00CF572C" w:rsidRDefault="00CF572C">
      <w:pPr>
        <w:rPr>
          <w:rFonts w:ascii="Arial" w:hAnsi="Arial" w:cs="Arial"/>
          <w:color w:val="000000"/>
        </w:rPr>
      </w:pPr>
      <w:r>
        <w:rPr>
          <w:rFonts w:ascii="Arial" w:hAnsi="Arial" w:cs="Arial"/>
          <w:b/>
          <w:color w:val="000000"/>
        </w:rPr>
        <w:t xml:space="preserve">6.4. Poleganie na zasobach innych podmiotów [art. 22a ustawy Pzp]: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 Zamawiający jednocześnie informuje, iż </w:t>
      </w:r>
      <w:r>
        <w:rPr>
          <w:rFonts w:ascii="Arial" w:hAnsi="Arial" w:cs="Arial"/>
          <w:b/>
          <w:color w:val="000000"/>
        </w:rPr>
        <w:t>„stosowna sytuacja” o której mowa w pkt 6.4.1SIWZ</w:t>
      </w:r>
      <w:r>
        <w:rPr>
          <w:rFonts w:ascii="Arial" w:hAnsi="Arial" w:cs="Arial"/>
          <w:color w:val="000000"/>
        </w:rPr>
        <w:t xml:space="preserve"> wystąpi wyłącznie w przypadku kiedy:</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B78C3" w:rsidRPr="00533067" w:rsidRDefault="00CB78C3" w:rsidP="00CB7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533067">
        <w:rPr>
          <w:rFonts w:ascii="Arial" w:hAnsi="Arial" w:cs="Arial"/>
          <w:b/>
          <w:color w:val="000000"/>
        </w:rPr>
        <w:t>UWAGI</w:t>
      </w:r>
      <w:r w:rsidRPr="00533067">
        <w:rPr>
          <w:rFonts w:ascii="Arial" w:hAnsi="Arial" w:cs="Arial"/>
          <w:color w:val="000000"/>
        </w:rPr>
        <w:t>:</w:t>
      </w:r>
    </w:p>
    <w:p w:rsidR="00CB78C3" w:rsidRPr="00533067" w:rsidRDefault="00CB78C3" w:rsidP="00CB7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sidRPr="00533067">
        <w:rPr>
          <w:rFonts w:ascii="Arial" w:hAnsi="Arial" w:cs="Arial"/>
          <w:color w:val="000000"/>
        </w:rPr>
        <w:t>Zobowiązanie podmiotu trzeciego, albo inny dokument, służący wykazaniu udostępnienia potencjału przez podmiot trzeci w zakresie określonym w art. 22a ust. 1 „uPzp” musi zostać złożony do oferty przez wszystkich Wykonawców, którzy powołują się na potencjał podmiotu trzeciego.</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CB78C3" w:rsidRDefault="00CB7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p>
    <w:p w:rsidR="00CB78C3" w:rsidRDefault="00CB7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Pzp(w zakresie określonym wyłącznie w pkt 6.1.2. SIWZ).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6.4.2.5.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w:t>
      </w:r>
      <w:r w:rsidR="001D72D6">
        <w:rPr>
          <w:rFonts w:ascii="Arial" w:hAnsi="Arial" w:cs="Arial"/>
          <w:color w:val="000000"/>
        </w:rPr>
        <w:t>zez Zamawiającego:</w:t>
      </w:r>
    </w:p>
    <w:p w:rsid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1) </w:t>
      </w:r>
      <w:r w:rsidR="00CF572C">
        <w:rPr>
          <w:rFonts w:ascii="Arial" w:hAnsi="Arial" w:cs="Arial"/>
          <w:color w:val="000000"/>
        </w:rPr>
        <w:t>zastąpił ten podmiot innym podmiotem lub podmiotami lub</w:t>
      </w:r>
    </w:p>
    <w:p w:rsidR="00CF572C" w:rsidRP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2) </w:t>
      </w:r>
      <w:r w:rsidR="00CF572C">
        <w:rPr>
          <w:rFonts w:ascii="Arial" w:hAnsi="Arial" w:cs="Arial"/>
          <w:color w:val="000000"/>
        </w:rPr>
        <w:t>zobowiązał się do osobistego wykonania odpowiedniej części zamówienia, jeżeli wykaże  zdolności techniczne lub zawodowe lub sytuację finansową lub ekonomiczną, o których mowaw pkt 1.</w:t>
      </w:r>
    </w:p>
    <w:p w:rsidR="00C164F1" w:rsidRPr="00533067" w:rsidRDefault="00C164F1" w:rsidP="00C16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533067">
        <w:rPr>
          <w:rFonts w:ascii="Arial" w:hAnsi="Arial" w:cs="Arial"/>
          <w:color w:val="000000"/>
        </w:rPr>
        <w:t>UWAGI:</w:t>
      </w:r>
    </w:p>
    <w:p w:rsidR="00C164F1" w:rsidRPr="00533067" w:rsidRDefault="00C164F1" w:rsidP="00C164F1">
      <w:pPr>
        <w:numPr>
          <w:ilvl w:val="0"/>
          <w:numId w:val="65"/>
        </w:numPr>
        <w:tabs>
          <w:tab w:val="left" w:pos="-5103"/>
        </w:tabs>
        <w:ind w:left="709" w:hanging="283"/>
        <w:jc w:val="both"/>
        <w:rPr>
          <w:rFonts w:ascii="Arial" w:hAnsi="Arial" w:cs="Arial"/>
          <w:color w:val="000000"/>
        </w:rPr>
      </w:pPr>
      <w:r w:rsidRPr="00533067">
        <w:rPr>
          <w:rFonts w:ascii="Arial" w:hAnsi="Arial" w:cs="Arial"/>
          <w:color w:val="000000"/>
        </w:rPr>
        <w:t>Przepis art. 22a ust. 6 ustawy Pzp umożliwia wykonawcy, na okoliczność uzupełniania dokumentów, zmianę zgłoszonego podmiotu trzeciego na inny podmiot trzeci, albo wykazanie spełniania warunku samodzielnie własnym potencjałem wyłącznie w sytuacji, gdy w momencie składania oferty [wniosku o dopuszczenie do udziału               w postępowaniu] Wykonawca opierał się, w tym zakresie, na zdolnościach podmiotów trzecich.</w:t>
      </w:r>
    </w:p>
    <w:p w:rsidR="00C164F1" w:rsidRPr="00533067" w:rsidRDefault="00C164F1" w:rsidP="00C164F1">
      <w:pPr>
        <w:numPr>
          <w:ilvl w:val="0"/>
          <w:numId w:val="65"/>
        </w:numPr>
        <w:tabs>
          <w:tab w:val="left" w:pos="-5103"/>
        </w:tabs>
        <w:ind w:left="709" w:hanging="283"/>
        <w:jc w:val="both"/>
        <w:rPr>
          <w:rFonts w:ascii="Arial" w:hAnsi="Arial" w:cs="Arial"/>
          <w:color w:val="000000"/>
        </w:rPr>
      </w:pPr>
      <w:r w:rsidRPr="00533067">
        <w:rPr>
          <w:rFonts w:ascii="Arial" w:hAnsi="Arial" w:cs="Arial"/>
          <w:color w:val="000000"/>
        </w:rPr>
        <w:t xml:space="preserve">Nie jest dopuszczalne, ażeby Wykonawca samodzielnie wykazujący spełnianie warunku na etapie składania ofert lub wniosków o dopuszczenie do udziału w postępowaniu, na etapie </w:t>
      </w:r>
      <w:r w:rsidRPr="00533067">
        <w:rPr>
          <w:rFonts w:ascii="Arial" w:hAnsi="Arial" w:cs="Arial"/>
          <w:color w:val="000000"/>
        </w:rPr>
        <w:lastRenderedPageBreak/>
        <w:t>późniejszym [uzupełnianie dokumentów] powołał się w tym względzie na potencjał podmiotu trzeciego.</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b/>
          <w:bCs/>
          <w:sz w:val="2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potwierdzających, żądanych od wszystkich Wykonawców przy ofercie </w:t>
            </w:r>
          </w:p>
        </w:tc>
      </w:tr>
    </w:tbl>
    <w:p w:rsidR="00CF572C" w:rsidRDefault="00CF572C">
      <w:pPr>
        <w:jc w:val="both"/>
        <w:rPr>
          <w:rFonts w:ascii="Arial" w:hAnsi="Arial" w:cs="Arial"/>
        </w:rPr>
      </w:pPr>
    </w:p>
    <w:p w:rsidR="00CF572C" w:rsidRDefault="00CF572C">
      <w:pPr>
        <w:autoSpaceDE w:val="0"/>
        <w:jc w:val="both"/>
        <w:rPr>
          <w:rFonts w:ascii="Arial" w:hAnsi="Arial" w:cs="Arial"/>
        </w:rPr>
      </w:pPr>
      <w:r>
        <w:rPr>
          <w:rFonts w:ascii="Arial" w:hAnsi="Arial" w:cs="Arial"/>
        </w:rPr>
        <w:t>7.1.</w:t>
      </w:r>
      <w:r>
        <w:rPr>
          <w:rFonts w:ascii="Arial" w:eastAsia="TimesNewRoman" w:hAnsi="Arial" w:cs="Arial"/>
        </w:rPr>
        <w:t xml:space="preserve">Zamawiający żąda od wszystkich Wykonawców załączenia przy ofercie: </w:t>
      </w:r>
      <w:r>
        <w:rPr>
          <w:rFonts w:ascii="Arial" w:hAnsi="Arial" w:cs="Arial"/>
        </w:rPr>
        <w:t xml:space="preserve">oświadczenia wstępnego Wykonawcy składanego na podstawie art. 25a ust. 1 „uPzp” dot. spełniania warunków udziału w postępowaniu oraz braku podstaw wykluczenia </w:t>
      </w:r>
      <w:r>
        <w:rPr>
          <w:rFonts w:ascii="Arial" w:eastAsia="TimesNewRoman" w:hAnsi="Arial" w:cs="Arial"/>
        </w:rPr>
        <w:t xml:space="preserve">- </w:t>
      </w:r>
      <w:r>
        <w:rPr>
          <w:rFonts w:ascii="Arial" w:hAnsi="Arial" w:cs="Arial"/>
        </w:rPr>
        <w:t xml:space="preserve">wzór oświadczenia stanowi </w:t>
      </w:r>
      <w:r w:rsidR="00697A81">
        <w:rPr>
          <w:rFonts w:ascii="Arial" w:hAnsi="Arial" w:cs="Arial"/>
          <w:b/>
          <w:bCs/>
        </w:rPr>
        <w:t>załącznik nr 1</w:t>
      </w:r>
      <w:r>
        <w:rPr>
          <w:rFonts w:ascii="Arial" w:hAnsi="Arial" w:cs="Arial"/>
          <w:b/>
          <w:bCs/>
        </w:rPr>
        <w:t xml:space="preserve"> do SIWZ.</w:t>
      </w:r>
    </w:p>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 xml:space="preserve">7.2. W celu </w:t>
      </w:r>
      <w:r>
        <w:rPr>
          <w:rFonts w:ascii="Arial" w:hAnsi="Arial" w:cs="Arial"/>
          <w:b/>
        </w:rPr>
        <w:t>wstępnego</w:t>
      </w:r>
      <w:r>
        <w:rPr>
          <w:rFonts w:ascii="Arial" w:hAnsi="Arial" w:cs="Arial"/>
        </w:rPr>
        <w:t xml:space="preserve"> potwierdzenia braku podstaw wykluczenia Wykonawcy z udziału </w:t>
      </w:r>
      <w:r w:rsidR="00A67D0C">
        <w:rPr>
          <w:rFonts w:ascii="Arial" w:hAnsi="Arial" w:cs="Arial"/>
        </w:rPr>
        <w:br/>
      </w:r>
      <w:r>
        <w:rPr>
          <w:rFonts w:ascii="Arial" w:hAnsi="Arial" w:cs="Arial"/>
        </w:rPr>
        <w:t>w postępowaniu Zamawiający żąda od wszystkich Wykonawców:</w:t>
      </w:r>
      <w:r w:rsidRPr="008867B1">
        <w:rPr>
          <w:rFonts w:ascii="Arial" w:hAnsi="Arial" w:cs="Arial"/>
          <w:b/>
        </w:rPr>
        <w:t>w terminie 3 dni</w:t>
      </w:r>
      <w:r>
        <w:rPr>
          <w:rFonts w:ascii="Arial" w:hAnsi="Arial" w:cs="Arial"/>
        </w:rPr>
        <w:t xml:space="preserve"> od zamieszczenia na stronie internetowej informacji, o której mowa w art. 86 ust. 5 ustawy Pzp, oświadczenia Wykonawcy o przynależności albo braku przynależności do tej samej grupy kapitałowej o której mowa w art. 24 ust</w:t>
      </w:r>
      <w:r w:rsidRPr="00BB47CF">
        <w:rPr>
          <w:rFonts w:ascii="Arial" w:hAnsi="Arial" w:cs="Arial"/>
        </w:rPr>
        <w:t>. 1</w:t>
      </w:r>
      <w:r w:rsidR="003B3259" w:rsidRPr="00BB47CF">
        <w:rPr>
          <w:rFonts w:ascii="Arial" w:hAnsi="Arial" w:cs="Arial"/>
        </w:rPr>
        <w:t>1</w:t>
      </w:r>
      <w:r w:rsidRPr="00D908DB">
        <w:rPr>
          <w:rFonts w:ascii="Arial" w:hAnsi="Arial" w:cs="Arial"/>
        </w:rPr>
        <w:t>„</w:t>
      </w:r>
      <w:r>
        <w:rPr>
          <w:rFonts w:ascii="Arial" w:hAnsi="Arial" w:cs="Arial"/>
        </w:rPr>
        <w:t xml:space="preserve">uPzp”, zgodnie ze wzorem stanowiącym </w:t>
      </w:r>
      <w:r w:rsidR="00D80417">
        <w:rPr>
          <w:rFonts w:ascii="Arial" w:hAnsi="Arial" w:cs="Arial"/>
          <w:b/>
          <w:bCs/>
        </w:rPr>
        <w:t>załącznik nr 2</w:t>
      </w:r>
      <w:r>
        <w:rPr>
          <w:rFonts w:ascii="Arial" w:hAnsi="Arial" w:cs="Arial"/>
          <w:b/>
          <w:bCs/>
        </w:rPr>
        <w:t xml:space="preserve"> do SIWZ. </w:t>
      </w:r>
    </w:p>
    <w:p w:rsidR="006C2EBD" w:rsidRPr="006C2EBD" w:rsidRDefault="00CF572C" w:rsidP="006C2EBD">
      <w:pPr>
        <w:autoSpaceDE w:val="0"/>
        <w:jc w:val="both"/>
        <w:rPr>
          <w:rFonts w:ascii="Arial" w:eastAsia="TimesNewRoman" w:hAnsi="Arial" w:cs="Arial"/>
        </w:rPr>
      </w:pPr>
      <w:r>
        <w:rPr>
          <w:rFonts w:ascii="Arial" w:hAnsi="Arial" w:cs="Arial"/>
        </w:rPr>
        <w:t xml:space="preserve">Wraz ze złożeniem oświadczenia, Wykonawca może złożyć </w:t>
      </w:r>
      <w:r>
        <w:rPr>
          <w:rStyle w:val="Uwydatnienie"/>
          <w:rFonts w:ascii="Arial" w:eastAsia="Calibri" w:hAnsi="Arial" w:cs="Arial"/>
          <w:i w:val="0"/>
        </w:rPr>
        <w:t>dokumenty</w:t>
      </w:r>
      <w:r>
        <w:rPr>
          <w:rFonts w:ascii="Arial" w:hAnsi="Arial" w:cs="Arial"/>
        </w:rPr>
        <w:t xml:space="preserve"> bądź informacje potwierdzające, że powiązania z innym Wykonawcą nie prowadzą do zakłócenia konkurencji </w:t>
      </w:r>
      <w:r w:rsidR="00A67D0C">
        <w:rPr>
          <w:rFonts w:ascii="Arial" w:hAnsi="Arial" w:cs="Arial"/>
        </w:rPr>
        <w:br/>
      </w:r>
      <w:r>
        <w:rPr>
          <w:rFonts w:ascii="Arial" w:hAnsi="Arial" w:cs="Arial"/>
        </w:rPr>
        <w:t>w postępowaniu</w:t>
      </w:r>
      <w:r>
        <w:rPr>
          <w:rFonts w:ascii="Arial" w:eastAsia="TimesNewRoman" w:hAnsi="Arial" w:cs="Arial"/>
        </w:rPr>
        <w:t>.</w:t>
      </w:r>
    </w:p>
    <w:p w:rsidR="006C2EBD" w:rsidRPr="002E0BA1" w:rsidRDefault="006C2EBD" w:rsidP="006C2EBD">
      <w:pPr>
        <w:tabs>
          <w:tab w:val="left" w:pos="680"/>
        </w:tabs>
        <w:jc w:val="both"/>
        <w:rPr>
          <w:rFonts w:ascii="Arial" w:hAnsi="Arial" w:cs="Arial"/>
          <w:color w:val="000000" w:themeColor="text1"/>
        </w:rPr>
      </w:pPr>
      <w:r w:rsidRPr="002E0BA1">
        <w:rPr>
          <w:rFonts w:ascii="Arial" w:hAnsi="Arial" w:cs="Arial"/>
          <w:b/>
          <w:bCs/>
          <w:color w:val="000000" w:themeColor="text1"/>
        </w:rPr>
        <w:t>GRUPA KAPITAŁOWA</w:t>
      </w:r>
    </w:p>
    <w:p w:rsidR="006C2EBD" w:rsidRPr="002E0BA1" w:rsidRDefault="006C2EBD" w:rsidP="006C2EBD">
      <w:pPr>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Zgodnie z ustawą o ochronie konkurencji i konsumentów z dnia 16 lutego 2007 r. (</w:t>
      </w:r>
      <w:r w:rsidR="0010121B">
        <w:rPr>
          <w:rFonts w:ascii="Arial" w:hAnsi="Arial" w:cs="Arial"/>
          <w:color w:val="000000" w:themeColor="text1"/>
          <w:lang w:eastAsia="pl-PL"/>
        </w:rPr>
        <w:t xml:space="preserve"> Dz. U. z 2017 r. poz. 229</w:t>
      </w:r>
      <w:r w:rsidRPr="002E0BA1">
        <w:rPr>
          <w:rFonts w:ascii="Arial" w:hAnsi="Arial" w:cs="Arial"/>
          <w:color w:val="000000" w:themeColor="text1"/>
          <w:lang w:eastAsia="pl-PL"/>
        </w:rPr>
        <w:t xml:space="preserve"> z późn. zm.) poprzez pojęcie: </w:t>
      </w:r>
    </w:p>
    <w:p w:rsidR="006C2EBD" w:rsidRPr="002E0BA1" w:rsidRDefault="006C2EBD" w:rsidP="006C2EBD">
      <w:pPr>
        <w:autoSpaceDE w:val="0"/>
        <w:autoSpaceDN w:val="0"/>
        <w:adjustRightInd w:val="0"/>
        <w:ind w:left="709"/>
        <w:jc w:val="both"/>
        <w:rPr>
          <w:rFonts w:ascii="Arial" w:hAnsi="Arial" w:cs="Arial"/>
          <w:color w:val="000000" w:themeColor="text1"/>
          <w:lang w:eastAsia="pl-PL"/>
        </w:rPr>
      </w:pPr>
      <w:r w:rsidRPr="002E0BA1">
        <w:rPr>
          <w:rFonts w:ascii="Arial" w:hAnsi="Arial" w:cs="Arial"/>
          <w:b/>
          <w:bCs/>
          <w:color w:val="000000" w:themeColor="text1"/>
          <w:lang w:eastAsia="pl-PL"/>
        </w:rPr>
        <w:t xml:space="preserve">a) </w:t>
      </w:r>
      <w:r w:rsidRPr="002E0BA1">
        <w:rPr>
          <w:rFonts w:ascii="Arial" w:hAnsi="Arial" w:cs="Arial"/>
          <w:color w:val="000000" w:themeColor="text1"/>
          <w:lang w:eastAsia="pl-PL"/>
        </w:rPr>
        <w:t xml:space="preserve">„przedsiębiorcy” rozumie się przedsiębiorcę w rozumieniu przepisów o swobodzie działalności gospodarczej, a także: </w:t>
      </w:r>
    </w:p>
    <w:p w:rsidR="006C2EBD" w:rsidRPr="002E0BA1" w:rsidRDefault="006C2EBD" w:rsidP="004F4D75">
      <w:pPr>
        <w:numPr>
          <w:ilvl w:val="0"/>
          <w:numId w:val="15"/>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 </w:t>
      </w:r>
    </w:p>
    <w:p w:rsidR="006C2EBD" w:rsidRPr="002E0BA1" w:rsidRDefault="006C2EBD" w:rsidP="004F4D75">
      <w:pPr>
        <w:numPr>
          <w:ilvl w:val="0"/>
          <w:numId w:val="15"/>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osobę fizyczną wykonującą zawód we własnym imieniu i na własny rachunek lub prowadzącą działalność w ramach wykonywania takiego zawodu,</w:t>
      </w:r>
    </w:p>
    <w:p w:rsidR="006C2EBD" w:rsidRPr="002E0BA1" w:rsidRDefault="006C2EBD" w:rsidP="004F4D75">
      <w:pPr>
        <w:numPr>
          <w:ilvl w:val="0"/>
          <w:numId w:val="15"/>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osobę fizyczną, która posiada kontrolę, w rozumieniu art. 4 pkt 4 ustawy o ochronie konkurencji </w:t>
      </w:r>
      <w:r w:rsidRPr="002E0BA1">
        <w:rPr>
          <w:rFonts w:ascii="Arial" w:hAnsi="Arial" w:cs="Arial"/>
          <w:color w:val="000000" w:themeColor="text1"/>
          <w:lang w:eastAsia="pl-PL"/>
        </w:rPr>
        <w:br/>
        <w:t>i konsumentów, nad co najmniej jednym przedsiębiorcą, choćby nie prowadziła działalności gospodarczej w rozumieniu przepisów o swobodzie działalności gospodarczej, jeżeli podejmuje dalsze działania podlegające kontroli koncentracji, o której mowa w art. 13,</w:t>
      </w:r>
      <w:r w:rsidR="00EA4CE2">
        <w:rPr>
          <w:rFonts w:ascii="Arial" w:hAnsi="Arial" w:cs="Arial"/>
          <w:color w:val="000000" w:themeColor="text1"/>
          <w:lang w:eastAsia="pl-PL"/>
        </w:rPr>
        <w:t xml:space="preserve"> ustawy o ochronie konkurencji </w:t>
      </w:r>
      <w:r w:rsidRPr="002E0BA1">
        <w:rPr>
          <w:rFonts w:ascii="Arial" w:hAnsi="Arial" w:cs="Arial"/>
          <w:color w:val="000000" w:themeColor="text1"/>
          <w:lang w:eastAsia="pl-PL"/>
        </w:rPr>
        <w:t>i konsumentów,</w:t>
      </w:r>
    </w:p>
    <w:p w:rsidR="006C2EBD" w:rsidRPr="002E0BA1" w:rsidRDefault="006C2EBD" w:rsidP="004F4D75">
      <w:pPr>
        <w:numPr>
          <w:ilvl w:val="0"/>
          <w:numId w:val="15"/>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związek przedsiębiorców w rozumieniu art. 4 pkt 2 ustawy o ochronie konkurencji</w:t>
      </w:r>
      <w:r w:rsidR="0095303D">
        <w:rPr>
          <w:rFonts w:ascii="Arial" w:hAnsi="Arial" w:cs="Arial"/>
          <w:color w:val="000000" w:themeColor="text1"/>
          <w:lang w:eastAsia="pl-PL"/>
        </w:rPr>
        <w:t xml:space="preserve">                         i konsumentów, </w:t>
      </w:r>
      <w:r w:rsidRPr="002E0BA1">
        <w:rPr>
          <w:rFonts w:ascii="Arial" w:hAnsi="Arial" w:cs="Arial"/>
          <w:color w:val="000000" w:themeColor="text1"/>
          <w:lang w:eastAsia="pl-PL"/>
        </w:rPr>
        <w:t xml:space="preserve">z wyłączeniem przepisów dotyczących koncentracji. </w:t>
      </w:r>
    </w:p>
    <w:p w:rsidR="006C2EBD" w:rsidRPr="002E0BA1" w:rsidRDefault="006C2EBD" w:rsidP="006C2EBD">
      <w:pPr>
        <w:autoSpaceDE w:val="0"/>
        <w:autoSpaceDN w:val="0"/>
        <w:adjustRightInd w:val="0"/>
        <w:ind w:left="709"/>
        <w:jc w:val="both"/>
        <w:rPr>
          <w:rFonts w:ascii="Arial" w:hAnsi="Arial" w:cs="Arial"/>
          <w:color w:val="000000" w:themeColor="text1"/>
          <w:lang w:eastAsia="pl-PL"/>
        </w:rPr>
      </w:pPr>
      <w:r w:rsidRPr="002E0BA1">
        <w:rPr>
          <w:rFonts w:ascii="Arial" w:hAnsi="Arial" w:cs="Arial"/>
          <w:b/>
          <w:bCs/>
          <w:color w:val="000000" w:themeColor="text1"/>
          <w:lang w:eastAsia="pl-PL"/>
        </w:rPr>
        <w:t xml:space="preserve">b) </w:t>
      </w:r>
      <w:r w:rsidRPr="002E0BA1">
        <w:rPr>
          <w:rFonts w:ascii="Arial" w:hAnsi="Arial" w:cs="Arial"/>
          <w:color w:val="000000" w:themeColor="text1"/>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2E0BA1" w:rsidRDefault="006C2EBD" w:rsidP="004F4D75">
      <w:pPr>
        <w:numPr>
          <w:ilvl w:val="0"/>
          <w:numId w:val="16"/>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2E0BA1" w:rsidRDefault="006C2EBD" w:rsidP="004F4D75">
      <w:pPr>
        <w:numPr>
          <w:ilvl w:val="0"/>
          <w:numId w:val="16"/>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uprawnienie do powoływania lub odwoływania większości członków zarządu lub rady nadzorczej innego przedsiębiorcy (przedsiębiorcy zależnego), także na podstawie porozumień z innymi osobami,</w:t>
      </w:r>
    </w:p>
    <w:p w:rsidR="006C2EBD" w:rsidRPr="002E0BA1" w:rsidRDefault="006C2EBD" w:rsidP="004F4D75">
      <w:pPr>
        <w:numPr>
          <w:ilvl w:val="0"/>
          <w:numId w:val="16"/>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członkowie jego zarządu lub rady nadzorczej stanowią więcej niż połowę członków zarządu innego przedsiębiorcy (przedsiębiorcy zależnego),</w:t>
      </w:r>
    </w:p>
    <w:p w:rsidR="006C2EBD" w:rsidRPr="002E0BA1" w:rsidRDefault="006C2EBD" w:rsidP="004F4D75">
      <w:pPr>
        <w:numPr>
          <w:ilvl w:val="0"/>
          <w:numId w:val="16"/>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dysponowanie bezpośrednio lub pośrednio większością głosów w spółce osobowej zależnej albo na walnym zgromadzeniu spółdzielni zależnej, także na podstawie porozumień z innymi osobami,</w:t>
      </w:r>
    </w:p>
    <w:p w:rsidR="006C2EBD" w:rsidRPr="002E0BA1" w:rsidRDefault="006C2EBD" w:rsidP="004F4D75">
      <w:pPr>
        <w:numPr>
          <w:ilvl w:val="0"/>
          <w:numId w:val="16"/>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prawo do całego albo do części mienia innego przedsiębiorcy (przedsiębiorcy zależnego),</w:t>
      </w:r>
    </w:p>
    <w:p w:rsidR="006C2EBD" w:rsidRPr="002E0BA1" w:rsidRDefault="006C2EBD" w:rsidP="004F4D75">
      <w:pPr>
        <w:numPr>
          <w:ilvl w:val="0"/>
          <w:numId w:val="16"/>
        </w:numPr>
        <w:suppressAutoHyphens w:val="0"/>
        <w:autoSpaceDE w:val="0"/>
        <w:autoSpaceDN w:val="0"/>
        <w:adjustRightInd w:val="0"/>
        <w:jc w:val="both"/>
        <w:rPr>
          <w:rFonts w:ascii="Arial" w:hAnsi="Arial" w:cs="Arial"/>
          <w:color w:val="000000" w:themeColor="text1"/>
          <w:lang w:eastAsia="pl-PL"/>
        </w:rPr>
      </w:pPr>
      <w:r w:rsidRPr="002E0BA1">
        <w:rPr>
          <w:rFonts w:ascii="Arial" w:hAnsi="Arial" w:cs="Arial"/>
          <w:color w:val="000000" w:themeColor="text1"/>
          <w:lang w:eastAsia="pl-PL"/>
        </w:rPr>
        <w:t xml:space="preserve"> umowa przewidująca zarządzanie innym przedsiębiorcą (przedsiębiorcą zależnym) lub przekazywanie zysku przez takiego przedsiębiorcę. </w:t>
      </w:r>
    </w:p>
    <w:p w:rsidR="006C2EBD" w:rsidRPr="002E0BA1" w:rsidRDefault="006C2EBD" w:rsidP="006C2EBD">
      <w:pPr>
        <w:autoSpaceDE w:val="0"/>
        <w:autoSpaceDN w:val="0"/>
        <w:adjustRightInd w:val="0"/>
        <w:ind w:left="426"/>
        <w:jc w:val="both"/>
        <w:rPr>
          <w:rFonts w:ascii="Arial" w:hAnsi="Arial" w:cs="Arial"/>
          <w:color w:val="000000" w:themeColor="text1"/>
          <w:lang w:eastAsia="pl-PL"/>
        </w:rPr>
      </w:pPr>
      <w:r w:rsidRPr="002E0BA1">
        <w:rPr>
          <w:rFonts w:ascii="Arial" w:hAnsi="Arial" w:cs="Arial"/>
          <w:b/>
          <w:bCs/>
          <w:color w:val="000000" w:themeColor="text1"/>
          <w:lang w:eastAsia="pl-PL"/>
        </w:rPr>
        <w:t xml:space="preserve">c) </w:t>
      </w:r>
      <w:r w:rsidRPr="002E0BA1">
        <w:rPr>
          <w:rFonts w:ascii="Arial" w:hAnsi="Arial" w:cs="Arial"/>
          <w:color w:val="000000" w:themeColor="text1"/>
          <w:lang w:eastAsia="pl-PL"/>
        </w:rPr>
        <w:t xml:space="preserve">„grupa kapitałowa” rozumie się wszystkich przedsiębiorców, którzy są kontrolowani w sposób bezpośredni lub pośredni przez jednego przedsiębiorcę, w tym również tego przedsiębiorcę. </w:t>
      </w:r>
    </w:p>
    <w:p w:rsidR="00CF572C" w:rsidRPr="002E0BA1" w:rsidRDefault="006C2EBD" w:rsidP="006C2EBD">
      <w:pPr>
        <w:autoSpaceDE w:val="0"/>
        <w:autoSpaceDN w:val="0"/>
        <w:adjustRightInd w:val="0"/>
        <w:ind w:firstLine="426"/>
        <w:jc w:val="both"/>
        <w:rPr>
          <w:rFonts w:ascii="Arial" w:hAnsi="Arial" w:cs="Arial"/>
          <w:color w:val="000000" w:themeColor="text1"/>
          <w:lang w:eastAsia="pl-PL"/>
        </w:rPr>
      </w:pPr>
      <w:r w:rsidRPr="002E0BA1">
        <w:rPr>
          <w:rFonts w:ascii="Arial" w:hAnsi="Arial" w:cs="Arial"/>
          <w:color w:val="000000" w:themeColor="text1"/>
          <w:lang w:eastAsia="pl-PL"/>
        </w:rPr>
        <w:t xml:space="preserve">W oparciu o wskazane regulacje, każdy wykonawca ubiegający się o niniejsze zamówienie winien samodzielnie zdecydować czy przynależy do grupy kapitałowej. </w:t>
      </w:r>
    </w:p>
    <w:p w:rsidR="00CF572C" w:rsidRDefault="007F3B85">
      <w:pPr>
        <w:jc w:val="both"/>
        <w:rPr>
          <w:rFonts w:ascii="Arial" w:hAnsi="Arial" w:cs="Arial"/>
        </w:rPr>
      </w:pPr>
      <w:r>
        <w:rPr>
          <w:rFonts w:ascii="Arial" w:hAnsi="Arial" w:cs="Arial"/>
          <w:bCs/>
        </w:rPr>
        <w:t>7.3</w:t>
      </w:r>
      <w:r w:rsidR="00CF572C">
        <w:rPr>
          <w:rFonts w:ascii="Arial" w:hAnsi="Arial" w:cs="Arial"/>
          <w:b/>
          <w:bCs/>
        </w:rPr>
        <w:t>. Ponadto do oferty należy załączyć:</w:t>
      </w:r>
    </w:p>
    <w:p w:rsidR="00CF572C" w:rsidRDefault="007F3B85">
      <w:pPr>
        <w:jc w:val="both"/>
        <w:rPr>
          <w:rFonts w:ascii="Arial" w:hAnsi="Arial" w:cs="Arial"/>
        </w:rPr>
      </w:pPr>
      <w:r>
        <w:rPr>
          <w:rFonts w:ascii="Arial" w:hAnsi="Arial" w:cs="Arial"/>
        </w:rPr>
        <w:t>7.3</w:t>
      </w:r>
      <w:r w:rsidR="00CF572C">
        <w:rPr>
          <w:rFonts w:ascii="Arial" w:hAnsi="Arial" w:cs="Arial"/>
        </w:rPr>
        <w:t xml:space="preserve">.1. Formularz ofertowy </w:t>
      </w:r>
      <w:r w:rsidR="00415E58">
        <w:rPr>
          <w:rFonts w:ascii="Arial" w:hAnsi="Arial" w:cs="Arial"/>
          <w:b/>
          <w:bCs/>
        </w:rPr>
        <w:t>- załącznik nr 3</w:t>
      </w:r>
      <w:r w:rsidR="0062731C">
        <w:rPr>
          <w:rFonts w:ascii="Arial" w:hAnsi="Arial" w:cs="Arial"/>
          <w:b/>
          <w:bCs/>
        </w:rPr>
        <w:t xml:space="preserve"> </w:t>
      </w:r>
      <w:r w:rsidR="00CF572C">
        <w:rPr>
          <w:rFonts w:ascii="Arial" w:hAnsi="Arial" w:cs="Arial"/>
          <w:b/>
        </w:rPr>
        <w:t>do SIWZ</w:t>
      </w:r>
      <w:r w:rsidR="00CF572C">
        <w:rPr>
          <w:rFonts w:ascii="Arial" w:hAnsi="Arial" w:cs="Arial"/>
        </w:rPr>
        <w:t>;</w:t>
      </w:r>
    </w:p>
    <w:p w:rsidR="00EA4CE2" w:rsidRDefault="007F3B85">
      <w:pPr>
        <w:jc w:val="both"/>
        <w:rPr>
          <w:rFonts w:ascii="Arial" w:hAnsi="Arial" w:cs="Arial"/>
        </w:rPr>
      </w:pPr>
      <w:r>
        <w:rPr>
          <w:rFonts w:ascii="Arial" w:eastAsia="Calibri" w:hAnsi="Arial" w:cs="Arial"/>
          <w:color w:val="000000"/>
        </w:rPr>
        <w:lastRenderedPageBreak/>
        <w:t>7.3</w:t>
      </w:r>
      <w:r w:rsidR="0067284D">
        <w:rPr>
          <w:rFonts w:ascii="Arial" w:eastAsia="Calibri" w:hAnsi="Arial" w:cs="Arial"/>
          <w:color w:val="000000"/>
        </w:rPr>
        <w:t>.2</w:t>
      </w:r>
      <w:r w:rsidR="00CF572C">
        <w:rPr>
          <w:rFonts w:ascii="Arial" w:eastAsia="Calibri" w:hAnsi="Arial" w:cs="Arial"/>
          <w:color w:val="000000"/>
        </w:rPr>
        <w:t xml:space="preserve">. </w:t>
      </w:r>
      <w:r w:rsidR="00CF572C">
        <w:rPr>
          <w:rFonts w:ascii="Arial" w:hAnsi="Arial" w:cs="Arial"/>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rsidR="00E15493" w:rsidRPr="00533067" w:rsidRDefault="00E15493" w:rsidP="00E15493">
      <w:pPr>
        <w:jc w:val="both"/>
        <w:rPr>
          <w:rFonts w:ascii="Arial" w:hAnsi="Arial" w:cs="Arial"/>
          <w:bCs/>
          <w:color w:val="000000"/>
        </w:rPr>
      </w:pPr>
      <w:r>
        <w:rPr>
          <w:rFonts w:ascii="Arial" w:hAnsi="Arial" w:cs="Arial"/>
          <w:color w:val="000000"/>
        </w:rPr>
        <w:t>7.3.3</w:t>
      </w:r>
      <w:r w:rsidRPr="00533067">
        <w:rPr>
          <w:rFonts w:ascii="Arial" w:hAnsi="Arial" w:cs="Arial"/>
          <w:color w:val="000000"/>
        </w:rPr>
        <w:t xml:space="preserve">. Wykonawca, który powołuje się na potencjał podmiotu trzeciego zobowiązany jest załączyć do oferty dokument(-y), np. zobowiązanie podmiotów, na zasobach których Wykonawca, będzie polegał w trybie art. 22a „uPzp”, do oddania mu do dyspozycji niezbędnych zasobów na potrzeby realizacji zamówienia, z </w:t>
      </w:r>
      <w:r w:rsidRPr="00533067">
        <w:rPr>
          <w:rFonts w:ascii="Arial" w:hAnsi="Arial" w:cs="Arial"/>
          <w:bCs/>
          <w:color w:val="000000"/>
        </w:rPr>
        <w:t>treści których musi wynikać w szczególności:</w:t>
      </w:r>
    </w:p>
    <w:p w:rsidR="00E15493" w:rsidRPr="00533067" w:rsidRDefault="00E15493" w:rsidP="00E15493">
      <w:pPr>
        <w:numPr>
          <w:ilvl w:val="0"/>
          <w:numId w:val="66"/>
        </w:numPr>
        <w:ind w:left="426" w:hanging="284"/>
        <w:jc w:val="both"/>
        <w:rPr>
          <w:rFonts w:ascii="Arial" w:hAnsi="Arial" w:cs="Arial"/>
          <w:bCs/>
          <w:color w:val="000000"/>
        </w:rPr>
      </w:pPr>
      <w:r w:rsidRPr="00533067">
        <w:rPr>
          <w:rFonts w:ascii="Arial" w:hAnsi="Arial" w:cs="Arial"/>
          <w:bCs/>
          <w:color w:val="000000"/>
        </w:rPr>
        <w:t>zakres dostępnych Wykonawcy zasobów innego podmiotu,</w:t>
      </w:r>
    </w:p>
    <w:p w:rsidR="00E15493" w:rsidRPr="00533067" w:rsidRDefault="00E15493" w:rsidP="00E15493">
      <w:pPr>
        <w:numPr>
          <w:ilvl w:val="0"/>
          <w:numId w:val="66"/>
        </w:numPr>
        <w:ind w:left="426" w:hanging="284"/>
        <w:jc w:val="both"/>
        <w:rPr>
          <w:rFonts w:ascii="Arial" w:hAnsi="Arial" w:cs="Arial"/>
          <w:bCs/>
          <w:color w:val="000000"/>
        </w:rPr>
      </w:pPr>
      <w:r w:rsidRPr="00533067">
        <w:rPr>
          <w:rFonts w:ascii="Arial" w:hAnsi="Arial" w:cs="Arial"/>
          <w:bCs/>
          <w:color w:val="000000"/>
        </w:rPr>
        <w:t>sposób wykorzystania zasobów innego podmiotu, przez Wykonawcę, przy wykonywaniu zamówienia publicznego,</w:t>
      </w:r>
    </w:p>
    <w:p w:rsidR="00E15493" w:rsidRPr="00533067" w:rsidRDefault="00E15493" w:rsidP="00E15493">
      <w:pPr>
        <w:numPr>
          <w:ilvl w:val="0"/>
          <w:numId w:val="66"/>
        </w:numPr>
        <w:ind w:left="426" w:hanging="284"/>
        <w:jc w:val="both"/>
        <w:rPr>
          <w:rFonts w:ascii="Arial" w:hAnsi="Arial" w:cs="Arial"/>
          <w:bCs/>
          <w:color w:val="000000"/>
        </w:rPr>
      </w:pPr>
      <w:r w:rsidRPr="00533067">
        <w:rPr>
          <w:rFonts w:ascii="Arial" w:hAnsi="Arial" w:cs="Arial"/>
          <w:bCs/>
          <w:color w:val="000000"/>
        </w:rPr>
        <w:t>zakres i okres udziału innego podmiotu przy wykonywaniu zamówienia publicznego,</w:t>
      </w:r>
    </w:p>
    <w:p w:rsidR="00CF572C" w:rsidRDefault="00E15493" w:rsidP="00E15493">
      <w:pPr>
        <w:jc w:val="both"/>
        <w:rPr>
          <w:rFonts w:ascii="Arial" w:hAnsi="Arial" w:cs="Arial"/>
          <w:sz w:val="18"/>
          <w:szCs w:val="18"/>
        </w:rPr>
      </w:pPr>
      <w:r w:rsidRPr="00533067">
        <w:rPr>
          <w:rFonts w:ascii="Arial" w:hAnsi="Arial" w:cs="Arial"/>
          <w:bCs/>
          <w:color w:val="000000"/>
        </w:rPr>
        <w:t>czy podmiot, na zdolnościach którego Wykonawca polega w odniesieniu do warunków udziału w postępowaniu dotyczących wykształcenia, kwalifikacji zawodowych lub doświadczenia, zrealizuje roboty budowlane, których wskazane zdolności dotyczą.</w:t>
      </w:r>
    </w:p>
    <w:p w:rsidR="00CF572C" w:rsidRDefault="00CF572C">
      <w:pPr>
        <w:jc w:val="both"/>
        <w:rPr>
          <w:rFonts w:ascii="Arial" w:hAnsi="Arial" w:cs="Arial"/>
          <w:sz w:val="18"/>
          <w:szCs w:val="18"/>
          <w:u w:val="single"/>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Wykaz oświadczeń lub dokumentów żądanych wyłącznie od Wykonawcy, którego oferta została najwyżej oceniona</w:t>
            </w:r>
          </w:p>
        </w:tc>
      </w:tr>
    </w:tbl>
    <w:p w:rsidR="00CF572C" w:rsidRDefault="00CF572C">
      <w:pPr>
        <w:jc w:val="both"/>
      </w:pPr>
    </w:p>
    <w:p w:rsidR="00CF572C" w:rsidRDefault="00CF572C">
      <w:pPr>
        <w:autoSpaceDE w:val="0"/>
        <w:jc w:val="both"/>
        <w:rPr>
          <w:rFonts w:ascii="Arial" w:eastAsia="TimesNewRoman" w:hAnsi="Arial" w:cs="Arial"/>
        </w:rPr>
      </w:pPr>
      <w:r>
        <w:rPr>
          <w:rFonts w:ascii="Arial" w:hAnsi="Arial" w:cs="Arial"/>
          <w:b/>
          <w:bCs/>
        </w:rPr>
        <w:t xml:space="preserve">8.1. </w:t>
      </w:r>
      <w:r>
        <w:rPr>
          <w:rFonts w:ascii="Arial" w:eastAsia="TimesNewRoman" w:hAnsi="Arial" w:cs="Arial"/>
        </w:rPr>
        <w:t xml:space="preserve">W celu potwierdzenia spełniania przez Wykonawcę, którego </w:t>
      </w:r>
      <w:r>
        <w:rPr>
          <w:rFonts w:ascii="Arial" w:eastAsia="TimesNewRoman" w:hAnsi="Arial" w:cs="Arial"/>
          <w:b/>
          <w:bCs/>
        </w:rPr>
        <w:t xml:space="preserve">oferta została najwyżej oceniona, </w:t>
      </w:r>
      <w:r>
        <w:rPr>
          <w:rFonts w:ascii="Arial" w:eastAsia="TimesNewRoman" w:hAnsi="Arial" w:cs="Arial"/>
        </w:rPr>
        <w:t xml:space="preserve">warunków udziału w postępowaniu, zgodnie z art. 26 ust. 2 ustawy Pzp Zamawiający </w:t>
      </w:r>
      <w:r>
        <w:rPr>
          <w:rFonts w:ascii="Arial" w:eastAsia="TimesNewRoman" w:hAnsi="Arial" w:cs="Arial"/>
          <w:b/>
          <w:bCs/>
        </w:rPr>
        <w:t>wezwie do złożenia w terminie 5 dni,</w:t>
      </w:r>
      <w:r>
        <w:rPr>
          <w:rFonts w:ascii="Arial" w:eastAsia="TimesNewRoman" w:hAnsi="Arial" w:cs="Arial"/>
        </w:rPr>
        <w:t xml:space="preserve"> następujących oświadczeń i dokumentów aktualnych na dzień ich</w:t>
      </w:r>
      <w:r w:rsidR="0062731C">
        <w:rPr>
          <w:rFonts w:ascii="Arial" w:eastAsia="TimesNewRoman" w:hAnsi="Arial" w:cs="Arial"/>
        </w:rPr>
        <w:t xml:space="preserve"> </w:t>
      </w:r>
      <w:r>
        <w:rPr>
          <w:rFonts w:ascii="Arial" w:eastAsia="TimesNewRoman" w:hAnsi="Arial" w:cs="Arial"/>
        </w:rPr>
        <w:t xml:space="preserve">złożenia: </w:t>
      </w:r>
    </w:p>
    <w:p w:rsidR="004D6807" w:rsidRDefault="004D6807">
      <w:pPr>
        <w:autoSpaceDE w:val="0"/>
        <w:jc w:val="both"/>
        <w:rPr>
          <w:rFonts w:ascii="Arial" w:hAnsi="Arial" w:cs="Arial"/>
          <w:b/>
          <w:bCs/>
        </w:rPr>
      </w:pPr>
    </w:p>
    <w:p w:rsidR="004D6807" w:rsidRDefault="004D6807" w:rsidP="004D6807">
      <w:pPr>
        <w:rPr>
          <w:rFonts w:ascii="Arial Narrow" w:hAnsi="Arial Narrow" w:cs="Arial"/>
          <w:color w:val="000000" w:themeColor="text1"/>
          <w:sz w:val="24"/>
          <w:szCs w:val="24"/>
        </w:rPr>
      </w:pPr>
      <w:r>
        <w:rPr>
          <w:rFonts w:ascii="Arial Narrow" w:hAnsi="Arial Narrow" w:cs="Arial"/>
          <w:color w:val="000000" w:themeColor="text1"/>
          <w:sz w:val="24"/>
          <w:szCs w:val="24"/>
        </w:rPr>
        <w:t xml:space="preserve">8.1.1. </w:t>
      </w:r>
      <w:r>
        <w:rPr>
          <w:rFonts w:ascii="Arial Narrow" w:hAnsi="Arial Narrow" w:cs="Arial"/>
          <w:b/>
          <w:color w:val="000000" w:themeColor="text1"/>
          <w:sz w:val="24"/>
          <w:szCs w:val="24"/>
        </w:rPr>
        <w:t>P</w:t>
      </w:r>
      <w:r w:rsidRPr="00DA6165">
        <w:rPr>
          <w:rFonts w:ascii="Arial Narrow" w:hAnsi="Arial Narrow" w:cs="Arial"/>
          <w:b/>
          <w:color w:val="000000" w:themeColor="text1"/>
          <w:sz w:val="24"/>
          <w:szCs w:val="24"/>
        </w:rPr>
        <w:t>rzedstawić aktualne  zezwolenie właściwego organu na prowadzenie działalności w zakresie odzysku odpadów</w:t>
      </w:r>
      <w:r w:rsidRPr="00DC3142">
        <w:rPr>
          <w:rFonts w:ascii="Arial Narrow" w:hAnsi="Arial Narrow" w:cs="Arial"/>
          <w:color w:val="000000" w:themeColor="text1"/>
          <w:sz w:val="24"/>
          <w:szCs w:val="24"/>
        </w:rPr>
        <w:t xml:space="preserve"> (R3), z wyszczególnieniem ustabilizowanych kom</w:t>
      </w:r>
      <w:r w:rsidR="005D0865">
        <w:rPr>
          <w:rFonts w:ascii="Arial Narrow" w:hAnsi="Arial Narrow" w:cs="Arial"/>
          <w:color w:val="000000" w:themeColor="text1"/>
          <w:sz w:val="24"/>
          <w:szCs w:val="24"/>
        </w:rPr>
        <w:t xml:space="preserve">unalnych osadów ściekowych  </w:t>
      </w:r>
      <w:r w:rsidRPr="00DC3142">
        <w:rPr>
          <w:rFonts w:ascii="Arial Narrow" w:hAnsi="Arial Narrow" w:cs="Arial"/>
          <w:color w:val="000000" w:themeColor="text1"/>
          <w:sz w:val="24"/>
          <w:szCs w:val="24"/>
        </w:rPr>
        <w:t xml:space="preserve">  o kodzie 19 08 05, wydane na podstawie art.41 Ustawy o odpadach  z dnia 14 grudnia 2012</w:t>
      </w:r>
      <w:r>
        <w:rPr>
          <w:rFonts w:ascii="Arial Narrow" w:hAnsi="Arial Narrow" w:cs="Arial"/>
          <w:color w:val="000000" w:themeColor="text1"/>
          <w:sz w:val="24"/>
          <w:szCs w:val="24"/>
        </w:rPr>
        <w:t xml:space="preserve"> r. (Dz. U. 2018 poz.21</w:t>
      </w:r>
      <w:r w:rsidRPr="00DC3142">
        <w:rPr>
          <w:rFonts w:ascii="Arial Narrow" w:hAnsi="Arial Narrow" w:cs="Arial"/>
          <w:color w:val="000000" w:themeColor="text1"/>
          <w:sz w:val="24"/>
          <w:szCs w:val="24"/>
        </w:rPr>
        <w:t>)</w:t>
      </w:r>
      <w:r>
        <w:rPr>
          <w:rFonts w:ascii="Arial Narrow" w:hAnsi="Arial Narrow" w:cs="Arial"/>
          <w:color w:val="000000" w:themeColor="text1"/>
          <w:sz w:val="24"/>
          <w:szCs w:val="24"/>
        </w:rPr>
        <w:t>.</w:t>
      </w:r>
    </w:p>
    <w:p w:rsidR="004D6807" w:rsidRPr="00DC3142" w:rsidRDefault="004D6807" w:rsidP="004D6807">
      <w:pPr>
        <w:rPr>
          <w:rFonts w:ascii="Arial Narrow" w:hAnsi="Arial Narrow" w:cs="Arial"/>
          <w:color w:val="000000" w:themeColor="text1"/>
          <w:sz w:val="24"/>
          <w:szCs w:val="24"/>
        </w:rPr>
      </w:pPr>
    </w:p>
    <w:p w:rsidR="004D6807" w:rsidRDefault="004D6807" w:rsidP="004D6807">
      <w:pPr>
        <w:pStyle w:val="NormalnyWeb"/>
        <w:tabs>
          <w:tab w:val="left" w:pos="426"/>
          <w:tab w:val="left" w:pos="5660"/>
        </w:tabs>
        <w:spacing w:before="0" w:after="0"/>
        <w:rPr>
          <w:rFonts w:ascii="Arial Narrow" w:hAnsi="Arial Narrow" w:cs="Arial"/>
          <w:color w:val="000000" w:themeColor="text1"/>
          <w:sz w:val="24"/>
          <w:szCs w:val="24"/>
        </w:rPr>
      </w:pPr>
      <w:r>
        <w:rPr>
          <w:rFonts w:ascii="Arial Narrow" w:hAnsi="Arial Narrow" w:cs="Arial"/>
          <w:color w:val="000000" w:themeColor="text1"/>
          <w:sz w:val="24"/>
          <w:szCs w:val="24"/>
        </w:rPr>
        <w:t>8.1.2.</w:t>
      </w:r>
      <w:r>
        <w:rPr>
          <w:rFonts w:ascii="Arial Narrow" w:hAnsi="Arial Narrow" w:cs="Arial"/>
          <w:b/>
          <w:color w:val="000000" w:themeColor="text1"/>
          <w:sz w:val="24"/>
          <w:szCs w:val="24"/>
        </w:rPr>
        <w:t>P</w:t>
      </w:r>
      <w:r w:rsidRPr="00DA6165">
        <w:rPr>
          <w:rFonts w:ascii="Arial Narrow" w:hAnsi="Arial Narrow" w:cs="Arial"/>
          <w:b/>
          <w:color w:val="000000" w:themeColor="text1"/>
          <w:sz w:val="24"/>
          <w:szCs w:val="24"/>
        </w:rPr>
        <w:t>rzedstawić aktualne zezwolenie właściwego organu na transport osadów ściekowych</w:t>
      </w:r>
      <w:r w:rsidRPr="00DC3142">
        <w:rPr>
          <w:rFonts w:ascii="Arial Narrow" w:hAnsi="Arial Narrow" w:cs="Arial"/>
          <w:color w:val="000000" w:themeColor="text1"/>
          <w:sz w:val="24"/>
          <w:szCs w:val="24"/>
        </w:rPr>
        <w:t xml:space="preserve"> wydane na podstawie przepisów dotychczasowych , zgodnie z art.233 Ustawy o odpadach lub potwierdzenie wpisu do rejestru, o których mowa w art.49 ust.1 Ustawy o odpadach</w:t>
      </w:r>
      <w:r>
        <w:rPr>
          <w:rFonts w:ascii="Arial Narrow" w:hAnsi="Arial Narrow" w:cs="Arial"/>
          <w:color w:val="000000" w:themeColor="text1"/>
          <w:sz w:val="24"/>
          <w:szCs w:val="24"/>
        </w:rPr>
        <w:t>.</w:t>
      </w:r>
    </w:p>
    <w:p w:rsidR="00CF572C" w:rsidRDefault="00CF572C" w:rsidP="004D6807">
      <w:pPr>
        <w:pStyle w:val="NormalnyWeb"/>
        <w:tabs>
          <w:tab w:val="left" w:pos="426"/>
          <w:tab w:val="left" w:pos="5660"/>
        </w:tabs>
        <w:spacing w:before="0" w:after="0"/>
        <w:rPr>
          <w:rFonts w:ascii="Arial" w:eastAsia="TimesNewRoman" w:hAnsi="Arial" w:cs="Arial"/>
        </w:rPr>
      </w:pPr>
      <w:r>
        <w:rPr>
          <w:rFonts w:ascii="Arial" w:hAnsi="Arial" w:cs="Arial"/>
          <w:b/>
          <w:bCs/>
        </w:rPr>
        <w:tab/>
      </w:r>
    </w:p>
    <w:p w:rsidR="00CF572C" w:rsidRPr="00483415" w:rsidRDefault="004D6807">
      <w:pPr>
        <w:autoSpaceDE w:val="0"/>
        <w:jc w:val="both"/>
        <w:rPr>
          <w:rFonts w:ascii="Arial" w:eastAsia="TimesNewRoman" w:hAnsi="Arial" w:cs="Arial"/>
          <w:b/>
          <w:color w:val="000000" w:themeColor="text1"/>
        </w:rPr>
      </w:pPr>
      <w:r>
        <w:rPr>
          <w:rFonts w:ascii="Arial" w:eastAsia="TimesNewRoman" w:hAnsi="Arial" w:cs="Arial"/>
          <w:color w:val="000000" w:themeColor="text1"/>
        </w:rPr>
        <w:t>8.1.3</w:t>
      </w:r>
      <w:r w:rsidR="00B74B59" w:rsidRPr="00483415">
        <w:rPr>
          <w:rFonts w:ascii="Arial" w:eastAsia="TimesNewRoman" w:hAnsi="Arial" w:cs="Arial"/>
          <w:color w:val="000000" w:themeColor="text1"/>
        </w:rPr>
        <w:t>.</w:t>
      </w:r>
      <w:r w:rsidR="0067284D" w:rsidRPr="00F80C41">
        <w:rPr>
          <w:rFonts w:ascii="Arial Narrow" w:hAnsi="Arial Narrow"/>
          <w:sz w:val="24"/>
          <w:szCs w:val="24"/>
        </w:rPr>
        <w:t xml:space="preserve">W celu wykazania spełnienia warunku zdolności technicznej lub zawodowej zapewniającej wykonanie zamówienia, Wykonawca złoży oświadczenie dotyczące spełniania warunków udziału w postępowaniu zgodnie z </w:t>
      </w:r>
      <w:r w:rsidR="0067284D" w:rsidRPr="000B3668">
        <w:rPr>
          <w:rFonts w:ascii="Arial Narrow" w:hAnsi="Arial Narrow"/>
          <w:color w:val="000000" w:themeColor="text1"/>
          <w:sz w:val="24"/>
          <w:szCs w:val="24"/>
        </w:rPr>
        <w:t>załącznikiem nr 1 oraz wykaże, załącznik nr 4,</w:t>
      </w:r>
      <w:r w:rsidR="0067284D" w:rsidRPr="00F80C41">
        <w:rPr>
          <w:rFonts w:ascii="Arial Narrow" w:hAnsi="Arial Narrow"/>
          <w:sz w:val="24"/>
          <w:szCs w:val="24"/>
        </w:rPr>
        <w:t xml:space="preserve"> że: wykonał, a w przypadku świadczeń okresowych lub ciągłych również wykonuje, minimum jedną usługę odpowiadającą swoim rodzajem przedmiotowi zamówienia, w okresie ostatnich trzech lat przed upływem terminu składania ofert, a jeżeli okres prowadzenia działalności jest krótszy – w tym okresie, wraz z podaniem jej wartości, przedmiotu, daty wykonania i podmiotu, na rzecz którego usługa została wykonana, oraz załączeniem dowodów określających czy ta usługa została wykonana</w:t>
      </w:r>
      <w:r w:rsidR="0067284D">
        <w:rPr>
          <w:rFonts w:ascii="Arial Narrow" w:hAnsi="Arial Narrow"/>
          <w:sz w:val="24"/>
          <w:szCs w:val="24"/>
        </w:rPr>
        <w:t xml:space="preserve"> lub jest wykonywana należycie p</w:t>
      </w:r>
      <w:r w:rsidR="0067284D" w:rsidRPr="00F80C41">
        <w:rPr>
          <w:rFonts w:ascii="Arial Narrow" w:hAnsi="Arial Narrow"/>
          <w:sz w:val="24"/>
          <w:szCs w:val="24"/>
        </w:rPr>
        <w:t>rzez usługę odpowiadającą przedmiotowi zamówienia rozumie się usługę polegającą na odbiorze, wywozie i zagospodarowaniu komunalnych osadów ściekowych z oczyszczalni ściekó</w:t>
      </w:r>
      <w:r w:rsidR="0067284D">
        <w:rPr>
          <w:rFonts w:ascii="Arial Narrow" w:hAnsi="Arial Narrow"/>
          <w:sz w:val="24"/>
          <w:szCs w:val="24"/>
        </w:rPr>
        <w:t xml:space="preserve">w w ilości nie mniejszej niż </w:t>
      </w:r>
      <w:r w:rsidR="0062731C">
        <w:rPr>
          <w:rFonts w:ascii="Arial Narrow" w:hAnsi="Arial Narrow"/>
          <w:sz w:val="24"/>
          <w:szCs w:val="24"/>
        </w:rPr>
        <w:t>80</w:t>
      </w:r>
      <w:r w:rsidR="009841D6">
        <w:rPr>
          <w:rFonts w:ascii="Arial Narrow" w:hAnsi="Arial Narrow"/>
          <w:sz w:val="24"/>
          <w:szCs w:val="24"/>
        </w:rPr>
        <w:t>0</w:t>
      </w:r>
      <w:r w:rsidR="0067284D" w:rsidRPr="00F80C41">
        <w:rPr>
          <w:rFonts w:ascii="Arial Narrow" w:hAnsi="Arial Narrow"/>
          <w:sz w:val="24"/>
          <w:szCs w:val="24"/>
        </w:rPr>
        <w:t xml:space="preserve"> ton w okresie nie dłuższym niż 12 miesięcy (Zamawiający dopuszcza sumowanie usług z różnych kontraktów w celu uzyskania ilości nie mniejszej niż </w:t>
      </w:r>
      <w:r w:rsidR="0062731C">
        <w:rPr>
          <w:rFonts w:ascii="Arial Narrow" w:hAnsi="Arial Narrow"/>
          <w:sz w:val="24"/>
          <w:szCs w:val="24"/>
        </w:rPr>
        <w:t>80</w:t>
      </w:r>
      <w:r w:rsidR="009841D6">
        <w:rPr>
          <w:rFonts w:ascii="Arial Narrow" w:hAnsi="Arial Narrow"/>
          <w:sz w:val="24"/>
          <w:szCs w:val="24"/>
        </w:rPr>
        <w:t>0</w:t>
      </w:r>
      <w:r w:rsidR="0067284D" w:rsidRPr="00F80C41">
        <w:rPr>
          <w:rFonts w:ascii="Arial Narrow" w:hAnsi="Arial Narrow"/>
          <w:sz w:val="24"/>
          <w:szCs w:val="24"/>
        </w:rPr>
        <w:t xml:space="preserve"> ton przy założeniu, że wykazane kontrakty (najwcześniejszy i najpóźniejszy) były wykonane w odległości czasowej nie dłuższej niż 12 miesięcy). Przez dowód rozumie się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WAŻNE: W przypadku składania oferty przez Wykonawców występujących wspólnie warunek niniejszy musi być spełniony przez co najmniej jednego Wykonawcę. Posiadane doświadczenie wszystkich Wykonawców występujących wspólnie i składających wspólną ofertę sumuje się</w:t>
      </w:r>
      <w:r w:rsidR="00CF572C" w:rsidRPr="00483415">
        <w:rPr>
          <w:rFonts w:ascii="Arial" w:eastAsia="TimesNewRoman" w:hAnsi="Arial" w:cs="Arial"/>
          <w:color w:val="000000" w:themeColor="text1"/>
        </w:rPr>
        <w:t xml:space="preserve">- </w:t>
      </w:r>
      <w:r w:rsidR="00CF572C" w:rsidRPr="00483415">
        <w:rPr>
          <w:rFonts w:ascii="Arial" w:eastAsia="TimesNewRoman" w:hAnsi="Arial" w:cs="Arial"/>
          <w:b/>
          <w:color w:val="000000" w:themeColor="text1"/>
        </w:rPr>
        <w:t>wz</w:t>
      </w:r>
      <w:r w:rsidR="00415E58">
        <w:rPr>
          <w:rFonts w:ascii="Arial" w:eastAsia="TimesNewRoman" w:hAnsi="Arial" w:cs="Arial"/>
          <w:b/>
          <w:color w:val="000000" w:themeColor="text1"/>
        </w:rPr>
        <w:t>ór wykazu stanowi załącznik nr 4</w:t>
      </w:r>
      <w:r w:rsidR="00CF572C" w:rsidRPr="00483415">
        <w:rPr>
          <w:rFonts w:ascii="Arial" w:eastAsia="TimesNewRoman" w:hAnsi="Arial" w:cs="Arial"/>
          <w:b/>
          <w:color w:val="000000" w:themeColor="text1"/>
        </w:rPr>
        <w:t xml:space="preserve"> do SIWZ.</w:t>
      </w:r>
    </w:p>
    <w:p w:rsidR="00CF572C" w:rsidRPr="00483415" w:rsidRDefault="00CF572C">
      <w:pPr>
        <w:autoSpaceDE w:val="0"/>
        <w:jc w:val="both"/>
        <w:rPr>
          <w:rFonts w:ascii="Arial" w:eastAsia="TimesNewRoman" w:hAnsi="Arial" w:cs="Arial"/>
          <w:b/>
          <w:color w:val="000000" w:themeColor="text1"/>
        </w:rPr>
      </w:pPr>
    </w:p>
    <w:p w:rsidR="00CF572C" w:rsidRDefault="004D6807">
      <w:pPr>
        <w:autoSpaceDE w:val="0"/>
        <w:jc w:val="both"/>
        <w:rPr>
          <w:rFonts w:ascii="Arial" w:hAnsi="Arial" w:cs="Arial"/>
        </w:rPr>
      </w:pPr>
      <w:r>
        <w:rPr>
          <w:rFonts w:ascii="Arial" w:eastAsia="TimesNewRoman" w:hAnsi="Arial" w:cs="Arial"/>
        </w:rPr>
        <w:lastRenderedPageBreak/>
        <w:t>8.1.4</w:t>
      </w:r>
      <w:r w:rsidR="00CF572C">
        <w:rPr>
          <w:rFonts w:ascii="Arial" w:eastAsia="TimesNewRoman" w:hAnsi="Arial" w:cs="Arial"/>
        </w:rPr>
        <w:t xml:space="preserve">. dokument potwierdzający, że Wykonawca jest ubezpieczony od odpowiedzialności cywilnej </w:t>
      </w:r>
      <w:r w:rsidR="00581C91">
        <w:rPr>
          <w:rFonts w:ascii="Arial" w:eastAsia="TimesNewRoman" w:hAnsi="Arial" w:cs="Arial"/>
        </w:rPr>
        <w:br/>
      </w:r>
      <w:r w:rsidR="00CF572C">
        <w:rPr>
          <w:rFonts w:ascii="Arial" w:eastAsia="TimesNewRoman" w:hAnsi="Arial" w:cs="Arial"/>
        </w:rPr>
        <w:t>w zakresie prowadzonej działalności związanej z przedmiotem zamówienia na sumę gwarancyjną określoną przez Zamawiającego w pkt 6.2.2. SIW</w:t>
      </w:r>
      <w:r w:rsidR="00CF572C">
        <w:rPr>
          <w:rStyle w:val="Odwoaniedokomentarza5"/>
          <w:rFonts w:ascii="Arial" w:hAnsi="Arial" w:cs="Arial"/>
          <w:sz w:val="20"/>
          <w:szCs w:val="20"/>
        </w:rPr>
        <w:t>Z.</w:t>
      </w:r>
    </w:p>
    <w:p w:rsidR="00CF572C" w:rsidRDefault="00CF572C">
      <w:pPr>
        <w:autoSpaceDE w:val="0"/>
        <w:jc w:val="both"/>
        <w:rPr>
          <w:rFonts w:ascii="Arial" w:hAnsi="Arial" w:cs="Arial"/>
        </w:rPr>
      </w:pPr>
    </w:p>
    <w:p w:rsidR="00CF572C" w:rsidRDefault="004D6807">
      <w:pPr>
        <w:jc w:val="both"/>
        <w:rPr>
          <w:rFonts w:ascii="Arial" w:hAnsi="Arial" w:cs="Arial"/>
          <w:bCs/>
        </w:rPr>
      </w:pPr>
      <w:r>
        <w:rPr>
          <w:rFonts w:ascii="Arial" w:eastAsia="TimesNewRoman" w:hAnsi="Arial" w:cs="Arial"/>
        </w:rPr>
        <w:t>8.1.5</w:t>
      </w:r>
      <w:r w:rsidR="00CF572C">
        <w:rPr>
          <w:rFonts w:ascii="Arial" w:eastAsia="TimesNewRoman" w:hAnsi="Arial" w:cs="Arial"/>
        </w:rPr>
        <w:t>.</w:t>
      </w:r>
      <w:r w:rsidR="00CF572C">
        <w:rPr>
          <w:rFonts w:ascii="Arial" w:hAnsi="Arial" w:cs="Arial"/>
        </w:rPr>
        <w:t xml:space="preserve"> dokument(-y), np. zobowiązanie podmiotów, na zasobach których Wykonawca, którego oferta została najwyżej oceniona będzie polegał w trybie art. 22a „uPzp”, do oddania mu do dyspozycji niezbędnych zasobów na potrzeby realizacji zamówienia, z </w:t>
      </w:r>
      <w:r w:rsidR="00CF572C">
        <w:rPr>
          <w:rFonts w:ascii="Arial" w:hAnsi="Arial" w:cs="Arial"/>
          <w:bCs/>
        </w:rPr>
        <w:t xml:space="preserve">treści których musi wynikać </w:t>
      </w:r>
      <w:r w:rsidR="00581C91">
        <w:rPr>
          <w:rFonts w:ascii="Arial" w:hAnsi="Arial" w:cs="Arial"/>
          <w:bCs/>
        </w:rPr>
        <w:br/>
      </w:r>
      <w:r w:rsidR="00CF572C">
        <w:rPr>
          <w:rFonts w:ascii="Arial" w:hAnsi="Arial" w:cs="Arial"/>
          <w:bCs/>
        </w:rPr>
        <w:t>w szczególności:</w:t>
      </w:r>
    </w:p>
    <w:p w:rsidR="00CF572C" w:rsidRDefault="00CF572C" w:rsidP="004F4D75">
      <w:pPr>
        <w:pStyle w:val="NormalnyWeb"/>
        <w:numPr>
          <w:ilvl w:val="0"/>
          <w:numId w:val="2"/>
        </w:numPr>
        <w:tabs>
          <w:tab w:val="left" w:pos="426"/>
        </w:tabs>
        <w:spacing w:before="0" w:after="0"/>
        <w:rPr>
          <w:rFonts w:ascii="Arial" w:hAnsi="Arial" w:cs="Arial"/>
          <w:bCs/>
        </w:rPr>
      </w:pPr>
      <w:r>
        <w:rPr>
          <w:rFonts w:ascii="Arial" w:hAnsi="Arial" w:cs="Arial"/>
          <w:bCs/>
        </w:rPr>
        <w:t>zakres dostępnych Wykonawcy zasobów innego podmiotu,</w:t>
      </w:r>
    </w:p>
    <w:p w:rsidR="00CF572C" w:rsidRDefault="00CF572C" w:rsidP="004F4D75">
      <w:pPr>
        <w:pStyle w:val="NormalnyWeb"/>
        <w:numPr>
          <w:ilvl w:val="0"/>
          <w:numId w:val="2"/>
        </w:numPr>
        <w:tabs>
          <w:tab w:val="left" w:pos="426"/>
        </w:tabs>
        <w:spacing w:before="0" w:after="0"/>
        <w:rPr>
          <w:rFonts w:ascii="Arial" w:hAnsi="Arial" w:cs="Arial"/>
          <w:bCs/>
        </w:rPr>
      </w:pPr>
      <w:r>
        <w:rPr>
          <w:rFonts w:ascii="Arial" w:hAnsi="Arial" w:cs="Arial"/>
          <w:bCs/>
        </w:rPr>
        <w:t>sposób wykorzystania zasobów innego podmiotu, przez Wykonawcę, przy wykonywaniu zamówienia publicznego,</w:t>
      </w:r>
    </w:p>
    <w:p w:rsidR="00CF572C" w:rsidRDefault="00CF572C" w:rsidP="004F4D75">
      <w:pPr>
        <w:pStyle w:val="NormalnyWeb"/>
        <w:numPr>
          <w:ilvl w:val="0"/>
          <w:numId w:val="2"/>
        </w:numPr>
        <w:tabs>
          <w:tab w:val="left" w:pos="426"/>
        </w:tabs>
        <w:spacing w:before="0" w:after="0"/>
        <w:rPr>
          <w:rFonts w:ascii="Arial" w:hAnsi="Arial" w:cs="Arial"/>
          <w:bCs/>
        </w:rPr>
      </w:pPr>
      <w:r>
        <w:rPr>
          <w:rFonts w:ascii="Arial" w:hAnsi="Arial" w:cs="Arial"/>
          <w:bCs/>
        </w:rPr>
        <w:t>zakres i okres udziału innego podmiotu przy wykonywaniu zamówienia publicznego,</w:t>
      </w:r>
    </w:p>
    <w:p w:rsidR="00CF572C" w:rsidRDefault="00CF572C" w:rsidP="004F4D75">
      <w:pPr>
        <w:pStyle w:val="NormalnyWeb"/>
        <w:numPr>
          <w:ilvl w:val="0"/>
          <w:numId w:val="2"/>
        </w:numPr>
        <w:tabs>
          <w:tab w:val="left" w:pos="426"/>
        </w:tabs>
        <w:spacing w:before="0" w:after="0"/>
        <w:rPr>
          <w:rFonts w:ascii="Arial" w:hAnsi="Arial" w:cs="Arial"/>
        </w:rPr>
      </w:pPr>
      <w:r>
        <w:rPr>
          <w:rFonts w:ascii="Arial" w:hAnsi="Arial" w:cs="Arial"/>
          <w:bCs/>
        </w:rPr>
        <w:t>czy podmiot, na zdolnościach którego Wykonawca polega w odniesieniu do warunków udziału w postępowaniu dotyczących wykształcenia, kwalifikacji zawodowych lub doświadcze</w:t>
      </w:r>
      <w:r w:rsidR="00B74B59">
        <w:rPr>
          <w:rFonts w:ascii="Arial" w:hAnsi="Arial" w:cs="Arial"/>
          <w:bCs/>
        </w:rPr>
        <w:t>nia, zrealizuje zamówienie</w:t>
      </w:r>
      <w:r>
        <w:rPr>
          <w:rFonts w:ascii="Arial" w:hAnsi="Arial" w:cs="Arial"/>
          <w:bCs/>
        </w:rPr>
        <w:t>, których wskazane zdolności dotyczą.</w:t>
      </w:r>
    </w:p>
    <w:p w:rsidR="00CF572C" w:rsidRDefault="00CF572C" w:rsidP="009A6D98">
      <w:pPr>
        <w:pStyle w:val="NormalnyWeb"/>
        <w:tabs>
          <w:tab w:val="left" w:pos="426"/>
        </w:tabs>
        <w:spacing w:before="0" w:after="0"/>
        <w:rPr>
          <w:rFonts w:ascii="Arial" w:hAnsi="Arial" w:cs="Arial"/>
        </w:rPr>
      </w:pPr>
    </w:p>
    <w:p w:rsidR="00CF572C" w:rsidRDefault="00CF572C">
      <w:pPr>
        <w:autoSpaceDE w:val="0"/>
        <w:jc w:val="both"/>
        <w:rPr>
          <w:rFonts w:ascii="Arial" w:eastAsia="TimesNewRoman" w:hAnsi="Arial" w:cs="Arial"/>
          <w:b/>
        </w:rPr>
      </w:pPr>
      <w:r>
        <w:rPr>
          <w:rFonts w:ascii="Arial" w:eastAsia="TimesNewRoman" w:hAnsi="Arial" w:cs="Arial"/>
          <w:b/>
        </w:rPr>
        <w:t xml:space="preserve">8.2. </w:t>
      </w:r>
      <w:r>
        <w:rPr>
          <w:rFonts w:ascii="Arial" w:eastAsia="TimesNewRoman" w:hAnsi="Arial" w:cs="Arial"/>
        </w:rPr>
        <w:t xml:space="preserve">W celu potwierdzenia przez Wykonawcę, którego </w:t>
      </w:r>
      <w:r>
        <w:rPr>
          <w:rFonts w:ascii="Arial" w:eastAsia="TimesNewRoman" w:hAnsi="Arial" w:cs="Arial"/>
          <w:b/>
          <w:bCs/>
        </w:rPr>
        <w:t xml:space="preserve">oferta została najwyżej oceniona </w:t>
      </w:r>
      <w:r>
        <w:rPr>
          <w:rFonts w:ascii="Arial" w:hAnsi="Arial" w:cs="Arial"/>
        </w:rPr>
        <w:t>braku podstaw wykluczenia</w:t>
      </w:r>
      <w:r>
        <w:rPr>
          <w:rFonts w:ascii="Arial" w:eastAsia="TimesNewRoman" w:hAnsi="Arial" w:cs="Arial"/>
        </w:rPr>
        <w:t xml:space="preserve">, zgodnie z art. 26 ust. 2 ustawy Pzp Zamawiający wezwie </w:t>
      </w:r>
      <w:r>
        <w:rPr>
          <w:rFonts w:ascii="Arial" w:eastAsia="TimesNewRoman" w:hAnsi="Arial" w:cs="Arial"/>
          <w:b/>
        </w:rPr>
        <w:t xml:space="preserve">do złożenia </w:t>
      </w:r>
      <w:r w:rsidR="00581C91">
        <w:rPr>
          <w:rFonts w:ascii="Arial" w:eastAsia="TimesNewRoman" w:hAnsi="Arial" w:cs="Arial"/>
          <w:b/>
        </w:rPr>
        <w:br/>
      </w:r>
      <w:r>
        <w:rPr>
          <w:rFonts w:ascii="Arial" w:eastAsia="TimesNewRoman" w:hAnsi="Arial" w:cs="Arial"/>
          <w:b/>
        </w:rPr>
        <w:t xml:space="preserve">w terminie 5 dni, następujących oświadczeń i dokumentów </w:t>
      </w:r>
      <w:r>
        <w:rPr>
          <w:rFonts w:ascii="Arial" w:eastAsia="TimesNewRoman" w:hAnsi="Arial" w:cs="Arial"/>
        </w:rPr>
        <w:t>aktualnych na dzień ich</w:t>
      </w:r>
      <w:r w:rsidR="00566A40">
        <w:rPr>
          <w:rFonts w:ascii="Arial" w:eastAsia="TimesNewRoman" w:hAnsi="Arial" w:cs="Arial"/>
        </w:rPr>
        <w:t xml:space="preserve"> </w:t>
      </w:r>
      <w:r>
        <w:rPr>
          <w:rFonts w:ascii="Arial" w:eastAsia="TimesNewRoman" w:hAnsi="Arial" w:cs="Arial"/>
        </w:rPr>
        <w:t xml:space="preserve">złożenia: </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8.2</w:t>
      </w:r>
      <w:r>
        <w:rPr>
          <w:rStyle w:val="alb"/>
          <w:rFonts w:ascii="Arial" w:hAnsi="Arial" w:cs="Arial"/>
        </w:rPr>
        <w:t xml:space="preserve">.1.  </w:t>
      </w:r>
      <w:r>
        <w:rPr>
          <w:rFonts w:ascii="Arial" w:hAnsi="Arial" w:cs="Arial"/>
        </w:rPr>
        <w:t xml:space="preserve">zaświadczenia właściwego naczelnika urzędu skarbowego potwierdzającego, że wykonawca nie zalega z opłacaniem podatków, wystawionego nie wcześniej niż 3 miesiące przed upływem terminu składania, lub innego </w:t>
      </w:r>
      <w:r>
        <w:rPr>
          <w:rStyle w:val="Uwydatnienie"/>
          <w:rFonts w:ascii="Arial" w:eastAsia="Calibri" w:hAnsi="Arial" w:cs="Arial"/>
        </w:rPr>
        <w:t>dokumentu</w:t>
      </w:r>
      <w:r>
        <w:rPr>
          <w:rFonts w:ascii="Arial" w:hAnsi="Arial" w:cs="Arial"/>
        </w:rPr>
        <w:t xml:space="preserve"> potwierdzającego, że wykonawca zawarł porozumienie z właściwym organem podatkowym w </w:t>
      </w:r>
      <w:r>
        <w:rPr>
          <w:rStyle w:val="Uwydatnienie"/>
          <w:rFonts w:ascii="Arial" w:eastAsia="Calibri" w:hAnsi="Arial" w:cs="Arial"/>
        </w:rPr>
        <w:t>sprawie</w:t>
      </w:r>
      <w:r>
        <w:rPr>
          <w:rFonts w:ascii="Arial" w:hAnsi="Arial" w:cs="Arial"/>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Pr>
          <w:rStyle w:val="alb"/>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r>
        <w:rPr>
          <w:rStyle w:val="alb"/>
          <w:rFonts w:ascii="Arial" w:hAnsi="Arial" w:cs="Arial"/>
        </w:rPr>
        <w:t xml:space="preserve">8.2.2. </w:t>
      </w:r>
      <w:r>
        <w:rPr>
          <w:rFonts w:ascii="Arial" w:hAnsi="Arial" w:cs="Arial"/>
        </w:rPr>
        <w:t xml:space="preserve">zaświadczenia właściwej terenowej jednostki organizacyjnej Zakładu Ubezpieczeń Społecznych lub Kasy Rolniczego Ubezpieczenia Społecznego albo innego </w:t>
      </w:r>
      <w:r>
        <w:rPr>
          <w:rStyle w:val="Uwydatnienie"/>
          <w:rFonts w:ascii="Arial" w:eastAsia="Calibri" w:hAnsi="Arial" w:cs="Arial"/>
          <w:i w:val="0"/>
        </w:rPr>
        <w:t>dokumentu</w:t>
      </w:r>
      <w:r w:rsidR="0062731C">
        <w:rPr>
          <w:rStyle w:val="Uwydatnienie"/>
          <w:rFonts w:ascii="Arial" w:eastAsia="Calibri" w:hAnsi="Arial" w:cs="Arial"/>
          <w:i w:val="0"/>
        </w:rPr>
        <w:t xml:space="preserve"> </w:t>
      </w:r>
      <w:r>
        <w:rPr>
          <w:rFonts w:ascii="Arial" w:hAnsi="Arial" w:cs="Arial"/>
        </w:rPr>
        <w:t xml:space="preserve">potwierdzającego, że wykonawca nie zalega z opłacaniem składek na ubezpieczenia społeczne lub zdrowotne, wystawionego nie wcześniej niż 3 miesiące przed upływem terminu składania ofert, lub innego </w:t>
      </w:r>
      <w:r>
        <w:rPr>
          <w:rStyle w:val="Uwydatnienie"/>
          <w:rFonts w:ascii="Arial" w:eastAsia="Calibri" w:hAnsi="Arial" w:cs="Arial"/>
          <w:i w:val="0"/>
        </w:rPr>
        <w:t>dokumentu</w:t>
      </w:r>
      <w:r w:rsidR="0062731C">
        <w:rPr>
          <w:rStyle w:val="Uwydatnienie"/>
          <w:rFonts w:ascii="Arial" w:eastAsia="Calibri" w:hAnsi="Arial" w:cs="Arial"/>
          <w:i w:val="0"/>
        </w:rPr>
        <w:t xml:space="preserve"> </w:t>
      </w:r>
      <w:r>
        <w:rPr>
          <w:rFonts w:ascii="Arial" w:hAnsi="Arial" w:cs="Arial"/>
        </w:rPr>
        <w:t xml:space="preserve">potwierdzającego, że Wykonawca zawarł porozumienie z właściwym organem w </w:t>
      </w:r>
      <w:r>
        <w:rPr>
          <w:rStyle w:val="Uwydatnienie"/>
          <w:rFonts w:ascii="Arial" w:eastAsia="Calibri" w:hAnsi="Arial" w:cs="Arial"/>
          <w:i w:val="0"/>
        </w:rPr>
        <w:t>sprawie</w:t>
      </w:r>
      <w:r w:rsidR="0062731C">
        <w:rPr>
          <w:rStyle w:val="Uwydatnienie"/>
          <w:rFonts w:ascii="Arial" w:eastAsia="Calibri" w:hAnsi="Arial" w:cs="Arial"/>
          <w:i w:val="0"/>
        </w:rPr>
        <w:t xml:space="preserve"> </w:t>
      </w:r>
      <w:r>
        <w:rPr>
          <w:rFonts w:ascii="Arial" w:hAnsi="Arial" w:cs="Arial"/>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jc w:val="both"/>
        <w:rPr>
          <w:rFonts w:ascii="Arial" w:hAnsi="Arial" w:cs="Arial"/>
        </w:rPr>
      </w:pPr>
    </w:p>
    <w:p w:rsidR="00CF572C" w:rsidRDefault="00CF572C">
      <w:pPr>
        <w:jc w:val="both"/>
        <w:rPr>
          <w:rFonts w:ascii="Arial" w:hAnsi="Arial" w:cs="Arial"/>
          <w:b/>
          <w:bCs/>
          <w:u w:val="single"/>
        </w:rPr>
      </w:pPr>
      <w:r>
        <w:rPr>
          <w:rStyle w:val="alb"/>
          <w:rFonts w:ascii="Arial" w:hAnsi="Arial" w:cs="Arial"/>
        </w:rPr>
        <w:t xml:space="preserve">8.2.3. </w:t>
      </w:r>
      <w:r>
        <w:rPr>
          <w:rFonts w:ascii="Arial" w:hAnsi="Arial" w:cs="Arial"/>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9C5D5F" w:rsidRDefault="009C5D5F">
      <w:pPr>
        <w:tabs>
          <w:tab w:val="left" w:pos="142"/>
        </w:tabs>
        <w:spacing w:line="240" w:lineRule="atLeast"/>
        <w:jc w:val="both"/>
        <w:rPr>
          <w:rFonts w:ascii="Arial" w:hAnsi="Arial" w:cs="Arial"/>
          <w:b/>
          <w:bCs/>
          <w:u w:val="single"/>
        </w:rPr>
      </w:pPr>
    </w:p>
    <w:p w:rsidR="00CF572C" w:rsidRDefault="00CF572C">
      <w:pPr>
        <w:tabs>
          <w:tab w:val="left" w:pos="142"/>
        </w:tabs>
        <w:spacing w:line="240" w:lineRule="atLeast"/>
        <w:jc w:val="both"/>
        <w:rPr>
          <w:rFonts w:ascii="Arial" w:hAnsi="Arial" w:cs="Arial"/>
        </w:rPr>
      </w:pPr>
      <w:r>
        <w:rPr>
          <w:rFonts w:ascii="Arial" w:hAnsi="Arial" w:cs="Arial"/>
          <w:b/>
          <w:bCs/>
          <w:u w:val="single"/>
        </w:rPr>
        <w:t>UWAGI do pkt 8 SIWZ:</w:t>
      </w:r>
    </w:p>
    <w:p w:rsidR="00CF572C" w:rsidRDefault="00CF572C" w:rsidP="004F4D75">
      <w:pPr>
        <w:numPr>
          <w:ilvl w:val="0"/>
          <w:numId w:val="3"/>
        </w:numPr>
        <w:autoSpaceDE w:val="0"/>
        <w:jc w:val="both"/>
        <w:rPr>
          <w:rFonts w:ascii="Arial" w:hAnsi="Arial" w:cs="Arial"/>
        </w:rPr>
      </w:pPr>
      <w:r>
        <w:rPr>
          <w:rFonts w:ascii="Arial" w:hAnsi="Arial" w:cs="Arial"/>
        </w:rPr>
        <w:t>Jeżeli Wykonawca, którego oferta została najwyżej oceniona ma siedzibę lub miejsce zamieszkania poza terytorium Rzeczypospolitej Polskiej, zamiast dokumentów, o których mowa:</w:t>
      </w:r>
    </w:p>
    <w:p w:rsidR="00CF572C" w:rsidRDefault="00CF572C" w:rsidP="004F4D75">
      <w:pPr>
        <w:numPr>
          <w:ilvl w:val="1"/>
          <w:numId w:val="6"/>
        </w:numPr>
        <w:autoSpaceDE w:val="0"/>
        <w:jc w:val="both"/>
        <w:rPr>
          <w:rFonts w:ascii="Arial" w:hAnsi="Arial" w:cs="Arial"/>
        </w:rPr>
      </w:pPr>
      <w:r>
        <w:rPr>
          <w:rFonts w:ascii="Arial" w:hAnsi="Arial" w:cs="Arial"/>
        </w:rPr>
        <w:t xml:space="preserve">w pkt. 8.2.1. do 8.2.3. SIWZ – składa dokument lub dokumenty wystawione w kraju, </w:t>
      </w:r>
      <w:r w:rsidR="009A6D98">
        <w:rPr>
          <w:rFonts w:ascii="Arial" w:hAnsi="Arial" w:cs="Arial"/>
        </w:rPr>
        <w:br/>
      </w:r>
      <w:r>
        <w:rPr>
          <w:rFonts w:ascii="Arial" w:hAnsi="Arial" w:cs="Arial"/>
        </w:rPr>
        <w:t>w którym Wykonawca</w:t>
      </w:r>
      <w:r w:rsidR="0062731C">
        <w:rPr>
          <w:rFonts w:ascii="Arial" w:hAnsi="Arial" w:cs="Arial"/>
        </w:rPr>
        <w:t xml:space="preserve"> </w:t>
      </w:r>
      <w:r>
        <w:rPr>
          <w:rFonts w:ascii="Arial" w:hAnsi="Arial" w:cs="Arial"/>
        </w:rPr>
        <w:t>ma siedzibę lub miejsce zamieszkania, potwierdzające odpowiednio, że:</w:t>
      </w:r>
    </w:p>
    <w:p w:rsidR="00CF572C" w:rsidRDefault="00CF572C" w:rsidP="004F4D75">
      <w:pPr>
        <w:numPr>
          <w:ilvl w:val="1"/>
          <w:numId w:val="3"/>
        </w:numPr>
        <w:autoSpaceDE w:val="0"/>
        <w:jc w:val="both"/>
        <w:rPr>
          <w:rFonts w:ascii="Arial" w:hAnsi="Arial" w:cs="Arial"/>
        </w:rPr>
      </w:pPr>
      <w:r>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rsidP="004F4D75">
      <w:pPr>
        <w:numPr>
          <w:ilvl w:val="1"/>
          <w:numId w:val="3"/>
        </w:numPr>
        <w:autoSpaceDE w:val="0"/>
        <w:jc w:val="both"/>
        <w:rPr>
          <w:rFonts w:ascii="Arial" w:hAnsi="Arial" w:cs="Arial"/>
        </w:rPr>
      </w:pPr>
      <w:r>
        <w:rPr>
          <w:rFonts w:ascii="Arial" w:hAnsi="Arial" w:cs="Arial"/>
        </w:rPr>
        <w:t>nie otwarto jego likwidacji ani nie ogłoszono upadłości.</w:t>
      </w:r>
    </w:p>
    <w:p w:rsidR="00CF572C" w:rsidRDefault="00CF572C" w:rsidP="004F4D75">
      <w:pPr>
        <w:numPr>
          <w:ilvl w:val="0"/>
          <w:numId w:val="3"/>
        </w:numPr>
        <w:autoSpaceDE w:val="0"/>
        <w:jc w:val="both"/>
        <w:rPr>
          <w:rFonts w:ascii="Arial" w:hAnsi="Arial" w:cs="Arial"/>
        </w:rPr>
      </w:pPr>
      <w:r>
        <w:rPr>
          <w:rFonts w:ascii="Arial" w:hAnsi="Arial" w:cs="Arial"/>
        </w:rPr>
        <w:t>Dokument, o którym mowa w pkt. 1.1.b Uwag do pkt 8  SIWZ, powinien być wystawiony nie wcześniej niż 6 miesięcy przed upływem terminu składania. Dokumenty, o których mowa w pkt. 1.1. a, powinny być wystawione nie wcześniej niż 3 miesiące przed upływem tego terminu.</w:t>
      </w:r>
    </w:p>
    <w:p w:rsidR="00CF572C" w:rsidRDefault="00CF572C" w:rsidP="004F4D75">
      <w:pPr>
        <w:numPr>
          <w:ilvl w:val="0"/>
          <w:numId w:val="3"/>
        </w:numPr>
        <w:autoSpaceDE w:val="0"/>
        <w:jc w:val="both"/>
        <w:rPr>
          <w:rFonts w:ascii="Arial" w:hAnsi="Arial" w:cs="Arial"/>
        </w:rPr>
      </w:pPr>
      <w:r>
        <w:rPr>
          <w:rFonts w:ascii="Arial" w:hAnsi="Arial" w:cs="Arial"/>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Pr>
          <w:rFonts w:ascii="Arial" w:hAnsi="Arial" w:cs="Arial"/>
        </w:rPr>
        <w:lastRenderedPageBreak/>
        <w:t>gospodarczego właściwym ze względu na siedzibę lub miejsce zamieszkania wykonawcy lub miejsce zamieszkania tej osoby. Regulację pkt 2 stosuje się.</w:t>
      </w:r>
    </w:p>
    <w:p w:rsidR="00CF572C" w:rsidRDefault="00CF572C" w:rsidP="004F4D75">
      <w:pPr>
        <w:numPr>
          <w:ilvl w:val="0"/>
          <w:numId w:val="3"/>
        </w:numPr>
        <w:autoSpaceDE w:val="0"/>
        <w:jc w:val="both"/>
        <w:rPr>
          <w:rFonts w:ascii="Arial" w:hAnsi="Arial" w:cs="Arial"/>
          <w:b/>
        </w:rPr>
      </w:pPr>
      <w:r>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Default="00CF572C" w:rsidP="004F4D75">
      <w:pPr>
        <w:numPr>
          <w:ilvl w:val="0"/>
          <w:numId w:val="3"/>
        </w:numPr>
        <w:tabs>
          <w:tab w:val="left" w:pos="284"/>
        </w:tabs>
        <w:autoSpaceDE w:val="0"/>
        <w:jc w:val="both"/>
        <w:rPr>
          <w:rFonts w:ascii="Arial" w:hAnsi="Arial" w:cs="Arial"/>
        </w:rPr>
      </w:pPr>
      <w:r>
        <w:rPr>
          <w:rFonts w:ascii="Arial" w:hAnsi="Arial" w:cs="Arial"/>
          <w:b/>
        </w:rPr>
        <w:t>Wykonawca, którego oferta została najwyżej oceniona, a który powołuje się na zasoby innych podmiotów, w celu wykazania spełniania warunków udziału w postępowaniu składa dokumenty o których mowa w pkt 8.1.1. – 8.1.3 SIWZ w zakresie, w jakim powołuje się na zasoby tych podmiotów, a w  celu wykazania braku podstaw do wykluczenia składa dokumenty o których mowa w pkt 8.2. SIWZ.</w:t>
      </w:r>
    </w:p>
    <w:p w:rsidR="00CF572C" w:rsidRDefault="00CF572C" w:rsidP="004F4D75">
      <w:pPr>
        <w:pStyle w:val="NormalnyWeb"/>
        <w:numPr>
          <w:ilvl w:val="0"/>
          <w:numId w:val="3"/>
        </w:numPr>
        <w:tabs>
          <w:tab w:val="left" w:pos="284"/>
        </w:tabs>
        <w:suppressAutoHyphens w:val="0"/>
        <w:spacing w:before="0" w:after="0"/>
        <w:rPr>
          <w:rFonts w:ascii="Arial" w:hAnsi="Arial" w:cs="Arial"/>
          <w:bCs/>
        </w:rPr>
      </w:pPr>
      <w:r>
        <w:rPr>
          <w:rFonts w:ascii="Arial" w:hAnsi="Arial" w:cs="Arial"/>
        </w:rPr>
        <w:t xml:space="preserve">Zgodnie z art. 26 ust. 2f „uPzp”: Jeżeli okaże się to </w:t>
      </w:r>
      <w:r>
        <w:rPr>
          <w:rFonts w:ascii="Arial" w:hAnsi="Arial" w:cs="Arial"/>
          <w:b/>
        </w:rPr>
        <w:t>niezbędne do zapewnienia odpowiedniego przebiegu postępowania</w:t>
      </w:r>
      <w:r>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F572C" w:rsidRDefault="00CF572C" w:rsidP="004F4D75">
      <w:pPr>
        <w:numPr>
          <w:ilvl w:val="0"/>
          <w:numId w:val="3"/>
        </w:numPr>
        <w:tabs>
          <w:tab w:val="left" w:pos="284"/>
        </w:tabs>
        <w:jc w:val="both"/>
        <w:rPr>
          <w:rFonts w:ascii="Arial" w:hAnsi="Arial" w:cs="Arial"/>
          <w:bCs/>
        </w:rPr>
      </w:pPr>
      <w:r>
        <w:rPr>
          <w:rFonts w:ascii="Arial" w:hAnsi="Arial" w:cs="Arial"/>
          <w:bCs/>
        </w:rPr>
        <w:t xml:space="preserve">Wykonawca </w:t>
      </w:r>
      <w:r>
        <w:rPr>
          <w:rFonts w:ascii="Arial" w:hAnsi="Arial" w:cs="Arial"/>
          <w:b/>
          <w:bCs/>
        </w:rPr>
        <w:t>nie jest obowiązany do złożenia oświadczeń lub dokumentów</w:t>
      </w:r>
      <w:r>
        <w:rPr>
          <w:rFonts w:ascii="Arial" w:hAnsi="Arial" w:cs="Arial"/>
          <w:bCs/>
        </w:rPr>
        <w:t xml:space="preserve"> potwierdzających okoliczności, o których mowa w art. 25 ust. 1 pkt 1 i 3 „uPzp”,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40DB2">
        <w:rPr>
          <w:rFonts w:ascii="Arial" w:hAnsi="Arial" w:cs="Arial"/>
          <w:bCs/>
        </w:rPr>
        <w:t>Dz. U. z 2017</w:t>
      </w:r>
      <w:r w:rsidR="005E61CA">
        <w:rPr>
          <w:rFonts w:ascii="Arial" w:hAnsi="Arial" w:cs="Arial"/>
          <w:bCs/>
        </w:rPr>
        <w:t xml:space="preserve"> r. </w:t>
      </w:r>
      <w:r w:rsidR="00940DB2">
        <w:rPr>
          <w:rFonts w:ascii="Arial" w:hAnsi="Arial" w:cs="Arial"/>
          <w:bCs/>
        </w:rPr>
        <w:t xml:space="preserve"> </w:t>
      </w:r>
      <w:r>
        <w:rPr>
          <w:rFonts w:ascii="Arial" w:hAnsi="Arial" w:cs="Arial"/>
          <w:bCs/>
        </w:rPr>
        <w:t>poz.</w:t>
      </w:r>
      <w:r w:rsidR="005E61CA">
        <w:rPr>
          <w:rFonts w:ascii="Arial" w:hAnsi="Arial" w:cs="Arial"/>
          <w:bCs/>
        </w:rPr>
        <w:t xml:space="preserve"> 570</w:t>
      </w:r>
      <w:r>
        <w:rPr>
          <w:rFonts w:ascii="Arial" w:hAnsi="Arial" w:cs="Arial"/>
          <w:bCs/>
        </w:rPr>
        <w:t>).</w:t>
      </w:r>
    </w:p>
    <w:p w:rsidR="00CF572C" w:rsidRDefault="00CF572C" w:rsidP="004F4D75">
      <w:pPr>
        <w:numPr>
          <w:ilvl w:val="0"/>
          <w:numId w:val="3"/>
        </w:numPr>
        <w:tabs>
          <w:tab w:val="left" w:pos="284"/>
        </w:tabs>
        <w:jc w:val="both"/>
        <w:rPr>
          <w:rFonts w:ascii="Arial" w:hAnsi="Arial" w:cs="Arial"/>
          <w:bCs/>
        </w:rPr>
      </w:pPr>
      <w:r>
        <w:rPr>
          <w:rFonts w:ascii="Arial" w:hAnsi="Arial" w:cs="Arial"/>
          <w:bCs/>
        </w:rPr>
        <w:t xml:space="preserve">Oświadczenia, o których mowa w Rozporządzeniu Ministra Rozwoju z dnia 26 lipca 2016 r. </w:t>
      </w:r>
      <w:r w:rsidR="001812F7">
        <w:rPr>
          <w:rFonts w:ascii="Arial" w:hAnsi="Arial" w:cs="Arial"/>
          <w:bCs/>
        </w:rPr>
        <w:br/>
      </w:r>
      <w:r>
        <w:rPr>
          <w:rFonts w:ascii="Arial" w:hAnsi="Arial" w:cs="Arial"/>
          <w:bCs/>
        </w:rPr>
        <w:t xml:space="preserve">w sprawie rodzajów dokumentów, jakich może żądać zamawiający od wykonawcy </w:t>
      </w:r>
      <w:r w:rsidR="001812F7">
        <w:rPr>
          <w:rFonts w:ascii="Arial" w:hAnsi="Arial" w:cs="Arial"/>
          <w:bCs/>
        </w:rPr>
        <w:br/>
      </w:r>
      <w:r>
        <w:rPr>
          <w:rFonts w:ascii="Arial" w:hAnsi="Arial" w:cs="Arial"/>
          <w:bCs/>
        </w:rPr>
        <w:t>w postępowaniu o udzielenie zamówienia, dotyczące Wykonawcy i innych podmiotów, na których  zdolnościach lub sytuacji polega Wykonawca na zasadach określonych w art. 22a ustawy oraz dotyczące podwykonawców, składane są w oryginale.</w:t>
      </w:r>
    </w:p>
    <w:p w:rsidR="00BF14B6" w:rsidRPr="00533067" w:rsidRDefault="00BF14B6" w:rsidP="00BF14B6">
      <w:pPr>
        <w:numPr>
          <w:ilvl w:val="0"/>
          <w:numId w:val="3"/>
        </w:numPr>
        <w:tabs>
          <w:tab w:val="left" w:pos="284"/>
        </w:tabs>
        <w:jc w:val="both"/>
        <w:rPr>
          <w:rFonts w:ascii="Arial" w:hAnsi="Arial" w:cs="Arial"/>
          <w:bCs/>
          <w:color w:val="000000"/>
        </w:rPr>
      </w:pPr>
      <w:r w:rsidRPr="00533067">
        <w:rPr>
          <w:rFonts w:ascii="Arial" w:hAnsi="Arial" w:cs="Arial"/>
          <w:bCs/>
          <w:color w:val="000000"/>
        </w:rPr>
        <w:t xml:space="preserve">Dokumenty, o których mowa w Rozporządzeniu Ministra Rozwoju z dnia 26 lipca 2016 r. </w:t>
      </w:r>
      <w:r w:rsidRPr="00533067">
        <w:rPr>
          <w:rFonts w:ascii="Arial" w:hAnsi="Arial" w:cs="Arial"/>
          <w:bCs/>
          <w:color w:val="000000"/>
        </w:rPr>
        <w:br/>
        <w:t xml:space="preserve">w sprawie rodzajów dokumentów, jakich może żądać zamawiający od wykonawcy </w:t>
      </w:r>
      <w:r w:rsidRPr="00533067">
        <w:rPr>
          <w:rFonts w:ascii="Arial" w:hAnsi="Arial" w:cs="Arial"/>
          <w:bCs/>
          <w:color w:val="000000"/>
        </w:rPr>
        <w:br/>
        <w:t xml:space="preserve">w postępowaniu o udzielenie zamówienia, inne niż oświadczenia, składane są </w:t>
      </w:r>
      <w:r w:rsidRPr="00533067">
        <w:rPr>
          <w:rFonts w:ascii="Arial" w:hAnsi="Arial" w:cs="Arial"/>
          <w:bCs/>
          <w:color w:val="000000"/>
        </w:rPr>
        <w:br/>
        <w:t>w oryginale lub kopii poświadczonej za zgodność z oryginałem.</w:t>
      </w:r>
    </w:p>
    <w:p w:rsidR="00CF572C" w:rsidRDefault="00CF572C" w:rsidP="004F4D75">
      <w:pPr>
        <w:numPr>
          <w:ilvl w:val="0"/>
          <w:numId w:val="3"/>
        </w:numPr>
        <w:tabs>
          <w:tab w:val="left" w:pos="284"/>
        </w:tabs>
        <w:jc w:val="both"/>
        <w:rPr>
          <w:rFonts w:ascii="Arial" w:hAnsi="Arial" w:cs="Arial"/>
          <w:bCs/>
        </w:rPr>
      </w:pPr>
      <w:r>
        <w:rPr>
          <w:rFonts w:ascii="Arial" w:hAnsi="Arial" w:cs="Arial"/>
          <w:bCs/>
        </w:rPr>
        <w:t xml:space="preserve">Poświadczenia za zgodność z oryginałem dokonuje odpowiednio Wykonawca, podmiot, na którego zdolnościach lub sytuacji polega wykonawca, Wykonawcy wspólnie ubiegający się </w:t>
      </w:r>
      <w:r w:rsidR="001812F7">
        <w:rPr>
          <w:rFonts w:ascii="Arial" w:hAnsi="Arial" w:cs="Arial"/>
          <w:bCs/>
        </w:rPr>
        <w:br/>
      </w:r>
      <w:r>
        <w:rPr>
          <w:rFonts w:ascii="Arial" w:hAnsi="Arial" w:cs="Arial"/>
          <w:bCs/>
        </w:rPr>
        <w:t>o udzielenie zamówienia publicznego albo  podwykonawca, w zakresie dokumentów, które każdego z nich dotyczą.</w:t>
      </w:r>
    </w:p>
    <w:p w:rsidR="00CF572C" w:rsidRDefault="00CF572C" w:rsidP="004F4D75">
      <w:pPr>
        <w:numPr>
          <w:ilvl w:val="0"/>
          <w:numId w:val="3"/>
        </w:numPr>
        <w:tabs>
          <w:tab w:val="left" w:pos="284"/>
        </w:tabs>
        <w:jc w:val="both"/>
        <w:rPr>
          <w:rFonts w:ascii="Arial" w:hAnsi="Arial" w:cs="Arial"/>
          <w:bCs/>
        </w:rPr>
      </w:pPr>
      <w:r>
        <w:rPr>
          <w:rFonts w:ascii="Arial" w:hAnsi="Arial" w:cs="Arial"/>
          <w:bCs/>
        </w:rPr>
        <w:t>Poświadczenie za zgodność z oryginałem następuje w formie pisemnej lub w formie elektronicznej.</w:t>
      </w:r>
    </w:p>
    <w:p w:rsidR="00CF572C" w:rsidRDefault="00CF572C" w:rsidP="004F4D75">
      <w:pPr>
        <w:numPr>
          <w:ilvl w:val="0"/>
          <w:numId w:val="3"/>
        </w:numPr>
        <w:tabs>
          <w:tab w:val="left" w:pos="284"/>
        </w:tabs>
        <w:jc w:val="both"/>
        <w:rPr>
          <w:rFonts w:ascii="Arial" w:hAnsi="Arial" w:cs="Arial"/>
        </w:rPr>
      </w:pPr>
      <w:r>
        <w:rPr>
          <w:rFonts w:ascii="Arial" w:hAnsi="Arial" w:cs="Arial"/>
          <w:bCs/>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Default="00CF572C" w:rsidP="004F4D75">
      <w:pPr>
        <w:pStyle w:val="NormalnyWeb"/>
        <w:numPr>
          <w:ilvl w:val="0"/>
          <w:numId w:val="3"/>
        </w:numPr>
        <w:suppressAutoHyphens w:val="0"/>
        <w:spacing w:before="0" w:after="0"/>
        <w:rPr>
          <w:rFonts w:ascii="Arial" w:hAnsi="Arial" w:cs="Arial"/>
          <w:bCs/>
        </w:rPr>
      </w:pPr>
      <w:r>
        <w:rPr>
          <w:rFonts w:ascii="Arial" w:hAnsi="Arial" w:cs="Arial"/>
        </w:rPr>
        <w:t xml:space="preserve">Jeżeli z uzasadnionej przyczyny Wykonawca </w:t>
      </w:r>
      <w:r>
        <w:rPr>
          <w:rFonts w:ascii="Arial" w:hAnsi="Arial" w:cs="Arial"/>
          <w:b/>
        </w:rPr>
        <w:t>nie może złożyć dokumentów</w:t>
      </w:r>
      <w:r>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Default="00CF572C" w:rsidP="004F4D75">
      <w:pPr>
        <w:numPr>
          <w:ilvl w:val="0"/>
          <w:numId w:val="3"/>
        </w:numPr>
        <w:jc w:val="both"/>
        <w:rPr>
          <w:rFonts w:ascii="Arial" w:hAnsi="Arial" w:cs="Arial"/>
          <w:bCs/>
        </w:rPr>
      </w:pPr>
      <w:r>
        <w:rPr>
          <w:rFonts w:ascii="Arial" w:hAnsi="Arial" w:cs="Arial"/>
          <w:bCs/>
        </w:rPr>
        <w:t xml:space="preserve">Jeżeli Wykonawca </w:t>
      </w:r>
      <w:r>
        <w:rPr>
          <w:rFonts w:ascii="Arial" w:hAnsi="Arial" w:cs="Arial"/>
          <w:b/>
          <w:bCs/>
        </w:rPr>
        <w:t>nie złożył oświadczenia</w:t>
      </w:r>
      <w:r>
        <w:rPr>
          <w:rFonts w:ascii="Arial" w:hAnsi="Arial" w:cs="Arial"/>
          <w:bCs/>
        </w:rPr>
        <w:t>, o którym mowa w art. 25a ust. 1 ustawy Pzp, oświadczeń lub dokumentów potwierdzających okoliczności, o których mowa w art. 25 ust. 1, lub innych dokumentów niezbędnych do przeprowadzenia postępowania, oświadczenia lub dokumenty są niekompletne, zawierają błędy lub budzą wskazane pr</w:t>
      </w:r>
      <w:r w:rsidR="00B74B59">
        <w:rPr>
          <w:rFonts w:ascii="Arial" w:hAnsi="Arial" w:cs="Arial"/>
          <w:bCs/>
        </w:rPr>
        <w:t>zez zamawiającego wątpliwości, Z</w:t>
      </w:r>
      <w:r>
        <w:rPr>
          <w:rFonts w:ascii="Arial" w:hAnsi="Arial" w:cs="Arial"/>
          <w:bCs/>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1812F7" w:rsidRDefault="00CF572C" w:rsidP="004F4D75">
      <w:pPr>
        <w:numPr>
          <w:ilvl w:val="0"/>
          <w:numId w:val="3"/>
        </w:numPr>
        <w:jc w:val="both"/>
        <w:rPr>
          <w:rFonts w:ascii="Arial" w:hAnsi="Arial" w:cs="Arial"/>
          <w:bCs/>
        </w:rPr>
      </w:pPr>
      <w:r w:rsidRPr="001812F7">
        <w:rPr>
          <w:rFonts w:ascii="Arial" w:hAnsi="Arial" w:cs="Arial"/>
          <w:bCs/>
        </w:rPr>
        <w:t xml:space="preserve">Jeżeli Wykonawca </w:t>
      </w:r>
      <w:r w:rsidRPr="001812F7">
        <w:rPr>
          <w:rFonts w:ascii="Arial" w:hAnsi="Arial" w:cs="Arial"/>
          <w:b/>
          <w:bCs/>
        </w:rPr>
        <w:t>nie złożył wymaganych pełnomocnictw</w:t>
      </w:r>
      <w:r w:rsidRPr="001812F7">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Default="00CF572C">
      <w:pPr>
        <w:tabs>
          <w:tab w:val="left" w:pos="426"/>
        </w:tabs>
        <w:jc w:val="both"/>
        <w:rPr>
          <w:rFonts w:ascii="Arial" w:hAnsi="Arial" w:cs="Arial"/>
          <w:bCs/>
          <w:color w:val="0000FF"/>
        </w:rPr>
      </w:pPr>
    </w:p>
    <w:p w:rsidR="00CF572C" w:rsidRDefault="00CF572C">
      <w:pPr>
        <w:pStyle w:val="Tekstpodstawowy23"/>
        <w:rPr>
          <w:rFonts w:ascii="Arial" w:hAnsi="Arial" w:cs="Arial"/>
          <w:b/>
          <w:sz w:val="20"/>
          <w:szCs w:val="20"/>
          <w:u w:val="single"/>
        </w:rPr>
      </w:pPr>
      <w:r>
        <w:rPr>
          <w:rFonts w:ascii="Arial" w:hAnsi="Arial" w:cs="Arial"/>
          <w:b/>
          <w:sz w:val="20"/>
          <w:szCs w:val="20"/>
          <w:u w:val="single"/>
        </w:rPr>
        <w:t>Wykonawcy wspólnie ubiegający się o udzielenie zamówienia</w:t>
      </w:r>
    </w:p>
    <w:p w:rsidR="00CF572C" w:rsidRDefault="00CF572C">
      <w:pPr>
        <w:pStyle w:val="Tekstpodstawowy23"/>
        <w:rPr>
          <w:rFonts w:ascii="Arial" w:hAnsi="Arial" w:cs="Arial"/>
          <w:b/>
          <w:sz w:val="20"/>
          <w:szCs w:val="20"/>
          <w:u w:val="single"/>
        </w:rPr>
      </w:pPr>
    </w:p>
    <w:p w:rsidR="00CF572C" w:rsidRPr="000B3668" w:rsidRDefault="00CF572C" w:rsidP="004F4D75">
      <w:pPr>
        <w:numPr>
          <w:ilvl w:val="0"/>
          <w:numId w:val="7"/>
        </w:numPr>
        <w:jc w:val="both"/>
        <w:rPr>
          <w:rFonts w:ascii="Arial" w:hAnsi="Arial" w:cs="Arial"/>
          <w:color w:val="000000" w:themeColor="text1"/>
        </w:rPr>
      </w:pPr>
      <w:r>
        <w:rPr>
          <w:rFonts w:ascii="Arial" w:hAnsi="Arial" w:cs="Arial"/>
        </w:rPr>
        <w:t xml:space="preserve">Wykonawcy wspólnie ubiegający się o udzielenie </w:t>
      </w:r>
      <w:r w:rsidRPr="000B3668">
        <w:rPr>
          <w:rFonts w:ascii="Arial" w:hAnsi="Arial" w:cs="Arial"/>
          <w:color w:val="000000" w:themeColor="text1"/>
        </w:rPr>
        <w:t xml:space="preserve">niniejszego zamówienia powinni spełniać warunki udziału w postępowaniu określone w części </w:t>
      </w:r>
      <w:r w:rsidR="000B3668" w:rsidRPr="000B3668">
        <w:rPr>
          <w:rFonts w:ascii="Arial" w:hAnsi="Arial" w:cs="Arial"/>
          <w:color w:val="000000" w:themeColor="text1"/>
        </w:rPr>
        <w:t>V</w:t>
      </w:r>
      <w:r w:rsidRPr="000B3668">
        <w:rPr>
          <w:rFonts w:ascii="Arial" w:hAnsi="Arial" w:cs="Arial"/>
          <w:color w:val="000000" w:themeColor="text1"/>
        </w:rPr>
        <w:t xml:space="preserve"> niniejszej SIWZ oraz złożyć dokumenty </w:t>
      </w:r>
      <w:r w:rsidRPr="000B3668">
        <w:rPr>
          <w:rFonts w:ascii="Arial" w:hAnsi="Arial" w:cs="Arial"/>
          <w:color w:val="000000" w:themeColor="text1"/>
        </w:rPr>
        <w:lastRenderedPageBreak/>
        <w:t xml:space="preserve">i oświadczenia potwierdzające spełnianie tych warunków zgodnie z zapisami zawartymi w </w:t>
      </w:r>
      <w:r w:rsidR="000B3668" w:rsidRPr="000B3668">
        <w:rPr>
          <w:rFonts w:ascii="Arial" w:hAnsi="Arial" w:cs="Arial"/>
          <w:color w:val="000000" w:themeColor="text1"/>
        </w:rPr>
        <w:t>części VI i VII</w:t>
      </w:r>
      <w:r w:rsidRPr="000B3668">
        <w:rPr>
          <w:rFonts w:ascii="Arial" w:hAnsi="Arial" w:cs="Arial"/>
          <w:color w:val="000000" w:themeColor="text1"/>
        </w:rPr>
        <w:t xml:space="preserve"> SIWZ.</w:t>
      </w:r>
    </w:p>
    <w:p w:rsidR="00CF572C" w:rsidRDefault="00CF572C" w:rsidP="004F4D75">
      <w:pPr>
        <w:numPr>
          <w:ilvl w:val="0"/>
          <w:numId w:val="7"/>
        </w:numPr>
        <w:jc w:val="both"/>
        <w:rPr>
          <w:rFonts w:ascii="Arial" w:hAnsi="Arial" w:cs="Arial"/>
        </w:rPr>
      </w:pPr>
      <w:r>
        <w:rPr>
          <w:rFonts w:ascii="Arial" w:hAnsi="Arial" w:cs="Arial"/>
        </w:rPr>
        <w:t xml:space="preserve">W przypadku, Wykonawców wspólnie ubiegających się o udzielenie zamówienia dokumenty, </w:t>
      </w:r>
      <w:r w:rsidR="001812F7">
        <w:rPr>
          <w:rFonts w:ascii="Arial" w:hAnsi="Arial" w:cs="Arial"/>
        </w:rPr>
        <w:br/>
      </w:r>
      <w:r>
        <w:rPr>
          <w:rFonts w:ascii="Arial" w:hAnsi="Arial" w:cs="Arial"/>
        </w:rPr>
        <w:t xml:space="preserve">o których mowa: </w:t>
      </w:r>
    </w:p>
    <w:p w:rsidR="00CF572C" w:rsidRDefault="00CF572C" w:rsidP="004F4D75">
      <w:pPr>
        <w:pStyle w:val="NormalnyWeb"/>
        <w:numPr>
          <w:ilvl w:val="0"/>
          <w:numId w:val="4"/>
        </w:numPr>
        <w:suppressAutoHyphens w:val="0"/>
        <w:spacing w:before="0" w:after="0"/>
        <w:rPr>
          <w:rFonts w:ascii="Arial" w:hAnsi="Arial" w:cs="Arial"/>
        </w:rPr>
      </w:pPr>
      <w:r>
        <w:rPr>
          <w:rFonts w:ascii="Arial" w:hAnsi="Arial" w:cs="Arial"/>
        </w:rPr>
        <w:t xml:space="preserve">w pkt. 7.1. do 7.2. SIWZ oraz w pkt. od 8.2.1. do 8.2.3 SIWZ należy przedłożyć odrębnie dla każdego z Wykonawców wspólnie ubiegających się o udzielenie zamówienia; </w:t>
      </w:r>
    </w:p>
    <w:p w:rsidR="00CF572C" w:rsidRDefault="00CF572C" w:rsidP="004F4D75">
      <w:pPr>
        <w:pStyle w:val="NormalnyWeb"/>
        <w:numPr>
          <w:ilvl w:val="0"/>
          <w:numId w:val="4"/>
        </w:numPr>
        <w:suppressAutoHyphens w:val="0"/>
        <w:spacing w:before="0" w:after="0"/>
        <w:rPr>
          <w:rFonts w:ascii="Arial" w:hAnsi="Arial" w:cs="Arial"/>
        </w:rPr>
      </w:pPr>
      <w:r>
        <w:rPr>
          <w:rFonts w:ascii="Arial" w:hAnsi="Arial" w:cs="Arial"/>
        </w:rPr>
        <w:t>w pkt. od 8.1.1. do 8.1.</w:t>
      </w:r>
      <w:r>
        <w:rPr>
          <w:rStyle w:val="Odwoaniedokomentarza5"/>
          <w:rFonts w:ascii="Arial" w:hAnsi="Arial" w:cs="Arial"/>
          <w:sz w:val="20"/>
          <w:szCs w:val="20"/>
        </w:rPr>
        <w:t>3</w:t>
      </w:r>
      <w:r>
        <w:rPr>
          <w:rFonts w:ascii="Arial" w:hAnsi="Arial" w:cs="Arial"/>
        </w:rPr>
        <w:t>. SIWZ Wykonawcy składają tak, aby wykazać, że wspólnie spełniają warunki udziału w postępowaniu;</w:t>
      </w:r>
    </w:p>
    <w:p w:rsidR="00CF572C" w:rsidRDefault="00CF572C" w:rsidP="004F4D75">
      <w:pPr>
        <w:pStyle w:val="NormalnyWeb"/>
        <w:numPr>
          <w:ilvl w:val="0"/>
          <w:numId w:val="4"/>
        </w:numPr>
        <w:suppressAutoHyphens w:val="0"/>
        <w:spacing w:before="0" w:after="0"/>
        <w:rPr>
          <w:rFonts w:ascii="Arial" w:eastAsia="Arial" w:hAnsi="Arial" w:cs="Arial"/>
        </w:rPr>
      </w:pPr>
      <w:r>
        <w:rPr>
          <w:rFonts w:ascii="Arial" w:hAnsi="Arial" w:cs="Arial"/>
        </w:rPr>
        <w:t>w pkt. 7.3 do 7.4. SIWZ Wykonawcy składają łącznie;</w:t>
      </w:r>
    </w:p>
    <w:p w:rsidR="00CF572C" w:rsidRDefault="00CF572C" w:rsidP="004F4D75">
      <w:pPr>
        <w:pStyle w:val="NormalnyWeb"/>
        <w:numPr>
          <w:ilvl w:val="0"/>
          <w:numId w:val="4"/>
        </w:numPr>
        <w:suppressAutoHyphens w:val="0"/>
        <w:spacing w:before="0" w:after="0"/>
        <w:rPr>
          <w:rFonts w:ascii="Arial" w:hAnsi="Arial" w:cs="Arial"/>
        </w:rPr>
      </w:pPr>
      <w:r>
        <w:rPr>
          <w:rFonts w:ascii="Arial" w:eastAsia="Arial" w:hAnsi="Arial" w:cs="Arial"/>
        </w:rPr>
        <w:t xml:space="preserve">w pkt. 7.1. SIWZ </w:t>
      </w:r>
      <w:r>
        <w:rPr>
          <w:rFonts w:ascii="Arial" w:eastAsia="Arial" w:hAnsi="Arial" w:cs="Arial"/>
          <w:bCs/>
        </w:rPr>
        <w:t>wszyscy Wykonawcy składają odrębnie;</w:t>
      </w:r>
    </w:p>
    <w:p w:rsidR="00CF572C" w:rsidRDefault="00CF572C" w:rsidP="004F4D75">
      <w:pPr>
        <w:pStyle w:val="NormalnyWeb"/>
        <w:numPr>
          <w:ilvl w:val="0"/>
          <w:numId w:val="4"/>
        </w:numPr>
        <w:suppressAutoHyphens w:val="0"/>
        <w:spacing w:before="0" w:after="0"/>
        <w:rPr>
          <w:rFonts w:ascii="Arial" w:hAnsi="Arial" w:cs="Arial"/>
        </w:rPr>
      </w:pPr>
      <w:r>
        <w:rPr>
          <w:rFonts w:ascii="Arial" w:hAnsi="Arial" w:cs="Arial"/>
        </w:rPr>
        <w:t>w przypadku dokumentu wymaganego w pkt. 8.1.2. SIWZ Zamawiający dopuszcza przedłożenie jednego dokumentu, wystawionego na Wykonawców wspólnie ubiegających się o udzielenie  zamówienia.</w:t>
      </w:r>
    </w:p>
    <w:p w:rsidR="00816956" w:rsidRPr="00736FFC" w:rsidRDefault="00816956" w:rsidP="004F4D75">
      <w:pPr>
        <w:pStyle w:val="NormalnyWeb"/>
        <w:numPr>
          <w:ilvl w:val="0"/>
          <w:numId w:val="7"/>
        </w:numPr>
        <w:suppressAutoHyphens w:val="0"/>
        <w:spacing w:before="0" w:after="0"/>
        <w:rPr>
          <w:rFonts w:ascii="Arial" w:hAnsi="Arial" w:cs="Arial"/>
          <w:color w:val="000000" w:themeColor="text1"/>
        </w:rPr>
      </w:pPr>
      <w:r w:rsidRPr="00736FFC">
        <w:rPr>
          <w:rFonts w:ascii="Arial" w:hAnsi="Arial" w:cs="Arial"/>
          <w:color w:val="000000" w:themeColor="text1"/>
        </w:rPr>
        <w:t xml:space="preserve">Wykonawcy tworzący jeden podmiot przedłożą wraz z ofertą stosowne pełnomocnictwo ustanowione do reprezentowania Wykonawcy/ów ubiegającego/cych się o udzielenie zamówienia publicznego, bądź wszyscy wspólnicy podpiszą ofertę. Pełnomocnictwo należy dołączyć w oryginale bądź w formie notarialnie uwierzytelnionej kopii. </w:t>
      </w:r>
    </w:p>
    <w:p w:rsidR="00816956" w:rsidRPr="00736FFC" w:rsidRDefault="00816956" w:rsidP="00816956">
      <w:pPr>
        <w:pStyle w:val="NormalnyWeb"/>
        <w:suppressAutoHyphens w:val="0"/>
        <w:spacing w:before="0" w:after="0"/>
        <w:ind w:left="720"/>
        <w:rPr>
          <w:rFonts w:ascii="Arial" w:hAnsi="Arial" w:cs="Arial"/>
          <w:color w:val="000000" w:themeColor="text1"/>
        </w:rPr>
      </w:pPr>
      <w:r w:rsidRPr="00736FFC">
        <w:rPr>
          <w:rFonts w:ascii="Arial" w:hAnsi="Arial" w:cs="Arial"/>
          <w:b/>
          <w:color w:val="000000" w:themeColor="text1"/>
        </w:rPr>
        <w:t xml:space="preserve">Pełnomocnictwo, o którym mowa powyżej może wynikać albo z dokumentu pod taką samą nazwą, albo z umowy podmiotów składających wspólnie ofertę. </w:t>
      </w:r>
      <w:r w:rsidRPr="00736FFC">
        <w:rPr>
          <w:rFonts w:ascii="Arial" w:hAnsi="Arial" w:cs="Arial"/>
          <w:color w:val="000000" w:themeColor="text1"/>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736FFC" w:rsidRDefault="00816956" w:rsidP="004F4D75">
      <w:pPr>
        <w:pStyle w:val="NormalnyWeb"/>
        <w:numPr>
          <w:ilvl w:val="0"/>
          <w:numId w:val="7"/>
        </w:numPr>
        <w:suppressAutoHyphens w:val="0"/>
        <w:spacing w:before="0" w:after="0"/>
        <w:rPr>
          <w:rFonts w:ascii="Arial" w:hAnsi="Arial" w:cs="Arial"/>
          <w:color w:val="000000" w:themeColor="text1"/>
        </w:rPr>
      </w:pPr>
      <w:r w:rsidRPr="00736FFC">
        <w:rPr>
          <w:rFonts w:ascii="Arial" w:hAnsi="Arial" w:cs="Arial"/>
          <w:color w:val="000000" w:themeColor="text1"/>
        </w:rPr>
        <w:t xml:space="preserve">W przypadku wspólnego ubiegania się o zamówienie przez Wykonawców oświadczenie wstępne zgodnie ze wzorem stanowiącym </w:t>
      </w:r>
      <w:r w:rsidRPr="00576B75">
        <w:rPr>
          <w:rFonts w:ascii="Arial" w:hAnsi="Arial" w:cs="Arial"/>
          <w:color w:val="000000" w:themeColor="text1"/>
        </w:rPr>
        <w:t>załącznik nr 2</w:t>
      </w:r>
      <w:r w:rsidRPr="00736FFC">
        <w:rPr>
          <w:rFonts w:ascii="Arial" w:hAnsi="Arial" w:cs="Arial"/>
          <w:color w:val="000000" w:themeColor="text1"/>
        </w:rPr>
        <w:t xml:space="preserve"> do SIWZskłada każdy 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736FFC" w:rsidRDefault="00816956" w:rsidP="004F4D75">
      <w:pPr>
        <w:numPr>
          <w:ilvl w:val="0"/>
          <w:numId w:val="7"/>
        </w:numPr>
        <w:tabs>
          <w:tab w:val="left" w:pos="680"/>
        </w:tabs>
        <w:suppressAutoHyphens w:val="0"/>
        <w:jc w:val="both"/>
        <w:rPr>
          <w:rFonts w:ascii="Arial" w:hAnsi="Arial" w:cs="Arial"/>
          <w:color w:val="000000" w:themeColor="text1"/>
        </w:rPr>
      </w:pPr>
      <w:r w:rsidRPr="00736FFC">
        <w:rPr>
          <w:rFonts w:ascii="Arial" w:hAnsi="Arial" w:cs="Arial"/>
          <w:color w:val="000000" w:themeColor="text1"/>
        </w:rPr>
        <w:t>Wszelka korespondencja prowadzona będzie wyłącznie z podmiotem występującym jako pełnomocnik Wykonawców składających wspólną ofertę.</w:t>
      </w:r>
    </w:p>
    <w:p w:rsidR="00816956" w:rsidRPr="00736FFC" w:rsidRDefault="00816956" w:rsidP="004F4D75">
      <w:pPr>
        <w:numPr>
          <w:ilvl w:val="0"/>
          <w:numId w:val="7"/>
        </w:numPr>
        <w:tabs>
          <w:tab w:val="left" w:pos="680"/>
        </w:tabs>
        <w:suppressAutoHyphens w:val="0"/>
        <w:jc w:val="both"/>
        <w:rPr>
          <w:rFonts w:ascii="Arial" w:hAnsi="Arial" w:cs="Arial"/>
          <w:color w:val="000000" w:themeColor="text1"/>
        </w:rPr>
      </w:pPr>
      <w:r w:rsidRPr="00736FFC">
        <w:rPr>
          <w:rFonts w:ascii="Arial" w:hAnsi="Arial" w:cs="Arial"/>
          <w:color w:val="000000" w:themeColor="text1"/>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736FFC" w:rsidRDefault="00816956" w:rsidP="004F4D75">
      <w:pPr>
        <w:numPr>
          <w:ilvl w:val="0"/>
          <w:numId w:val="17"/>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 xml:space="preserve">Jednoznaczne określenie celu gospodarczego, </w:t>
      </w:r>
    </w:p>
    <w:p w:rsidR="00816956" w:rsidRPr="00736FFC" w:rsidRDefault="00816956" w:rsidP="004F4D75">
      <w:pPr>
        <w:numPr>
          <w:ilvl w:val="0"/>
          <w:numId w:val="17"/>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Zobowiązan</w:t>
      </w:r>
      <w:r w:rsidR="002A125C">
        <w:rPr>
          <w:rFonts w:ascii="Arial" w:hAnsi="Arial" w:cs="Arial"/>
          <w:color w:val="000000" w:themeColor="text1"/>
        </w:rPr>
        <w:t xml:space="preserve">ie do złożenia oferty wspólnej </w:t>
      </w:r>
      <w:r w:rsidRPr="00736FFC">
        <w:rPr>
          <w:rFonts w:ascii="Arial" w:hAnsi="Arial" w:cs="Arial"/>
          <w:color w:val="000000" w:themeColor="text1"/>
        </w:rPr>
        <w:t>i realizacji zamówienia publicznego</w:t>
      </w:r>
      <w:r w:rsidR="00BF14B6">
        <w:rPr>
          <w:rFonts w:ascii="Arial" w:hAnsi="Arial" w:cs="Arial"/>
          <w:color w:val="000000" w:themeColor="text1"/>
        </w:rPr>
        <w:t xml:space="preserve"> </w:t>
      </w:r>
      <w:r w:rsidRPr="00736FFC">
        <w:rPr>
          <w:rFonts w:ascii="Arial" w:hAnsi="Arial" w:cs="Arial"/>
          <w:color w:val="000000" w:themeColor="text1"/>
        </w:rPr>
        <w:t>w przypadku wyboru oferty i solidarnej odpowiedzialności,</w:t>
      </w:r>
    </w:p>
    <w:p w:rsidR="00816956" w:rsidRPr="00736FFC" w:rsidRDefault="00816956" w:rsidP="004F4D75">
      <w:pPr>
        <w:numPr>
          <w:ilvl w:val="0"/>
          <w:numId w:val="17"/>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 xml:space="preserve">Oznaczenie czasu trwania konsorcjum obejmującego okres realizacji zamówienia oraz okres trwania gwarancji /rękojmi za wady, </w:t>
      </w:r>
    </w:p>
    <w:p w:rsidR="00A26985" w:rsidRPr="00D338FA" w:rsidRDefault="00816956" w:rsidP="004F4D75">
      <w:pPr>
        <w:numPr>
          <w:ilvl w:val="0"/>
          <w:numId w:val="17"/>
        </w:numPr>
        <w:tabs>
          <w:tab w:val="left" w:pos="680"/>
          <w:tab w:val="left" w:pos="1418"/>
        </w:tabs>
        <w:suppressAutoHyphens w:val="0"/>
        <w:ind w:left="1134" w:firstLine="0"/>
        <w:jc w:val="both"/>
        <w:rPr>
          <w:rFonts w:ascii="Arial" w:hAnsi="Arial" w:cs="Arial"/>
          <w:color w:val="000000" w:themeColor="text1"/>
        </w:rPr>
      </w:pPr>
      <w:r w:rsidRPr="00736FFC">
        <w:rPr>
          <w:rFonts w:ascii="Arial" w:hAnsi="Arial" w:cs="Arial"/>
          <w:color w:val="000000" w:themeColor="text1"/>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CF572C" w:rsidRDefault="00CF572C">
      <w:pPr>
        <w:pStyle w:val="NormalnyWeb"/>
        <w:suppressAutoHyphens w:val="0"/>
        <w:spacing w:before="0" w:after="0"/>
        <w:rPr>
          <w:rFonts w:ascii="Arial" w:eastAsia="Arial" w:hAnsi="Arial" w:cs="Arial"/>
        </w:rPr>
      </w:pPr>
    </w:p>
    <w:p w:rsidR="00CF572C" w:rsidRDefault="00CF572C">
      <w:pPr>
        <w:pStyle w:val="NormalnyWeb"/>
        <w:suppressAutoHyphens w:val="0"/>
        <w:spacing w:before="0" w:after="0"/>
        <w:ind w:left="720"/>
        <w:rPr>
          <w:rFonts w:ascii="Arial" w:eastAsia="Arial" w:hAnsi="Arial" w:cs="Arial"/>
          <w:sz w:val="18"/>
          <w:szCs w:val="18"/>
        </w:rPr>
      </w:pPr>
    </w:p>
    <w:p w:rsidR="00CF572C" w:rsidRDefault="00CF572C">
      <w:pPr>
        <w:pStyle w:val="Tekstpodstawowy"/>
        <w:ind w:left="-567"/>
        <w:rPr>
          <w:rFonts w:ascii="Arial" w:hAnsi="Arial" w:cs="Arial"/>
        </w:rPr>
      </w:pPr>
    </w:p>
    <w:p w:rsidR="00CF572C" w:rsidRDefault="00CF572C">
      <w:pPr>
        <w:jc w:val="both"/>
        <w:rPr>
          <w:rFonts w:ascii="Arial" w:hAnsi="Arial" w:cs="Arial"/>
        </w:rPr>
      </w:pPr>
    </w:p>
    <w:tbl>
      <w:tblPr>
        <w:tblW w:w="0" w:type="auto"/>
        <w:tblLayout w:type="fixed"/>
        <w:tblCellMar>
          <w:left w:w="70" w:type="dxa"/>
          <w:right w:w="70" w:type="dxa"/>
        </w:tblCellMar>
        <w:tblLook w:val="0000"/>
      </w:tblPr>
      <w:tblGrid>
        <w:gridCol w:w="1510"/>
        <w:gridCol w:w="7732"/>
      </w:tblGrid>
      <w:tr w:rsidR="00CF572C"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rsidP="00B73926">
            <w:pPr>
              <w:pStyle w:val="Nagwek7"/>
              <w:rPr>
                <w:rFonts w:ascii="Arial" w:hAnsi="Arial" w:cs="Arial"/>
                <w:bCs/>
              </w:rPr>
            </w:pPr>
            <w:r>
              <w:rPr>
                <w:rFonts w:ascii="Arial" w:hAnsi="Arial" w:cs="Arial"/>
              </w:rPr>
              <w:t xml:space="preserve">Część </w:t>
            </w:r>
            <w:r w:rsidR="00B73926">
              <w:rPr>
                <w:rFonts w:ascii="Arial" w:hAnsi="Arial" w:cs="Arial"/>
              </w:rPr>
              <w:t>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bCs/>
              </w:rPr>
              <w:t>Opis sposobu przygotowania oferty oraz wyjaśnianie jej treści</w:t>
            </w:r>
          </w:p>
        </w:tc>
      </w:tr>
    </w:tbl>
    <w:p w:rsidR="00CF572C" w:rsidRDefault="00CF572C">
      <w:pPr>
        <w:jc w:val="both"/>
      </w:pPr>
    </w:p>
    <w:p w:rsidR="00CF572C" w:rsidRDefault="00CF572C">
      <w:pPr>
        <w:widowControl w:val="0"/>
        <w:ind w:left="-426"/>
        <w:jc w:val="both"/>
        <w:rPr>
          <w:rFonts w:ascii="Arial" w:hAnsi="Arial" w:cs="Arial"/>
          <w:bCs/>
        </w:rPr>
      </w:pPr>
      <w:r>
        <w:rPr>
          <w:rFonts w:ascii="Arial" w:hAnsi="Arial" w:cs="Arial"/>
          <w:bCs/>
        </w:rPr>
        <w:t>10.1.  Każdy Wykonawca może złożyć tylko jedną ofertę, przy czym treść oferty musi odpowiadać treści SIWZ.</w:t>
      </w:r>
    </w:p>
    <w:p w:rsidR="00CF572C" w:rsidRDefault="00CF572C">
      <w:pPr>
        <w:widowControl w:val="0"/>
        <w:ind w:left="-426"/>
        <w:rPr>
          <w:rFonts w:ascii="Arial" w:hAnsi="Arial" w:cs="Arial"/>
          <w:bCs/>
        </w:rPr>
      </w:pPr>
      <w:r>
        <w:rPr>
          <w:rFonts w:ascii="Arial" w:hAnsi="Arial" w:cs="Arial"/>
          <w:bCs/>
        </w:rPr>
        <w:t>10.2.  Ofertę należy przygotować według wymagań określonych w niniejszej SIWZ.</w:t>
      </w:r>
    </w:p>
    <w:p w:rsidR="00CF572C" w:rsidRDefault="00CF572C">
      <w:pPr>
        <w:widowControl w:val="0"/>
        <w:tabs>
          <w:tab w:val="left" w:pos="284"/>
        </w:tabs>
        <w:ind w:left="-426"/>
        <w:rPr>
          <w:rFonts w:ascii="Arial" w:hAnsi="Arial" w:cs="Arial"/>
          <w:bCs/>
        </w:rPr>
      </w:pPr>
      <w:r>
        <w:rPr>
          <w:rFonts w:ascii="Arial" w:hAnsi="Arial" w:cs="Arial"/>
          <w:bCs/>
        </w:rPr>
        <w:t>10.3. Wykonawca ponosi wszelkie koszty związane z przygotowaniem i złożeniem oferty z zastrzeżeniem treści art. 93 ust. 4 Ustawy.</w:t>
      </w:r>
    </w:p>
    <w:p w:rsidR="00CF572C" w:rsidRDefault="00CF572C">
      <w:pPr>
        <w:widowControl w:val="0"/>
        <w:ind w:left="-426"/>
        <w:jc w:val="both"/>
        <w:rPr>
          <w:rFonts w:ascii="Arial" w:hAnsi="Arial" w:cs="Arial"/>
          <w:bCs/>
        </w:rPr>
      </w:pPr>
      <w:r>
        <w:rPr>
          <w:rFonts w:ascii="Arial" w:hAnsi="Arial" w:cs="Arial"/>
          <w:bCs/>
        </w:rPr>
        <w:t>10.4.Oferta musi być sporządzona:</w:t>
      </w:r>
    </w:p>
    <w:p w:rsidR="00CF572C" w:rsidRDefault="00CF572C" w:rsidP="004F4D75">
      <w:pPr>
        <w:numPr>
          <w:ilvl w:val="0"/>
          <w:numId w:val="11"/>
        </w:numPr>
        <w:autoSpaceDE w:val="0"/>
        <w:jc w:val="both"/>
        <w:rPr>
          <w:rFonts w:ascii="Arial" w:hAnsi="Arial" w:cs="Arial"/>
          <w:bCs/>
        </w:rPr>
      </w:pPr>
      <w:r>
        <w:rPr>
          <w:rFonts w:ascii="Arial" w:hAnsi="Arial" w:cs="Arial"/>
          <w:bCs/>
        </w:rPr>
        <w:t>w języku polskim [</w:t>
      </w:r>
      <w:r>
        <w:rPr>
          <w:rFonts w:ascii="Arial" w:eastAsia="Calibri" w:hAnsi="Arial" w:cs="Arial"/>
        </w:rPr>
        <w:t xml:space="preserve">dokumenty sporządzone w języku obcym są składane wraz z tłumaczeniem </w:t>
      </w:r>
      <w:r w:rsidR="003B6348">
        <w:rPr>
          <w:rFonts w:ascii="Arial" w:eastAsia="Calibri" w:hAnsi="Arial" w:cs="Arial"/>
        </w:rPr>
        <w:br/>
      </w:r>
      <w:r>
        <w:rPr>
          <w:rFonts w:ascii="Arial" w:eastAsia="Calibri" w:hAnsi="Arial" w:cs="Arial"/>
        </w:rPr>
        <w:t xml:space="preserve">na język </w:t>
      </w:r>
      <w:r>
        <w:rPr>
          <w:rFonts w:ascii="Arial" w:eastAsia="Calibri" w:hAnsi="Arial" w:cs="Arial"/>
          <w:color w:val="000000"/>
        </w:rPr>
        <w:t>polski],</w:t>
      </w:r>
    </w:p>
    <w:p w:rsidR="00CF572C" w:rsidRDefault="00CF572C" w:rsidP="004F4D75">
      <w:pPr>
        <w:numPr>
          <w:ilvl w:val="0"/>
          <w:numId w:val="11"/>
        </w:numPr>
        <w:autoSpaceDE w:val="0"/>
        <w:jc w:val="both"/>
        <w:rPr>
          <w:rFonts w:ascii="Arial" w:hAnsi="Arial" w:cs="Arial"/>
          <w:bCs/>
        </w:rPr>
      </w:pPr>
      <w:r>
        <w:rPr>
          <w:rFonts w:ascii="Arial" w:hAnsi="Arial" w:cs="Arial"/>
          <w:bCs/>
        </w:rPr>
        <w:t>w 1 egzemplarzu,</w:t>
      </w:r>
    </w:p>
    <w:p w:rsidR="00CF572C" w:rsidRDefault="00CF572C">
      <w:pPr>
        <w:widowControl w:val="0"/>
        <w:tabs>
          <w:tab w:val="left" w:pos="0"/>
          <w:tab w:val="left" w:pos="8640"/>
        </w:tabs>
        <w:ind w:left="-426"/>
        <w:jc w:val="both"/>
        <w:rPr>
          <w:rFonts w:ascii="Arial" w:hAnsi="Arial" w:cs="Arial"/>
          <w:bCs/>
        </w:rPr>
      </w:pPr>
      <w:r>
        <w:rPr>
          <w:rFonts w:ascii="Arial" w:hAnsi="Arial" w:cs="Arial"/>
          <w:bCs/>
        </w:rPr>
        <w:t xml:space="preserve">10.5. Całość oferty powinna być złożona w formie uniemożliwiającej jej przypadkowe zdekompletowanie.       </w:t>
      </w:r>
    </w:p>
    <w:p w:rsidR="00CF572C" w:rsidRDefault="00CF572C">
      <w:pPr>
        <w:widowControl w:val="0"/>
        <w:tabs>
          <w:tab w:val="left" w:pos="0"/>
          <w:tab w:val="left" w:pos="9637"/>
        </w:tabs>
        <w:ind w:left="-426"/>
        <w:jc w:val="both"/>
        <w:rPr>
          <w:rFonts w:ascii="Arial" w:hAnsi="Arial" w:cs="Arial"/>
          <w:bCs/>
        </w:rPr>
      </w:pPr>
      <w:r>
        <w:rPr>
          <w:rFonts w:ascii="Arial" w:hAnsi="Arial" w:cs="Arial"/>
          <w:bCs/>
        </w:rPr>
        <w:t>10.6. Wskazane jest aby wszystkie zapisane strony oferty były ponumerowane.</w:t>
      </w:r>
    </w:p>
    <w:p w:rsidR="00CF572C" w:rsidRDefault="00CF572C">
      <w:pPr>
        <w:widowControl w:val="0"/>
        <w:tabs>
          <w:tab w:val="left" w:pos="0"/>
        </w:tabs>
        <w:ind w:left="-426"/>
        <w:jc w:val="both"/>
        <w:rPr>
          <w:rFonts w:ascii="Arial" w:hAnsi="Arial" w:cs="Arial"/>
          <w:bCs/>
        </w:rPr>
      </w:pPr>
      <w:r>
        <w:rPr>
          <w:rFonts w:ascii="Arial" w:hAnsi="Arial" w:cs="Arial"/>
          <w:bCs/>
        </w:rPr>
        <w:t>10.7. Wszelkie miejsca w ofercie, w których Wykonawca naniósł poprawki lub zmiany wpisywanej</w:t>
      </w:r>
      <w:r w:rsidR="006A1A6F">
        <w:rPr>
          <w:rFonts w:ascii="Arial" w:hAnsi="Arial" w:cs="Arial"/>
          <w:bCs/>
        </w:rPr>
        <w:t xml:space="preserve"> </w:t>
      </w:r>
      <w:r>
        <w:rPr>
          <w:rFonts w:ascii="Arial" w:hAnsi="Arial" w:cs="Arial"/>
          <w:bCs/>
        </w:rPr>
        <w:t xml:space="preserve">przez </w:t>
      </w:r>
      <w:r>
        <w:rPr>
          <w:rFonts w:ascii="Arial" w:hAnsi="Arial" w:cs="Arial"/>
          <w:bCs/>
        </w:rPr>
        <w:lastRenderedPageBreak/>
        <w:t>siebie treści, (czyli wyłącznie w miejscach, w których jest to dopuszczone przez</w:t>
      </w:r>
      <w:r w:rsidR="006A1A6F">
        <w:rPr>
          <w:rFonts w:ascii="Arial" w:hAnsi="Arial" w:cs="Arial"/>
          <w:bCs/>
        </w:rPr>
        <w:t xml:space="preserve"> </w:t>
      </w:r>
      <w:r>
        <w:rPr>
          <w:rFonts w:ascii="Arial" w:hAnsi="Arial" w:cs="Arial"/>
          <w:bCs/>
        </w:rPr>
        <w:t>Zamawiającego) muszą być parafowane przez osobę (osoby) podpisującą (podpisujące) ofertę.</w:t>
      </w:r>
    </w:p>
    <w:p w:rsidR="00CF572C" w:rsidRDefault="00CF572C">
      <w:pPr>
        <w:widowControl w:val="0"/>
        <w:ind w:left="-426"/>
        <w:jc w:val="both"/>
        <w:rPr>
          <w:rFonts w:ascii="Arial" w:hAnsi="Arial" w:cs="Arial"/>
        </w:rPr>
      </w:pPr>
      <w:r>
        <w:rPr>
          <w:rFonts w:ascii="Arial" w:hAnsi="Arial" w:cs="Arial"/>
          <w:bCs/>
        </w:rPr>
        <w:t>10.8. W przypadku, gdy informacje zawarte w ofercie stanowią tajemnicę przedsiębiorstwa w rozumieniu przepisów</w:t>
      </w:r>
      <w:r w:rsidR="007B1358">
        <w:rPr>
          <w:rFonts w:ascii="Arial" w:hAnsi="Arial" w:cs="Arial"/>
          <w:bCs/>
        </w:rPr>
        <w:t xml:space="preserve"> ustawy </w:t>
      </w:r>
      <w:r>
        <w:rPr>
          <w:rFonts w:ascii="Arial" w:hAnsi="Arial" w:cs="Arial"/>
          <w:bCs/>
        </w:rPr>
        <w:t>o zwalcza</w:t>
      </w:r>
      <w:r w:rsidR="005E0B1B">
        <w:rPr>
          <w:rFonts w:ascii="Arial" w:hAnsi="Arial" w:cs="Arial"/>
          <w:bCs/>
        </w:rPr>
        <w:t>niu nieuczciwej konkurencji, co</w:t>
      </w:r>
      <w:r>
        <w:rPr>
          <w:rFonts w:ascii="Arial" w:hAnsi="Arial" w:cs="Arial"/>
          <w:bCs/>
        </w:rPr>
        <w:t xml:space="preserve">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2003r. nr 153 poz. 1503 z późn. zmianami)”  </w:t>
      </w:r>
      <w:r>
        <w:rPr>
          <w:rFonts w:ascii="Arial" w:hAnsi="Arial" w:cs="Arial"/>
          <w:bCs/>
        </w:rPr>
        <w:br/>
        <w:t>i dołączone do oferty, zaleca się aby były trwale, oddzielnie spięte. Zgodnie z tym przepisem przez tajem</w:t>
      </w:r>
      <w:r>
        <w:rPr>
          <w:rFonts w:ascii="Arial" w:hAnsi="Arial" w:cs="Arial"/>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Pzp: Nie ujawnia się informacji stanowiących tajemnicę przedsiębiorstwa </w:t>
      </w:r>
      <w:r>
        <w:rPr>
          <w:rFonts w:ascii="Arial" w:hAnsi="Arial" w:cs="Arial"/>
        </w:rPr>
        <w:br/>
        <w:t xml:space="preserve">w rozumieniu przepisów o zwalczaniu nieuczciwej konkurencji, jeżeli wykonawca, nie później niż w terminie składania ofert lub wniosków o dopuszczenie do udziału w postępowaniu, zastrzegł, że nie mogą być one udostępniane oraz </w:t>
      </w:r>
      <w:r>
        <w:rPr>
          <w:rFonts w:ascii="Arial" w:hAnsi="Arial" w:cs="Arial"/>
          <w:u w:val="single"/>
        </w:rPr>
        <w:t>wykazał, iż zastrzeżone informacje stanowią tajemnicę przedsiębiorstwa.</w:t>
      </w:r>
      <w:r>
        <w:rPr>
          <w:rFonts w:ascii="Arial" w:hAnsi="Arial" w:cs="Arial"/>
        </w:rPr>
        <w:t xml:space="preserve"> Wykonawca nie może zastrzec informacji, o których mowa w art. 86 ust. 4 ustawy Pzp. </w:t>
      </w:r>
    </w:p>
    <w:p w:rsidR="00CF572C" w:rsidRDefault="00CF572C">
      <w:pPr>
        <w:widowControl w:val="0"/>
        <w:ind w:left="-426"/>
        <w:jc w:val="both"/>
        <w:rPr>
          <w:rFonts w:ascii="Arial" w:hAnsi="Arial" w:cs="Arial"/>
        </w:rPr>
      </w:pPr>
      <w:r>
        <w:rPr>
          <w:rFonts w:ascii="Arial" w:hAnsi="Arial" w:cs="Arial"/>
        </w:rPr>
        <w:t xml:space="preserve">10.9. Wyjaśnienia treści SIWZ, a także ewentualna jej modyfikacja dokonywane będą na zasadach określonych w art. 38 ustawy </w:t>
      </w:r>
      <w:r>
        <w:rPr>
          <w:rFonts w:ascii="Arial" w:hAnsi="Arial" w:cs="Arial"/>
          <w:iCs/>
        </w:rPr>
        <w:t>Pzp</w:t>
      </w:r>
      <w:r>
        <w:rPr>
          <w:rFonts w:ascii="Arial" w:hAnsi="Arial" w:cs="Arial"/>
        </w:rPr>
        <w:t>.</w:t>
      </w:r>
    </w:p>
    <w:p w:rsidR="00CF572C" w:rsidRDefault="00CF572C">
      <w:pPr>
        <w:widowControl w:val="0"/>
        <w:ind w:left="-426"/>
        <w:jc w:val="both"/>
        <w:rPr>
          <w:rFonts w:ascii="Arial" w:hAnsi="Arial" w:cs="Arial"/>
          <w:color w:val="000000"/>
        </w:rPr>
      </w:pPr>
      <w:r>
        <w:rPr>
          <w:rFonts w:ascii="Arial" w:hAnsi="Arial" w:cs="Arial"/>
        </w:rPr>
        <w:t xml:space="preserve">10.10. </w:t>
      </w:r>
      <w:r>
        <w:rPr>
          <w:rFonts w:ascii="Arial" w:hAnsi="Arial" w:cs="Arial"/>
          <w:color w:val="000000"/>
        </w:rPr>
        <w:t>Zamawiający nie przewiduje zebrania Wykonawców.</w:t>
      </w:r>
    </w:p>
    <w:p w:rsidR="00CF572C" w:rsidRDefault="00CF572C" w:rsidP="004F4D75">
      <w:pPr>
        <w:widowControl w:val="0"/>
        <w:numPr>
          <w:ilvl w:val="1"/>
          <w:numId w:val="13"/>
        </w:numPr>
        <w:tabs>
          <w:tab w:val="clear" w:pos="1080"/>
          <w:tab w:val="num" w:pos="142"/>
        </w:tabs>
        <w:ind w:left="-426" w:firstLine="0"/>
        <w:jc w:val="both"/>
        <w:rPr>
          <w:rFonts w:ascii="Arial" w:hAnsi="Arial" w:cs="Arial"/>
          <w:color w:val="000000"/>
        </w:rPr>
      </w:pPr>
      <w:r>
        <w:rPr>
          <w:rFonts w:ascii="Arial" w:hAnsi="Arial" w:cs="Arial"/>
          <w:color w:val="000000"/>
        </w:rPr>
        <w:t>Osoby upoważnione przez Zamawiającego do kontaktowania się z Wykonawcami w sprawach merytorycznych przetargu:</w:t>
      </w:r>
    </w:p>
    <w:p w:rsidR="00CF572C" w:rsidRDefault="001A4384" w:rsidP="004C6B7D">
      <w:pPr>
        <w:widowControl w:val="0"/>
        <w:jc w:val="both"/>
        <w:rPr>
          <w:rFonts w:ascii="Arial" w:hAnsi="Arial" w:cs="Arial"/>
          <w:color w:val="000000"/>
        </w:rPr>
      </w:pPr>
      <w:r>
        <w:rPr>
          <w:rFonts w:ascii="Arial" w:hAnsi="Arial" w:cs="Arial"/>
          <w:color w:val="000000"/>
        </w:rPr>
        <w:t xml:space="preserve"> Adam Berych</w:t>
      </w:r>
      <w:r w:rsidR="006864D9">
        <w:rPr>
          <w:rFonts w:ascii="Arial" w:hAnsi="Arial" w:cs="Arial"/>
          <w:color w:val="000000"/>
        </w:rPr>
        <w:t>–</w:t>
      </w:r>
      <w:r w:rsidR="00BF14B6">
        <w:rPr>
          <w:rFonts w:ascii="Arial" w:hAnsi="Arial" w:cs="Arial"/>
          <w:color w:val="000000"/>
        </w:rPr>
        <w:t xml:space="preserve"> Kierownik Referatu Komunalnego i Zamówień Publicznych, </w:t>
      </w:r>
      <w:r w:rsidR="00CF572C">
        <w:rPr>
          <w:rFonts w:ascii="Arial" w:hAnsi="Arial" w:cs="Arial"/>
          <w:color w:val="000000"/>
        </w:rPr>
        <w:t xml:space="preserve">tel. </w:t>
      </w:r>
      <w:r w:rsidR="00CD56C8">
        <w:rPr>
          <w:rFonts w:ascii="Arial" w:hAnsi="Arial" w:cs="Arial"/>
          <w:color w:val="000000"/>
        </w:rPr>
        <w:t>3</w:t>
      </w:r>
      <w:r w:rsidR="004C6B7D">
        <w:rPr>
          <w:rFonts w:ascii="Arial" w:hAnsi="Arial" w:cs="Arial"/>
          <w:color w:val="000000"/>
        </w:rPr>
        <w:t>4</w:t>
      </w:r>
      <w:r w:rsidR="00CD56C8">
        <w:rPr>
          <w:rFonts w:ascii="Arial" w:hAnsi="Arial" w:cs="Arial"/>
          <w:color w:val="000000"/>
        </w:rPr>
        <w:t> </w:t>
      </w:r>
      <w:r w:rsidR="004C6B7D">
        <w:rPr>
          <w:rFonts w:ascii="Arial" w:hAnsi="Arial" w:cs="Arial"/>
          <w:color w:val="000000"/>
        </w:rPr>
        <w:t xml:space="preserve">3210 </w:t>
      </w:r>
      <w:r>
        <w:rPr>
          <w:rFonts w:ascii="Arial" w:hAnsi="Arial" w:cs="Arial"/>
          <w:color w:val="000000"/>
        </w:rPr>
        <w:t>832</w:t>
      </w:r>
    </w:p>
    <w:p w:rsidR="00CF572C" w:rsidRDefault="00CF572C">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 xml:space="preserve">Część </w:t>
            </w:r>
            <w:r w:rsidR="00B73926">
              <w:rPr>
                <w:rFonts w:ascii="Arial" w:hAnsi="Arial" w:cs="Arial"/>
              </w:rPr>
              <w:t>I</w:t>
            </w:r>
            <w:r>
              <w:rPr>
                <w:rFonts w:ascii="Arial" w:hAnsi="Arial" w:cs="Arial"/>
              </w:rPr>
              <w:t>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pPr>
            <w:r>
              <w:rPr>
                <w:rFonts w:ascii="Arial" w:hAnsi="Arial" w:cs="Arial"/>
                <w:iCs/>
              </w:rPr>
              <w:t>Termin, miejsce składania i otwarcia ofert oraz okres związania ofertą</w:t>
            </w:r>
          </w:p>
        </w:tc>
      </w:tr>
    </w:tbl>
    <w:p w:rsidR="00CF572C" w:rsidRDefault="00CF572C">
      <w:pPr>
        <w:widowControl w:val="0"/>
        <w:ind w:left="-426"/>
        <w:jc w:val="both"/>
      </w:pPr>
    </w:p>
    <w:p w:rsidR="00CF572C" w:rsidRDefault="00CF572C">
      <w:pPr>
        <w:rPr>
          <w:rFonts w:ascii="Arial" w:hAnsi="Arial" w:cs="Arial"/>
        </w:rPr>
      </w:pPr>
      <w:r>
        <w:rPr>
          <w:rFonts w:ascii="Arial" w:hAnsi="Arial" w:cs="Arial"/>
          <w:b/>
        </w:rPr>
        <w:t>11.1. Złożenie ofert.</w:t>
      </w:r>
    </w:p>
    <w:p w:rsidR="00CF572C" w:rsidRDefault="00CF572C">
      <w:pPr>
        <w:tabs>
          <w:tab w:val="left" w:pos="900"/>
        </w:tabs>
        <w:jc w:val="both"/>
        <w:rPr>
          <w:rFonts w:ascii="Arial" w:hAnsi="Arial" w:cs="Arial"/>
        </w:rPr>
      </w:pPr>
      <w:r>
        <w:rPr>
          <w:rFonts w:ascii="Arial" w:hAnsi="Arial" w:cs="Arial"/>
        </w:rPr>
        <w:t xml:space="preserve">11.1.1.Oferty należy składać w terminie </w:t>
      </w:r>
      <w:r>
        <w:rPr>
          <w:rFonts w:ascii="Arial" w:hAnsi="Arial" w:cs="Arial"/>
          <w:b/>
        </w:rPr>
        <w:t>do dnia</w:t>
      </w:r>
      <w:r w:rsidR="009C4FD3">
        <w:rPr>
          <w:rFonts w:ascii="Arial" w:hAnsi="Arial" w:cs="Arial"/>
          <w:b/>
          <w:color w:val="000000" w:themeColor="text1"/>
        </w:rPr>
        <w:t xml:space="preserve"> 09</w:t>
      </w:r>
      <w:r w:rsidR="004C6B7D" w:rsidRPr="000A2C79">
        <w:rPr>
          <w:rFonts w:ascii="Arial" w:hAnsi="Arial" w:cs="Arial"/>
          <w:b/>
          <w:color w:val="000000" w:themeColor="text1"/>
        </w:rPr>
        <w:t>.</w:t>
      </w:r>
      <w:r w:rsidR="009C4FD3">
        <w:rPr>
          <w:rFonts w:ascii="Arial" w:hAnsi="Arial" w:cs="Arial"/>
          <w:b/>
          <w:color w:val="000000" w:themeColor="text1"/>
        </w:rPr>
        <w:t>03</w:t>
      </w:r>
      <w:r w:rsidR="000A2C79">
        <w:rPr>
          <w:rFonts w:ascii="Arial" w:hAnsi="Arial" w:cs="Arial"/>
          <w:b/>
          <w:color w:val="000000" w:themeColor="text1"/>
        </w:rPr>
        <w:t>.</w:t>
      </w:r>
      <w:r w:rsidR="004C6B7D" w:rsidRPr="00D44E71">
        <w:rPr>
          <w:rFonts w:ascii="Arial" w:hAnsi="Arial" w:cs="Arial"/>
          <w:b/>
          <w:color w:val="000000" w:themeColor="text1"/>
        </w:rPr>
        <w:t>201</w:t>
      </w:r>
      <w:r w:rsidR="006A1A6F">
        <w:rPr>
          <w:rFonts w:ascii="Arial" w:hAnsi="Arial" w:cs="Arial"/>
          <w:b/>
          <w:color w:val="000000" w:themeColor="text1"/>
        </w:rPr>
        <w:t xml:space="preserve">8 </w:t>
      </w:r>
      <w:r>
        <w:rPr>
          <w:rFonts w:ascii="Arial" w:hAnsi="Arial" w:cs="Arial"/>
          <w:b/>
        </w:rPr>
        <w:t>do godz. 1</w:t>
      </w:r>
      <w:r w:rsidR="009C4FD3">
        <w:rPr>
          <w:rFonts w:ascii="Arial" w:hAnsi="Arial" w:cs="Arial"/>
          <w:b/>
        </w:rPr>
        <w:t>2</w:t>
      </w:r>
      <w:r>
        <w:rPr>
          <w:rFonts w:ascii="Arial" w:hAnsi="Arial" w:cs="Arial"/>
          <w:b/>
        </w:rPr>
        <w:t xml:space="preserve">:00 </w:t>
      </w:r>
      <w:r>
        <w:rPr>
          <w:rFonts w:ascii="Arial" w:hAnsi="Arial" w:cs="Arial"/>
        </w:rPr>
        <w:t xml:space="preserve">w Urzędzie Gminy </w:t>
      </w:r>
      <w:r w:rsidR="0051195D">
        <w:rPr>
          <w:rFonts w:ascii="Arial" w:hAnsi="Arial" w:cs="Arial"/>
        </w:rPr>
        <w:t>Koszęcin przy ul. Powstańców Śląskich</w:t>
      </w:r>
      <w:r w:rsidR="004C6B7D">
        <w:rPr>
          <w:rFonts w:ascii="Arial" w:hAnsi="Arial" w:cs="Arial"/>
        </w:rPr>
        <w:t>. 10</w:t>
      </w:r>
      <w:r w:rsidR="00486324">
        <w:rPr>
          <w:rFonts w:ascii="Arial" w:hAnsi="Arial" w:cs="Arial"/>
        </w:rPr>
        <w:t xml:space="preserve">, </w:t>
      </w:r>
      <w:r w:rsidR="004C6B7D">
        <w:rPr>
          <w:rFonts w:ascii="Arial" w:hAnsi="Arial" w:cs="Arial"/>
        </w:rPr>
        <w:t>w sekretariacie (biuro podawcze).</w:t>
      </w:r>
      <w:r>
        <w:rPr>
          <w:rFonts w:ascii="Arial" w:hAnsi="Arial" w:cs="Arial"/>
        </w:rPr>
        <w:t xml:space="preserve"> Dostarczenie ofert do wskazanego miejsca i we wskazanym terminie odbywa się na koszt i ryzyko Wykonawcy.</w:t>
      </w:r>
    </w:p>
    <w:p w:rsidR="00CF572C" w:rsidRDefault="00CF572C">
      <w:pPr>
        <w:pStyle w:val="Tekstpodstawowy23"/>
        <w:rPr>
          <w:rFonts w:ascii="Arial" w:hAnsi="Arial" w:cs="Arial"/>
          <w:sz w:val="20"/>
          <w:szCs w:val="20"/>
        </w:rPr>
      </w:pPr>
      <w:r>
        <w:rPr>
          <w:rFonts w:ascii="Arial" w:hAnsi="Arial" w:cs="Arial"/>
          <w:sz w:val="20"/>
          <w:szCs w:val="20"/>
        </w:rPr>
        <w:t xml:space="preserve">11.1.2. Ofertę należy złożyć w nieprzezroczystej, zabezpieczonej przed otwarciem, kopercie [paczce]. Kopertę [paczkę] należy opisać następująco: </w:t>
      </w:r>
    </w:p>
    <w:p w:rsidR="00CF572C" w:rsidRDefault="00CF572C">
      <w:pPr>
        <w:pStyle w:val="Tekstpodstawowy23"/>
        <w:rPr>
          <w:rFonts w:ascii="Arial" w:hAnsi="Arial" w:cs="Arial"/>
          <w:sz w:val="20"/>
          <w:szCs w:val="20"/>
        </w:rPr>
      </w:pPr>
    </w:p>
    <w:p w:rsidR="00CF572C" w:rsidRDefault="00CF572C">
      <w:pPr>
        <w:pStyle w:val="Tekstpodstawowy23"/>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pPr>
        <w:pStyle w:val="Tekstpodstawowy23"/>
        <w:rPr>
          <w:rFonts w:ascii="Arial" w:eastAsia="Arial-BoldMT" w:hAnsi="Arial" w:cs="Arial"/>
          <w:b/>
          <w:i/>
          <w:sz w:val="20"/>
          <w:szCs w:val="20"/>
        </w:rPr>
      </w:pPr>
      <w:r>
        <w:rPr>
          <w:rFonts w:ascii="Arial" w:eastAsia="Arial-BoldMT" w:hAnsi="Arial" w:cs="Arial"/>
          <w:b/>
          <w:i/>
          <w:sz w:val="20"/>
          <w:szCs w:val="20"/>
        </w:rPr>
        <w:t xml:space="preserve"> ul. Powstańców Śl. 10</w:t>
      </w:r>
    </w:p>
    <w:p w:rsidR="00CF572C" w:rsidRDefault="00CF572C">
      <w:pPr>
        <w:pStyle w:val="Tekstpodstawowy23"/>
        <w:rPr>
          <w:rFonts w:ascii="Arial" w:hAnsi="Arial" w:cs="Arial"/>
          <w:b/>
          <w:sz w:val="20"/>
          <w:szCs w:val="20"/>
        </w:rPr>
      </w:pPr>
      <w:r>
        <w:rPr>
          <w:rFonts w:ascii="Arial" w:eastAsia="Arial-BoldMT" w:hAnsi="Arial" w:cs="Arial"/>
          <w:b/>
          <w:i/>
          <w:sz w:val="20"/>
          <w:szCs w:val="20"/>
        </w:rPr>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B7196A" w:rsidRDefault="00B7196A">
      <w:pPr>
        <w:pStyle w:val="Tekstpodstawowy23"/>
        <w:rPr>
          <w:rFonts w:ascii="Arial" w:hAnsi="Arial" w:cs="Arial"/>
          <w:b/>
          <w:sz w:val="20"/>
          <w:szCs w:val="20"/>
        </w:rPr>
      </w:pPr>
    </w:p>
    <w:p w:rsidR="00CF572C" w:rsidRDefault="00CF572C">
      <w:pPr>
        <w:pStyle w:val="Tekstpodstawowy23"/>
        <w:rPr>
          <w:rFonts w:ascii="Arial" w:hAnsi="Arial" w:cs="Arial"/>
          <w:b/>
          <w:sz w:val="20"/>
          <w:szCs w:val="20"/>
        </w:rPr>
      </w:pPr>
      <w:r>
        <w:rPr>
          <w:rFonts w:ascii="Arial" w:hAnsi="Arial" w:cs="Arial"/>
          <w:b/>
          <w:sz w:val="20"/>
          <w:szCs w:val="20"/>
        </w:rPr>
        <w:t xml:space="preserve">Nazwa i adres Wykonawcy </w:t>
      </w:r>
    </w:p>
    <w:p w:rsidR="00D338FA" w:rsidRPr="00D338FA" w:rsidRDefault="00D338FA">
      <w:pPr>
        <w:pStyle w:val="Tekstpodstawowy23"/>
        <w:rPr>
          <w:rFonts w:ascii="Arial" w:hAnsi="Arial" w:cs="Arial"/>
          <w:b/>
          <w:color w:val="000000" w:themeColor="text1"/>
        </w:rPr>
      </w:pPr>
    </w:p>
    <w:p w:rsidR="00590E33" w:rsidRPr="0093329E" w:rsidRDefault="00590E33" w:rsidP="00590E33">
      <w:pPr>
        <w:jc w:val="center"/>
        <w:rPr>
          <w:rFonts w:ascii="Arial" w:hAnsi="Arial" w:cs="Arial"/>
          <w:b/>
          <w:bCs/>
          <w:color w:val="000000" w:themeColor="text1"/>
          <w:sz w:val="28"/>
          <w:szCs w:val="28"/>
        </w:rPr>
      </w:pPr>
      <w:r w:rsidRPr="0093329E">
        <w:rPr>
          <w:rFonts w:ascii="Arial Narrow" w:hAnsi="Arial Narrow"/>
          <w:b/>
          <w:color w:val="000000" w:themeColor="text1"/>
          <w:sz w:val="28"/>
          <w:szCs w:val="28"/>
        </w:rPr>
        <w:t>„Wywóz i przetwarzanie poprzez odzysk ustabilizowanych  komunalnych   osadów ściekowych   (kod 19 08 05) z oczyszczalni ścieków  w  Koszęcinie”.</w:t>
      </w:r>
    </w:p>
    <w:p w:rsidR="006D6651" w:rsidRPr="001F7453" w:rsidRDefault="006D6651" w:rsidP="006D6651">
      <w:pPr>
        <w:jc w:val="center"/>
        <w:rPr>
          <w:rFonts w:ascii="Arial" w:hAnsi="Arial" w:cs="Arial"/>
          <w:b/>
          <w:bCs/>
          <w:color w:val="000000" w:themeColor="text1"/>
          <w:sz w:val="24"/>
          <w:szCs w:val="24"/>
        </w:rPr>
      </w:pPr>
    </w:p>
    <w:p w:rsidR="006D6651" w:rsidRPr="006D6651" w:rsidRDefault="006D6651">
      <w:pPr>
        <w:pStyle w:val="NormalnyWeb"/>
        <w:shd w:val="clear" w:color="auto" w:fill="FFFFFF"/>
        <w:tabs>
          <w:tab w:val="left" w:pos="4320"/>
          <w:tab w:val="left" w:pos="7957"/>
        </w:tabs>
        <w:spacing w:before="0" w:after="0" w:line="360" w:lineRule="auto"/>
        <w:jc w:val="center"/>
        <w:rPr>
          <w:rFonts w:ascii="Arial" w:hAnsi="Arial" w:cs="Arial"/>
          <w:b/>
          <w:color w:val="FF0000"/>
          <w:sz w:val="24"/>
          <w:szCs w:val="24"/>
          <w:u w:val="single"/>
          <w:shd w:val="clear" w:color="auto" w:fill="00FF00"/>
        </w:rPr>
      </w:pPr>
    </w:p>
    <w:p w:rsidR="00CF572C" w:rsidRDefault="00CF572C">
      <w:pPr>
        <w:pStyle w:val="Tekstpodstawowy23"/>
        <w:shd w:val="clear" w:color="auto" w:fill="FFFFFF"/>
        <w:jc w:val="center"/>
        <w:rPr>
          <w:rFonts w:ascii="Arial" w:hAnsi="Arial" w:cs="Arial"/>
          <w:b/>
          <w:sz w:val="20"/>
          <w:szCs w:val="20"/>
          <w:u w:val="single"/>
          <w:shd w:val="clear" w:color="auto" w:fill="00FF00"/>
        </w:rPr>
      </w:pPr>
    </w:p>
    <w:p w:rsidR="00CF572C" w:rsidRDefault="00CF572C">
      <w:pPr>
        <w:pStyle w:val="Tekstpodstawowy23"/>
        <w:jc w:val="center"/>
        <w:rPr>
          <w:rFonts w:ascii="Arial" w:hAnsi="Arial" w:cs="Arial"/>
        </w:rPr>
      </w:pPr>
      <w:r>
        <w:rPr>
          <w:rFonts w:ascii="Arial" w:hAnsi="Arial" w:cs="Arial"/>
          <w:b/>
          <w:sz w:val="20"/>
          <w:szCs w:val="20"/>
          <w:u w:val="single"/>
        </w:rPr>
        <w:t xml:space="preserve">Nie otwierać przed dniem: </w:t>
      </w:r>
      <w:r w:rsidR="009C4FD3">
        <w:rPr>
          <w:rFonts w:ascii="Arial" w:hAnsi="Arial" w:cs="Arial"/>
          <w:b/>
          <w:color w:val="000000" w:themeColor="text1"/>
          <w:sz w:val="20"/>
          <w:szCs w:val="20"/>
          <w:u w:val="single"/>
        </w:rPr>
        <w:t>09</w:t>
      </w:r>
      <w:r w:rsidR="0095303D" w:rsidRPr="000A2C79">
        <w:rPr>
          <w:rFonts w:ascii="Arial" w:hAnsi="Arial" w:cs="Arial"/>
          <w:b/>
          <w:color w:val="000000" w:themeColor="text1"/>
          <w:sz w:val="20"/>
          <w:szCs w:val="20"/>
          <w:u w:val="single"/>
        </w:rPr>
        <w:t>.</w:t>
      </w:r>
      <w:r w:rsidR="00384095">
        <w:rPr>
          <w:rFonts w:ascii="Arial" w:hAnsi="Arial" w:cs="Arial"/>
          <w:b/>
          <w:color w:val="000000" w:themeColor="text1"/>
          <w:sz w:val="20"/>
          <w:szCs w:val="20"/>
          <w:u w:val="single"/>
        </w:rPr>
        <w:t>03</w:t>
      </w:r>
      <w:r w:rsidR="000A2C79">
        <w:rPr>
          <w:rFonts w:ascii="Arial" w:hAnsi="Arial" w:cs="Arial"/>
          <w:b/>
          <w:color w:val="000000" w:themeColor="text1"/>
          <w:sz w:val="20"/>
          <w:szCs w:val="20"/>
          <w:u w:val="single"/>
        </w:rPr>
        <w:t>.</w:t>
      </w:r>
      <w:r w:rsidR="0095303D" w:rsidRPr="0095303D">
        <w:rPr>
          <w:rFonts w:ascii="Arial" w:hAnsi="Arial" w:cs="Arial"/>
          <w:b/>
          <w:color w:val="000000" w:themeColor="text1"/>
          <w:sz w:val="20"/>
          <w:szCs w:val="20"/>
          <w:u w:val="single"/>
        </w:rPr>
        <w:t>201</w:t>
      </w:r>
      <w:r w:rsidR="006A1A6F">
        <w:rPr>
          <w:rFonts w:ascii="Arial" w:hAnsi="Arial" w:cs="Arial"/>
          <w:b/>
          <w:color w:val="000000" w:themeColor="text1"/>
          <w:sz w:val="20"/>
          <w:szCs w:val="20"/>
          <w:u w:val="single"/>
        </w:rPr>
        <w:t>8</w:t>
      </w:r>
      <w:r>
        <w:rPr>
          <w:rFonts w:ascii="Arial" w:hAnsi="Arial" w:cs="Arial"/>
          <w:b/>
          <w:sz w:val="20"/>
          <w:szCs w:val="20"/>
          <w:u w:val="single"/>
        </w:rPr>
        <w:t>r. godz. 1</w:t>
      </w:r>
      <w:r w:rsidR="009C4FD3">
        <w:rPr>
          <w:rFonts w:ascii="Arial" w:hAnsi="Arial" w:cs="Arial"/>
          <w:b/>
          <w:sz w:val="20"/>
          <w:szCs w:val="20"/>
          <w:u w:val="single"/>
        </w:rPr>
        <w:t>2</w:t>
      </w:r>
      <w:r>
        <w:rPr>
          <w:rFonts w:ascii="Arial" w:hAnsi="Arial" w:cs="Arial"/>
          <w:b/>
          <w:sz w:val="20"/>
          <w:szCs w:val="20"/>
          <w:u w:val="single"/>
        </w:rPr>
        <w:t>:15</w:t>
      </w:r>
    </w:p>
    <w:p w:rsidR="00CF572C" w:rsidRDefault="00CF572C">
      <w:pPr>
        <w:shd w:val="clear" w:color="auto" w:fill="FFFFFF"/>
        <w:tabs>
          <w:tab w:val="left" w:pos="900"/>
        </w:tabs>
        <w:jc w:val="both"/>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11.1.3.Złożone oferty podlegają rejestracji przez Zamawiającego. </w:t>
      </w:r>
    </w:p>
    <w:p w:rsidR="00CF572C" w:rsidRDefault="00CF572C">
      <w:pPr>
        <w:shd w:val="clear" w:color="auto" w:fill="FFFFFF"/>
        <w:tabs>
          <w:tab w:val="left" w:pos="900"/>
        </w:tabs>
        <w:jc w:val="both"/>
        <w:rPr>
          <w:rFonts w:ascii="Arial" w:hAnsi="Arial" w:cs="Arial"/>
        </w:rPr>
      </w:pPr>
      <w:r>
        <w:rPr>
          <w:rFonts w:ascii="Arial" w:hAnsi="Arial" w:cs="Arial"/>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Default="00CF572C">
      <w:pPr>
        <w:shd w:val="clear" w:color="auto" w:fill="FFFFFF"/>
        <w:jc w:val="center"/>
        <w:rPr>
          <w:rFonts w:ascii="Arial" w:hAnsi="Arial" w:cs="Arial"/>
        </w:rPr>
      </w:pPr>
    </w:p>
    <w:p w:rsidR="00CF572C" w:rsidRDefault="00CF572C">
      <w:pPr>
        <w:shd w:val="clear" w:color="auto" w:fill="FFFFFF"/>
        <w:jc w:val="center"/>
        <w:rPr>
          <w:rFonts w:ascii="Arial" w:hAnsi="Arial" w:cs="Arial"/>
        </w:rPr>
      </w:pPr>
      <w:r>
        <w:rPr>
          <w:rFonts w:ascii="Arial" w:hAnsi="Arial" w:cs="Arial"/>
        </w:rPr>
        <w:t xml:space="preserve">„dokumentację przetargową </w:t>
      </w:r>
      <w:r w:rsidR="00D44E71">
        <w:rPr>
          <w:rFonts w:ascii="Arial" w:hAnsi="Arial" w:cs="Arial"/>
        </w:rPr>
        <w:t>otrzymaną</w:t>
      </w:r>
      <w:r>
        <w:rPr>
          <w:rFonts w:ascii="Arial" w:hAnsi="Arial" w:cs="Arial"/>
        </w:rPr>
        <w:t xml:space="preserve"> w stanie uszkodzonym</w:t>
      </w:r>
    </w:p>
    <w:p w:rsidR="00CF572C" w:rsidRDefault="00CF572C">
      <w:pPr>
        <w:shd w:val="clear" w:color="auto" w:fill="FFFFFF"/>
        <w:jc w:val="center"/>
        <w:rPr>
          <w:rFonts w:ascii="Arial" w:hAnsi="Arial" w:cs="Arial"/>
        </w:rPr>
      </w:pPr>
      <w:r>
        <w:rPr>
          <w:rFonts w:ascii="Arial" w:hAnsi="Arial" w:cs="Arial"/>
        </w:rPr>
        <w:t>nie podlega rozpatrzeniu”.</w:t>
      </w:r>
    </w:p>
    <w:p w:rsidR="00CF572C" w:rsidRDefault="00CF572C">
      <w:pPr>
        <w:shd w:val="clear" w:color="auto" w:fill="FFFFFF"/>
        <w:jc w:val="center"/>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Default="00CF572C">
      <w:pPr>
        <w:shd w:val="clear" w:color="auto" w:fill="FFFFFF"/>
        <w:tabs>
          <w:tab w:val="left" w:pos="900"/>
        </w:tabs>
        <w:jc w:val="both"/>
        <w:rPr>
          <w:rFonts w:ascii="Arial" w:hAnsi="Arial" w:cs="Arial"/>
        </w:rPr>
      </w:pPr>
      <w:r>
        <w:rPr>
          <w:rFonts w:ascii="Arial" w:hAnsi="Arial" w:cs="Arial"/>
        </w:rPr>
        <w:lastRenderedPageBreak/>
        <w:t xml:space="preserve">11.1.6.Wykonawca ma prawo przed terminem składania ofert wycofać się z postępowania poprzez złożenie pisemnego powiadomienia wg tych samych zasad jak wprowadzanie zmian i poprawek z napisem na kopercie „WYCOFANIE”. Koperty z ofertami wycofanymi nie będą otwierane. </w:t>
      </w:r>
    </w:p>
    <w:p w:rsidR="00CF572C" w:rsidRDefault="00CF572C">
      <w:pPr>
        <w:shd w:val="clear" w:color="auto" w:fill="FFFFFF"/>
        <w:tabs>
          <w:tab w:val="left" w:pos="900"/>
        </w:tabs>
        <w:jc w:val="both"/>
        <w:rPr>
          <w:rFonts w:ascii="Arial" w:hAnsi="Arial" w:cs="Arial"/>
        </w:rPr>
      </w:pPr>
      <w:r>
        <w:rPr>
          <w:rFonts w:ascii="Arial" w:hAnsi="Arial" w:cs="Arial"/>
        </w:rPr>
        <w:t xml:space="preserve">11.1.7.Zamawiający niezwłocznie zwraca ofertę, która została złożona po terminie. </w:t>
      </w:r>
    </w:p>
    <w:p w:rsidR="00CF572C" w:rsidRDefault="00CF572C">
      <w:pPr>
        <w:shd w:val="clear" w:color="auto" w:fill="FFFFFF"/>
        <w:rPr>
          <w:rFonts w:ascii="Arial" w:hAnsi="Arial" w:cs="Arial"/>
        </w:rPr>
      </w:pPr>
    </w:p>
    <w:p w:rsidR="00CF572C" w:rsidRDefault="00CF572C">
      <w:pPr>
        <w:shd w:val="clear" w:color="auto" w:fill="FFFFFF"/>
        <w:rPr>
          <w:rFonts w:ascii="Arial" w:hAnsi="Arial" w:cs="Arial"/>
        </w:rPr>
      </w:pPr>
      <w:r>
        <w:rPr>
          <w:rFonts w:ascii="Arial" w:hAnsi="Arial" w:cs="Arial"/>
          <w:b/>
        </w:rPr>
        <w:t>11.2.Otwarcie ofert.</w:t>
      </w:r>
    </w:p>
    <w:p w:rsidR="00E22926" w:rsidRDefault="00CF572C">
      <w:pPr>
        <w:pStyle w:val="Tekstpodstawowy32"/>
        <w:shd w:val="clear" w:color="auto" w:fill="FFFFFF"/>
        <w:rPr>
          <w:rFonts w:ascii="Arial" w:hAnsi="Arial" w:cs="Arial"/>
          <w:sz w:val="20"/>
          <w:shd w:val="clear" w:color="auto" w:fill="FFFFFF"/>
        </w:rPr>
      </w:pPr>
      <w:r>
        <w:rPr>
          <w:rFonts w:ascii="Arial" w:hAnsi="Arial" w:cs="Arial"/>
          <w:sz w:val="20"/>
        </w:rPr>
        <w:t xml:space="preserve">11.2.1.Otwarcie ofert jest jawne i nastąpi </w:t>
      </w:r>
      <w:r>
        <w:rPr>
          <w:rFonts w:ascii="Arial" w:hAnsi="Arial" w:cs="Arial"/>
          <w:b/>
          <w:sz w:val="20"/>
          <w:shd w:val="clear" w:color="auto" w:fill="FFFFFF"/>
        </w:rPr>
        <w:t xml:space="preserve">w </w:t>
      </w:r>
      <w:r w:rsidRPr="000A2C79">
        <w:rPr>
          <w:rFonts w:ascii="Arial" w:hAnsi="Arial" w:cs="Arial"/>
          <w:b/>
          <w:sz w:val="20"/>
          <w:shd w:val="clear" w:color="auto" w:fill="FFFFFF"/>
        </w:rPr>
        <w:t>dniu</w:t>
      </w:r>
      <w:r w:rsidR="009C4FD3">
        <w:rPr>
          <w:rFonts w:ascii="Arial" w:hAnsi="Arial" w:cs="Arial"/>
          <w:b/>
          <w:color w:val="000000" w:themeColor="text1"/>
          <w:sz w:val="20"/>
          <w:shd w:val="clear" w:color="auto" w:fill="FFFFFF"/>
        </w:rPr>
        <w:t xml:space="preserve"> 09</w:t>
      </w:r>
      <w:r w:rsidR="00353E8F">
        <w:rPr>
          <w:rFonts w:ascii="Arial" w:hAnsi="Arial" w:cs="Arial"/>
          <w:b/>
          <w:color w:val="000000" w:themeColor="text1"/>
          <w:sz w:val="20"/>
          <w:shd w:val="clear" w:color="auto" w:fill="FFFFFF"/>
        </w:rPr>
        <w:t>.03</w:t>
      </w:r>
      <w:r w:rsidR="0095303D" w:rsidRPr="000A2C79">
        <w:rPr>
          <w:rFonts w:ascii="Arial" w:hAnsi="Arial" w:cs="Arial"/>
          <w:b/>
          <w:color w:val="000000" w:themeColor="text1"/>
          <w:sz w:val="20"/>
          <w:shd w:val="clear" w:color="auto" w:fill="FFFFFF"/>
        </w:rPr>
        <w:t>.</w:t>
      </w:r>
      <w:r w:rsidR="0095303D" w:rsidRPr="0095303D">
        <w:rPr>
          <w:rFonts w:ascii="Arial" w:hAnsi="Arial" w:cs="Arial"/>
          <w:b/>
          <w:color w:val="000000" w:themeColor="text1"/>
          <w:sz w:val="20"/>
          <w:shd w:val="clear" w:color="auto" w:fill="FFFFFF"/>
        </w:rPr>
        <w:t>201</w:t>
      </w:r>
      <w:r w:rsidR="00CB78C3">
        <w:rPr>
          <w:rFonts w:ascii="Arial" w:hAnsi="Arial" w:cs="Arial"/>
          <w:b/>
          <w:color w:val="000000" w:themeColor="text1"/>
          <w:sz w:val="20"/>
          <w:shd w:val="clear" w:color="auto" w:fill="FFFFFF"/>
        </w:rPr>
        <w:t>8</w:t>
      </w:r>
      <w:r>
        <w:rPr>
          <w:rFonts w:ascii="Arial" w:hAnsi="Arial" w:cs="Arial"/>
          <w:b/>
          <w:sz w:val="20"/>
          <w:shd w:val="clear" w:color="auto" w:fill="FFFFFF"/>
        </w:rPr>
        <w:t>r. o godz</w:t>
      </w:r>
      <w:r w:rsidR="000A2C79">
        <w:rPr>
          <w:rFonts w:ascii="Arial" w:hAnsi="Arial" w:cs="Arial"/>
          <w:b/>
          <w:sz w:val="20"/>
          <w:shd w:val="clear" w:color="auto" w:fill="FFFFFF"/>
        </w:rPr>
        <w:t>.</w:t>
      </w:r>
      <w:r>
        <w:rPr>
          <w:rFonts w:ascii="Arial" w:hAnsi="Arial" w:cs="Arial"/>
          <w:b/>
          <w:sz w:val="20"/>
          <w:shd w:val="clear" w:color="auto" w:fill="FFFFFF"/>
        </w:rPr>
        <w:t xml:space="preserve"> 1</w:t>
      </w:r>
      <w:r w:rsidR="009C4FD3">
        <w:rPr>
          <w:rFonts w:ascii="Arial" w:hAnsi="Arial" w:cs="Arial"/>
          <w:b/>
          <w:sz w:val="20"/>
          <w:shd w:val="clear" w:color="auto" w:fill="FFFFFF"/>
        </w:rPr>
        <w:t>2</w:t>
      </w:r>
      <w:r>
        <w:rPr>
          <w:rFonts w:ascii="Arial" w:hAnsi="Arial" w:cs="Arial"/>
          <w:b/>
          <w:sz w:val="20"/>
          <w:shd w:val="clear" w:color="auto" w:fill="FFFFFF"/>
        </w:rPr>
        <w:t>:15</w:t>
      </w:r>
      <w:r>
        <w:rPr>
          <w:rFonts w:ascii="Arial" w:hAnsi="Arial" w:cs="Arial"/>
          <w:sz w:val="20"/>
        </w:rPr>
        <w:t xml:space="preserve">, w </w:t>
      </w:r>
      <w:r w:rsidR="004C6B7D">
        <w:rPr>
          <w:rFonts w:ascii="Arial" w:hAnsi="Arial" w:cs="Arial"/>
          <w:sz w:val="20"/>
        </w:rPr>
        <w:t>Urzędzie Gminy w Koszęcinie w pokoju nr 16</w:t>
      </w:r>
      <w:r>
        <w:rPr>
          <w:rFonts w:ascii="Arial" w:hAnsi="Arial" w:cs="Arial"/>
          <w:sz w:val="20"/>
          <w:shd w:val="clear" w:color="auto" w:fill="FFFFFF"/>
        </w:rPr>
        <w:t xml:space="preserve">. </w:t>
      </w:r>
    </w:p>
    <w:p w:rsidR="00CF572C" w:rsidRDefault="00CF572C">
      <w:pPr>
        <w:pStyle w:val="Tekstpodstawowy32"/>
        <w:shd w:val="clear" w:color="auto" w:fill="FFFFFF"/>
        <w:rPr>
          <w:rFonts w:ascii="Arial" w:hAnsi="Arial" w:cs="Arial"/>
          <w:sz w:val="20"/>
        </w:rPr>
      </w:pPr>
      <w:r>
        <w:rPr>
          <w:rFonts w:ascii="Arial" w:hAnsi="Arial" w:cs="Arial"/>
          <w:sz w:val="20"/>
          <w:shd w:val="clear" w:color="auto" w:fill="FFFFFF"/>
        </w:rPr>
        <w:t>11</w:t>
      </w:r>
      <w:r>
        <w:rPr>
          <w:rFonts w:ascii="Arial" w:hAnsi="Arial" w:cs="Arial"/>
          <w:sz w:val="20"/>
        </w:rPr>
        <w:t xml:space="preserve">.2.2.Bezpośrednio przed otwarciem ofert Zamawiający poda kwotę, jaką zamierza przeznaczyć na sfinansowanie zamówienia. </w:t>
      </w:r>
    </w:p>
    <w:p w:rsidR="00CF572C" w:rsidRDefault="00CF572C">
      <w:pPr>
        <w:pStyle w:val="Tekstpodstawowy32"/>
        <w:rPr>
          <w:rFonts w:ascii="Arial" w:hAnsi="Arial" w:cs="Arial"/>
          <w:sz w:val="20"/>
        </w:rPr>
      </w:pPr>
      <w:r>
        <w:rPr>
          <w:rFonts w:ascii="Arial" w:hAnsi="Arial" w:cs="Arial"/>
          <w:sz w:val="20"/>
        </w:rPr>
        <w:t>11.2.4.Jeżeli w ofercie Wykonawca poda cenę napisaną słownie inną niż cena napisana cyfrowo podczas otwarcia ofert zostanie podana cena napisana słownie</w:t>
      </w:r>
      <w:r w:rsidR="00486324">
        <w:rPr>
          <w:rFonts w:ascii="Arial" w:hAnsi="Arial" w:cs="Arial"/>
          <w:sz w:val="20"/>
        </w:rPr>
        <w:t>.</w:t>
      </w:r>
    </w:p>
    <w:p w:rsidR="00CF572C" w:rsidRDefault="00CF572C">
      <w:pPr>
        <w:pStyle w:val="Tekstpodstawowy32"/>
        <w:rPr>
          <w:rFonts w:ascii="Arial" w:hAnsi="Arial" w:cs="Arial"/>
          <w:sz w:val="20"/>
        </w:rPr>
      </w:pPr>
      <w:r>
        <w:rPr>
          <w:rFonts w:ascii="Arial" w:hAnsi="Arial" w:cs="Arial"/>
          <w:sz w:val="20"/>
        </w:rPr>
        <w:t>11.2.5.Niezwłocznie po otwarciu ofert Zamawiający zamieści na stronie internetowej informacje dotyczące:</w:t>
      </w:r>
    </w:p>
    <w:p w:rsidR="00CF572C" w:rsidRDefault="00CF572C" w:rsidP="004F4D75">
      <w:pPr>
        <w:pStyle w:val="Tekstpodstawowy32"/>
        <w:numPr>
          <w:ilvl w:val="0"/>
          <w:numId w:val="8"/>
        </w:numPr>
        <w:tabs>
          <w:tab w:val="left" w:pos="1560"/>
        </w:tabs>
        <w:rPr>
          <w:rFonts w:ascii="Arial" w:hAnsi="Arial" w:cs="Arial"/>
          <w:sz w:val="20"/>
        </w:rPr>
      </w:pPr>
      <w:r>
        <w:rPr>
          <w:rFonts w:ascii="Arial" w:hAnsi="Arial" w:cs="Arial"/>
          <w:sz w:val="20"/>
        </w:rPr>
        <w:t xml:space="preserve">kwoty, jaką zamierza przeznaczyć na sfinansowanie zamówienia, </w:t>
      </w:r>
    </w:p>
    <w:p w:rsidR="00CF572C" w:rsidRDefault="00CF572C" w:rsidP="004F4D75">
      <w:pPr>
        <w:pStyle w:val="Tekstpodstawowy32"/>
        <w:numPr>
          <w:ilvl w:val="0"/>
          <w:numId w:val="8"/>
        </w:numPr>
        <w:tabs>
          <w:tab w:val="left" w:pos="1560"/>
        </w:tabs>
        <w:rPr>
          <w:rFonts w:ascii="Arial" w:hAnsi="Arial" w:cs="Arial"/>
          <w:sz w:val="20"/>
        </w:rPr>
      </w:pPr>
      <w:r>
        <w:rPr>
          <w:rFonts w:ascii="Arial" w:hAnsi="Arial" w:cs="Arial"/>
          <w:sz w:val="20"/>
        </w:rPr>
        <w:t xml:space="preserve">firm oraz adresów Wykonawców, którzy złożyli oferty w terminie, </w:t>
      </w:r>
    </w:p>
    <w:p w:rsidR="00CF572C" w:rsidRDefault="002A125C" w:rsidP="004F4D75">
      <w:pPr>
        <w:pStyle w:val="Tekstpodstawowy32"/>
        <w:numPr>
          <w:ilvl w:val="0"/>
          <w:numId w:val="8"/>
        </w:numPr>
        <w:tabs>
          <w:tab w:val="left" w:pos="1560"/>
        </w:tabs>
        <w:rPr>
          <w:rFonts w:ascii="Arial" w:hAnsi="Arial" w:cs="Arial"/>
          <w:sz w:val="20"/>
        </w:rPr>
      </w:pPr>
      <w:r>
        <w:rPr>
          <w:rFonts w:ascii="Arial" w:hAnsi="Arial" w:cs="Arial"/>
          <w:sz w:val="20"/>
        </w:rPr>
        <w:t xml:space="preserve">ceny </w:t>
      </w:r>
      <w:r w:rsidR="00CF572C">
        <w:rPr>
          <w:rFonts w:ascii="Arial" w:hAnsi="Arial" w:cs="Arial"/>
          <w:sz w:val="20"/>
        </w:rPr>
        <w:t>i warunków płatności zawartych w ofertach.</w:t>
      </w:r>
    </w:p>
    <w:p w:rsidR="00A44D29" w:rsidRDefault="00CF572C">
      <w:pPr>
        <w:pStyle w:val="Standard"/>
        <w:ind w:left="-284"/>
        <w:jc w:val="both"/>
        <w:rPr>
          <w:rFonts w:ascii="Arial" w:hAnsi="Arial" w:cs="Arial"/>
          <w:color w:val="000000"/>
          <w:sz w:val="20"/>
        </w:rPr>
      </w:pPr>
      <w:r>
        <w:rPr>
          <w:rFonts w:ascii="Arial" w:hAnsi="Arial" w:cs="Arial"/>
          <w:sz w:val="20"/>
        </w:rPr>
        <w:t>11.3.Zgodnie z art. 84 ust. 2 ustawy Pzp Z</w:t>
      </w:r>
      <w:r>
        <w:rPr>
          <w:rFonts w:ascii="Arial" w:hAnsi="Arial" w:cs="Arial"/>
          <w:bCs/>
          <w:sz w:val="20"/>
        </w:rPr>
        <w:t>amawiaj</w:t>
      </w:r>
      <w:r>
        <w:rPr>
          <w:rFonts w:ascii="Arial" w:eastAsia="TimesNewRoman" w:hAnsi="Arial" w:cs="Arial"/>
          <w:bCs/>
          <w:sz w:val="20"/>
        </w:rPr>
        <w:t>ą</w:t>
      </w:r>
      <w:r>
        <w:rPr>
          <w:rFonts w:ascii="Arial" w:hAnsi="Arial" w:cs="Arial"/>
          <w:bCs/>
          <w:sz w:val="20"/>
        </w:rPr>
        <w:t xml:space="preserve">cy niezwłocznie </w:t>
      </w:r>
      <w:r>
        <w:rPr>
          <w:rFonts w:ascii="Arial" w:hAnsi="Arial" w:cs="Arial"/>
          <w:sz w:val="20"/>
        </w:rPr>
        <w:t xml:space="preserve">zwraca ofertę, która została złożona po terminie. </w:t>
      </w:r>
    </w:p>
    <w:p w:rsidR="00CF572C" w:rsidRDefault="00CF572C">
      <w:pPr>
        <w:pStyle w:val="Standard"/>
        <w:ind w:left="-284"/>
        <w:jc w:val="both"/>
        <w:rPr>
          <w:rFonts w:ascii="Arial" w:hAnsi="Arial" w:cs="Arial"/>
          <w:color w:val="000000"/>
        </w:rPr>
      </w:pPr>
      <w:r>
        <w:rPr>
          <w:rFonts w:ascii="Arial" w:hAnsi="Arial" w:cs="Arial"/>
          <w:color w:val="000000"/>
          <w:sz w:val="20"/>
        </w:rPr>
        <w:t xml:space="preserve">11.4.Wykonawca pozostaje związany złożoną ofertą przez </w:t>
      </w:r>
      <w:r>
        <w:rPr>
          <w:rFonts w:ascii="Arial" w:hAnsi="Arial" w:cs="Arial"/>
          <w:b/>
          <w:color w:val="000000"/>
          <w:sz w:val="20"/>
        </w:rPr>
        <w:t>30 dni</w:t>
      </w:r>
      <w:r>
        <w:rPr>
          <w:rFonts w:ascii="Arial" w:hAnsi="Arial" w:cs="Arial"/>
          <w:color w:val="000000"/>
          <w:sz w:val="20"/>
        </w:rPr>
        <w:t xml:space="preserve"> przy czym, bieg terminu związania ofertą rozpoczyna się wraz z upływem terminu składania ofert.</w:t>
      </w:r>
    </w:p>
    <w:p w:rsidR="00CF572C" w:rsidRDefault="00CF572C">
      <w:pPr>
        <w:tabs>
          <w:tab w:val="left" w:pos="426"/>
        </w:tabs>
        <w:autoSpaceDE w:val="0"/>
        <w:jc w:val="both"/>
        <w:rPr>
          <w:rFonts w:ascii="Arial" w:hAnsi="Arial" w:cs="Arial"/>
          <w:color w:val="000000"/>
        </w:rPr>
      </w:pPr>
    </w:p>
    <w:p w:rsidR="00CF572C" w:rsidRDefault="00CF572C">
      <w:pPr>
        <w:tabs>
          <w:tab w:val="left" w:pos="426"/>
        </w:tabs>
        <w:autoSpaceDE w:val="0"/>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rsidP="00B73926">
            <w:pPr>
              <w:pStyle w:val="Nagwek7"/>
              <w:rPr>
                <w:rFonts w:ascii="Arial" w:hAnsi="Arial" w:cs="Arial"/>
                <w:iCs/>
              </w:rPr>
            </w:pPr>
            <w:r>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Opis sposobu obliczenia ceny ofertowej</w:t>
            </w:r>
          </w:p>
        </w:tc>
      </w:tr>
    </w:tbl>
    <w:p w:rsidR="00CF572C" w:rsidRDefault="00CF572C">
      <w:pPr>
        <w:tabs>
          <w:tab w:val="left" w:pos="426"/>
        </w:tabs>
        <w:autoSpaceDE w:val="0"/>
        <w:ind w:left="-284"/>
        <w:jc w:val="both"/>
      </w:pPr>
    </w:p>
    <w:p w:rsidR="00CF572C" w:rsidRDefault="00CF572C">
      <w:pPr>
        <w:pStyle w:val="ust"/>
        <w:spacing w:before="0" w:after="0"/>
        <w:ind w:left="0" w:right="110" w:firstLine="0"/>
        <w:rPr>
          <w:rFonts w:ascii="Arial" w:hAnsi="Arial" w:cs="Arial"/>
        </w:rPr>
      </w:pPr>
      <w:r>
        <w:rPr>
          <w:rFonts w:ascii="Arial" w:hAnsi="Arial" w:cs="Arial"/>
          <w:sz w:val="20"/>
        </w:rPr>
        <w:t xml:space="preserve">12.1. Podana w ofercie </w:t>
      </w:r>
      <w:r>
        <w:rPr>
          <w:rFonts w:ascii="Arial" w:hAnsi="Arial" w:cs="Arial"/>
          <w:b/>
          <w:sz w:val="20"/>
        </w:rPr>
        <w:t>cena musi być wyrażona w polskich złotych</w:t>
      </w:r>
      <w:r w:rsidR="006A1A6F">
        <w:rPr>
          <w:rFonts w:ascii="Arial" w:hAnsi="Arial" w:cs="Arial"/>
          <w:b/>
          <w:sz w:val="20"/>
        </w:rPr>
        <w:t xml:space="preserve"> </w:t>
      </w:r>
      <w:r>
        <w:rPr>
          <w:rFonts w:ascii="Arial" w:hAnsi="Arial" w:cs="Arial"/>
          <w:sz w:val="20"/>
        </w:rPr>
        <w:t>z dokładnością do dwóch miejsc po przecinku z zastosowaniem przybliżenia dziesiętnego. Zamawiający nie przewiduje rozliczenia w walutach obcych.</w:t>
      </w:r>
    </w:p>
    <w:p w:rsidR="00756EFC" w:rsidRPr="00533067" w:rsidRDefault="00756EFC" w:rsidP="00756EFC">
      <w:pPr>
        <w:tabs>
          <w:tab w:val="left" w:pos="0"/>
        </w:tabs>
        <w:jc w:val="both"/>
        <w:rPr>
          <w:rFonts w:ascii="Arial" w:hAnsi="Arial" w:cs="Arial"/>
          <w:color w:val="000000"/>
        </w:rPr>
      </w:pPr>
      <w:r w:rsidRPr="00533067">
        <w:rPr>
          <w:rFonts w:ascii="Arial" w:hAnsi="Arial" w:cs="Arial"/>
          <w:color w:val="000000"/>
        </w:rPr>
        <w:t>12.2.Cenę oferty należy podać w następujący sposób:</w:t>
      </w:r>
    </w:p>
    <w:p w:rsidR="00756EFC" w:rsidRPr="00533067" w:rsidRDefault="00756EFC" w:rsidP="00756EFC">
      <w:pPr>
        <w:numPr>
          <w:ilvl w:val="0"/>
          <w:numId w:val="9"/>
        </w:numPr>
        <w:jc w:val="both"/>
        <w:rPr>
          <w:rFonts w:ascii="Arial" w:hAnsi="Arial" w:cs="Arial"/>
          <w:color w:val="000000"/>
        </w:rPr>
      </w:pPr>
      <w:r>
        <w:rPr>
          <w:rFonts w:ascii="Arial" w:hAnsi="Arial" w:cs="Arial"/>
          <w:color w:val="000000"/>
        </w:rPr>
        <w:t xml:space="preserve">cenę </w:t>
      </w:r>
      <w:r w:rsidR="005A0BF7">
        <w:rPr>
          <w:rFonts w:ascii="Arial" w:hAnsi="Arial" w:cs="Arial"/>
          <w:color w:val="000000"/>
        </w:rPr>
        <w:t xml:space="preserve">jednostkowa </w:t>
      </w:r>
      <w:r>
        <w:rPr>
          <w:rFonts w:ascii="Arial" w:hAnsi="Arial" w:cs="Arial"/>
          <w:color w:val="000000"/>
        </w:rPr>
        <w:t>netto za 1 Mg</w:t>
      </w:r>
      <w:r w:rsidR="005A0BF7">
        <w:rPr>
          <w:rFonts w:ascii="Arial" w:hAnsi="Arial" w:cs="Arial"/>
          <w:color w:val="000000"/>
        </w:rPr>
        <w:t>,</w:t>
      </w:r>
      <w:r>
        <w:rPr>
          <w:rFonts w:ascii="Arial" w:hAnsi="Arial" w:cs="Arial"/>
          <w:color w:val="000000"/>
        </w:rPr>
        <w:t xml:space="preserve"> </w:t>
      </w:r>
    </w:p>
    <w:p w:rsidR="00756EFC" w:rsidRPr="00533067" w:rsidRDefault="00756EFC" w:rsidP="00756EFC">
      <w:pPr>
        <w:numPr>
          <w:ilvl w:val="0"/>
          <w:numId w:val="9"/>
        </w:numPr>
        <w:jc w:val="both"/>
        <w:rPr>
          <w:rFonts w:ascii="Arial" w:hAnsi="Arial" w:cs="Arial"/>
          <w:color w:val="000000"/>
          <w:shd w:val="clear" w:color="auto" w:fill="FFFFFF"/>
        </w:rPr>
      </w:pPr>
      <w:r w:rsidRPr="00533067">
        <w:rPr>
          <w:rFonts w:ascii="Arial" w:hAnsi="Arial" w:cs="Arial"/>
          <w:color w:val="000000"/>
        </w:rPr>
        <w:t>wartość podatku od towarów i usług (VAT) wg obowiązującej stawki,</w:t>
      </w:r>
    </w:p>
    <w:p w:rsidR="00756EFC" w:rsidRPr="00756EFC" w:rsidRDefault="00756EFC" w:rsidP="00756EFC">
      <w:pPr>
        <w:numPr>
          <w:ilvl w:val="0"/>
          <w:numId w:val="9"/>
        </w:numPr>
        <w:jc w:val="both"/>
        <w:rPr>
          <w:rFonts w:ascii="Arial" w:hAnsi="Arial" w:cs="Arial"/>
          <w:color w:val="000000"/>
        </w:rPr>
      </w:pPr>
      <w:r>
        <w:rPr>
          <w:rFonts w:ascii="Arial" w:hAnsi="Arial" w:cs="Arial"/>
          <w:color w:val="000000"/>
          <w:shd w:val="clear" w:color="auto" w:fill="FFFFFF"/>
        </w:rPr>
        <w:t>cenę</w:t>
      </w:r>
      <w:r w:rsidRPr="00533067">
        <w:rPr>
          <w:rFonts w:ascii="Arial" w:hAnsi="Arial" w:cs="Arial"/>
          <w:color w:val="000000"/>
          <w:shd w:val="clear" w:color="auto" w:fill="FFFFFF"/>
        </w:rPr>
        <w:t xml:space="preserve"> </w:t>
      </w:r>
      <w:r w:rsidR="005A0BF7">
        <w:rPr>
          <w:rFonts w:ascii="Arial" w:hAnsi="Arial" w:cs="Arial"/>
          <w:color w:val="000000"/>
          <w:shd w:val="clear" w:color="auto" w:fill="FFFFFF"/>
        </w:rPr>
        <w:t xml:space="preserve">jednostkowa </w:t>
      </w:r>
      <w:r w:rsidRPr="00533067">
        <w:rPr>
          <w:rFonts w:ascii="Arial" w:hAnsi="Arial" w:cs="Arial"/>
          <w:color w:val="000000"/>
          <w:shd w:val="clear" w:color="auto" w:fill="FFFFFF"/>
        </w:rPr>
        <w:t xml:space="preserve">brutto </w:t>
      </w:r>
      <w:r>
        <w:rPr>
          <w:rFonts w:ascii="Arial" w:hAnsi="Arial" w:cs="Arial"/>
          <w:color w:val="000000"/>
          <w:shd w:val="clear" w:color="auto" w:fill="FFFFFF"/>
        </w:rPr>
        <w:t>za 1 Mg</w:t>
      </w:r>
      <w:r w:rsidR="005A0BF7">
        <w:rPr>
          <w:rFonts w:ascii="Arial" w:hAnsi="Arial" w:cs="Arial"/>
          <w:color w:val="000000"/>
          <w:shd w:val="clear" w:color="auto" w:fill="FFFFFF"/>
        </w:rPr>
        <w:t>,</w:t>
      </w:r>
    </w:p>
    <w:p w:rsidR="00756EFC" w:rsidRPr="00533067" w:rsidRDefault="00756EFC" w:rsidP="00756EFC">
      <w:pPr>
        <w:numPr>
          <w:ilvl w:val="0"/>
          <w:numId w:val="9"/>
        </w:numPr>
        <w:jc w:val="both"/>
        <w:rPr>
          <w:rFonts w:ascii="Arial" w:hAnsi="Arial" w:cs="Arial"/>
          <w:color w:val="000000"/>
        </w:rPr>
      </w:pPr>
      <w:r w:rsidRPr="006A1A6F">
        <w:rPr>
          <w:rFonts w:ascii="Arial" w:hAnsi="Arial" w:cs="Arial"/>
          <w:b/>
          <w:color w:val="000000" w:themeColor="text1"/>
        </w:rPr>
        <w:t>cenę brutto oferty</w:t>
      </w:r>
      <w:r w:rsidR="005A0BF7">
        <w:rPr>
          <w:rFonts w:ascii="Arial" w:hAnsi="Arial" w:cs="Arial"/>
          <w:b/>
          <w:color w:val="000000" w:themeColor="text1"/>
        </w:rPr>
        <w:t>.</w:t>
      </w:r>
    </w:p>
    <w:p w:rsidR="005D6AB2" w:rsidRDefault="00CF572C" w:rsidP="004F440F">
      <w:pPr>
        <w:jc w:val="both"/>
        <w:rPr>
          <w:rFonts w:ascii="Arial" w:hAnsi="Arial" w:cs="Arial"/>
          <w:b/>
          <w:color w:val="000000" w:themeColor="text1"/>
        </w:rPr>
      </w:pPr>
      <w:r>
        <w:rPr>
          <w:rFonts w:ascii="Arial" w:hAnsi="Arial" w:cs="Arial"/>
        </w:rPr>
        <w:t>12.3.</w:t>
      </w:r>
      <w:r w:rsidR="003A51B4" w:rsidRPr="006A1A6F">
        <w:rPr>
          <w:rFonts w:ascii="Arial" w:hAnsi="Arial" w:cs="Arial"/>
          <w:b/>
          <w:color w:val="000000" w:themeColor="text1"/>
        </w:rPr>
        <w:t xml:space="preserve">Przez cenę brutto oferty Zamawiający rozumie: cenę jednostkową brutto za wywóz </w:t>
      </w:r>
      <w:r w:rsidR="003A51B4" w:rsidRPr="006A1A6F">
        <w:rPr>
          <w:rFonts w:ascii="Arial" w:hAnsi="Arial" w:cs="Arial"/>
          <w:b/>
          <w:color w:val="000000" w:themeColor="text1"/>
        </w:rPr>
        <w:br/>
        <w:t>i zagospodarowanie 1 Mg osadów x minimalna przewidywana ilość osadów = wartość brutto oferty</w:t>
      </w:r>
      <w:r w:rsidR="005D6AB2">
        <w:rPr>
          <w:rFonts w:ascii="Arial" w:hAnsi="Arial" w:cs="Arial"/>
          <w:b/>
          <w:color w:val="000000" w:themeColor="text1"/>
        </w:rPr>
        <w:t>.</w:t>
      </w:r>
    </w:p>
    <w:p w:rsidR="003A51B4" w:rsidRPr="003A51B4" w:rsidRDefault="005D6AB2" w:rsidP="004F440F">
      <w:pPr>
        <w:jc w:val="both"/>
        <w:rPr>
          <w:rFonts w:ascii="Arial" w:hAnsi="Arial" w:cs="Arial"/>
          <w:color w:val="FF0000"/>
        </w:rPr>
      </w:pPr>
      <w:r>
        <w:rPr>
          <w:rFonts w:ascii="Arial" w:hAnsi="Arial" w:cs="Arial"/>
          <w:color w:val="000000"/>
        </w:rPr>
        <w:t>Jeżeli cena brutto</w:t>
      </w:r>
      <w:r w:rsidRPr="00533067">
        <w:rPr>
          <w:rFonts w:ascii="Arial" w:hAnsi="Arial" w:cs="Arial"/>
          <w:color w:val="000000"/>
        </w:rPr>
        <w:t xml:space="preserve"> podana liczbą nie będzie odpowiadała cenie </w:t>
      </w:r>
      <w:r>
        <w:rPr>
          <w:rFonts w:ascii="Arial" w:hAnsi="Arial" w:cs="Arial"/>
          <w:color w:val="000000"/>
        </w:rPr>
        <w:t>brutto</w:t>
      </w:r>
      <w:r w:rsidRPr="00533067">
        <w:rPr>
          <w:rFonts w:ascii="Arial" w:hAnsi="Arial" w:cs="Arial"/>
          <w:color w:val="000000"/>
        </w:rPr>
        <w:t xml:space="preserve"> podanej słownie, przyjmuje się za prawidłową cenę </w:t>
      </w:r>
      <w:r>
        <w:rPr>
          <w:rFonts w:ascii="Arial" w:hAnsi="Arial" w:cs="Arial"/>
          <w:color w:val="000000"/>
        </w:rPr>
        <w:t xml:space="preserve">brutto </w:t>
      </w:r>
      <w:r w:rsidRPr="00533067">
        <w:rPr>
          <w:rFonts w:ascii="Arial" w:hAnsi="Arial" w:cs="Arial"/>
          <w:color w:val="000000"/>
        </w:rPr>
        <w:t xml:space="preserve"> podaną słownie</w:t>
      </w:r>
      <w:r>
        <w:rPr>
          <w:rFonts w:ascii="Arial" w:hAnsi="Arial" w:cs="Arial"/>
          <w:color w:val="000000"/>
        </w:rPr>
        <w:t>.</w:t>
      </w:r>
    </w:p>
    <w:p w:rsidR="008C1BE7" w:rsidRPr="0051195D" w:rsidRDefault="005A1E46" w:rsidP="008C1BE7">
      <w:pPr>
        <w:widowControl w:val="0"/>
        <w:tabs>
          <w:tab w:val="left" w:pos="426"/>
        </w:tabs>
        <w:jc w:val="both"/>
        <w:rPr>
          <w:rFonts w:ascii="Arial" w:hAnsi="Arial" w:cs="Arial"/>
          <w:color w:val="000000" w:themeColor="text1"/>
        </w:rPr>
      </w:pPr>
      <w:r w:rsidRPr="0051195D">
        <w:rPr>
          <w:rFonts w:ascii="Arial" w:hAnsi="Arial" w:cs="Arial"/>
          <w:color w:val="000000" w:themeColor="text1"/>
        </w:rPr>
        <w:t xml:space="preserve">Cena </w:t>
      </w:r>
      <w:r w:rsidR="008C1BE7" w:rsidRPr="0051195D">
        <w:rPr>
          <w:rFonts w:ascii="Arial" w:hAnsi="Arial" w:cs="Arial"/>
          <w:color w:val="000000" w:themeColor="text1"/>
        </w:rPr>
        <w:t xml:space="preserve">ofertowa </w:t>
      </w:r>
      <w:r w:rsidRPr="0051195D">
        <w:rPr>
          <w:rFonts w:ascii="Arial" w:hAnsi="Arial" w:cs="Arial"/>
          <w:color w:val="000000" w:themeColor="text1"/>
        </w:rPr>
        <w:t>musi zawierać wszystkie koszty związane z realizacją zadania, wynikające z</w:t>
      </w:r>
      <w:r w:rsidR="008C1BE7" w:rsidRPr="0051195D">
        <w:rPr>
          <w:rFonts w:ascii="Arial" w:hAnsi="Arial" w:cs="Arial"/>
          <w:color w:val="000000" w:themeColor="text1"/>
        </w:rPr>
        <w:t xml:space="preserve"> opisu</w:t>
      </w:r>
      <w:r w:rsidRPr="0051195D">
        <w:rPr>
          <w:rFonts w:ascii="Arial" w:hAnsi="Arial" w:cs="Arial"/>
          <w:color w:val="000000" w:themeColor="text1"/>
        </w:rPr>
        <w:t>, jak również następujące koszty: wszelkich robót przygotowaw</w:t>
      </w:r>
      <w:r w:rsidR="008C1BE7" w:rsidRPr="0051195D">
        <w:rPr>
          <w:rFonts w:ascii="Arial" w:hAnsi="Arial" w:cs="Arial"/>
          <w:color w:val="000000" w:themeColor="text1"/>
        </w:rPr>
        <w:t>czych, porządkowych, organizacyjne, itp.</w:t>
      </w:r>
    </w:p>
    <w:p w:rsidR="005B7B9D" w:rsidRDefault="005B7B9D" w:rsidP="008C1BE7">
      <w:pPr>
        <w:widowControl w:val="0"/>
        <w:tabs>
          <w:tab w:val="left" w:pos="426"/>
        </w:tabs>
        <w:jc w:val="both"/>
        <w:rPr>
          <w:rFonts w:ascii="Arial" w:hAnsi="Arial" w:cs="Arial"/>
          <w:color w:val="000000" w:themeColor="text1"/>
        </w:rPr>
      </w:pPr>
      <w:r>
        <w:rPr>
          <w:rFonts w:ascii="Arial" w:hAnsi="Arial" w:cs="Arial"/>
          <w:color w:val="000000"/>
        </w:rPr>
        <w:t>12.4</w:t>
      </w:r>
      <w:r w:rsidRPr="00533067">
        <w:rPr>
          <w:rFonts w:ascii="Arial" w:hAnsi="Arial" w:cs="Arial"/>
          <w:color w:val="000000"/>
        </w:rPr>
        <w:t>. Wykonawca, składając ofertę, informuje Zamawiającego, czy wybór oferty</w:t>
      </w:r>
      <w:r>
        <w:rPr>
          <w:rFonts w:ascii="Arial" w:hAnsi="Arial" w:cs="Arial"/>
          <w:color w:val="000000"/>
        </w:rPr>
        <w:t xml:space="preserve"> będzie prowadzić do powstania </w:t>
      </w:r>
      <w:r w:rsidRPr="00533067">
        <w:rPr>
          <w:rFonts w:ascii="Arial" w:hAnsi="Arial" w:cs="Arial"/>
          <w:color w:val="000000"/>
        </w:rPr>
        <w:t>u Zamawiającego obowiązku podatkowego, wskazując nazwę (rodzaj) usługi, których świadczenie będzie prowadzić do jego powstania, oraz wskazując ich wartość bez kwoty podatku</w:t>
      </w:r>
    </w:p>
    <w:p w:rsidR="00616505" w:rsidRPr="0051195D" w:rsidRDefault="00616505" w:rsidP="008C1BE7">
      <w:pPr>
        <w:widowControl w:val="0"/>
        <w:tabs>
          <w:tab w:val="left" w:pos="426"/>
        </w:tabs>
        <w:jc w:val="both"/>
        <w:rPr>
          <w:rFonts w:ascii="Arial" w:hAnsi="Arial" w:cs="Arial"/>
          <w:color w:val="000000" w:themeColor="text1"/>
        </w:rPr>
      </w:pPr>
      <w:r w:rsidRPr="0051195D">
        <w:rPr>
          <w:rFonts w:ascii="Arial" w:hAnsi="Arial" w:cs="Arial"/>
          <w:color w:val="000000" w:themeColor="text1"/>
        </w:rPr>
        <w:t>12.5. Zamawiający nie będzie udzielał zaliczek na realizację zamówienia.</w:t>
      </w:r>
    </w:p>
    <w:p w:rsidR="00616505" w:rsidRPr="0051195D" w:rsidRDefault="00616505" w:rsidP="008C1BE7">
      <w:pPr>
        <w:widowControl w:val="0"/>
        <w:tabs>
          <w:tab w:val="left" w:pos="426"/>
        </w:tabs>
        <w:jc w:val="both"/>
        <w:rPr>
          <w:rFonts w:ascii="Arial" w:hAnsi="Arial" w:cs="Arial"/>
          <w:color w:val="000000" w:themeColor="text1"/>
        </w:rPr>
      </w:pPr>
      <w:r w:rsidRPr="0051195D">
        <w:rPr>
          <w:rFonts w:ascii="Arial" w:hAnsi="Arial" w:cs="Arial"/>
          <w:color w:val="000000" w:themeColor="text1"/>
        </w:rPr>
        <w:t>12.6. Cena ofertowa musi być większa niż 0,00 PLN</w:t>
      </w:r>
    </w:p>
    <w:p w:rsidR="00421A92" w:rsidRDefault="00616505">
      <w:pPr>
        <w:jc w:val="both"/>
        <w:rPr>
          <w:rFonts w:ascii="Arial" w:hAnsi="Arial" w:cs="Arial"/>
          <w:color w:val="000000" w:themeColor="text1"/>
        </w:rPr>
      </w:pPr>
      <w:r>
        <w:rPr>
          <w:rFonts w:ascii="Arial" w:hAnsi="Arial" w:cs="Arial"/>
        </w:rPr>
        <w:t>12.7</w:t>
      </w:r>
      <w:r w:rsidR="00CF572C">
        <w:rPr>
          <w:rFonts w:ascii="Arial" w:hAnsi="Arial" w:cs="Arial"/>
        </w:rPr>
        <w:t xml:space="preserve">.Wykonawca, </w:t>
      </w:r>
      <w:r w:rsidR="004F440F">
        <w:rPr>
          <w:rFonts w:ascii="Arial" w:hAnsi="Arial" w:cs="Arial"/>
        </w:rPr>
        <w:t>otrzyma wynagrodzenie za rzeczywiście wykonaną usługę.</w:t>
      </w:r>
    </w:p>
    <w:p w:rsidR="00421A92" w:rsidRPr="001428D7" w:rsidRDefault="00421A92">
      <w:pPr>
        <w:jc w:val="both"/>
        <w:rPr>
          <w:rFonts w:ascii="Arial" w:hAnsi="Arial" w:cs="Arial"/>
          <w:color w:val="000000" w:themeColor="text1"/>
        </w:rPr>
      </w:pP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rsidP="00B73926">
            <w:pPr>
              <w:pStyle w:val="Nagwek7"/>
              <w:rPr>
                <w:rFonts w:ascii="Arial" w:hAnsi="Arial" w:cs="Arial"/>
                <w:iCs/>
              </w:rPr>
            </w:pPr>
            <w:r>
              <w:rPr>
                <w:rFonts w:ascii="Arial" w:hAnsi="Arial" w:cs="Arial"/>
              </w:rPr>
              <w:t>Część X</w:t>
            </w:r>
            <w:r w:rsidR="00B73926">
              <w:rPr>
                <w:rFonts w:ascii="Arial" w:hAnsi="Arial" w:cs="Arial"/>
              </w:rPr>
              <w:t>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Kryteria oceny ofert, ich znaczenie oraz sposób punktacji</w:t>
            </w:r>
          </w:p>
        </w:tc>
      </w:tr>
    </w:tbl>
    <w:p w:rsidR="00CF572C" w:rsidRDefault="00CF572C">
      <w:pPr>
        <w:jc w:val="both"/>
      </w:pPr>
    </w:p>
    <w:p w:rsidR="00CF572C" w:rsidRDefault="00CF572C">
      <w:pPr>
        <w:widowControl w:val="0"/>
        <w:tabs>
          <w:tab w:val="left" w:pos="12929"/>
          <w:tab w:val="left" w:pos="13649"/>
        </w:tabs>
        <w:jc w:val="both"/>
        <w:rPr>
          <w:rFonts w:ascii="Arial" w:hAnsi="Arial" w:cs="Arial"/>
          <w:color w:val="000000"/>
        </w:rPr>
      </w:pPr>
      <w:r>
        <w:rPr>
          <w:rFonts w:ascii="Arial" w:eastAsia="Arial" w:hAnsi="Arial" w:cs="Arial"/>
          <w:color w:val="000000"/>
        </w:rPr>
        <w:t>13.1. Zamawiający dokona oceny ofert, które nie podlegają odrzuceniu na podstawie                                art. 89 ust. 1 „uPzp”</w:t>
      </w:r>
    </w:p>
    <w:p w:rsidR="00CF572C" w:rsidRDefault="00CF572C">
      <w:pPr>
        <w:widowControl w:val="0"/>
        <w:tabs>
          <w:tab w:val="left" w:pos="12929"/>
          <w:tab w:val="left" w:pos="13649"/>
        </w:tabs>
        <w:jc w:val="both"/>
        <w:rPr>
          <w:rFonts w:ascii="Arial" w:hAnsi="Arial" w:cs="Arial"/>
          <w:color w:val="000000"/>
        </w:rPr>
      </w:pPr>
      <w:r>
        <w:rPr>
          <w:rFonts w:ascii="Arial" w:hAnsi="Arial" w:cs="Arial"/>
          <w:color w:val="000000"/>
        </w:rPr>
        <w:t>13.2. Oferty z</w:t>
      </w:r>
      <w:r w:rsidR="00CA1689">
        <w:rPr>
          <w:rFonts w:ascii="Arial" w:hAnsi="Arial" w:cs="Arial"/>
          <w:color w:val="000000"/>
        </w:rPr>
        <w:t>ostaną ocenione wg następującego</w:t>
      </w:r>
      <w:r>
        <w:rPr>
          <w:rFonts w:ascii="Arial" w:hAnsi="Arial" w:cs="Arial"/>
          <w:color w:val="000000"/>
        </w:rPr>
        <w:t xml:space="preserve"> kry</w:t>
      </w:r>
      <w:r w:rsidR="00CA1689">
        <w:rPr>
          <w:rFonts w:ascii="Arial" w:hAnsi="Arial" w:cs="Arial"/>
          <w:color w:val="000000"/>
        </w:rPr>
        <w:t>terium</w:t>
      </w:r>
      <w:r>
        <w:rPr>
          <w:rFonts w:ascii="Arial" w:hAnsi="Arial" w:cs="Arial"/>
          <w:color w:val="000000"/>
        </w:rPr>
        <w:t>:</w:t>
      </w:r>
    </w:p>
    <w:p w:rsidR="00137E78" w:rsidRDefault="00137E78">
      <w:pPr>
        <w:widowControl w:val="0"/>
        <w:tabs>
          <w:tab w:val="left" w:pos="12929"/>
          <w:tab w:val="left" w:pos="13649"/>
        </w:tabs>
        <w:jc w:val="both"/>
        <w:rPr>
          <w:rFonts w:ascii="Arial" w:hAnsi="Arial" w:cs="Arial"/>
          <w:color w:val="000000"/>
        </w:rPr>
      </w:pPr>
    </w:p>
    <w:p w:rsidR="00E00FAD" w:rsidRPr="00ED2293" w:rsidRDefault="00E00FAD" w:rsidP="00E00FAD">
      <w:pPr>
        <w:widowControl w:val="0"/>
        <w:numPr>
          <w:ilvl w:val="1"/>
          <w:numId w:val="8"/>
        </w:numPr>
        <w:tabs>
          <w:tab w:val="left" w:pos="1080"/>
        </w:tabs>
        <w:autoSpaceDE w:val="0"/>
        <w:jc w:val="both"/>
        <w:rPr>
          <w:rFonts w:ascii="Arial" w:eastAsia="Arial" w:hAnsi="Arial" w:cs="Arial"/>
          <w:b/>
          <w:bCs/>
          <w:color w:val="000000" w:themeColor="text1"/>
        </w:rPr>
      </w:pPr>
      <w:r w:rsidRPr="00ED2293">
        <w:rPr>
          <w:rFonts w:ascii="Arial" w:eastAsia="Arial" w:hAnsi="Arial" w:cs="Arial"/>
          <w:b/>
          <w:bCs/>
          <w:color w:val="000000" w:themeColor="text1"/>
        </w:rPr>
        <w:t>cena oferty za realizację przedmiotu zamówienia [P</w:t>
      </w:r>
      <w:r w:rsidRPr="00ED2293">
        <w:rPr>
          <w:rFonts w:ascii="Arial" w:eastAsia="Arial" w:hAnsi="Arial" w:cs="Arial"/>
          <w:b/>
          <w:bCs/>
          <w:color w:val="000000" w:themeColor="text1"/>
          <w:vertAlign w:val="subscript"/>
        </w:rPr>
        <w:t>c1</w:t>
      </w:r>
      <w:r w:rsidR="008D322A">
        <w:rPr>
          <w:rFonts w:ascii="Arial" w:eastAsia="Arial" w:hAnsi="Arial" w:cs="Arial"/>
          <w:b/>
          <w:bCs/>
          <w:color w:val="000000" w:themeColor="text1"/>
        </w:rPr>
        <w:t xml:space="preserve">] – max. </w:t>
      </w:r>
      <w:r w:rsidR="00DC71E2">
        <w:rPr>
          <w:rFonts w:ascii="Arial" w:eastAsia="Arial" w:hAnsi="Arial" w:cs="Arial"/>
          <w:b/>
          <w:bCs/>
          <w:color w:val="000000" w:themeColor="text1"/>
        </w:rPr>
        <w:t>6</w:t>
      </w:r>
      <w:r w:rsidRPr="00ED2293">
        <w:rPr>
          <w:rFonts w:ascii="Arial" w:eastAsia="Arial" w:hAnsi="Arial" w:cs="Arial"/>
          <w:b/>
          <w:bCs/>
          <w:color w:val="000000" w:themeColor="text1"/>
        </w:rPr>
        <w:t>0 pkt</w:t>
      </w:r>
    </w:p>
    <w:p w:rsidR="00E00FAD" w:rsidRPr="0051195D" w:rsidRDefault="00E00FAD" w:rsidP="00E00FAD">
      <w:pPr>
        <w:widowControl w:val="0"/>
        <w:numPr>
          <w:ilvl w:val="1"/>
          <w:numId w:val="8"/>
        </w:numPr>
        <w:tabs>
          <w:tab w:val="left" w:pos="1080"/>
        </w:tabs>
        <w:autoSpaceDE w:val="0"/>
        <w:jc w:val="both"/>
        <w:rPr>
          <w:rFonts w:ascii="Arial" w:hAnsi="Arial" w:cs="Arial"/>
          <w:b/>
          <w:bCs/>
          <w:color w:val="000000" w:themeColor="text1"/>
        </w:rPr>
      </w:pPr>
      <w:r w:rsidRPr="0051195D">
        <w:rPr>
          <w:rFonts w:ascii="Arial" w:eastAsia="Arial" w:hAnsi="Arial" w:cs="Arial"/>
          <w:b/>
          <w:bCs/>
          <w:color w:val="000000" w:themeColor="text1"/>
        </w:rPr>
        <w:t xml:space="preserve">termin </w:t>
      </w:r>
      <w:r w:rsidR="008D322A">
        <w:rPr>
          <w:rFonts w:ascii="Arial" w:eastAsia="Arial" w:hAnsi="Arial" w:cs="Arial"/>
          <w:b/>
          <w:bCs/>
          <w:color w:val="000000" w:themeColor="text1"/>
        </w:rPr>
        <w:t>płatności za wykonaną usługę</w:t>
      </w:r>
      <w:r w:rsidRPr="0051195D">
        <w:rPr>
          <w:rFonts w:ascii="Arial" w:eastAsia="Arial" w:hAnsi="Arial" w:cs="Arial"/>
          <w:b/>
          <w:bCs/>
          <w:color w:val="000000" w:themeColor="text1"/>
        </w:rPr>
        <w:t>[P</w:t>
      </w:r>
      <w:r w:rsidRPr="0051195D">
        <w:rPr>
          <w:rFonts w:ascii="Arial" w:eastAsia="Arial" w:hAnsi="Arial" w:cs="Arial"/>
          <w:b/>
          <w:bCs/>
          <w:color w:val="000000" w:themeColor="text1"/>
          <w:vertAlign w:val="subscript"/>
        </w:rPr>
        <w:t>c2</w:t>
      </w:r>
      <w:r w:rsidRPr="0051195D">
        <w:rPr>
          <w:rFonts w:ascii="Arial" w:eastAsia="Arial" w:hAnsi="Arial" w:cs="Arial"/>
          <w:b/>
          <w:bCs/>
          <w:color w:val="000000" w:themeColor="text1"/>
        </w:rPr>
        <w:t xml:space="preserve">] – max. </w:t>
      </w:r>
      <w:r w:rsidR="00DC71E2">
        <w:rPr>
          <w:rFonts w:ascii="Arial" w:eastAsia="Arial" w:hAnsi="Arial" w:cs="Arial"/>
          <w:b/>
          <w:bCs/>
          <w:color w:val="000000" w:themeColor="text1"/>
        </w:rPr>
        <w:t>2</w:t>
      </w:r>
      <w:r w:rsidRPr="0051195D">
        <w:rPr>
          <w:rFonts w:ascii="Arial" w:eastAsia="Arial" w:hAnsi="Arial" w:cs="Arial"/>
          <w:b/>
          <w:bCs/>
          <w:color w:val="000000" w:themeColor="text1"/>
        </w:rPr>
        <w:t>0 pkt</w:t>
      </w:r>
    </w:p>
    <w:p w:rsidR="00CF572C" w:rsidRPr="00C02BBF" w:rsidRDefault="00C02BBF" w:rsidP="00C02BBF">
      <w:pPr>
        <w:widowControl w:val="0"/>
        <w:numPr>
          <w:ilvl w:val="1"/>
          <w:numId w:val="8"/>
        </w:numPr>
        <w:tabs>
          <w:tab w:val="left" w:pos="1080"/>
        </w:tabs>
        <w:autoSpaceDE w:val="0"/>
        <w:jc w:val="both"/>
        <w:rPr>
          <w:rFonts w:ascii="Arial" w:hAnsi="Arial" w:cs="Arial"/>
          <w:color w:val="000000" w:themeColor="text1"/>
        </w:rPr>
      </w:pPr>
      <w:r>
        <w:rPr>
          <w:rFonts w:ascii="Arial" w:eastAsia="Arial" w:hAnsi="Arial" w:cs="Arial"/>
          <w:b/>
          <w:bCs/>
          <w:color w:val="000000"/>
          <w:shd w:val="clear" w:color="auto" w:fill="FFFFFF"/>
        </w:rPr>
        <w:t xml:space="preserve">wysokość kary umownej z tytułu nieterminowego wykonania usługi </w:t>
      </w:r>
      <w:r w:rsidRPr="00E67DD1">
        <w:rPr>
          <w:rFonts w:ascii="Arial" w:eastAsia="Arial" w:hAnsi="Arial" w:cs="Arial"/>
          <w:b/>
          <w:bCs/>
          <w:color w:val="000000"/>
        </w:rPr>
        <w:t>[P</w:t>
      </w:r>
      <w:r w:rsidRPr="00E67DD1">
        <w:rPr>
          <w:rFonts w:ascii="Arial" w:eastAsia="Arial" w:hAnsi="Arial" w:cs="Arial"/>
          <w:b/>
          <w:bCs/>
          <w:color w:val="000000"/>
          <w:vertAlign w:val="subscript"/>
        </w:rPr>
        <w:t>c3</w:t>
      </w:r>
      <w:r w:rsidRPr="00E67DD1">
        <w:rPr>
          <w:rFonts w:ascii="Arial" w:eastAsia="Arial" w:hAnsi="Arial" w:cs="Arial"/>
          <w:b/>
          <w:bCs/>
          <w:color w:val="000000"/>
        </w:rPr>
        <w:t>]</w:t>
      </w:r>
      <w:r w:rsidR="00DC71E2">
        <w:rPr>
          <w:rFonts w:ascii="Arial" w:eastAsia="Arial" w:hAnsi="Arial" w:cs="Arial"/>
          <w:b/>
          <w:bCs/>
          <w:color w:val="000000" w:themeColor="text1"/>
        </w:rPr>
        <w:t>– max. 2</w:t>
      </w:r>
      <w:r w:rsidR="00E00FAD" w:rsidRPr="00ED2293">
        <w:rPr>
          <w:rFonts w:ascii="Arial" w:eastAsia="Arial" w:hAnsi="Arial" w:cs="Arial"/>
          <w:b/>
          <w:bCs/>
          <w:color w:val="000000" w:themeColor="text1"/>
        </w:rPr>
        <w:t>0 pkt</w:t>
      </w:r>
    </w:p>
    <w:p w:rsidR="00CF572C" w:rsidRDefault="00CF572C">
      <w:pPr>
        <w:tabs>
          <w:tab w:val="left" w:pos="13213"/>
          <w:tab w:val="left" w:pos="13933"/>
        </w:tabs>
        <w:ind w:left="285"/>
        <w:jc w:val="both"/>
        <w:rPr>
          <w:rFonts w:ascii="Arial" w:eastAsia="Arial" w:hAnsi="Arial" w:cs="Arial"/>
          <w:color w:val="000000"/>
        </w:rPr>
      </w:pPr>
    </w:p>
    <w:p w:rsidR="009763D4" w:rsidRDefault="009763D4" w:rsidP="009763D4">
      <w:pPr>
        <w:tabs>
          <w:tab w:val="left" w:pos="13213"/>
          <w:tab w:val="left" w:pos="13933"/>
        </w:tabs>
        <w:ind w:left="285"/>
        <w:jc w:val="both"/>
        <w:rPr>
          <w:rFonts w:ascii="Arial" w:eastAsia="Arial" w:hAnsi="Arial" w:cs="Arial"/>
          <w:color w:val="000000"/>
        </w:rPr>
      </w:pPr>
      <w:r>
        <w:rPr>
          <w:rFonts w:ascii="Arial" w:eastAsia="Arial" w:hAnsi="Arial" w:cs="Arial"/>
          <w:color w:val="000000"/>
        </w:rPr>
        <w:lastRenderedPageBreak/>
        <w:t>Maksymalna liczba punktów jaką może przyznać Zamawiający Wykonawcy wynosi 100 pkt. Ocena całkowita punktowa [O</w:t>
      </w:r>
      <w:r>
        <w:rPr>
          <w:rFonts w:ascii="Arial" w:eastAsia="Arial" w:hAnsi="Arial" w:cs="Arial"/>
          <w:color w:val="000000"/>
          <w:vertAlign w:val="subscript"/>
        </w:rPr>
        <w:t>cp</w:t>
      </w:r>
      <w:r>
        <w:rPr>
          <w:rFonts w:ascii="Arial" w:eastAsia="Arial" w:hAnsi="Arial" w:cs="Arial"/>
          <w:color w:val="000000"/>
        </w:rPr>
        <w:t>] złożonej i niepodlegającej odrzuceniu oferty składa się z trzech czynników, które w przypadku maksimów pozwalają na uzyskanie 100 pkt:</w:t>
      </w:r>
    </w:p>
    <w:p w:rsidR="009763D4" w:rsidRDefault="009763D4" w:rsidP="009763D4">
      <w:pPr>
        <w:tabs>
          <w:tab w:val="left" w:pos="13213"/>
          <w:tab w:val="left" w:pos="13933"/>
        </w:tabs>
        <w:ind w:left="285"/>
        <w:jc w:val="both"/>
        <w:rPr>
          <w:rFonts w:ascii="Arial" w:eastAsia="Arial" w:hAnsi="Arial" w:cs="Arial"/>
          <w:color w:val="000000"/>
        </w:rPr>
      </w:pPr>
    </w:p>
    <w:p w:rsidR="009763D4" w:rsidRDefault="009763D4" w:rsidP="009763D4">
      <w:pPr>
        <w:tabs>
          <w:tab w:val="left" w:pos="13213"/>
          <w:tab w:val="left" w:pos="13933"/>
        </w:tabs>
        <w:ind w:left="285"/>
        <w:jc w:val="center"/>
        <w:rPr>
          <w:rFonts w:ascii="Arial" w:eastAsia="Arial" w:hAnsi="Arial" w:cs="Arial"/>
          <w:b/>
          <w:color w:val="000000"/>
          <w:sz w:val="28"/>
          <w:szCs w:val="28"/>
        </w:rPr>
      </w:pPr>
      <w:r>
        <w:rPr>
          <w:rFonts w:ascii="Arial" w:eastAsia="Arial" w:hAnsi="Arial" w:cs="Arial"/>
          <w:b/>
          <w:color w:val="000000"/>
          <w:sz w:val="28"/>
          <w:szCs w:val="28"/>
        </w:rPr>
        <w:t>O</w:t>
      </w:r>
      <w:r>
        <w:rPr>
          <w:rFonts w:ascii="Arial" w:eastAsia="Arial" w:hAnsi="Arial" w:cs="Arial"/>
          <w:b/>
          <w:color w:val="000000"/>
          <w:sz w:val="28"/>
          <w:szCs w:val="28"/>
          <w:vertAlign w:val="subscript"/>
        </w:rPr>
        <w:t xml:space="preserve">cp = </w:t>
      </w:r>
      <w:r>
        <w:rPr>
          <w:rFonts w:ascii="Arial" w:eastAsia="Arial" w:hAnsi="Arial" w:cs="Arial"/>
          <w:b/>
          <w:color w:val="000000"/>
          <w:sz w:val="28"/>
          <w:szCs w:val="28"/>
        </w:rPr>
        <w:t>P</w:t>
      </w:r>
      <w:r>
        <w:rPr>
          <w:rFonts w:ascii="Arial" w:eastAsia="Arial" w:hAnsi="Arial" w:cs="Arial"/>
          <w:b/>
          <w:color w:val="000000"/>
          <w:sz w:val="28"/>
          <w:szCs w:val="28"/>
          <w:vertAlign w:val="subscript"/>
        </w:rPr>
        <w:t xml:space="preserve">c1 + </w:t>
      </w:r>
      <w:r>
        <w:rPr>
          <w:rFonts w:ascii="Arial" w:eastAsia="Arial" w:hAnsi="Arial" w:cs="Arial"/>
          <w:b/>
          <w:color w:val="000000"/>
          <w:sz w:val="28"/>
          <w:szCs w:val="28"/>
        </w:rPr>
        <w:t>P</w:t>
      </w:r>
      <w:r>
        <w:rPr>
          <w:rFonts w:ascii="Arial" w:eastAsia="Arial" w:hAnsi="Arial" w:cs="Arial"/>
          <w:b/>
          <w:color w:val="000000"/>
          <w:sz w:val="28"/>
          <w:szCs w:val="28"/>
          <w:vertAlign w:val="subscript"/>
        </w:rPr>
        <w:t xml:space="preserve">c2 + </w:t>
      </w:r>
      <w:r w:rsidRPr="00ED2293">
        <w:rPr>
          <w:rFonts w:ascii="Arial" w:eastAsia="Arial" w:hAnsi="Arial" w:cs="Arial"/>
          <w:b/>
          <w:color w:val="000000" w:themeColor="text1"/>
          <w:sz w:val="28"/>
          <w:szCs w:val="28"/>
        </w:rPr>
        <w:t>P</w:t>
      </w:r>
      <w:r w:rsidRPr="00ED2293">
        <w:rPr>
          <w:rFonts w:ascii="Arial" w:eastAsia="Arial" w:hAnsi="Arial" w:cs="Arial"/>
          <w:b/>
          <w:color w:val="000000" w:themeColor="text1"/>
          <w:sz w:val="28"/>
          <w:szCs w:val="28"/>
          <w:vertAlign w:val="subscript"/>
        </w:rPr>
        <w:t>c3</w:t>
      </w:r>
    </w:p>
    <w:p w:rsidR="00CF572C" w:rsidRDefault="00CF572C">
      <w:pPr>
        <w:autoSpaceDE w:val="0"/>
        <w:ind w:left="285"/>
        <w:jc w:val="both"/>
        <w:rPr>
          <w:rFonts w:ascii="Arial" w:eastAsia="Arial" w:hAnsi="Arial" w:cs="Arial"/>
          <w:color w:val="000000"/>
        </w:rPr>
      </w:pPr>
    </w:p>
    <w:p w:rsidR="00CF572C" w:rsidRDefault="00CF572C">
      <w:pPr>
        <w:autoSpaceDE w:val="0"/>
        <w:jc w:val="both"/>
        <w:rPr>
          <w:rFonts w:ascii="Arial" w:eastAsia="Arial" w:hAnsi="Arial" w:cs="Arial"/>
          <w:color w:val="000000"/>
          <w:u w:val="single"/>
        </w:rPr>
      </w:pPr>
      <w:r>
        <w:rPr>
          <w:rFonts w:ascii="Arial" w:eastAsia="Arial" w:hAnsi="Arial" w:cs="Arial"/>
          <w:b/>
          <w:color w:val="000000"/>
        </w:rPr>
        <w:t xml:space="preserve">13.2.1 </w:t>
      </w:r>
      <w:r w:rsidR="008F7D28">
        <w:rPr>
          <w:rFonts w:ascii="Arial" w:eastAsia="Arial" w:hAnsi="Arial" w:cs="Arial"/>
          <w:b/>
          <w:color w:val="000000"/>
          <w:u w:val="single"/>
        </w:rPr>
        <w:t>Punktowe Kryterium – cena oferty [P</w:t>
      </w:r>
      <w:r w:rsidR="008F7D28">
        <w:rPr>
          <w:rFonts w:ascii="Arial" w:eastAsia="Arial" w:hAnsi="Arial" w:cs="Arial"/>
          <w:b/>
          <w:color w:val="000000"/>
          <w:u w:val="single"/>
          <w:vertAlign w:val="subscript"/>
        </w:rPr>
        <w:t>c1</w:t>
      </w:r>
      <w:r w:rsidR="008F7D28">
        <w:rPr>
          <w:rFonts w:ascii="Arial" w:eastAsia="Arial" w:hAnsi="Arial" w:cs="Arial"/>
          <w:b/>
          <w:color w:val="000000"/>
          <w:u w:val="single"/>
        </w:rPr>
        <w:t>]</w:t>
      </w:r>
    </w:p>
    <w:p w:rsidR="00CF572C" w:rsidRDefault="00CF572C">
      <w:pPr>
        <w:autoSpaceDE w:val="0"/>
        <w:ind w:left="285"/>
        <w:jc w:val="both"/>
        <w:rPr>
          <w:rFonts w:ascii="Arial" w:eastAsia="Arial" w:hAnsi="Arial" w:cs="Arial"/>
          <w:color w:val="000000"/>
          <w:u w:val="single"/>
        </w:rPr>
      </w:pPr>
    </w:p>
    <w:p w:rsidR="008F7D28" w:rsidRDefault="00CB5006" w:rsidP="008F7D28">
      <w:pPr>
        <w:autoSpaceDE w:val="0"/>
        <w:ind w:left="285"/>
        <w:jc w:val="both"/>
        <w:rPr>
          <w:rFonts w:ascii="Arial" w:eastAsia="Arial" w:hAnsi="Arial" w:cs="Arial"/>
          <w:color w:val="000000"/>
        </w:rPr>
      </w:pPr>
      <w:r>
        <w:rPr>
          <w:rFonts w:ascii="Arial" w:eastAsia="Arial" w:hAnsi="Arial" w:cs="Arial"/>
          <w:color w:val="000000"/>
        </w:rPr>
        <w:t>Zamawiający przyzna 6</w:t>
      </w:r>
      <w:r w:rsidR="008F7D28">
        <w:rPr>
          <w:rFonts w:ascii="Arial" w:eastAsia="Arial" w:hAnsi="Arial" w:cs="Arial"/>
          <w:color w:val="000000"/>
        </w:rPr>
        <w:t>0 pkt w ofercie z najniższą ceną za wykonanie przedmiotu zamówienia, zgodnie z formularzem oferty. Ilość punktów przyznanych pozostałym Wykonawcom zostanie obliczona zgodnie z następującym wzorem:</w:t>
      </w:r>
    </w:p>
    <w:p w:rsidR="00ED1EA3" w:rsidRDefault="00ED1EA3" w:rsidP="00A95AD8">
      <w:pPr>
        <w:autoSpaceDE w:val="0"/>
        <w:ind w:left="285"/>
        <w:jc w:val="center"/>
        <w:rPr>
          <w:rFonts w:ascii="Arial" w:eastAsia="Arial" w:hAnsi="Arial" w:cs="Arial"/>
          <w:color w:val="000000"/>
        </w:rPr>
      </w:pPr>
    </w:p>
    <w:p w:rsidR="002B0BAE" w:rsidRDefault="002B0BAE" w:rsidP="00A95AD8">
      <w:pPr>
        <w:autoSpaceDE w:val="0"/>
        <w:ind w:left="285"/>
        <w:jc w:val="center"/>
        <w:rPr>
          <w:rFonts w:ascii="Arial" w:eastAsia="Arial" w:hAnsi="Arial" w:cs="Arial"/>
          <w:color w:val="000000"/>
        </w:rPr>
      </w:pPr>
    </w:p>
    <w:p w:rsidR="00CF572C" w:rsidRDefault="00CB5006" w:rsidP="00A95AD8">
      <w:pPr>
        <w:autoSpaceDE w:val="0"/>
        <w:ind w:left="285"/>
        <w:jc w:val="center"/>
        <w:rPr>
          <w:rFonts w:ascii="Arial" w:eastAsia="Arial" w:hAnsi="Arial" w:cs="Arial"/>
          <w:color w:val="000000"/>
        </w:rPr>
      </w:pPr>
      <w:r>
        <w:rPr>
          <w:rFonts w:ascii="Arial" w:eastAsia="Arial" w:hAnsi="Arial" w:cs="Arial"/>
          <w:color w:val="000000"/>
        </w:rPr>
        <w:t>Cn</w:t>
      </w:r>
    </w:p>
    <w:p w:rsidR="00CF572C" w:rsidRDefault="00186964">
      <w:pPr>
        <w:autoSpaceDE w:val="0"/>
        <w:ind w:left="285"/>
        <w:jc w:val="center"/>
        <w:rPr>
          <w:rFonts w:ascii="Arial" w:hAnsi="Arial" w:cs="Arial"/>
          <w:color w:val="000000"/>
        </w:rPr>
      </w:pPr>
      <w:r w:rsidRPr="00186964">
        <w:rPr>
          <w:rFonts w:ascii="Arial" w:eastAsia="Arial" w:hAnsi="Arial" w:cs="Arial"/>
          <w:b/>
          <w:color w:val="000000"/>
        </w:rPr>
        <w:t>[P</w:t>
      </w:r>
      <w:r w:rsidRPr="00186964">
        <w:rPr>
          <w:rFonts w:ascii="Arial" w:eastAsia="Arial" w:hAnsi="Arial" w:cs="Arial"/>
          <w:b/>
          <w:color w:val="000000"/>
          <w:vertAlign w:val="subscript"/>
        </w:rPr>
        <w:t>c1</w:t>
      </w:r>
      <w:r w:rsidRPr="00186964">
        <w:rPr>
          <w:rFonts w:ascii="Arial" w:eastAsia="Arial" w:hAnsi="Arial" w:cs="Arial"/>
          <w:b/>
          <w:color w:val="000000"/>
        </w:rPr>
        <w:t>]</w:t>
      </w:r>
      <w:r w:rsidR="00CF572C">
        <w:rPr>
          <w:rFonts w:ascii="Arial" w:eastAsia="Arial" w:hAnsi="Arial" w:cs="Arial"/>
          <w:color w:val="000000"/>
        </w:rPr>
        <w:t>=</w:t>
      </w:r>
      <w:r w:rsidR="00ED1EA3">
        <w:rPr>
          <w:rFonts w:ascii="Arial" w:eastAsia="Arial" w:hAnsi="Arial" w:cs="Arial"/>
          <w:color w:val="000000"/>
        </w:rPr>
        <w:t>-</w:t>
      </w:r>
      <w:r w:rsidR="00CB5006">
        <w:rPr>
          <w:rFonts w:ascii="Arial" w:eastAsia="Arial" w:hAnsi="Arial" w:cs="Arial"/>
          <w:color w:val="000000"/>
        </w:rPr>
        <w:t>-------------</w:t>
      </w:r>
      <w:r w:rsidR="00ED1EA3">
        <w:rPr>
          <w:rFonts w:ascii="Arial" w:eastAsia="Arial" w:hAnsi="Arial" w:cs="Arial"/>
          <w:color w:val="000000"/>
        </w:rPr>
        <w:t xml:space="preserve"> x </w:t>
      </w:r>
      <w:r w:rsidR="00CB5006">
        <w:rPr>
          <w:rFonts w:ascii="Arial" w:eastAsia="Arial" w:hAnsi="Arial" w:cs="Arial"/>
          <w:color w:val="000000"/>
        </w:rPr>
        <w:t>6</w:t>
      </w:r>
      <w:r w:rsidR="009763D4">
        <w:rPr>
          <w:rFonts w:ascii="Arial" w:eastAsia="Arial" w:hAnsi="Arial" w:cs="Arial"/>
          <w:color w:val="000000"/>
        </w:rPr>
        <w:t>0</w:t>
      </w:r>
    </w:p>
    <w:p w:rsidR="00CF572C" w:rsidRDefault="00CB5006" w:rsidP="00A95AD8">
      <w:pPr>
        <w:autoSpaceDE w:val="0"/>
        <w:ind w:left="285"/>
        <w:jc w:val="center"/>
        <w:rPr>
          <w:rFonts w:ascii="Arial" w:hAnsi="Arial" w:cs="Arial"/>
          <w:color w:val="000000"/>
        </w:rPr>
      </w:pPr>
      <w:r>
        <w:rPr>
          <w:rFonts w:ascii="Arial" w:hAnsi="Arial" w:cs="Arial"/>
          <w:color w:val="000000"/>
        </w:rPr>
        <w:t>Cob</w:t>
      </w:r>
    </w:p>
    <w:p w:rsidR="00CB5006" w:rsidRPr="00533067" w:rsidRDefault="00CB5006" w:rsidP="00CB5006">
      <w:pPr>
        <w:autoSpaceDE w:val="0"/>
        <w:ind w:left="285"/>
        <w:jc w:val="both"/>
        <w:rPr>
          <w:rFonts w:ascii="Arial" w:eastAsia="Arial" w:hAnsi="Arial" w:cs="Arial"/>
          <w:color w:val="000000"/>
        </w:rPr>
      </w:pPr>
      <w:r w:rsidRPr="00533067">
        <w:rPr>
          <w:rFonts w:ascii="Arial" w:eastAsia="Arial" w:hAnsi="Arial" w:cs="Arial"/>
          <w:color w:val="000000"/>
        </w:rPr>
        <w:t>gdzie:</w:t>
      </w:r>
    </w:p>
    <w:p w:rsidR="00CB5006" w:rsidRPr="00533067" w:rsidRDefault="00CB5006" w:rsidP="00CB5006">
      <w:pPr>
        <w:autoSpaceDE w:val="0"/>
        <w:ind w:left="285"/>
        <w:jc w:val="both"/>
        <w:rPr>
          <w:rFonts w:ascii="Arial" w:eastAsia="Arial" w:hAnsi="Arial" w:cs="Arial"/>
          <w:color w:val="000000"/>
        </w:rPr>
      </w:pPr>
    </w:p>
    <w:p w:rsidR="00CB5006" w:rsidRPr="00533067" w:rsidRDefault="00CB5006" w:rsidP="00CB5006">
      <w:pPr>
        <w:autoSpaceDE w:val="0"/>
        <w:ind w:left="285"/>
        <w:jc w:val="both"/>
        <w:rPr>
          <w:rFonts w:ascii="Arial" w:eastAsia="Arial" w:hAnsi="Arial" w:cs="Arial"/>
          <w:color w:val="000000"/>
        </w:rPr>
      </w:pPr>
      <w:r w:rsidRPr="00533067">
        <w:rPr>
          <w:rFonts w:ascii="Arial" w:eastAsia="Arial" w:hAnsi="Arial" w:cs="Arial"/>
          <w:color w:val="000000"/>
        </w:rPr>
        <w:t>P</w:t>
      </w:r>
      <w:r w:rsidRPr="00533067">
        <w:rPr>
          <w:rFonts w:ascii="Arial" w:eastAsia="Arial" w:hAnsi="Arial" w:cs="Arial"/>
          <w:color w:val="000000"/>
          <w:vertAlign w:val="subscript"/>
        </w:rPr>
        <w:t>c1 – liczba punktów za wykonanie przedmiotu zamówienia</w:t>
      </w:r>
    </w:p>
    <w:p w:rsidR="00CB5006" w:rsidRPr="00533067" w:rsidRDefault="00CB5006" w:rsidP="00CB5006">
      <w:pPr>
        <w:autoSpaceDE w:val="0"/>
        <w:ind w:left="285"/>
        <w:jc w:val="both"/>
        <w:rPr>
          <w:rFonts w:ascii="Arial" w:eastAsia="Arial" w:hAnsi="Arial" w:cs="Arial"/>
          <w:color w:val="000000"/>
        </w:rPr>
      </w:pPr>
      <w:r w:rsidRPr="00533067">
        <w:rPr>
          <w:rFonts w:ascii="Arial" w:eastAsia="Arial" w:hAnsi="Arial" w:cs="Arial"/>
          <w:color w:val="000000"/>
        </w:rPr>
        <w:t>C</w:t>
      </w:r>
      <w:r w:rsidRPr="00533067">
        <w:rPr>
          <w:rFonts w:ascii="Arial" w:eastAsia="Arial" w:hAnsi="Arial" w:cs="Arial"/>
          <w:color w:val="000000"/>
          <w:vertAlign w:val="subscript"/>
        </w:rPr>
        <w:t>n – najniższa zaoferowana cena za wykonanie przedmiotu zamówienia</w:t>
      </w:r>
    </w:p>
    <w:p w:rsidR="00CB5006" w:rsidRPr="00533067" w:rsidRDefault="00CB5006" w:rsidP="00CB5006">
      <w:pPr>
        <w:autoSpaceDE w:val="0"/>
        <w:ind w:left="285"/>
        <w:jc w:val="both"/>
        <w:rPr>
          <w:rFonts w:ascii="Arial" w:eastAsia="Arial" w:hAnsi="Arial" w:cs="Arial"/>
          <w:color w:val="000000"/>
        </w:rPr>
      </w:pPr>
      <w:r w:rsidRPr="00533067">
        <w:rPr>
          <w:rFonts w:ascii="Arial" w:eastAsia="Arial" w:hAnsi="Arial" w:cs="Arial"/>
          <w:color w:val="000000"/>
        </w:rPr>
        <w:t>C</w:t>
      </w:r>
      <w:r w:rsidRPr="00533067">
        <w:rPr>
          <w:rFonts w:ascii="Arial" w:eastAsia="Arial" w:hAnsi="Arial" w:cs="Arial"/>
          <w:color w:val="000000"/>
          <w:vertAlign w:val="subscript"/>
        </w:rPr>
        <w:t>ob – cena w ofercie badanej za wykonanie przedmiotu zamówienia</w:t>
      </w:r>
    </w:p>
    <w:p w:rsidR="00CB5006" w:rsidRDefault="00CB5006" w:rsidP="00CB5006">
      <w:pPr>
        <w:autoSpaceDE w:val="0"/>
        <w:ind w:left="285"/>
        <w:rPr>
          <w:rFonts w:ascii="Arial" w:eastAsia="Arial" w:hAnsi="Arial" w:cs="Arial"/>
          <w:color w:val="000000"/>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ab/>
      </w:r>
    </w:p>
    <w:p w:rsidR="00D71D1F" w:rsidRPr="00E67DD1" w:rsidRDefault="00137E78" w:rsidP="00D71D1F">
      <w:pPr>
        <w:autoSpaceDE w:val="0"/>
        <w:jc w:val="both"/>
        <w:rPr>
          <w:rFonts w:ascii="Arial" w:eastAsia="Arial" w:hAnsi="Arial" w:cs="Arial"/>
          <w:color w:val="000000"/>
          <w:shd w:val="clear" w:color="auto" w:fill="FFFFFF"/>
        </w:rPr>
      </w:pPr>
      <w:r>
        <w:rPr>
          <w:rFonts w:ascii="Arial" w:eastAsia="Arial" w:hAnsi="Arial" w:cs="Arial"/>
          <w:b/>
          <w:color w:val="000000"/>
          <w:shd w:val="clear" w:color="auto" w:fill="FFFFFF"/>
        </w:rPr>
        <w:t>13.2.2</w:t>
      </w:r>
      <w:r w:rsidR="00D71D1F" w:rsidRPr="00E67DD1">
        <w:rPr>
          <w:rFonts w:ascii="Arial" w:eastAsia="Arial" w:hAnsi="Arial" w:cs="Arial"/>
          <w:b/>
          <w:color w:val="000000"/>
          <w:shd w:val="clear" w:color="auto" w:fill="FFFFFF"/>
        </w:rPr>
        <w:t>.</w:t>
      </w:r>
      <w:r>
        <w:rPr>
          <w:rFonts w:ascii="Arial" w:eastAsia="Arial" w:hAnsi="Arial" w:cs="Arial"/>
          <w:b/>
          <w:color w:val="000000"/>
          <w:shd w:val="clear" w:color="auto" w:fill="FFFFFF"/>
        </w:rPr>
        <w:t xml:space="preserve"> Punktowe Kryterium - </w:t>
      </w:r>
      <w:r>
        <w:rPr>
          <w:rFonts w:ascii="Arial" w:eastAsia="Arial" w:hAnsi="Arial" w:cs="Arial"/>
          <w:b/>
          <w:bCs/>
          <w:color w:val="000000"/>
          <w:shd w:val="clear" w:color="auto" w:fill="FFFFFF"/>
        </w:rPr>
        <w:t>t</w:t>
      </w:r>
      <w:r w:rsidR="00D71D1F">
        <w:rPr>
          <w:rFonts w:ascii="Arial" w:eastAsia="Arial" w:hAnsi="Arial" w:cs="Arial"/>
          <w:b/>
          <w:bCs/>
          <w:color w:val="000000"/>
          <w:shd w:val="clear" w:color="auto" w:fill="FFFFFF"/>
        </w:rPr>
        <w:t>ermin płatności za wykonaną usługę</w:t>
      </w:r>
      <w:r w:rsidR="00D71D1F" w:rsidRPr="00E67DD1">
        <w:rPr>
          <w:rFonts w:ascii="Arial" w:eastAsia="Arial" w:hAnsi="Arial" w:cs="Arial"/>
          <w:b/>
          <w:bCs/>
          <w:color w:val="000000"/>
        </w:rPr>
        <w:t>[P</w:t>
      </w:r>
      <w:r w:rsidR="00D71D1F" w:rsidRPr="00E67DD1">
        <w:rPr>
          <w:rFonts w:ascii="Arial" w:eastAsia="Arial" w:hAnsi="Arial" w:cs="Arial"/>
          <w:b/>
          <w:bCs/>
          <w:color w:val="000000"/>
          <w:vertAlign w:val="subscript"/>
        </w:rPr>
        <w:t>c</w:t>
      </w:r>
      <w:r w:rsidR="00D71D1F">
        <w:rPr>
          <w:rFonts w:ascii="Arial" w:eastAsia="Arial" w:hAnsi="Arial" w:cs="Arial"/>
          <w:b/>
          <w:bCs/>
          <w:color w:val="000000"/>
          <w:vertAlign w:val="subscript"/>
        </w:rPr>
        <w:t>2</w:t>
      </w:r>
      <w:r w:rsidR="00D71D1F" w:rsidRPr="00E67DD1">
        <w:rPr>
          <w:rFonts w:ascii="Arial" w:eastAsia="Arial" w:hAnsi="Arial" w:cs="Arial"/>
          <w:b/>
          <w:bCs/>
          <w:color w:val="000000"/>
        </w:rPr>
        <w:t>]</w:t>
      </w:r>
    </w:p>
    <w:p w:rsidR="00137E78" w:rsidRDefault="00137E78" w:rsidP="00D71D1F">
      <w:pPr>
        <w:autoSpaceDE w:val="0"/>
        <w:jc w:val="both"/>
        <w:rPr>
          <w:rFonts w:ascii="Arial" w:eastAsia="Arial" w:hAnsi="Arial" w:cs="Arial"/>
          <w:color w:val="000000"/>
          <w:shd w:val="clear" w:color="auto" w:fill="FFFFFF"/>
        </w:rPr>
      </w:pPr>
    </w:p>
    <w:p w:rsidR="00D71D1F" w:rsidRPr="00E67DD1" w:rsidRDefault="00D71D1F" w:rsidP="00D71D1F">
      <w:pPr>
        <w:autoSpaceDE w:val="0"/>
        <w:jc w:val="both"/>
        <w:rPr>
          <w:rFonts w:ascii="Arial" w:eastAsia="Arial" w:hAnsi="Arial" w:cs="Arial"/>
          <w:color w:val="000000"/>
          <w:shd w:val="clear" w:color="auto" w:fill="FFFFFF"/>
        </w:rPr>
      </w:pPr>
      <w:r w:rsidRPr="00E67DD1">
        <w:rPr>
          <w:rFonts w:ascii="Arial" w:eastAsia="Arial" w:hAnsi="Arial" w:cs="Arial"/>
          <w:color w:val="000000"/>
          <w:shd w:val="clear" w:color="auto" w:fill="FFFFFF"/>
        </w:rPr>
        <w:t>Zamawiający przyzna punkty w niniejszym kryterium oceny ofert w poniżej podany sposób: minimalny</w:t>
      </w:r>
      <w:r>
        <w:rPr>
          <w:rFonts w:ascii="Arial" w:eastAsia="Arial" w:hAnsi="Arial" w:cs="Arial"/>
          <w:color w:val="000000"/>
          <w:shd w:val="clear" w:color="auto" w:fill="FFFFFF"/>
        </w:rPr>
        <w:t xml:space="preserve"> termin płatności za wykonaną usługę</w:t>
      </w:r>
      <w:r w:rsidR="00403709">
        <w:rPr>
          <w:rFonts w:ascii="Arial" w:eastAsia="Arial" w:hAnsi="Arial" w:cs="Arial"/>
          <w:color w:val="000000"/>
          <w:shd w:val="clear" w:color="auto" w:fill="FFFFFF"/>
        </w:rPr>
        <w:t xml:space="preserve"> </w:t>
      </w:r>
      <w:r w:rsidRPr="000668BC">
        <w:rPr>
          <w:rFonts w:ascii="Arial" w:eastAsia="Arial" w:hAnsi="Arial" w:cs="Arial"/>
          <w:b/>
          <w:color w:val="000000"/>
          <w:shd w:val="clear" w:color="auto" w:fill="FFFFFF"/>
        </w:rPr>
        <w:t>wynosi 14 dni</w:t>
      </w:r>
      <w:r>
        <w:rPr>
          <w:rFonts w:ascii="Arial" w:eastAsia="Arial" w:hAnsi="Arial" w:cs="Arial"/>
          <w:color w:val="000000"/>
          <w:shd w:val="clear" w:color="auto" w:fill="FFFFFF"/>
        </w:rPr>
        <w:t xml:space="preserve"> od dostarczenia faktury do siedziby Zamawiającego. Maksymalny termin płatności </w:t>
      </w:r>
      <w:r w:rsidRPr="000668BC">
        <w:rPr>
          <w:rFonts w:ascii="Arial" w:eastAsia="Arial" w:hAnsi="Arial" w:cs="Arial"/>
          <w:b/>
          <w:color w:val="000000"/>
          <w:shd w:val="clear" w:color="auto" w:fill="FFFFFF"/>
        </w:rPr>
        <w:t>wynosi 30 dni</w:t>
      </w:r>
      <w:r>
        <w:rPr>
          <w:rFonts w:ascii="Arial" w:eastAsia="Arial" w:hAnsi="Arial" w:cs="Arial"/>
          <w:color w:val="000000"/>
          <w:shd w:val="clear" w:color="auto" w:fill="FFFFFF"/>
        </w:rPr>
        <w:t xml:space="preserve"> od dostarczenia faktury do siedziby Zamawiającego. </w:t>
      </w:r>
      <w:r w:rsidRPr="00E67DD1">
        <w:rPr>
          <w:rFonts w:ascii="Arial" w:eastAsia="Arial" w:hAnsi="Arial" w:cs="Arial"/>
          <w:color w:val="000000"/>
          <w:shd w:val="clear" w:color="auto" w:fill="FFFFFF"/>
        </w:rPr>
        <w:t xml:space="preserve"> W przypadku gdy Wykonawca z</w:t>
      </w:r>
      <w:r>
        <w:rPr>
          <w:rFonts w:ascii="Arial" w:eastAsia="Arial" w:hAnsi="Arial" w:cs="Arial"/>
          <w:color w:val="000000"/>
          <w:shd w:val="clear" w:color="auto" w:fill="FFFFFF"/>
        </w:rPr>
        <w:t>adeklaruje dłuższy niż 30 dni termin płatnoś</w:t>
      </w:r>
      <w:r w:rsidR="008D322A">
        <w:rPr>
          <w:rFonts w:ascii="Arial" w:eastAsia="Arial" w:hAnsi="Arial" w:cs="Arial"/>
          <w:color w:val="000000"/>
          <w:shd w:val="clear" w:color="auto" w:fill="FFFFFF"/>
        </w:rPr>
        <w:t>ci od dnia dostarczenia faktury, ocenie będzie podlegał okres 30 dni</w:t>
      </w:r>
      <w:r w:rsidRPr="00E67DD1">
        <w:rPr>
          <w:rFonts w:ascii="Arial" w:eastAsia="Arial" w:hAnsi="Arial" w:cs="Arial"/>
          <w:color w:val="000000"/>
          <w:shd w:val="clear" w:color="auto" w:fill="FFFFFF"/>
        </w:rPr>
        <w:t>. Natomiast w przypadku, gdy Wyk</w:t>
      </w:r>
      <w:r w:rsidR="008D322A">
        <w:rPr>
          <w:rFonts w:ascii="Arial" w:eastAsia="Arial" w:hAnsi="Arial" w:cs="Arial"/>
          <w:color w:val="000000"/>
          <w:shd w:val="clear" w:color="auto" w:fill="FFFFFF"/>
        </w:rPr>
        <w:t>onawca zdeklaruje krótszy termin płatności  niż 14dni od dostarczenia faktury do siedziby zamawiającego</w:t>
      </w:r>
      <w:r w:rsidRPr="00E67DD1">
        <w:rPr>
          <w:rFonts w:ascii="Arial" w:eastAsia="Arial" w:hAnsi="Arial" w:cs="Arial"/>
          <w:color w:val="000000"/>
          <w:shd w:val="clear" w:color="auto" w:fill="FFFFFF"/>
        </w:rPr>
        <w:t>, oferta Wykona</w:t>
      </w:r>
      <w:r w:rsidR="00994EE1">
        <w:rPr>
          <w:rFonts w:ascii="Arial" w:eastAsia="Arial" w:hAnsi="Arial" w:cs="Arial"/>
          <w:color w:val="000000"/>
          <w:shd w:val="clear" w:color="auto" w:fill="FFFFFF"/>
        </w:rPr>
        <w:t>wcy będzie podlegała odrzuceniu</w:t>
      </w:r>
      <w:r w:rsidR="00403709">
        <w:rPr>
          <w:rFonts w:ascii="Arial" w:eastAsia="Arial" w:hAnsi="Arial" w:cs="Arial"/>
          <w:color w:val="000000"/>
          <w:shd w:val="clear" w:color="auto" w:fill="FFFFFF"/>
        </w:rPr>
        <w:t xml:space="preserve"> </w:t>
      </w:r>
      <w:r w:rsidR="00994EE1" w:rsidRPr="00E67DD1">
        <w:rPr>
          <w:rFonts w:ascii="Arial" w:hAnsi="Arial" w:cs="Arial"/>
          <w:b/>
          <w:color w:val="000000"/>
        </w:rPr>
        <w:t>w trybie art. 89 ust. 1 pkt  2 „uPzp”.</w:t>
      </w:r>
    </w:p>
    <w:p w:rsidR="00D71D1F" w:rsidRPr="00E67DD1" w:rsidRDefault="00D71D1F" w:rsidP="00D71D1F">
      <w:pPr>
        <w:autoSpaceDE w:val="0"/>
        <w:jc w:val="both"/>
        <w:rPr>
          <w:rFonts w:ascii="Arial" w:hAnsi="Arial" w:cs="Arial"/>
          <w:b/>
        </w:rPr>
      </w:pPr>
      <w:r w:rsidRPr="00E67DD1">
        <w:rPr>
          <w:rFonts w:ascii="Arial" w:hAnsi="Arial" w:cs="Arial"/>
          <w:b/>
        </w:rPr>
        <w:t xml:space="preserve">W tym kryterium liczba przyznanych punktów poszczególnym Wykonawcom, </w:t>
      </w:r>
      <w:r>
        <w:rPr>
          <w:rFonts w:ascii="Arial" w:hAnsi="Arial" w:cs="Arial"/>
          <w:b/>
        </w:rPr>
        <w:t>obliczona</w:t>
      </w:r>
      <w:r w:rsidRPr="00E67DD1">
        <w:rPr>
          <w:rFonts w:ascii="Arial" w:hAnsi="Arial" w:cs="Arial"/>
          <w:b/>
        </w:rPr>
        <w:t xml:space="preserve"> będzie według poniższej zasady</w:t>
      </w:r>
      <w:r>
        <w:rPr>
          <w:rFonts w:ascii="Arial" w:hAnsi="Arial" w:cs="Arial"/>
          <w:b/>
        </w:rPr>
        <w:t>;</w:t>
      </w:r>
    </w:p>
    <w:p w:rsidR="00D71D1F" w:rsidRPr="00E67DD1" w:rsidRDefault="00D71D1F" w:rsidP="00D71D1F">
      <w:pPr>
        <w:autoSpaceDE w:val="0"/>
        <w:jc w:val="both"/>
        <w:rPr>
          <w:rFonts w:ascii="Arial" w:hAnsi="Arial" w:cs="Arial"/>
          <w:b/>
        </w:rPr>
      </w:pPr>
      <w:r w:rsidRPr="00E67DD1">
        <w:rPr>
          <w:rFonts w:ascii="Arial" w:hAnsi="Arial" w:cs="Arial"/>
          <w:b/>
        </w:rPr>
        <w:t xml:space="preserve">0 pkt – </w:t>
      </w:r>
      <w:r w:rsidR="008D322A">
        <w:rPr>
          <w:rFonts w:ascii="Arial" w:eastAsia="Arial" w:hAnsi="Arial" w:cs="Arial"/>
          <w:color w:val="000000"/>
          <w:shd w:val="clear" w:color="auto" w:fill="FFFFFF"/>
        </w:rPr>
        <w:t>termin płatności za wykonaną usługę</w:t>
      </w:r>
      <w:r w:rsidR="008D322A" w:rsidRPr="00E67DD1">
        <w:rPr>
          <w:rFonts w:ascii="Arial" w:eastAsia="Arial" w:hAnsi="Arial" w:cs="Arial"/>
          <w:color w:val="000000"/>
          <w:shd w:val="clear" w:color="auto" w:fill="FFFFFF"/>
        </w:rPr>
        <w:t xml:space="preserve"> wynosi </w:t>
      </w:r>
      <w:r w:rsidR="008D322A">
        <w:rPr>
          <w:rFonts w:ascii="Arial" w:eastAsia="Arial" w:hAnsi="Arial" w:cs="Arial"/>
          <w:color w:val="000000"/>
          <w:shd w:val="clear" w:color="auto" w:fill="FFFFFF"/>
        </w:rPr>
        <w:t>14 dni od dostarczenia faktury do siedziby Zamawiającego</w:t>
      </w:r>
    </w:p>
    <w:p w:rsidR="00D755A5" w:rsidRPr="00E67DD1" w:rsidRDefault="00D755A5" w:rsidP="00D755A5">
      <w:pPr>
        <w:autoSpaceDE w:val="0"/>
        <w:jc w:val="both"/>
        <w:rPr>
          <w:rFonts w:ascii="Arial" w:hAnsi="Arial" w:cs="Arial"/>
          <w:b/>
        </w:rPr>
      </w:pPr>
      <w:r>
        <w:rPr>
          <w:rFonts w:ascii="Arial" w:hAnsi="Arial" w:cs="Arial"/>
          <w:b/>
        </w:rPr>
        <w:t>1</w:t>
      </w:r>
      <w:r w:rsidRPr="00E67DD1">
        <w:rPr>
          <w:rFonts w:ascii="Arial" w:hAnsi="Arial" w:cs="Arial"/>
          <w:b/>
        </w:rPr>
        <w:t xml:space="preserve">0 pkt – </w:t>
      </w:r>
      <w:r>
        <w:rPr>
          <w:rFonts w:ascii="Arial" w:eastAsia="Arial" w:hAnsi="Arial" w:cs="Arial"/>
          <w:color w:val="000000"/>
          <w:shd w:val="clear" w:color="auto" w:fill="FFFFFF"/>
        </w:rPr>
        <w:t>termin płatności za wykonaną usługę</w:t>
      </w:r>
      <w:r w:rsidRPr="00E67DD1">
        <w:rPr>
          <w:rFonts w:ascii="Arial" w:eastAsia="Arial" w:hAnsi="Arial" w:cs="Arial"/>
          <w:color w:val="000000"/>
          <w:shd w:val="clear" w:color="auto" w:fill="FFFFFF"/>
        </w:rPr>
        <w:t xml:space="preserve"> wynosi </w:t>
      </w:r>
      <w:r>
        <w:rPr>
          <w:rFonts w:ascii="Arial" w:eastAsia="Arial" w:hAnsi="Arial" w:cs="Arial"/>
          <w:color w:val="000000"/>
          <w:shd w:val="clear" w:color="auto" w:fill="FFFFFF"/>
        </w:rPr>
        <w:t>21 dni od dostarczenia faktury do siedziby Zamawiającego</w:t>
      </w:r>
    </w:p>
    <w:p w:rsidR="00CF572C" w:rsidRDefault="00DC71E2" w:rsidP="008D322A">
      <w:pPr>
        <w:autoSpaceDE w:val="0"/>
        <w:jc w:val="both"/>
        <w:rPr>
          <w:rFonts w:ascii="Arial" w:eastAsia="Arial" w:hAnsi="Arial" w:cs="Arial"/>
          <w:color w:val="000000"/>
        </w:rPr>
      </w:pPr>
      <w:r>
        <w:rPr>
          <w:rFonts w:ascii="Arial" w:hAnsi="Arial" w:cs="Arial"/>
          <w:b/>
        </w:rPr>
        <w:t>2</w:t>
      </w:r>
      <w:r w:rsidR="008D322A">
        <w:rPr>
          <w:rFonts w:ascii="Arial" w:hAnsi="Arial" w:cs="Arial"/>
          <w:b/>
        </w:rPr>
        <w:t>0</w:t>
      </w:r>
      <w:r w:rsidR="00D71D1F" w:rsidRPr="00E67DD1">
        <w:rPr>
          <w:rFonts w:ascii="Arial" w:hAnsi="Arial" w:cs="Arial"/>
          <w:b/>
        </w:rPr>
        <w:t xml:space="preserve"> pkt – </w:t>
      </w:r>
      <w:r w:rsidR="008D322A">
        <w:rPr>
          <w:rFonts w:ascii="Arial" w:eastAsia="Arial" w:hAnsi="Arial" w:cs="Arial"/>
          <w:color w:val="000000"/>
          <w:shd w:val="clear" w:color="auto" w:fill="FFFFFF"/>
        </w:rPr>
        <w:t>termin płatności za wykonaną usługę</w:t>
      </w:r>
      <w:r w:rsidR="008D322A" w:rsidRPr="00E67DD1">
        <w:rPr>
          <w:rFonts w:ascii="Arial" w:eastAsia="Arial" w:hAnsi="Arial" w:cs="Arial"/>
          <w:color w:val="000000"/>
          <w:shd w:val="clear" w:color="auto" w:fill="FFFFFF"/>
        </w:rPr>
        <w:t xml:space="preserve"> wynosi </w:t>
      </w:r>
      <w:r w:rsidR="008D322A">
        <w:rPr>
          <w:rFonts w:ascii="Arial" w:eastAsia="Arial" w:hAnsi="Arial" w:cs="Arial"/>
          <w:color w:val="000000"/>
          <w:shd w:val="clear" w:color="auto" w:fill="FFFFFF"/>
        </w:rPr>
        <w:t>30 dni od dostarczenia faktury do siedziby Zamawiającego</w:t>
      </w:r>
    </w:p>
    <w:p w:rsidR="00FB4EC7" w:rsidRDefault="00FB4EC7" w:rsidP="00FB4EC7">
      <w:pPr>
        <w:ind w:left="720"/>
        <w:jc w:val="both"/>
        <w:rPr>
          <w:rFonts w:ascii="Arial" w:hAnsi="Arial" w:cs="Arial"/>
          <w:color w:val="000000"/>
        </w:rPr>
      </w:pPr>
    </w:p>
    <w:p w:rsidR="00E37675" w:rsidRPr="00E67DD1" w:rsidRDefault="00137E78" w:rsidP="00E37675">
      <w:pPr>
        <w:autoSpaceDE w:val="0"/>
        <w:jc w:val="both"/>
        <w:rPr>
          <w:rFonts w:ascii="Arial" w:eastAsia="Arial" w:hAnsi="Arial" w:cs="Arial"/>
          <w:color w:val="000000"/>
          <w:shd w:val="clear" w:color="auto" w:fill="FFFFFF"/>
        </w:rPr>
      </w:pPr>
      <w:r>
        <w:rPr>
          <w:rFonts w:ascii="Arial" w:eastAsia="Arial" w:hAnsi="Arial" w:cs="Arial"/>
          <w:b/>
          <w:color w:val="000000"/>
          <w:shd w:val="clear" w:color="auto" w:fill="FFFFFF"/>
        </w:rPr>
        <w:t>13.2.3</w:t>
      </w:r>
      <w:r w:rsidR="00E37675" w:rsidRPr="00E67DD1">
        <w:rPr>
          <w:rFonts w:ascii="Arial" w:eastAsia="Arial" w:hAnsi="Arial" w:cs="Arial"/>
          <w:b/>
          <w:color w:val="000000"/>
          <w:shd w:val="clear" w:color="auto" w:fill="FFFFFF"/>
        </w:rPr>
        <w:t>.</w:t>
      </w:r>
      <w:r>
        <w:rPr>
          <w:rFonts w:ascii="Arial" w:eastAsia="Arial" w:hAnsi="Arial" w:cs="Arial"/>
          <w:b/>
          <w:color w:val="000000"/>
          <w:shd w:val="clear" w:color="auto" w:fill="FFFFFF"/>
        </w:rPr>
        <w:t xml:space="preserve"> Punktowe Kryterium - </w:t>
      </w:r>
      <w:r>
        <w:rPr>
          <w:rFonts w:ascii="Arial" w:eastAsia="Arial" w:hAnsi="Arial" w:cs="Arial"/>
          <w:b/>
          <w:bCs/>
          <w:color w:val="000000"/>
          <w:shd w:val="clear" w:color="auto" w:fill="FFFFFF"/>
        </w:rPr>
        <w:t>w</w:t>
      </w:r>
      <w:r w:rsidR="00C02BBF">
        <w:rPr>
          <w:rFonts w:ascii="Arial" w:eastAsia="Arial" w:hAnsi="Arial" w:cs="Arial"/>
          <w:b/>
          <w:bCs/>
          <w:color w:val="000000"/>
          <w:shd w:val="clear" w:color="auto" w:fill="FFFFFF"/>
        </w:rPr>
        <w:t>ysokość</w:t>
      </w:r>
      <w:r w:rsidR="00E37675">
        <w:rPr>
          <w:rFonts w:ascii="Arial" w:eastAsia="Arial" w:hAnsi="Arial" w:cs="Arial"/>
          <w:b/>
          <w:bCs/>
          <w:color w:val="000000"/>
          <w:shd w:val="clear" w:color="auto" w:fill="FFFFFF"/>
        </w:rPr>
        <w:t xml:space="preserve"> kary umownej z tytułu nieterminowego wykonania usługi </w:t>
      </w:r>
      <w:r w:rsidR="00E37675" w:rsidRPr="00E67DD1">
        <w:rPr>
          <w:rFonts w:ascii="Arial" w:eastAsia="Arial" w:hAnsi="Arial" w:cs="Arial"/>
          <w:b/>
          <w:bCs/>
          <w:color w:val="000000"/>
        </w:rPr>
        <w:t>[P</w:t>
      </w:r>
      <w:r w:rsidR="00E37675" w:rsidRPr="00E67DD1">
        <w:rPr>
          <w:rFonts w:ascii="Arial" w:eastAsia="Arial" w:hAnsi="Arial" w:cs="Arial"/>
          <w:b/>
          <w:bCs/>
          <w:color w:val="000000"/>
          <w:vertAlign w:val="subscript"/>
        </w:rPr>
        <w:t>c3</w:t>
      </w:r>
      <w:r w:rsidR="00E37675" w:rsidRPr="00E67DD1">
        <w:rPr>
          <w:rFonts w:ascii="Arial" w:eastAsia="Arial" w:hAnsi="Arial" w:cs="Arial"/>
          <w:b/>
          <w:bCs/>
          <w:color w:val="000000"/>
        </w:rPr>
        <w:t>]</w:t>
      </w:r>
    </w:p>
    <w:p w:rsidR="009468DB" w:rsidRDefault="003772A5" w:rsidP="003772A5">
      <w:pPr>
        <w:jc w:val="both"/>
        <w:rPr>
          <w:rFonts w:ascii="Arial" w:hAnsi="Arial" w:cs="Arial"/>
          <w:color w:val="000000"/>
        </w:rPr>
      </w:pPr>
      <w:r w:rsidRPr="00533067">
        <w:rPr>
          <w:rFonts w:ascii="Arial" w:hAnsi="Arial" w:cs="Arial"/>
          <w:color w:val="000000"/>
        </w:rPr>
        <w:t xml:space="preserve">Minimalna wysokość kar umownej za opóźnienie w wykonaniu przedmiotu umowy wynosi 0,3 % wynagrodzenia brutto – za każdy dzień opóźnienia, licząc od następnego dnia </w:t>
      </w:r>
      <w:r w:rsidR="009468DB">
        <w:rPr>
          <w:rFonts w:ascii="Arial" w:hAnsi="Arial" w:cs="Arial"/>
          <w:color w:val="000000"/>
        </w:rPr>
        <w:t xml:space="preserve">w którym Wykonawca powinien odebrać osady z oczyszczalni. </w:t>
      </w:r>
    </w:p>
    <w:p w:rsidR="003772A5" w:rsidRPr="00533067" w:rsidRDefault="003772A5" w:rsidP="003772A5">
      <w:pPr>
        <w:jc w:val="both"/>
        <w:rPr>
          <w:rFonts w:ascii="Arial" w:hAnsi="Arial" w:cs="Arial"/>
          <w:color w:val="000000"/>
        </w:rPr>
      </w:pPr>
      <w:r w:rsidRPr="00533067">
        <w:rPr>
          <w:rFonts w:ascii="Arial" w:hAnsi="Arial" w:cs="Arial"/>
          <w:color w:val="000000"/>
        </w:rPr>
        <w:t>W przypadku zadeklarowania przez Wykonawcę wyższej kary umownej, Wykonawca z tego tytułu uzyska odpowiednio:</w:t>
      </w:r>
    </w:p>
    <w:p w:rsidR="003772A5" w:rsidRPr="00533067" w:rsidRDefault="003772A5" w:rsidP="003772A5">
      <w:pPr>
        <w:jc w:val="both"/>
        <w:rPr>
          <w:rFonts w:ascii="Arial" w:hAnsi="Arial" w:cs="Arial"/>
          <w:color w:val="000000"/>
        </w:rPr>
      </w:pPr>
      <w:r w:rsidRPr="00533067">
        <w:rPr>
          <w:rFonts w:ascii="Arial" w:hAnsi="Arial" w:cs="Arial"/>
          <w:b/>
          <w:color w:val="000000"/>
        </w:rPr>
        <w:t xml:space="preserve">  5 punkty</w:t>
      </w:r>
      <w:r w:rsidRPr="00533067">
        <w:rPr>
          <w:rFonts w:ascii="Arial" w:hAnsi="Arial" w:cs="Arial"/>
          <w:color w:val="000000"/>
        </w:rPr>
        <w:t xml:space="preserve"> – za zadeklarowaną karę umowną w wysokości 0,4 %</w:t>
      </w:r>
    </w:p>
    <w:p w:rsidR="003772A5" w:rsidRPr="00533067" w:rsidRDefault="003772A5" w:rsidP="003772A5">
      <w:pPr>
        <w:jc w:val="both"/>
        <w:rPr>
          <w:rFonts w:ascii="Arial" w:hAnsi="Arial" w:cs="Arial"/>
          <w:color w:val="000000"/>
        </w:rPr>
      </w:pPr>
      <w:r w:rsidRPr="00533067">
        <w:rPr>
          <w:rFonts w:ascii="Arial" w:hAnsi="Arial" w:cs="Arial"/>
          <w:b/>
          <w:color w:val="000000"/>
        </w:rPr>
        <w:t>10 punkty</w:t>
      </w:r>
      <w:r w:rsidRPr="00533067">
        <w:rPr>
          <w:rFonts w:ascii="Arial" w:hAnsi="Arial" w:cs="Arial"/>
          <w:color w:val="000000"/>
        </w:rPr>
        <w:t xml:space="preserve"> – za zadeklarowaną karę umowną w wysokości 0,5 % </w:t>
      </w:r>
    </w:p>
    <w:p w:rsidR="003772A5" w:rsidRPr="00533067" w:rsidRDefault="003772A5" w:rsidP="003772A5">
      <w:pPr>
        <w:jc w:val="both"/>
        <w:rPr>
          <w:rFonts w:ascii="Arial" w:hAnsi="Arial" w:cs="Arial"/>
          <w:color w:val="000000"/>
        </w:rPr>
      </w:pPr>
      <w:r w:rsidRPr="00533067">
        <w:rPr>
          <w:rFonts w:ascii="Arial" w:hAnsi="Arial" w:cs="Arial"/>
          <w:b/>
          <w:color w:val="000000"/>
        </w:rPr>
        <w:t>15 punkty</w:t>
      </w:r>
      <w:r w:rsidRPr="00533067">
        <w:rPr>
          <w:rFonts w:ascii="Arial" w:hAnsi="Arial" w:cs="Arial"/>
          <w:color w:val="000000"/>
        </w:rPr>
        <w:t xml:space="preserve"> – za zadeklarowaną karę umowną w wysokości 0,6 %</w:t>
      </w:r>
    </w:p>
    <w:p w:rsidR="003772A5" w:rsidRPr="00533067" w:rsidRDefault="003772A5" w:rsidP="003772A5">
      <w:pPr>
        <w:jc w:val="both"/>
        <w:rPr>
          <w:rFonts w:ascii="Arial" w:hAnsi="Arial" w:cs="Arial"/>
          <w:color w:val="000000"/>
        </w:rPr>
      </w:pPr>
      <w:r w:rsidRPr="00533067">
        <w:rPr>
          <w:rFonts w:ascii="Arial" w:hAnsi="Arial" w:cs="Arial"/>
          <w:b/>
          <w:color w:val="000000"/>
        </w:rPr>
        <w:t>20 punkty</w:t>
      </w:r>
      <w:r w:rsidRPr="00533067">
        <w:rPr>
          <w:rFonts w:ascii="Arial" w:hAnsi="Arial" w:cs="Arial"/>
          <w:color w:val="000000"/>
        </w:rPr>
        <w:t xml:space="preserve"> – za zadeklarowaną karę umowną w wysokości 0,7 %</w:t>
      </w:r>
    </w:p>
    <w:p w:rsidR="003772A5" w:rsidRPr="00533067" w:rsidRDefault="003772A5" w:rsidP="003772A5">
      <w:pPr>
        <w:jc w:val="both"/>
        <w:rPr>
          <w:rFonts w:ascii="Arial" w:hAnsi="Arial" w:cs="Arial"/>
          <w:color w:val="000000"/>
        </w:rPr>
      </w:pPr>
    </w:p>
    <w:p w:rsidR="003772A5" w:rsidRPr="00533067" w:rsidRDefault="003772A5" w:rsidP="003772A5">
      <w:pPr>
        <w:pStyle w:val="Tekstpodstawowy"/>
        <w:rPr>
          <w:rFonts w:ascii="Arial" w:hAnsi="Arial" w:cs="Arial"/>
          <w:color w:val="000000"/>
        </w:rPr>
      </w:pPr>
      <w:r w:rsidRPr="00533067">
        <w:rPr>
          <w:rFonts w:ascii="Arial" w:hAnsi="Arial" w:cs="Arial"/>
          <w:color w:val="000000"/>
        </w:rPr>
        <w:t xml:space="preserve">Dotyczy postanowień zawartych w </w:t>
      </w:r>
      <w:r w:rsidR="00AC4BF8" w:rsidRPr="00AC4BF8">
        <w:rPr>
          <w:rFonts w:ascii="Arial" w:hAnsi="Arial" w:cs="Arial"/>
          <w:color w:val="000000" w:themeColor="text1"/>
        </w:rPr>
        <w:t>§ 7</w:t>
      </w:r>
      <w:r w:rsidRPr="00AC4BF8">
        <w:rPr>
          <w:rFonts w:ascii="Arial" w:hAnsi="Arial" w:cs="Arial"/>
          <w:color w:val="000000" w:themeColor="text1"/>
        </w:rPr>
        <w:t xml:space="preserve"> ust. 1 pkt.1 umowy</w:t>
      </w:r>
      <w:r w:rsidRPr="00533067">
        <w:rPr>
          <w:rFonts w:ascii="Arial" w:hAnsi="Arial" w:cs="Arial"/>
          <w:color w:val="000000"/>
        </w:rPr>
        <w:t>.</w:t>
      </w:r>
    </w:p>
    <w:p w:rsidR="003772A5" w:rsidRPr="00533067" w:rsidRDefault="003772A5" w:rsidP="003772A5">
      <w:pPr>
        <w:pStyle w:val="Tekstpodstawowy"/>
        <w:rPr>
          <w:rFonts w:ascii="Arial" w:hAnsi="Arial" w:cs="Arial"/>
          <w:color w:val="000000"/>
        </w:rPr>
      </w:pPr>
      <w:r w:rsidRPr="00533067">
        <w:rPr>
          <w:rFonts w:ascii="Arial" w:hAnsi="Arial" w:cs="Arial"/>
          <w:color w:val="000000"/>
        </w:rPr>
        <w:t xml:space="preserve">W przypadku braku złożonej deklaracji kary umownej w formularzu ofertowym Zamawiający przyjmuje najniższy wymiar kary oraz nie przydzieli Wykonawcy dodatkowym punktów [0 pkt.]. </w:t>
      </w:r>
    </w:p>
    <w:p w:rsidR="00E37675" w:rsidRPr="00E67DD1" w:rsidRDefault="00E37675" w:rsidP="00E37675">
      <w:pPr>
        <w:autoSpaceDE w:val="0"/>
        <w:jc w:val="both"/>
        <w:rPr>
          <w:rFonts w:ascii="Arial" w:eastAsia="Arial" w:hAnsi="Arial" w:cs="Arial"/>
          <w:color w:val="000000"/>
          <w:shd w:val="clear" w:color="auto" w:fill="FFFFFF"/>
        </w:rPr>
      </w:pPr>
    </w:p>
    <w:p w:rsidR="00FB4EC7" w:rsidRDefault="00FB4EC7" w:rsidP="00FB4EC7">
      <w:pPr>
        <w:autoSpaceDE w:val="0"/>
        <w:ind w:left="285"/>
        <w:jc w:val="both"/>
        <w:rPr>
          <w:rFonts w:ascii="Arial" w:hAnsi="Arial" w:cs="Arial"/>
        </w:rPr>
      </w:pPr>
      <w:r>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z niższą ceną. </w:t>
      </w:r>
      <w:r>
        <w:rPr>
          <w:rFonts w:ascii="Arial" w:eastAsia="Arial" w:hAnsi="Arial" w:cs="Arial"/>
          <w:color w:val="000000"/>
          <w:shd w:val="clear" w:color="auto" w:fill="FFFFFF"/>
        </w:rPr>
        <w:lastRenderedPageBreak/>
        <w:t>Zamawiający w celu wyboru oferty najkorzystniejszej nie przewiduje przeprowadzenia aukcji elektronicznej.</w:t>
      </w:r>
    </w:p>
    <w:p w:rsidR="00FB4EC7" w:rsidRDefault="00FB4EC7" w:rsidP="00FB4EC7">
      <w:pPr>
        <w:jc w:val="both"/>
        <w:rPr>
          <w:rFonts w:ascii="Arial" w:hAnsi="Arial" w:cs="Arial"/>
        </w:rPr>
      </w:pPr>
    </w:p>
    <w:p w:rsidR="00ED1EA3" w:rsidRDefault="00ED1EA3" w:rsidP="00ED1EA3">
      <w:pPr>
        <w:autoSpaceDE w:val="0"/>
        <w:jc w:val="both"/>
        <w:rPr>
          <w:rFonts w:ascii="Arial" w:eastAsia="Arial" w:hAnsi="Arial" w:cs="Arial"/>
          <w:color w:val="000000"/>
          <w:shd w:val="clear" w:color="auto" w:fill="FFFFFF"/>
        </w:rPr>
      </w:pPr>
    </w:p>
    <w:p w:rsidR="00187E8F" w:rsidRPr="00FB4EC7" w:rsidRDefault="00187E8F" w:rsidP="00ED1EA3">
      <w:pPr>
        <w:autoSpaceDE w:val="0"/>
        <w:jc w:val="both"/>
        <w:rPr>
          <w:rFonts w:ascii="Arial" w:eastAsia="Arial" w:hAnsi="Arial" w:cs="Arial"/>
          <w:color w:val="00B050"/>
          <w:shd w:val="clear" w:color="auto" w:fill="FFFFFF"/>
        </w:rPr>
      </w:pPr>
    </w:p>
    <w:p w:rsidR="00CF572C" w:rsidRDefault="00CF572C">
      <w:pPr>
        <w:jc w:val="both"/>
        <w:rPr>
          <w:rFonts w:ascii="Arial" w:hAnsi="Arial" w:cs="Arial"/>
        </w:rPr>
      </w:pPr>
    </w:p>
    <w:p w:rsidR="00CF572C" w:rsidRDefault="00CF572C">
      <w:pPr>
        <w:pStyle w:val="BodySingle"/>
        <w:tabs>
          <w:tab w:val="left" w:pos="7797"/>
        </w:tabs>
        <w:ind w:right="70"/>
        <w:jc w:val="both"/>
        <w:rPr>
          <w:rFonts w:ascii="Arial" w:hAnsi="Arial" w:cs="Arial"/>
          <w:bCs/>
          <w:shadow w:val="0"/>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rsidP="00B73926">
            <w:pPr>
              <w:pStyle w:val="Nagwek7"/>
              <w:rPr>
                <w:rFonts w:ascii="Arial" w:hAnsi="Arial" w:cs="Arial"/>
                <w:iCs/>
              </w:rPr>
            </w:pPr>
            <w:r>
              <w:rPr>
                <w:rFonts w:ascii="Arial" w:hAnsi="Arial" w:cs="Arial"/>
              </w:rPr>
              <w:t>Część XI</w:t>
            </w:r>
            <w:r w:rsidR="00B73926">
              <w:rPr>
                <w:rFonts w:ascii="Arial" w:hAnsi="Arial" w:cs="Arial"/>
              </w:rPr>
              <w:t>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Komunikacja Zamawiającego z Wykonawcami</w:t>
            </w:r>
          </w:p>
        </w:tc>
      </w:tr>
    </w:tbl>
    <w:p w:rsidR="00CF572C" w:rsidRDefault="00CF572C">
      <w:pPr>
        <w:autoSpaceDE w:val="0"/>
        <w:jc w:val="both"/>
      </w:pPr>
    </w:p>
    <w:p w:rsidR="00CF572C" w:rsidRDefault="00CF572C">
      <w:pPr>
        <w:ind w:left="-567"/>
        <w:jc w:val="both"/>
        <w:rPr>
          <w:rFonts w:ascii="Arial" w:hAnsi="Arial" w:cs="Arial"/>
        </w:rPr>
      </w:pPr>
      <w:r>
        <w:rPr>
          <w:rFonts w:ascii="Arial" w:hAnsi="Arial" w:cs="Arial"/>
        </w:rPr>
        <w:t>14.1. W niniejszym postępowaniu o udzielenie zamówienia komunikacja między Zamawiającym, a 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Default="00CF572C">
      <w:pPr>
        <w:ind w:left="-567"/>
        <w:jc w:val="both"/>
        <w:rPr>
          <w:rFonts w:ascii="Arial" w:hAnsi="Arial" w:cs="Arial"/>
        </w:rPr>
      </w:pPr>
      <w:r>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Pr>
          <w:rFonts w:ascii="Arial" w:hAnsi="Arial" w:cs="Arial"/>
        </w:rPr>
        <w:t xml:space="preserve">rzymania. Nr faksu do kontaktu </w:t>
      </w:r>
      <w:r w:rsidR="007B4339">
        <w:rPr>
          <w:rFonts w:ascii="Arial" w:hAnsi="Arial" w:cs="Arial"/>
        </w:rPr>
        <w:t xml:space="preserve">z Zamawiającym: 34 3576108 </w:t>
      </w:r>
      <w:r>
        <w:rPr>
          <w:rFonts w:ascii="Arial" w:hAnsi="Arial" w:cs="Arial"/>
        </w:rPr>
        <w:t xml:space="preserve">adres mailowy do kontaktu z Zamawiającym: </w:t>
      </w:r>
      <w:r w:rsidR="007B4339">
        <w:rPr>
          <w:rFonts w:ascii="Arial" w:hAnsi="Arial" w:cs="Arial"/>
        </w:rPr>
        <w:t>koszecin@koszecin</w:t>
      </w:r>
      <w:r>
        <w:rPr>
          <w:rFonts w:ascii="Arial" w:hAnsi="Arial" w:cs="Arial"/>
        </w:rPr>
        <w:t>.pl</w:t>
      </w:r>
    </w:p>
    <w:p w:rsidR="00CF572C" w:rsidRDefault="00CF572C">
      <w:pPr>
        <w:ind w:left="-567"/>
        <w:jc w:val="both"/>
        <w:rPr>
          <w:rFonts w:ascii="Arial" w:hAnsi="Arial" w:cs="Arial"/>
        </w:rPr>
      </w:pPr>
    </w:p>
    <w:p w:rsidR="00CF572C" w:rsidRDefault="00CF572C">
      <w:pPr>
        <w:ind w:left="-567"/>
        <w:jc w:val="both"/>
        <w:rPr>
          <w:rFonts w:ascii="Arial" w:hAnsi="Arial" w:cs="Arial"/>
        </w:rPr>
      </w:pPr>
      <w:r>
        <w:rPr>
          <w:rFonts w:ascii="Arial" w:hAnsi="Arial" w:cs="Arial"/>
          <w:b/>
        </w:rPr>
        <w:t>UWAGA:</w:t>
      </w:r>
    </w:p>
    <w:p w:rsidR="00CF572C" w:rsidRDefault="00CF572C" w:rsidP="004F4D75">
      <w:pPr>
        <w:numPr>
          <w:ilvl w:val="0"/>
          <w:numId w:val="5"/>
        </w:numPr>
        <w:jc w:val="both"/>
        <w:rPr>
          <w:rFonts w:ascii="Arial" w:hAnsi="Arial" w:cs="Arial"/>
        </w:rPr>
      </w:pPr>
      <w:r>
        <w:rPr>
          <w:rFonts w:ascii="Arial" w:hAnsi="Arial" w:cs="Arial"/>
        </w:rPr>
        <w:t>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w:t>
      </w:r>
    </w:p>
    <w:p w:rsidR="00CF572C" w:rsidRDefault="00CF572C">
      <w:pPr>
        <w:jc w:val="both"/>
        <w:rPr>
          <w:rFonts w:ascii="Arial" w:hAnsi="Arial" w:cs="Arial"/>
        </w:rPr>
      </w:pPr>
    </w:p>
    <w:p w:rsidR="00CF572C" w:rsidRDefault="00CF572C">
      <w:pPr>
        <w:ind w:left="-567"/>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rsidP="00B73926">
            <w:pPr>
              <w:pStyle w:val="Nagwek7"/>
              <w:rPr>
                <w:rFonts w:ascii="Arial" w:hAnsi="Arial" w:cs="Arial"/>
                <w:iCs/>
              </w:rPr>
            </w:pPr>
            <w:r>
              <w:rPr>
                <w:rFonts w:ascii="Arial" w:hAnsi="Arial" w:cs="Arial"/>
              </w:rPr>
              <w:t>Część X</w:t>
            </w:r>
            <w:r w:rsidR="00B73926">
              <w:rPr>
                <w:rFonts w:ascii="Arial" w:hAnsi="Arial" w:cs="Arial"/>
              </w:rPr>
              <w:t>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Podwykonawstwo</w:t>
            </w:r>
          </w:p>
        </w:tc>
      </w:tr>
    </w:tbl>
    <w:p w:rsidR="00CF572C" w:rsidRDefault="00CF572C">
      <w:pPr>
        <w:jc w:val="both"/>
      </w:pPr>
    </w:p>
    <w:p w:rsidR="00BD18DF" w:rsidRDefault="00CF572C">
      <w:pPr>
        <w:tabs>
          <w:tab w:val="left" w:pos="709"/>
        </w:tabs>
        <w:ind w:left="-567"/>
        <w:jc w:val="both"/>
        <w:rPr>
          <w:rFonts w:ascii="Arial" w:hAnsi="Arial" w:cs="Arial"/>
          <w:bCs/>
        </w:rPr>
      </w:pPr>
      <w:r>
        <w:rPr>
          <w:rFonts w:ascii="Arial" w:hAnsi="Arial" w:cs="Arial"/>
          <w:bCs/>
        </w:rPr>
        <w:t>15.1.Zamawiający zastrzega</w:t>
      </w:r>
      <w:r w:rsidR="00187E8F">
        <w:rPr>
          <w:rFonts w:ascii="Arial" w:hAnsi="Arial" w:cs="Arial"/>
          <w:bCs/>
        </w:rPr>
        <w:t xml:space="preserve"> aby kluczowa część zamówienia tj.zagospodarowanie </w:t>
      </w:r>
      <w:r w:rsidR="00187E8F" w:rsidRPr="00187E8F">
        <w:rPr>
          <w:rFonts w:ascii="Arial Narrow" w:hAnsi="Arial Narrow"/>
        </w:rPr>
        <w:t xml:space="preserve">poprzez odzysk  (R3) </w:t>
      </w:r>
      <w:r w:rsidR="00187E8F" w:rsidRPr="00187E8F">
        <w:rPr>
          <w:rFonts w:ascii="Arial" w:hAnsi="Arial" w:cs="Arial"/>
        </w:rPr>
        <w:t>ustabilizowanych komunalnych osadów ściekowych</w:t>
      </w:r>
      <w:r w:rsidR="00187E8F">
        <w:rPr>
          <w:rFonts w:ascii="Arial" w:hAnsi="Arial" w:cs="Arial"/>
        </w:rPr>
        <w:t xml:space="preserve"> (kod 19 08 05) było wykonywane </w:t>
      </w:r>
      <w:r w:rsidR="00BD18DF">
        <w:rPr>
          <w:rFonts w:ascii="Arial" w:hAnsi="Arial" w:cs="Arial"/>
        </w:rPr>
        <w:t>przez Wykonawcę, natomiast transport osadów Wykonawca może powierzyć podwykonawcy.</w:t>
      </w:r>
      <w:r w:rsidR="00BD18DF">
        <w:rPr>
          <w:rFonts w:ascii="Arial Narrow" w:hAnsi="Arial Narrow"/>
        </w:rPr>
        <w:t xml:space="preserve">W tym przypadku należy </w:t>
      </w:r>
      <w:r w:rsidR="00BD18DF" w:rsidRPr="00EF08DD">
        <w:rPr>
          <w:rFonts w:ascii="Arial" w:hAnsi="Arial" w:cs="Arial"/>
          <w:b/>
          <w:color w:val="000000" w:themeColor="text1"/>
        </w:rPr>
        <w:t>przedstawić aktualne zezwolenie</w:t>
      </w:r>
      <w:r w:rsidR="00C45B6D">
        <w:rPr>
          <w:rFonts w:ascii="Arial" w:hAnsi="Arial" w:cs="Arial"/>
          <w:b/>
          <w:color w:val="000000" w:themeColor="text1"/>
        </w:rPr>
        <w:t xml:space="preserve"> </w:t>
      </w:r>
      <w:r w:rsidR="00BD18DF">
        <w:rPr>
          <w:rFonts w:ascii="Arial" w:hAnsi="Arial" w:cs="Arial"/>
          <w:color w:val="000000" w:themeColor="text1"/>
        </w:rPr>
        <w:t>udzielone podwykonawcy przez właściwy organ</w:t>
      </w:r>
      <w:r w:rsidR="00BD18DF" w:rsidRPr="00EF08DD">
        <w:rPr>
          <w:rFonts w:ascii="Arial" w:hAnsi="Arial" w:cs="Arial"/>
          <w:color w:val="000000" w:themeColor="text1"/>
        </w:rPr>
        <w:t xml:space="preserve"> na transport osadów ściekowych wydane na podstawie przepisów dotychczasowych , zgodnie z art.233 Ustawy o odpadach lub potwierdzenie wpisu do rejestru, o których mowa w art.49 ust.1 Ustawy o odpadach.</w:t>
      </w:r>
    </w:p>
    <w:p w:rsidR="00CF572C" w:rsidRDefault="00324F72">
      <w:pPr>
        <w:tabs>
          <w:tab w:val="left" w:pos="709"/>
        </w:tabs>
        <w:ind w:left="-567"/>
        <w:jc w:val="both"/>
        <w:rPr>
          <w:rFonts w:ascii="Arial" w:hAnsi="Arial" w:cs="Arial"/>
          <w:bCs/>
        </w:rPr>
      </w:pPr>
      <w:r>
        <w:rPr>
          <w:rFonts w:ascii="Arial" w:hAnsi="Arial" w:cs="Arial"/>
          <w:bCs/>
        </w:rPr>
        <w:t>15.2</w:t>
      </w:r>
      <w:r w:rsidR="00CF572C">
        <w:rPr>
          <w:rFonts w:ascii="Arial" w:hAnsi="Arial" w:cs="Arial"/>
          <w:bCs/>
        </w:rPr>
        <w:t>.</w:t>
      </w:r>
      <w:r w:rsidR="00CF572C">
        <w:rPr>
          <w:rFonts w:ascii="Arial" w:hAnsi="Arial" w:cs="Arial"/>
        </w:rPr>
        <w:t xml:space="preserve"> 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F572C" w:rsidRDefault="00CF572C">
      <w:pPr>
        <w:tabs>
          <w:tab w:val="left" w:pos="709"/>
        </w:tabs>
        <w:jc w:val="both"/>
        <w:rPr>
          <w:rFonts w:ascii="Arial" w:hAnsi="Arial" w:cs="Arial"/>
          <w:bCs/>
        </w:rPr>
      </w:pPr>
    </w:p>
    <w:p w:rsidR="00CF572C" w:rsidRDefault="00CF572C">
      <w:pPr>
        <w:tabs>
          <w:tab w:val="left" w:pos="709"/>
        </w:tabs>
        <w:ind w:left="-567"/>
        <w:jc w:val="both"/>
        <w:rPr>
          <w:rFonts w:ascii="Arial" w:hAnsi="Arial" w:cs="Arial"/>
          <w:b/>
          <w:bCs/>
          <w:iCs/>
          <w:u w:val="single"/>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w:t>
            </w:r>
            <w:r w:rsidR="00B73926">
              <w:rPr>
                <w:rFonts w:ascii="Arial" w:hAnsi="Arial" w:cs="Arial"/>
              </w:rPr>
              <w:t>I</w:t>
            </w:r>
            <w:r>
              <w:rPr>
                <w:rFonts w:ascii="Arial" w:hAnsi="Arial" w:cs="Arial"/>
              </w:rPr>
              <w:t>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iCs/>
              </w:rPr>
              <w:t>Pouczenie o środkach</w:t>
            </w:r>
            <w:r w:rsidR="00270BA9">
              <w:rPr>
                <w:rFonts w:ascii="Arial" w:hAnsi="Arial" w:cs="Arial"/>
                <w:iCs/>
              </w:rPr>
              <w:t xml:space="preserve"> ochrony prawnej przysługującej </w:t>
            </w:r>
            <w:r>
              <w:rPr>
                <w:rFonts w:ascii="Arial" w:hAnsi="Arial" w:cs="Arial"/>
                <w:iCs/>
              </w:rPr>
              <w:t>Wykonawcy w toku postępowania o udzielenie zamówienia publicznego</w:t>
            </w:r>
          </w:p>
        </w:tc>
      </w:tr>
    </w:tbl>
    <w:p w:rsidR="00CF572C" w:rsidRDefault="00CF572C">
      <w:pPr>
        <w:jc w:val="both"/>
      </w:pPr>
    </w:p>
    <w:p w:rsidR="00CF572C" w:rsidRDefault="00CF572C">
      <w:pPr>
        <w:pStyle w:val="Standard"/>
        <w:ind w:left="-567"/>
        <w:jc w:val="both"/>
        <w:rPr>
          <w:rFonts w:ascii="Arial" w:hAnsi="Arial" w:cs="Arial"/>
          <w:bCs/>
          <w:sz w:val="20"/>
        </w:rPr>
      </w:pPr>
      <w:r>
        <w:rPr>
          <w:rFonts w:ascii="Arial" w:hAnsi="Arial" w:cs="Arial"/>
          <w:bCs/>
          <w:sz w:val="20"/>
        </w:rPr>
        <w:t>16.1. Środki ochrony prawnej określone w dziale VI ustawy Pzp przysługują Wykonawcy, a także innemu podmiotowi, jeżeli ma lub miał interes w uzyskaniu danego zamówienia oraz poniósł lub może ponieść szkodę w wyniku naruszenia przez zamawiającego przepisów niniejszej ustawy.</w:t>
      </w:r>
    </w:p>
    <w:p w:rsidR="00CF572C" w:rsidRDefault="00CF572C">
      <w:pPr>
        <w:pStyle w:val="Standard"/>
        <w:ind w:left="-567"/>
        <w:jc w:val="both"/>
        <w:rPr>
          <w:rFonts w:ascii="Arial" w:hAnsi="Arial" w:cs="Arial"/>
          <w:bCs/>
          <w:color w:val="000000"/>
          <w:sz w:val="20"/>
        </w:rPr>
      </w:pPr>
      <w:r>
        <w:rPr>
          <w:rFonts w:ascii="Arial" w:hAnsi="Arial" w:cs="Arial"/>
          <w:bCs/>
          <w:sz w:val="20"/>
        </w:rPr>
        <w:t>16.2.</w:t>
      </w:r>
      <w:r>
        <w:rPr>
          <w:rFonts w:ascii="Arial" w:hAnsi="Arial" w:cs="Arial"/>
          <w:bCs/>
          <w:color w:val="000000"/>
          <w:sz w:val="20"/>
        </w:rPr>
        <w:t xml:space="preserve"> Środki ochrony prawnej wobec ogłoszenia o zamówieniu oraz specyfikacji istotnych warunków zamówienia przysługują również organizacjom wpisanym na listę, o której mowa w art. 154 pkt 5 ustawy Pzp.</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16.3. W toku niniejszego postępowania o udzielenie zamówienia publicznego odwołanie przysługuje wyłącznie wobec czynności:</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 określenia warunków udziału w postępowaniu;</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2) wykluczenia odwołującego z postępowania o udzielenie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3) odrzucenia oferty odwołującego;</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4) opisu przedmiotu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5) wyboru najkorzystniejszej oferty.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16.4. Odwołanie powinno wskazywać czyn</w:t>
      </w:r>
      <w:r w:rsidR="00444AA5">
        <w:rPr>
          <w:rFonts w:ascii="Arial" w:hAnsi="Arial" w:cs="Arial"/>
          <w:bCs/>
          <w:color w:val="000000"/>
          <w:sz w:val="20"/>
        </w:rPr>
        <w:t>ność lub zaniechanie czynności Z</w:t>
      </w:r>
      <w:r>
        <w:rPr>
          <w:rFonts w:ascii="Arial" w:hAnsi="Arial" w:cs="Arial"/>
          <w:bCs/>
          <w:color w:val="000000"/>
          <w:sz w:val="20"/>
        </w:rPr>
        <w:t xml:space="preserve">amawiającego, której zarzuca </w:t>
      </w:r>
      <w:r>
        <w:rPr>
          <w:rFonts w:ascii="Arial" w:hAnsi="Arial" w:cs="Arial"/>
          <w:bCs/>
          <w:color w:val="000000"/>
          <w:sz w:val="20"/>
        </w:rPr>
        <w:lastRenderedPageBreak/>
        <w:t>się niezgodność z przepisami ustawy, zawierać zwięzłe przedstawienie zarzutów, określać żądanie oraz wskazywać okoliczności faktyczne i prawne uzasadniające wniesienie odwołania.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16.6.  Odwołujący przesyła kopię odwołania Zamawiającemu w terminie i na zasadach określonych w art. 180 ust. 5 ustawy Pzp. </w:t>
      </w:r>
    </w:p>
    <w:p w:rsidR="00CF572C" w:rsidRDefault="00CF572C">
      <w:pPr>
        <w:pStyle w:val="Standard"/>
        <w:ind w:left="-567"/>
        <w:jc w:val="both"/>
        <w:rPr>
          <w:rFonts w:ascii="Arial" w:hAnsi="Arial" w:cs="Arial"/>
          <w:color w:val="000000"/>
          <w:sz w:val="20"/>
        </w:rPr>
      </w:pPr>
      <w:r>
        <w:rPr>
          <w:rFonts w:ascii="Arial" w:hAnsi="Arial" w:cs="Arial"/>
          <w:bCs/>
          <w:color w:val="000000"/>
          <w:sz w:val="20"/>
        </w:rPr>
        <w:t xml:space="preserve">16.7. Wykonawca może w terminie przewidzianym do wniesienia odwołania </w:t>
      </w:r>
      <w:r w:rsidR="00091C27">
        <w:rPr>
          <w:rFonts w:ascii="Arial" w:hAnsi="Arial" w:cs="Arial"/>
          <w:b/>
          <w:bCs/>
          <w:color w:val="000000"/>
          <w:sz w:val="20"/>
        </w:rPr>
        <w:t>poinformować Z</w:t>
      </w:r>
      <w:r>
        <w:rPr>
          <w:rFonts w:ascii="Arial" w:hAnsi="Arial" w:cs="Arial"/>
          <w:b/>
          <w:bCs/>
          <w:color w:val="000000"/>
          <w:sz w:val="20"/>
        </w:rPr>
        <w:t>amawiającego o niezgodnej z przepisami ustawy czynności</w:t>
      </w:r>
      <w:r>
        <w:rPr>
          <w:rFonts w:ascii="Arial" w:hAnsi="Arial" w:cs="Arial"/>
          <w:bCs/>
          <w:color w:val="000000"/>
          <w:sz w:val="20"/>
        </w:rPr>
        <w:t xml:space="preserve"> podjętej przez niego lub zaniechaniu czynności, do której jest on zobowiązany na podstawie ustawy, na które nie przysługuje odwołanie na podstawie art. 180 ust. 2 ustawy Pzp.</w:t>
      </w:r>
    </w:p>
    <w:p w:rsidR="00CF572C" w:rsidRDefault="00CF572C">
      <w:pPr>
        <w:pStyle w:val="Standard"/>
        <w:ind w:left="-567"/>
        <w:jc w:val="both"/>
        <w:rPr>
          <w:rFonts w:ascii="Arial" w:hAnsi="Arial" w:cs="Arial"/>
          <w:bCs/>
          <w:color w:val="000000"/>
          <w:sz w:val="20"/>
        </w:rPr>
      </w:pPr>
      <w:r>
        <w:rPr>
          <w:rFonts w:ascii="Arial" w:hAnsi="Arial" w:cs="Arial"/>
          <w:color w:val="000000"/>
          <w:sz w:val="20"/>
        </w:rPr>
        <w:t xml:space="preserve">16.8.Termin do wniesienia odwołania: w terminie </w:t>
      </w:r>
      <w:r>
        <w:rPr>
          <w:rFonts w:ascii="Arial" w:hAnsi="Arial" w:cs="Arial"/>
          <w:b/>
          <w:bCs/>
          <w:color w:val="000000"/>
          <w:sz w:val="20"/>
        </w:rPr>
        <w:t>5 dni</w:t>
      </w:r>
      <w:r>
        <w:rPr>
          <w:rFonts w:ascii="Arial" w:hAnsi="Arial" w:cs="Arial"/>
          <w:bCs/>
          <w:color w:val="000000"/>
          <w:sz w:val="20"/>
        </w:rPr>
        <w:t xml:space="preserve"> od dnia przesłania informacji o czynności zamawiającego stanowiącej podstawę jego wniesienia – jeżeli zostały przesłane w sposób określony w art. 180 ust. 5 ustawy Pzp zdanie drugie, albo w terminie </w:t>
      </w:r>
      <w:r>
        <w:rPr>
          <w:rFonts w:ascii="Arial" w:hAnsi="Arial" w:cs="Arial"/>
          <w:b/>
          <w:bCs/>
          <w:color w:val="000000"/>
          <w:sz w:val="20"/>
        </w:rPr>
        <w:t>10 dni</w:t>
      </w:r>
      <w:r>
        <w:rPr>
          <w:rFonts w:ascii="Arial" w:hAnsi="Arial" w:cs="Arial"/>
          <w:bCs/>
          <w:color w:val="000000"/>
          <w:sz w:val="20"/>
        </w:rPr>
        <w:t xml:space="preserve"> – jeżeli zostały przesłane w inny sposób.</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16.9.Odwołanie wobec treści ogłoszenia o zamówieniu oraz wobec postanowień specyfikacji istotnych warunków zamówienia, wnosi się w terminie </w:t>
      </w:r>
      <w:r>
        <w:rPr>
          <w:rFonts w:ascii="Arial" w:hAnsi="Arial" w:cs="Arial"/>
          <w:b/>
          <w:bCs/>
          <w:color w:val="000000"/>
          <w:sz w:val="20"/>
        </w:rPr>
        <w:t>5 dni</w:t>
      </w:r>
      <w:r>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Default="00CF572C">
      <w:pPr>
        <w:pStyle w:val="Standard"/>
        <w:ind w:left="-567"/>
        <w:jc w:val="both"/>
        <w:rPr>
          <w:rFonts w:ascii="Arial" w:hAnsi="Arial" w:cs="Arial"/>
          <w:b/>
          <w:bCs/>
          <w:sz w:val="20"/>
          <w:shd w:val="clear" w:color="auto" w:fill="FFFF00"/>
        </w:rPr>
      </w:pPr>
      <w:r>
        <w:rPr>
          <w:rFonts w:ascii="Arial" w:hAnsi="Arial" w:cs="Arial"/>
          <w:bCs/>
          <w:color w:val="000000"/>
          <w:sz w:val="20"/>
        </w:rPr>
        <w:t>16.11. W przypadku wniesienia odwołania po upływie terminu składania ofert bieg terminu związania ofertą ulega zawieszeniu do czasu ogłoszenia przez Izbę orzeczenia.</w:t>
      </w:r>
    </w:p>
    <w:p w:rsidR="00CF572C" w:rsidRDefault="00CF572C">
      <w:pPr>
        <w:pStyle w:val="Standard"/>
        <w:jc w:val="both"/>
        <w:rPr>
          <w:rFonts w:ascii="Arial" w:hAnsi="Arial" w:cs="Arial"/>
          <w:b/>
          <w:bCs/>
          <w:sz w:val="20"/>
          <w:shd w:val="clear" w:color="auto" w:fill="FFFF00"/>
        </w:rPr>
      </w:pPr>
    </w:p>
    <w:p w:rsidR="00E67DD1" w:rsidRDefault="00E67DD1">
      <w:pPr>
        <w:pStyle w:val="Standard"/>
        <w:jc w:val="both"/>
        <w:rPr>
          <w:rFonts w:ascii="Arial" w:hAnsi="Arial" w:cs="Arial"/>
          <w:b/>
          <w:bCs/>
          <w:sz w:val="20"/>
          <w:shd w:val="clear" w:color="auto" w:fill="FFFF00"/>
        </w:rPr>
      </w:pPr>
    </w:p>
    <w:p w:rsidR="00E67DD1" w:rsidRDefault="00E67DD1">
      <w:pPr>
        <w:pStyle w:val="Standard"/>
        <w:jc w:val="both"/>
        <w:rPr>
          <w:rFonts w:ascii="Arial" w:hAnsi="Arial" w:cs="Arial"/>
          <w:b/>
          <w:bCs/>
          <w:sz w:val="20"/>
          <w:shd w:val="clear" w:color="auto" w:fill="FFFF00"/>
        </w:rPr>
      </w:pPr>
    </w:p>
    <w:p w:rsidR="00936097" w:rsidRDefault="00936097">
      <w:pPr>
        <w:pStyle w:val="Standard"/>
        <w:jc w:val="both"/>
        <w:rPr>
          <w:rFonts w:ascii="Arial" w:hAnsi="Arial" w:cs="Arial"/>
          <w:b/>
          <w:bCs/>
          <w:sz w:val="20"/>
          <w:shd w:val="clear" w:color="auto" w:fill="FFFF00"/>
        </w:rPr>
      </w:pPr>
    </w:p>
    <w:p w:rsidR="00936097" w:rsidRDefault="00936097">
      <w:pPr>
        <w:pStyle w:val="Standard"/>
        <w:jc w:val="both"/>
        <w:rPr>
          <w:rFonts w:ascii="Arial" w:hAnsi="Arial" w:cs="Arial"/>
          <w:b/>
          <w:bCs/>
          <w:sz w:val="20"/>
          <w:shd w:val="clear" w:color="auto" w:fill="FFFF00"/>
        </w:rPr>
      </w:pPr>
    </w:p>
    <w:p w:rsidR="00E67DD1" w:rsidRDefault="00E67DD1">
      <w:pPr>
        <w:pStyle w:val="Standard"/>
        <w:jc w:val="both"/>
        <w:rPr>
          <w:rFonts w:ascii="Arial" w:hAnsi="Arial" w:cs="Arial"/>
          <w:b/>
          <w:bCs/>
          <w:sz w:val="20"/>
          <w:shd w:val="clear" w:color="auto" w:fill="FFFF00"/>
        </w:rPr>
      </w:pPr>
    </w:p>
    <w:p w:rsidR="00E67DD1" w:rsidRDefault="00E67DD1">
      <w:pPr>
        <w:pStyle w:val="Standard"/>
        <w:jc w:val="both"/>
        <w:rPr>
          <w:rFonts w:ascii="Arial" w:hAnsi="Arial" w:cs="Arial"/>
          <w:b/>
          <w:bCs/>
          <w:sz w:val="20"/>
          <w:shd w:val="clear" w:color="auto" w:fill="FFFF00"/>
        </w:rPr>
      </w:pPr>
    </w:p>
    <w:p w:rsidR="00E67DD1" w:rsidRDefault="00E67DD1">
      <w:pPr>
        <w:pStyle w:val="Standard"/>
        <w:jc w:val="both"/>
        <w:rPr>
          <w:rFonts w:ascii="Arial" w:hAnsi="Arial" w:cs="Arial"/>
          <w:b/>
          <w:bCs/>
          <w:sz w:val="20"/>
          <w:shd w:val="clear" w:color="auto" w:fill="FFFF00"/>
        </w:rPr>
      </w:pPr>
    </w:p>
    <w:p w:rsidR="00CF572C" w:rsidRDefault="00CF572C">
      <w:pPr>
        <w:tabs>
          <w:tab w:val="left" w:pos="0"/>
        </w:tabs>
        <w:ind w:left="-567"/>
        <w:jc w:val="both"/>
        <w:rPr>
          <w:rFonts w:ascii="Arial" w:hAnsi="Arial" w:cs="Arial"/>
          <w:color w:val="000000"/>
        </w:rPr>
      </w:pPr>
      <w:r>
        <w:rPr>
          <w:rFonts w:ascii="Arial" w:hAnsi="Arial" w:cs="Arial"/>
          <w:b/>
          <w:iCs/>
          <w:u w:val="single"/>
        </w:rPr>
        <w:t>Wykaz załączników do niniejszych SIWZ</w:t>
      </w:r>
    </w:p>
    <w:p w:rsidR="00CF572C" w:rsidRDefault="00CF572C">
      <w:pPr>
        <w:pStyle w:val="Standard"/>
        <w:ind w:left="-567"/>
        <w:jc w:val="both"/>
        <w:rPr>
          <w:rFonts w:ascii="Arial" w:hAnsi="Arial" w:cs="Arial"/>
          <w:bCs/>
        </w:rPr>
      </w:pPr>
      <w:r>
        <w:rPr>
          <w:rFonts w:ascii="Arial" w:hAnsi="Arial" w:cs="Arial"/>
          <w:sz w:val="20"/>
        </w:rPr>
        <w:t>Załącznikami do niniejszej SIWZ są wzory następujących dokumentów:</w:t>
      </w:r>
    </w:p>
    <w:p w:rsidR="00CF572C" w:rsidRDefault="00CF572C">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CF572C">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CF572C" w:rsidRDefault="00CF572C">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Default="00CF572C">
            <w:pPr>
              <w:pStyle w:val="Nagwek3"/>
              <w:snapToGrid w:val="0"/>
              <w:spacing w:line="240" w:lineRule="atLeast"/>
              <w:ind w:left="0" w:right="180" w:firstLine="0"/>
              <w:jc w:val="left"/>
              <w:rPr>
                <w:rFonts w:eastAsia="Arial"/>
              </w:rPr>
            </w:pPr>
            <w:r>
              <w:rPr>
                <w:b w:val="0"/>
                <w:i w:val="0"/>
                <w:color w:val="auto"/>
                <w:sz w:val="20"/>
              </w:rPr>
              <w:t>Nazwa Załącznika:</w:t>
            </w:r>
          </w:p>
        </w:tc>
      </w:tr>
      <w:tr w:rsidR="00680C3A" w:rsidRPr="00270BA9">
        <w:trPr>
          <w:trHeight w:val="249"/>
        </w:trPr>
        <w:tc>
          <w:tcPr>
            <w:tcW w:w="1844" w:type="dxa"/>
            <w:tcBorders>
              <w:left w:val="single" w:sz="4" w:space="0" w:color="000000"/>
              <w:bottom w:val="single" w:sz="4" w:space="0" w:color="000000"/>
            </w:tcBorders>
            <w:shd w:val="clear" w:color="auto" w:fill="FFFFFF"/>
            <w:vAlign w:val="center"/>
          </w:tcPr>
          <w:p w:rsidR="00680C3A" w:rsidRPr="00270BA9" w:rsidRDefault="00680C3A" w:rsidP="00680C3A">
            <w:pPr>
              <w:snapToGrid w:val="0"/>
              <w:spacing w:line="240" w:lineRule="atLeast"/>
              <w:ind w:right="174"/>
              <w:jc w:val="center"/>
              <w:rPr>
                <w:rFonts w:ascii="Arial" w:hAnsi="Arial" w:cs="Arial"/>
                <w:b/>
              </w:rPr>
            </w:pPr>
            <w:r w:rsidRPr="00270BA9">
              <w:rPr>
                <w:rFonts w:ascii="Arial" w:hAnsi="Arial" w:cs="Arial"/>
                <w:b/>
              </w:rPr>
              <w:t xml:space="preserve">Załącznik nr </w:t>
            </w:r>
            <w:r>
              <w:rPr>
                <w:rFonts w:ascii="Arial" w:hAnsi="Arial" w:cs="Arial"/>
                <w:b/>
              </w:rPr>
              <w:t>1</w:t>
            </w:r>
          </w:p>
        </w:tc>
        <w:tc>
          <w:tcPr>
            <w:tcW w:w="7279" w:type="dxa"/>
            <w:tcBorders>
              <w:left w:val="single" w:sz="4" w:space="0" w:color="000000"/>
              <w:bottom w:val="single" w:sz="4" w:space="0" w:color="000000"/>
              <w:right w:val="single" w:sz="4" w:space="0" w:color="000000"/>
            </w:tcBorders>
            <w:shd w:val="clear" w:color="auto" w:fill="FFFFFF"/>
            <w:vAlign w:val="center"/>
          </w:tcPr>
          <w:p w:rsidR="00680C3A" w:rsidRPr="00270BA9" w:rsidRDefault="00680C3A" w:rsidP="00270BA9">
            <w:pPr>
              <w:autoSpaceDE w:val="0"/>
              <w:jc w:val="both"/>
              <w:rPr>
                <w:rFonts w:ascii="Arial" w:hAnsi="Arial" w:cs="Arial"/>
              </w:rPr>
            </w:pPr>
            <w:r w:rsidRPr="00270BA9">
              <w:rPr>
                <w:rFonts w:ascii="Arial" w:eastAsia="TimesNewRoman" w:hAnsi="Arial" w:cs="Arial"/>
                <w:b/>
              </w:rPr>
              <w:t xml:space="preserve">Wzór </w:t>
            </w:r>
            <w:r w:rsidRPr="00270BA9">
              <w:rPr>
                <w:rFonts w:ascii="Arial" w:hAnsi="Arial" w:cs="Arial"/>
                <w:b/>
              </w:rPr>
              <w:t>oświadczenia wstępnego wykonawcy składanego na podstawie art. 25a ust. 1 „uPzp” dot. spełniania warunków udziału w postępowaniu oraz braku podstaw wykluczenia</w:t>
            </w:r>
          </w:p>
        </w:tc>
      </w:tr>
      <w:tr w:rsidR="00680C3A" w:rsidRPr="00270BA9" w:rsidTr="007D2017">
        <w:trPr>
          <w:trHeight w:val="301"/>
        </w:trPr>
        <w:tc>
          <w:tcPr>
            <w:tcW w:w="1844" w:type="dxa"/>
            <w:tcBorders>
              <w:left w:val="single" w:sz="4" w:space="0" w:color="000000"/>
              <w:bottom w:val="single" w:sz="4" w:space="0" w:color="000000"/>
            </w:tcBorders>
            <w:shd w:val="clear" w:color="auto" w:fill="FFFFFF"/>
          </w:tcPr>
          <w:p w:rsidR="00680C3A" w:rsidRPr="00270BA9" w:rsidRDefault="00680C3A" w:rsidP="00680C3A">
            <w:pPr>
              <w:spacing w:line="240" w:lineRule="atLeast"/>
              <w:jc w:val="center"/>
              <w:rPr>
                <w:rFonts w:ascii="Arial" w:hAnsi="Arial" w:cs="Arial"/>
                <w:b/>
              </w:rPr>
            </w:pPr>
            <w:r w:rsidRPr="00270BA9">
              <w:rPr>
                <w:rFonts w:ascii="Arial" w:hAnsi="Arial" w:cs="Arial"/>
                <w:b/>
              </w:rPr>
              <w:t>Załącznik nr</w:t>
            </w:r>
            <w:r>
              <w:rPr>
                <w:rFonts w:ascii="Arial" w:hAnsi="Arial" w:cs="Arial"/>
                <w:b/>
              </w:rPr>
              <w:t xml:space="preserve"> 2</w:t>
            </w:r>
          </w:p>
        </w:tc>
        <w:tc>
          <w:tcPr>
            <w:tcW w:w="7279" w:type="dxa"/>
            <w:tcBorders>
              <w:left w:val="single" w:sz="4" w:space="0" w:color="000000"/>
              <w:bottom w:val="single" w:sz="4" w:space="0" w:color="000000"/>
              <w:right w:val="single" w:sz="4" w:space="0" w:color="000000"/>
            </w:tcBorders>
            <w:shd w:val="clear" w:color="auto" w:fill="FFFFFF"/>
            <w:vAlign w:val="center"/>
          </w:tcPr>
          <w:p w:rsidR="00680C3A" w:rsidRPr="00270BA9" w:rsidRDefault="00680C3A">
            <w:pPr>
              <w:snapToGrid w:val="0"/>
              <w:spacing w:line="240" w:lineRule="atLeast"/>
              <w:rPr>
                <w:rFonts w:ascii="Arial" w:hAnsi="Arial" w:cs="Arial"/>
                <w:b/>
              </w:rPr>
            </w:pPr>
            <w:r w:rsidRPr="00270BA9">
              <w:rPr>
                <w:rFonts w:ascii="Arial" w:hAnsi="Arial" w:cs="Arial"/>
                <w:b/>
              </w:rPr>
              <w:t xml:space="preserve"> Wzór oświadczenia wykonawcy o przynależności, albo braku przynależności do tej samej grupy kapitałowej, o której mowa w art. 22 ust. 1 pkt 23 „uPzp”</w:t>
            </w:r>
          </w:p>
        </w:tc>
      </w:tr>
      <w:tr w:rsidR="00680C3A" w:rsidRPr="00270BA9">
        <w:trPr>
          <w:trHeight w:val="183"/>
        </w:trPr>
        <w:tc>
          <w:tcPr>
            <w:tcW w:w="1844" w:type="dxa"/>
            <w:tcBorders>
              <w:left w:val="single" w:sz="4" w:space="0" w:color="000000"/>
              <w:bottom w:val="single" w:sz="4" w:space="0" w:color="000000"/>
            </w:tcBorders>
            <w:shd w:val="clear" w:color="auto" w:fill="FFFFFF"/>
          </w:tcPr>
          <w:p w:rsidR="00680C3A" w:rsidRPr="00270BA9" w:rsidRDefault="00680C3A" w:rsidP="00680C3A">
            <w:pPr>
              <w:spacing w:line="240" w:lineRule="atLeast"/>
              <w:jc w:val="center"/>
              <w:rPr>
                <w:rFonts w:ascii="Arial" w:eastAsia="Arial" w:hAnsi="Arial" w:cs="Arial"/>
              </w:rPr>
            </w:pPr>
            <w:r w:rsidRPr="00270BA9">
              <w:rPr>
                <w:rFonts w:ascii="Arial" w:hAnsi="Arial" w:cs="Arial"/>
                <w:b/>
              </w:rPr>
              <w:t xml:space="preserve">Załącznik nr </w:t>
            </w:r>
            <w:r>
              <w:rPr>
                <w:rFonts w:ascii="Arial" w:hAnsi="Arial" w:cs="Arial"/>
                <w:b/>
              </w:rPr>
              <w:t>3</w:t>
            </w:r>
          </w:p>
        </w:tc>
        <w:tc>
          <w:tcPr>
            <w:tcW w:w="7279" w:type="dxa"/>
            <w:tcBorders>
              <w:left w:val="single" w:sz="4" w:space="0" w:color="000000"/>
              <w:bottom w:val="single" w:sz="4" w:space="0" w:color="000000"/>
              <w:right w:val="single" w:sz="4" w:space="0" w:color="000000"/>
            </w:tcBorders>
            <w:shd w:val="clear" w:color="auto" w:fill="FFFFFF"/>
            <w:vAlign w:val="center"/>
          </w:tcPr>
          <w:p w:rsidR="00680C3A" w:rsidRPr="00270BA9" w:rsidRDefault="00680C3A" w:rsidP="00270BA9">
            <w:pPr>
              <w:jc w:val="both"/>
              <w:rPr>
                <w:rFonts w:ascii="Arial" w:hAnsi="Arial" w:cs="Arial"/>
              </w:rPr>
            </w:pPr>
            <w:r w:rsidRPr="00270BA9">
              <w:rPr>
                <w:rFonts w:ascii="Arial" w:hAnsi="Arial" w:cs="Arial"/>
                <w:b/>
              </w:rPr>
              <w:t>Formularz ofertowy</w:t>
            </w:r>
          </w:p>
        </w:tc>
      </w:tr>
      <w:tr w:rsidR="00680C3A" w:rsidRPr="00270BA9">
        <w:trPr>
          <w:trHeight w:val="77"/>
        </w:trPr>
        <w:tc>
          <w:tcPr>
            <w:tcW w:w="1844" w:type="dxa"/>
            <w:tcBorders>
              <w:left w:val="single" w:sz="4" w:space="0" w:color="000000"/>
              <w:bottom w:val="single" w:sz="4" w:space="0" w:color="000000"/>
            </w:tcBorders>
            <w:shd w:val="clear" w:color="auto" w:fill="FFFFFF"/>
          </w:tcPr>
          <w:p w:rsidR="00680C3A" w:rsidRPr="00270BA9" w:rsidRDefault="00680C3A" w:rsidP="00680C3A">
            <w:pPr>
              <w:spacing w:line="240" w:lineRule="atLeast"/>
              <w:jc w:val="center"/>
              <w:rPr>
                <w:rFonts w:ascii="Arial" w:eastAsia="Arial" w:hAnsi="Arial" w:cs="Arial"/>
              </w:rPr>
            </w:pPr>
            <w:r w:rsidRPr="00270BA9">
              <w:rPr>
                <w:rFonts w:ascii="Arial" w:hAnsi="Arial" w:cs="Arial"/>
                <w:b/>
              </w:rPr>
              <w:t xml:space="preserve">Załącznik nr </w:t>
            </w:r>
            <w:r>
              <w:rPr>
                <w:rFonts w:ascii="Arial" w:hAnsi="Arial" w:cs="Arial"/>
                <w:b/>
              </w:rPr>
              <w:t>4</w:t>
            </w:r>
          </w:p>
        </w:tc>
        <w:tc>
          <w:tcPr>
            <w:tcW w:w="7279" w:type="dxa"/>
            <w:tcBorders>
              <w:left w:val="single" w:sz="4" w:space="0" w:color="000000"/>
              <w:bottom w:val="single" w:sz="4" w:space="0" w:color="000000"/>
              <w:right w:val="single" w:sz="4" w:space="0" w:color="000000"/>
            </w:tcBorders>
            <w:shd w:val="clear" w:color="auto" w:fill="FFFFFF"/>
            <w:vAlign w:val="center"/>
          </w:tcPr>
          <w:p w:rsidR="00680C3A" w:rsidRPr="00270BA9" w:rsidRDefault="00680C3A" w:rsidP="00576B75">
            <w:pPr>
              <w:pStyle w:val="Tekstkomentarza1"/>
              <w:spacing w:line="240" w:lineRule="atLeast"/>
              <w:rPr>
                <w:rFonts w:ascii="Arial" w:hAnsi="Arial" w:cs="Arial"/>
                <w:b/>
              </w:rPr>
            </w:pPr>
            <w:r w:rsidRPr="001F7453">
              <w:rPr>
                <w:rFonts w:ascii="Arial" w:hAnsi="Arial" w:cs="Arial"/>
                <w:b/>
                <w:color w:val="auto"/>
              </w:rPr>
              <w:t>Wykaz</w:t>
            </w:r>
            <w:r w:rsidR="00425D63">
              <w:rPr>
                <w:rFonts w:ascii="Arial" w:hAnsi="Arial" w:cs="Arial"/>
                <w:b/>
                <w:color w:val="auto"/>
              </w:rPr>
              <w:t xml:space="preserve"> </w:t>
            </w:r>
            <w:r w:rsidR="00576B75">
              <w:rPr>
                <w:rFonts w:ascii="Arial" w:hAnsi="Arial" w:cs="Arial"/>
                <w:b/>
                <w:color w:val="auto"/>
              </w:rPr>
              <w:t>usług</w:t>
            </w:r>
          </w:p>
        </w:tc>
      </w:tr>
      <w:tr w:rsidR="00680C3A" w:rsidRPr="00270BA9" w:rsidTr="007D2017">
        <w:trPr>
          <w:trHeight w:val="288"/>
        </w:trPr>
        <w:tc>
          <w:tcPr>
            <w:tcW w:w="1844" w:type="dxa"/>
            <w:tcBorders>
              <w:top w:val="single" w:sz="4" w:space="0" w:color="000000"/>
              <w:left w:val="single" w:sz="4" w:space="0" w:color="000000"/>
              <w:bottom w:val="single" w:sz="4" w:space="0" w:color="000000"/>
            </w:tcBorders>
            <w:shd w:val="clear" w:color="auto" w:fill="FFFFFF"/>
          </w:tcPr>
          <w:p w:rsidR="00680C3A" w:rsidRPr="00270BA9" w:rsidRDefault="00680C3A" w:rsidP="00680C3A">
            <w:pPr>
              <w:spacing w:line="240" w:lineRule="atLeast"/>
              <w:jc w:val="center"/>
              <w:rPr>
                <w:rFonts w:ascii="Arial" w:eastAsia="Arial" w:hAnsi="Arial" w:cs="Arial"/>
              </w:rPr>
            </w:pPr>
            <w:r w:rsidRPr="00270BA9">
              <w:rPr>
                <w:rFonts w:ascii="Arial" w:hAnsi="Arial" w:cs="Arial"/>
                <w:b/>
              </w:rPr>
              <w:t xml:space="preserve">Załącznik nr </w:t>
            </w:r>
            <w:r>
              <w:rPr>
                <w:rFonts w:ascii="Arial" w:hAnsi="Arial" w:cs="Arial"/>
                <w:b/>
              </w:rPr>
              <w:t>5</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0C3A" w:rsidRPr="00270BA9" w:rsidRDefault="00576B75">
            <w:pPr>
              <w:snapToGrid w:val="0"/>
              <w:spacing w:line="240" w:lineRule="atLeast"/>
              <w:rPr>
                <w:rFonts w:ascii="Arial" w:hAnsi="Arial" w:cs="Arial"/>
                <w:bCs/>
              </w:rPr>
            </w:pPr>
            <w:r w:rsidRPr="00270BA9">
              <w:rPr>
                <w:rFonts w:ascii="Arial" w:hAnsi="Arial" w:cs="Arial"/>
                <w:b/>
              </w:rPr>
              <w:t>Projekt umowy</w:t>
            </w:r>
          </w:p>
        </w:tc>
      </w:tr>
      <w:tr w:rsidR="00C45B6D" w:rsidRPr="00270BA9" w:rsidTr="007D2017">
        <w:trPr>
          <w:trHeight w:val="288"/>
        </w:trPr>
        <w:tc>
          <w:tcPr>
            <w:tcW w:w="1844" w:type="dxa"/>
            <w:tcBorders>
              <w:top w:val="single" w:sz="4" w:space="0" w:color="000000"/>
              <w:left w:val="single" w:sz="4" w:space="0" w:color="000000"/>
              <w:bottom w:val="single" w:sz="4" w:space="0" w:color="000000"/>
            </w:tcBorders>
            <w:shd w:val="clear" w:color="auto" w:fill="FFFFFF"/>
          </w:tcPr>
          <w:p w:rsidR="00C45B6D" w:rsidRPr="00270BA9" w:rsidRDefault="00C45B6D" w:rsidP="00680C3A">
            <w:pPr>
              <w:spacing w:line="240" w:lineRule="atLeast"/>
              <w:jc w:val="center"/>
              <w:rPr>
                <w:rFonts w:ascii="Arial" w:hAnsi="Arial" w:cs="Arial"/>
                <w:b/>
              </w:rPr>
            </w:pPr>
            <w:r>
              <w:rPr>
                <w:rFonts w:ascii="Arial" w:hAnsi="Arial" w:cs="Arial"/>
                <w:b/>
              </w:rPr>
              <w:t xml:space="preserve">Załącznik nr 6 </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5B6D" w:rsidRPr="00270BA9" w:rsidRDefault="00C45B6D">
            <w:pPr>
              <w:snapToGrid w:val="0"/>
              <w:spacing w:line="240" w:lineRule="atLeast"/>
              <w:rPr>
                <w:rFonts w:ascii="Arial" w:hAnsi="Arial" w:cs="Arial"/>
                <w:b/>
              </w:rPr>
            </w:pPr>
            <w:r>
              <w:rPr>
                <w:rFonts w:ascii="Arial" w:hAnsi="Arial" w:cs="Arial"/>
                <w:b/>
              </w:rPr>
              <w:t>Wyniki badań osadu</w:t>
            </w:r>
          </w:p>
        </w:tc>
      </w:tr>
    </w:tbl>
    <w:p w:rsidR="00CF572C" w:rsidRDefault="00CF572C">
      <w:pPr>
        <w:ind w:left="-567"/>
        <w:jc w:val="both"/>
        <w:rPr>
          <w:rFonts w:ascii="Arial" w:hAnsi="Arial" w:cs="Arial"/>
          <w:bCs/>
        </w:rPr>
      </w:pPr>
    </w:p>
    <w:p w:rsidR="00CF572C" w:rsidRDefault="00CF572C">
      <w:pPr>
        <w:ind w:left="-567"/>
        <w:jc w:val="both"/>
        <w:rPr>
          <w:rFonts w:ascii="Arial" w:hAnsi="Arial" w:cs="Arial"/>
          <w:bCs/>
        </w:rPr>
      </w:pPr>
    </w:p>
    <w:p w:rsidR="00CF572C" w:rsidRDefault="00CF572C">
      <w:pPr>
        <w:ind w:left="3402" w:firstLine="1134"/>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EE36F0" w:rsidTr="00991345">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EE36F0" w:rsidRDefault="00EE36F0" w:rsidP="00B73926">
            <w:pPr>
              <w:pStyle w:val="Nagwek7"/>
              <w:rPr>
                <w:rFonts w:ascii="Arial" w:hAnsi="Arial" w:cs="Arial"/>
                <w:iCs/>
              </w:rPr>
            </w:pPr>
            <w:r>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E36F0" w:rsidRDefault="00EE36F0" w:rsidP="00991345">
            <w:pPr>
              <w:pStyle w:val="Nagwek7"/>
              <w:ind w:left="0" w:firstLine="0"/>
              <w:jc w:val="both"/>
            </w:pPr>
            <w:r>
              <w:rPr>
                <w:rFonts w:ascii="Arial" w:hAnsi="Arial" w:cs="Arial"/>
                <w:iCs/>
              </w:rPr>
              <w:t>Szczegółowy opis przedmiotu zamówienia</w:t>
            </w:r>
          </w:p>
        </w:tc>
      </w:tr>
    </w:tbl>
    <w:p w:rsidR="00EE36F0" w:rsidRDefault="00EE36F0">
      <w:pPr>
        <w:tabs>
          <w:tab w:val="left" w:pos="5775"/>
        </w:tabs>
        <w:rPr>
          <w:rFonts w:ascii="Arial" w:hAnsi="Arial" w:cs="Arial"/>
        </w:rPr>
      </w:pPr>
    </w:p>
    <w:p w:rsidR="00F06D10" w:rsidRDefault="006D2E2F" w:rsidP="00DC3142">
      <w:pPr>
        <w:jc w:val="both"/>
        <w:rPr>
          <w:rFonts w:ascii="Arial Narrow" w:hAnsi="Arial Narrow"/>
          <w:color w:val="000000" w:themeColor="text1"/>
          <w:sz w:val="24"/>
          <w:szCs w:val="24"/>
        </w:rPr>
      </w:pPr>
      <w:r w:rsidRPr="00DC3142">
        <w:rPr>
          <w:rFonts w:ascii="Arial Narrow" w:hAnsi="Arial Narrow"/>
          <w:color w:val="000000" w:themeColor="text1"/>
          <w:sz w:val="24"/>
          <w:szCs w:val="24"/>
        </w:rPr>
        <w:t>Szacowana ilość osadu do tra</w:t>
      </w:r>
      <w:r w:rsidR="005D7BC1">
        <w:rPr>
          <w:rFonts w:ascii="Arial Narrow" w:hAnsi="Arial Narrow"/>
          <w:color w:val="000000" w:themeColor="text1"/>
          <w:sz w:val="24"/>
          <w:szCs w:val="24"/>
        </w:rPr>
        <w:t>nsportu i odzysku wynosi od 80</w:t>
      </w:r>
      <w:r w:rsidR="007A72FF" w:rsidRPr="00DC3142">
        <w:rPr>
          <w:rFonts w:ascii="Arial Narrow" w:hAnsi="Arial Narrow"/>
          <w:color w:val="000000" w:themeColor="text1"/>
          <w:sz w:val="24"/>
          <w:szCs w:val="24"/>
        </w:rPr>
        <w:t xml:space="preserve">0 </w:t>
      </w:r>
      <w:r w:rsidR="005D7BC1">
        <w:rPr>
          <w:rFonts w:ascii="Arial Narrow" w:hAnsi="Arial Narrow"/>
          <w:color w:val="000000" w:themeColor="text1"/>
          <w:sz w:val="24"/>
          <w:szCs w:val="24"/>
        </w:rPr>
        <w:t xml:space="preserve">do 1100 </w:t>
      </w:r>
      <w:r w:rsidRPr="00DC3142">
        <w:rPr>
          <w:rFonts w:ascii="Arial Narrow" w:hAnsi="Arial Narrow"/>
          <w:color w:val="000000" w:themeColor="text1"/>
          <w:sz w:val="24"/>
          <w:szCs w:val="24"/>
        </w:rPr>
        <w:t xml:space="preserve">Mg. Wskazana ilość osadu do transportu i odzysku jest wielkością orientacyjną ustaloną na podstawie powstałych osadów przez okres ostatnich 12 miesięcy oraz przewidywanych ilości osadów mogących powstać w okresie trwania zamówienia, przyjętą dla celu porównania oferty i wyboru najkorzystniejszej oferty. Ilość osadu do </w:t>
      </w:r>
    </w:p>
    <w:p w:rsidR="00F06D10" w:rsidRDefault="006D2E2F" w:rsidP="00F06D10">
      <w:pPr>
        <w:rPr>
          <w:rFonts w:ascii="Arial Narrow" w:hAnsi="Arial Narrow"/>
          <w:color w:val="000000" w:themeColor="text1"/>
          <w:sz w:val="24"/>
          <w:szCs w:val="24"/>
        </w:rPr>
      </w:pPr>
      <w:r w:rsidRPr="00DC3142">
        <w:rPr>
          <w:rFonts w:ascii="Arial Narrow" w:hAnsi="Arial Narrow"/>
          <w:color w:val="000000" w:themeColor="text1"/>
          <w:sz w:val="24"/>
          <w:szCs w:val="24"/>
        </w:rPr>
        <w:t>zagospodarowania może ulec zmianie na „+” lub „-” .</w:t>
      </w:r>
    </w:p>
    <w:p w:rsidR="006D2E2F" w:rsidRPr="00DC3142" w:rsidRDefault="006D2E2F" w:rsidP="00DC3142">
      <w:pPr>
        <w:jc w:val="both"/>
        <w:rPr>
          <w:rFonts w:ascii="Arial Narrow" w:hAnsi="Arial Narrow" w:cs="Calibri"/>
          <w:color w:val="000000" w:themeColor="text1"/>
          <w:sz w:val="24"/>
          <w:szCs w:val="24"/>
        </w:rPr>
      </w:pPr>
      <w:r w:rsidRPr="00DC3142">
        <w:rPr>
          <w:rFonts w:ascii="Arial Narrow" w:hAnsi="Arial Narrow"/>
          <w:color w:val="000000" w:themeColor="text1"/>
          <w:sz w:val="24"/>
          <w:szCs w:val="24"/>
        </w:rPr>
        <w:t xml:space="preserve">Rodzaj osadów: ustabilizowany komunalny osad ściekowy o kodzie – 19 08 05. Sucha masa </w:t>
      </w:r>
      <w:r w:rsidR="00936097" w:rsidRPr="00DC3142">
        <w:rPr>
          <w:rFonts w:ascii="Arial Narrow" w:hAnsi="Arial Narrow"/>
          <w:color w:val="000000" w:themeColor="text1"/>
          <w:sz w:val="24"/>
          <w:szCs w:val="24"/>
        </w:rPr>
        <w:t>osadu mieści się w przedziale 9</w:t>
      </w:r>
      <w:r w:rsidRPr="00DC3142">
        <w:rPr>
          <w:rFonts w:ascii="Arial Narrow" w:hAnsi="Arial Narrow"/>
          <w:color w:val="000000" w:themeColor="text1"/>
          <w:sz w:val="24"/>
          <w:szCs w:val="24"/>
        </w:rPr>
        <w:t xml:space="preserve"> –36 %. Skład osadów: wyniki </w:t>
      </w:r>
      <w:r w:rsidR="00936097" w:rsidRPr="00DC3142">
        <w:rPr>
          <w:rFonts w:ascii="Arial Narrow" w:hAnsi="Arial Narrow"/>
          <w:color w:val="000000" w:themeColor="text1"/>
          <w:sz w:val="24"/>
          <w:szCs w:val="24"/>
        </w:rPr>
        <w:t xml:space="preserve">badań </w:t>
      </w:r>
      <w:r w:rsidRPr="00DC3142">
        <w:rPr>
          <w:rFonts w:ascii="Arial Narrow" w:hAnsi="Arial Narrow"/>
          <w:color w:val="000000" w:themeColor="text1"/>
          <w:sz w:val="24"/>
          <w:szCs w:val="24"/>
        </w:rPr>
        <w:t>za rok 2017</w:t>
      </w:r>
      <w:r w:rsidR="00936097" w:rsidRPr="00DC3142">
        <w:rPr>
          <w:rFonts w:ascii="Arial Narrow" w:hAnsi="Arial Narrow"/>
          <w:color w:val="000000" w:themeColor="text1"/>
          <w:sz w:val="24"/>
          <w:szCs w:val="24"/>
        </w:rPr>
        <w:t xml:space="preserve">. </w:t>
      </w:r>
      <w:r w:rsidRPr="00DC3142">
        <w:rPr>
          <w:rFonts w:ascii="Arial Narrow" w:hAnsi="Arial Narrow"/>
          <w:color w:val="000000" w:themeColor="text1"/>
          <w:sz w:val="24"/>
          <w:szCs w:val="24"/>
        </w:rPr>
        <w:t xml:space="preserve"> Postępowania przetargowe ma na celu wybór Wykonawcy (Odbiorcy) ustabilizowanych komunalnych osadów ściekowych. Wykonawca zobowiązany będzie do gospodarowania przedmiotowymi osadami, przez co rozumie się wywóz mas osadowych poza teren oczyszczalni a następnie ich wykorzystanie  z zachowaniem </w:t>
      </w:r>
      <w:r w:rsidRPr="00DC3142">
        <w:rPr>
          <w:rFonts w:ascii="Arial Narrow" w:hAnsi="Arial Narrow"/>
          <w:color w:val="000000" w:themeColor="text1"/>
          <w:sz w:val="24"/>
          <w:szCs w:val="24"/>
        </w:rPr>
        <w:lastRenderedPageBreak/>
        <w:t xml:space="preserve">wymogów określonych przepisami: </w:t>
      </w:r>
      <w:r w:rsidR="00C45B6D">
        <w:rPr>
          <w:rFonts w:ascii="Arial Narrow" w:hAnsi="Arial Narrow" w:cs="Calibri"/>
          <w:color w:val="000000" w:themeColor="text1"/>
          <w:sz w:val="24"/>
          <w:szCs w:val="24"/>
        </w:rPr>
        <w:t xml:space="preserve">Ustawy z dnia </w:t>
      </w:r>
      <w:r w:rsidR="00CD2B8F">
        <w:rPr>
          <w:rFonts w:ascii="Arial Narrow" w:hAnsi="Arial Narrow" w:cs="Calibri"/>
          <w:color w:val="000000" w:themeColor="text1"/>
          <w:sz w:val="24"/>
          <w:szCs w:val="24"/>
        </w:rPr>
        <w:t>14 grudnia</w:t>
      </w:r>
      <w:r w:rsidRPr="00DC3142">
        <w:rPr>
          <w:rFonts w:ascii="Arial Narrow" w:hAnsi="Arial Narrow" w:cs="Calibri"/>
          <w:color w:val="000000" w:themeColor="text1"/>
          <w:sz w:val="24"/>
          <w:szCs w:val="24"/>
        </w:rPr>
        <w:t xml:space="preserve">  </w:t>
      </w:r>
      <w:r w:rsidR="00CD2B8F">
        <w:rPr>
          <w:rFonts w:ascii="Arial Narrow" w:hAnsi="Arial Narrow" w:cs="Calibri"/>
          <w:color w:val="000000" w:themeColor="text1"/>
          <w:sz w:val="24"/>
          <w:szCs w:val="24"/>
        </w:rPr>
        <w:t>2012r. o odpadach (Dz. U. z 2018r. poz. 21</w:t>
      </w:r>
      <w:r w:rsidRPr="00DC3142">
        <w:rPr>
          <w:rFonts w:ascii="Arial Narrow" w:hAnsi="Arial Narrow" w:cs="Calibri"/>
          <w:color w:val="000000" w:themeColor="text1"/>
          <w:sz w:val="24"/>
          <w:szCs w:val="24"/>
        </w:rPr>
        <w:t xml:space="preserve">),  Rozporządzenia Ministra Środowiska z dnia 6 lutego 2015 r.  w sprawie komunalnych osadów ściekowych (Dz. U z 2015 r  poz. 257),  oraz rozporządzenia Ministra Środowiska z dnia 12 grudnia 2014 r. w sprawie wzorów dokumentów stosowanych na potrzeby ewidencji </w:t>
      </w:r>
      <w:r w:rsidRPr="00DC3142">
        <w:rPr>
          <w:rFonts w:ascii="Arial Narrow" w:hAnsi="Arial Narrow"/>
          <w:color w:val="000000" w:themeColor="text1"/>
          <w:sz w:val="24"/>
          <w:szCs w:val="24"/>
        </w:rPr>
        <w:t xml:space="preserve">odpadów (Dz. U. z 2014 ,poz. 1973). </w:t>
      </w:r>
      <w:r w:rsidRPr="00DC3142">
        <w:rPr>
          <w:rFonts w:ascii="Arial Narrow" w:hAnsi="Arial Narrow" w:cs="Calibri"/>
          <w:color w:val="000000" w:themeColor="text1"/>
          <w:sz w:val="24"/>
          <w:szCs w:val="24"/>
        </w:rPr>
        <w:t>Ustawy z dnia 27 kwietnia 2001r. Prawo ochrony środow</w:t>
      </w:r>
      <w:r w:rsidR="00DC3142">
        <w:rPr>
          <w:rFonts w:ascii="Arial Narrow" w:hAnsi="Arial Narrow" w:cs="Calibri"/>
          <w:color w:val="000000" w:themeColor="text1"/>
          <w:sz w:val="24"/>
          <w:szCs w:val="24"/>
        </w:rPr>
        <w:t>iska (Dz. U  z 2017 r. poz. 519</w:t>
      </w:r>
      <w:r w:rsidRPr="00DC3142">
        <w:rPr>
          <w:rFonts w:ascii="Arial Narrow" w:hAnsi="Arial Narrow" w:cs="Calibri"/>
          <w:color w:val="000000" w:themeColor="text1"/>
          <w:sz w:val="24"/>
          <w:szCs w:val="24"/>
        </w:rPr>
        <w:t xml:space="preserve">).                                                                                                                            </w:t>
      </w:r>
      <w:r w:rsidRPr="009C4FD3">
        <w:rPr>
          <w:rFonts w:ascii="Arial Narrow" w:hAnsi="Arial Narrow" w:cs="Calibri"/>
          <w:b/>
          <w:color w:val="000000" w:themeColor="text1"/>
          <w:sz w:val="24"/>
          <w:szCs w:val="24"/>
        </w:rPr>
        <w:t>Zamawiający wymaga decyzji na odzysk metodą R3 .</w:t>
      </w:r>
    </w:p>
    <w:p w:rsidR="004D6807" w:rsidRPr="00DC3142" w:rsidRDefault="006D2E2F" w:rsidP="004D6807">
      <w:pPr>
        <w:rPr>
          <w:rFonts w:ascii="Arial Narrow" w:hAnsi="Arial Narrow"/>
          <w:color w:val="000000" w:themeColor="text1"/>
          <w:sz w:val="24"/>
          <w:szCs w:val="24"/>
        </w:rPr>
      </w:pPr>
      <w:r w:rsidRPr="00DC3142">
        <w:rPr>
          <w:rFonts w:ascii="Arial Narrow" w:hAnsi="Arial Narrow"/>
          <w:color w:val="000000" w:themeColor="text1"/>
          <w:sz w:val="24"/>
          <w:szCs w:val="24"/>
        </w:rPr>
        <w:t>Ścieki w Koszęcinie  są badane z częstotliwością  i w zakresie zgodnym z Rozp</w:t>
      </w:r>
      <w:r w:rsidR="00DC3142">
        <w:rPr>
          <w:rFonts w:ascii="Arial Narrow" w:hAnsi="Arial Narrow"/>
          <w:color w:val="000000" w:themeColor="text1"/>
          <w:sz w:val="24"/>
          <w:szCs w:val="24"/>
        </w:rPr>
        <w:t xml:space="preserve">orządzeniem Ministra Środowiska </w:t>
      </w:r>
      <w:r w:rsidRPr="00DC3142">
        <w:rPr>
          <w:rFonts w:ascii="Arial Narrow" w:hAnsi="Arial Narrow"/>
          <w:color w:val="000000" w:themeColor="text1"/>
          <w:sz w:val="24"/>
          <w:szCs w:val="24"/>
        </w:rPr>
        <w:t xml:space="preserve">w sprawie komunalnych osadów ściekowych.                                                                                                                                                                                                                       </w:t>
      </w:r>
      <w:r w:rsidR="00CE0EC3">
        <w:rPr>
          <w:rFonts w:ascii="Arial Narrow" w:hAnsi="Arial Narrow"/>
          <w:color w:val="000000" w:themeColor="text1"/>
          <w:sz w:val="24"/>
          <w:szCs w:val="24"/>
        </w:rPr>
        <w:t xml:space="preserve">                             </w:t>
      </w:r>
      <w:r w:rsidRPr="00DC3142">
        <w:rPr>
          <w:rFonts w:ascii="Arial Narrow" w:hAnsi="Arial Narrow"/>
          <w:color w:val="000000" w:themeColor="text1"/>
          <w:sz w:val="24"/>
          <w:szCs w:val="24"/>
        </w:rPr>
        <w:t xml:space="preserve">Przed złożeniem oferty </w:t>
      </w:r>
      <w:r w:rsidR="00FB4F12">
        <w:rPr>
          <w:rFonts w:ascii="Arial Narrow" w:hAnsi="Arial Narrow"/>
          <w:color w:val="000000" w:themeColor="text1"/>
          <w:sz w:val="24"/>
          <w:szCs w:val="24"/>
        </w:rPr>
        <w:t xml:space="preserve">Wykonawca zobowiązany jest </w:t>
      </w:r>
      <w:r w:rsidRPr="00DC3142">
        <w:rPr>
          <w:rFonts w:ascii="Arial Narrow" w:hAnsi="Arial Narrow"/>
          <w:color w:val="000000" w:themeColor="text1"/>
          <w:sz w:val="24"/>
          <w:szCs w:val="24"/>
        </w:rPr>
        <w:t xml:space="preserve">zapoznać się z warunkami technicznymi i terenowymi odbioru osadu,  a także z wynikami badań </w:t>
      </w:r>
      <w:r w:rsidR="00936097" w:rsidRPr="00DC3142">
        <w:rPr>
          <w:rFonts w:ascii="Arial Narrow" w:hAnsi="Arial Narrow"/>
          <w:color w:val="000000" w:themeColor="text1"/>
          <w:sz w:val="24"/>
          <w:szCs w:val="24"/>
        </w:rPr>
        <w:t xml:space="preserve">osadu </w:t>
      </w:r>
      <w:r w:rsidRPr="00DC3142">
        <w:rPr>
          <w:rFonts w:ascii="Arial Narrow" w:hAnsi="Arial Narrow"/>
          <w:color w:val="000000" w:themeColor="text1"/>
          <w:sz w:val="24"/>
          <w:szCs w:val="24"/>
        </w:rPr>
        <w:t xml:space="preserve">stanowiącymi </w:t>
      </w:r>
      <w:r w:rsidR="00C45B6D">
        <w:rPr>
          <w:rFonts w:ascii="Arial" w:hAnsi="Arial" w:cs="Arial"/>
          <w:b/>
        </w:rPr>
        <w:t xml:space="preserve">załącznik nr 6 </w:t>
      </w:r>
      <w:r w:rsidRPr="00DC3142">
        <w:rPr>
          <w:rFonts w:ascii="Arial Narrow" w:hAnsi="Arial Narrow"/>
          <w:color w:val="000000" w:themeColor="text1"/>
          <w:sz w:val="24"/>
          <w:szCs w:val="24"/>
        </w:rPr>
        <w:t xml:space="preserve"> do SIWZ.                                                                               </w:t>
      </w:r>
    </w:p>
    <w:p w:rsidR="005D7BC1" w:rsidRDefault="006D2E2F" w:rsidP="00F06D10">
      <w:pPr>
        <w:jc w:val="both"/>
        <w:rPr>
          <w:rFonts w:ascii="Arial Narrow" w:hAnsi="Arial Narrow"/>
          <w:color w:val="000000" w:themeColor="text1"/>
          <w:sz w:val="24"/>
          <w:szCs w:val="24"/>
        </w:rPr>
      </w:pPr>
      <w:r w:rsidRPr="00DC3142">
        <w:rPr>
          <w:rFonts w:ascii="Arial Narrow" w:hAnsi="Arial Narrow"/>
          <w:color w:val="000000" w:themeColor="text1"/>
          <w:sz w:val="24"/>
          <w:szCs w:val="24"/>
        </w:rPr>
        <w:t>Częstotliwość odbioru osadu przez cały czas obowiązywania umowy -1 raz dziennie, dopuszcza się wywóz osadu z inną częstotliwością  zgodnie z ustaleniami Wykonawcy</w:t>
      </w:r>
      <w:r w:rsidRPr="00DC3142">
        <w:rPr>
          <w:rFonts w:ascii="Arial Narrow" w:hAnsi="Arial Narrow"/>
          <w:color w:val="000000" w:themeColor="text1"/>
          <w:sz w:val="22"/>
          <w:szCs w:val="22"/>
        </w:rPr>
        <w:t xml:space="preserve"> w dni od poniedziałku do piątku</w:t>
      </w:r>
      <w:r w:rsidR="00DB679E">
        <w:rPr>
          <w:rFonts w:ascii="Arial Narrow" w:hAnsi="Arial Narrow"/>
          <w:color w:val="000000" w:themeColor="text1"/>
          <w:sz w:val="22"/>
          <w:szCs w:val="22"/>
        </w:rPr>
        <w:t xml:space="preserve"> maksymalnie co 5 dni</w:t>
      </w:r>
      <w:r w:rsidRPr="00DC3142">
        <w:rPr>
          <w:rFonts w:ascii="Arial Narrow" w:hAnsi="Arial Narrow"/>
          <w:color w:val="000000" w:themeColor="text1"/>
          <w:sz w:val="22"/>
          <w:szCs w:val="22"/>
        </w:rPr>
        <w:t xml:space="preserve"> ( z wyłączeniem niedziel i dni świątecznych) .</w:t>
      </w:r>
      <w:r w:rsidRPr="00DC3142">
        <w:rPr>
          <w:rFonts w:ascii="Arial Narrow" w:hAnsi="Arial Narrow"/>
          <w:color w:val="000000" w:themeColor="text1"/>
          <w:sz w:val="24"/>
          <w:szCs w:val="24"/>
        </w:rPr>
        <w:t xml:space="preserve"> Odbiór osadu obejmuje również okres zimy z tą samą częstotliwością. Dzienna ilość osadu do wywiezienia wynosi od 3-4 Mg.                                                                                    </w:t>
      </w:r>
      <w:r w:rsidR="00CE0EC3">
        <w:rPr>
          <w:rFonts w:ascii="Arial Narrow" w:hAnsi="Arial Narrow"/>
          <w:color w:val="000000" w:themeColor="text1"/>
          <w:sz w:val="24"/>
          <w:szCs w:val="24"/>
        </w:rPr>
        <w:t xml:space="preserve">                               </w:t>
      </w:r>
      <w:r w:rsidRPr="00DC3142">
        <w:rPr>
          <w:rFonts w:ascii="Arial Narrow" w:hAnsi="Arial Narrow"/>
          <w:color w:val="000000" w:themeColor="text1"/>
          <w:sz w:val="24"/>
          <w:szCs w:val="24"/>
        </w:rPr>
        <w:t>Miejsce odbioru osadu ( miejsce podstawienia kontenera</w:t>
      </w:r>
      <w:r w:rsidR="00C303E2" w:rsidRPr="00DC3142">
        <w:rPr>
          <w:rFonts w:ascii="Arial Narrow" w:hAnsi="Arial Narrow"/>
          <w:color w:val="000000" w:themeColor="text1"/>
          <w:sz w:val="24"/>
          <w:szCs w:val="24"/>
        </w:rPr>
        <w:t xml:space="preserve"> lub naczepy</w:t>
      </w:r>
      <w:r w:rsidRPr="00DC3142">
        <w:rPr>
          <w:rFonts w:ascii="Arial Narrow" w:hAnsi="Arial Narrow"/>
          <w:color w:val="000000" w:themeColor="text1"/>
          <w:sz w:val="24"/>
          <w:szCs w:val="24"/>
        </w:rPr>
        <w:t xml:space="preserve">) bezpośrednio pod wyrzutnikiem podajnika ślimakowego przy stacji odwadniania osadu. Wysokość podajnika 2,4m od poziomu gruntu.                                                                                           </w:t>
      </w:r>
    </w:p>
    <w:p w:rsidR="005D7BC1" w:rsidRDefault="006D2E2F" w:rsidP="00F06D10">
      <w:pPr>
        <w:jc w:val="both"/>
        <w:rPr>
          <w:rFonts w:ascii="Arial Narrow" w:hAnsi="Arial Narrow"/>
          <w:color w:val="000000" w:themeColor="text1"/>
          <w:sz w:val="24"/>
          <w:szCs w:val="24"/>
        </w:rPr>
      </w:pPr>
      <w:r w:rsidRPr="00DC3142">
        <w:rPr>
          <w:rFonts w:ascii="Arial Narrow" w:hAnsi="Arial Narrow" w:cs="Calibri"/>
          <w:color w:val="000000" w:themeColor="text1"/>
          <w:sz w:val="24"/>
          <w:szCs w:val="24"/>
        </w:rPr>
        <w:t>Pojazdy transportujące odpady poza teren oczys</w:t>
      </w:r>
      <w:r w:rsidRPr="00DC3142">
        <w:rPr>
          <w:rFonts w:ascii="Arial Narrow" w:hAnsi="Arial Narrow"/>
          <w:color w:val="000000" w:themeColor="text1"/>
          <w:sz w:val="24"/>
          <w:szCs w:val="24"/>
        </w:rPr>
        <w:t xml:space="preserve">zczalni powinny być szczelne, stabilne,  z łatwo demontowanym przykryciem skrzyni załadowczej, czyste (bez pozostałości osadów  w kontenerach, na ogumieniu i burtach zewnętrznych).  </w:t>
      </w:r>
      <w:r w:rsidRPr="00DC3142">
        <w:rPr>
          <w:rFonts w:ascii="Arial Narrow" w:hAnsi="Arial Narrow" w:cs="Calibri"/>
          <w:color w:val="000000" w:themeColor="text1"/>
          <w:sz w:val="24"/>
          <w:szCs w:val="24"/>
        </w:rPr>
        <w:t xml:space="preserve"> Przy transporcie i wyładunku odpadów Wykonawca odpowiada za zachowanie czystości.  W pr</w:t>
      </w:r>
      <w:r w:rsidRPr="00DC3142">
        <w:rPr>
          <w:rFonts w:ascii="Arial Narrow" w:hAnsi="Arial Narrow"/>
          <w:color w:val="000000" w:themeColor="text1"/>
          <w:sz w:val="24"/>
          <w:szCs w:val="24"/>
        </w:rPr>
        <w:t xml:space="preserve">zypadku naruszenia tej zasady ma obowiązek natychmiast usunąć zabrudzenie  i niezwłocznie powiadomić o zdarzeniu Zamawiającego, o ile zdarzenie to miało miejsce  na drogach publicznych.                                                                                 </w:t>
      </w:r>
    </w:p>
    <w:p w:rsidR="006D2E2F" w:rsidRPr="00DC3142" w:rsidRDefault="006D2E2F" w:rsidP="00F06D10">
      <w:pPr>
        <w:jc w:val="both"/>
        <w:rPr>
          <w:rFonts w:ascii="Arial Narrow" w:hAnsi="Arial Narrow"/>
          <w:color w:val="000000" w:themeColor="text1"/>
          <w:sz w:val="24"/>
          <w:szCs w:val="24"/>
        </w:rPr>
      </w:pPr>
      <w:r w:rsidRPr="00DC3142">
        <w:rPr>
          <w:rFonts w:ascii="Arial Narrow" w:hAnsi="Arial Narrow"/>
          <w:color w:val="000000" w:themeColor="text1"/>
          <w:sz w:val="24"/>
          <w:szCs w:val="24"/>
        </w:rPr>
        <w:t xml:space="preserve">Wykonawca zapewnia odbiór osadu własnym sprzętem na środki transportu podstawione przez Wykonawcę.   </w:t>
      </w:r>
    </w:p>
    <w:p w:rsidR="005D3D7E" w:rsidRDefault="006D2E2F" w:rsidP="007B0A06">
      <w:pPr>
        <w:jc w:val="both"/>
        <w:rPr>
          <w:rFonts w:ascii="Arial Narrow" w:hAnsi="Arial Narrow"/>
          <w:color w:val="000000" w:themeColor="text1"/>
          <w:sz w:val="24"/>
          <w:szCs w:val="24"/>
        </w:rPr>
      </w:pPr>
      <w:r w:rsidRPr="00DC3142">
        <w:rPr>
          <w:rFonts w:ascii="Arial Narrow" w:hAnsi="Arial Narrow"/>
          <w:color w:val="000000" w:themeColor="text1"/>
          <w:sz w:val="24"/>
          <w:szCs w:val="24"/>
        </w:rPr>
        <w:t>Wykonawca dysponuje minimum dwoma nacz</w:t>
      </w:r>
      <w:r w:rsidR="00936097" w:rsidRPr="00DC3142">
        <w:rPr>
          <w:rFonts w:ascii="Arial Narrow" w:hAnsi="Arial Narrow"/>
          <w:color w:val="000000" w:themeColor="text1"/>
          <w:sz w:val="24"/>
          <w:szCs w:val="24"/>
        </w:rPr>
        <w:t>epami o ładowności co najmniej 20</w:t>
      </w:r>
      <w:r w:rsidRPr="00DC3142">
        <w:rPr>
          <w:rFonts w:ascii="Arial Narrow" w:hAnsi="Arial Narrow"/>
          <w:color w:val="000000" w:themeColor="text1"/>
          <w:sz w:val="24"/>
          <w:szCs w:val="24"/>
        </w:rPr>
        <w:t xml:space="preserve"> ton każda lub dysponuje minimum dwoma ko</w:t>
      </w:r>
      <w:r w:rsidR="00936097" w:rsidRPr="00DC3142">
        <w:rPr>
          <w:rFonts w:ascii="Arial Narrow" w:hAnsi="Arial Narrow"/>
          <w:color w:val="000000" w:themeColor="text1"/>
          <w:sz w:val="24"/>
          <w:szCs w:val="24"/>
        </w:rPr>
        <w:t>ntenerami o pojemności minimum 20</w:t>
      </w:r>
      <w:r w:rsidRPr="00DC3142">
        <w:rPr>
          <w:rFonts w:ascii="Arial Narrow" w:hAnsi="Arial Narrow"/>
          <w:color w:val="000000" w:themeColor="text1"/>
          <w:sz w:val="24"/>
          <w:szCs w:val="24"/>
        </w:rPr>
        <w:t xml:space="preserve"> ton każdy.                                                                                                                   </w:t>
      </w:r>
      <w:r w:rsidR="00CE0EC3">
        <w:rPr>
          <w:rFonts w:ascii="Arial Narrow" w:hAnsi="Arial Narrow"/>
          <w:color w:val="000000" w:themeColor="text1"/>
          <w:sz w:val="24"/>
          <w:szCs w:val="24"/>
        </w:rPr>
        <w:t xml:space="preserve">                              </w:t>
      </w:r>
      <w:r w:rsidRPr="00DC3142">
        <w:rPr>
          <w:rFonts w:ascii="Arial Narrow" w:hAnsi="Arial Narrow"/>
          <w:color w:val="000000" w:themeColor="text1"/>
          <w:sz w:val="24"/>
          <w:szCs w:val="24"/>
        </w:rPr>
        <w:t>Ostateczne rozliczenie</w:t>
      </w:r>
      <w:r w:rsidR="002A7F72">
        <w:rPr>
          <w:rFonts w:ascii="Arial Narrow" w:hAnsi="Arial Narrow"/>
          <w:color w:val="000000" w:themeColor="text1"/>
          <w:sz w:val="24"/>
          <w:szCs w:val="24"/>
        </w:rPr>
        <w:t xml:space="preserve"> ilości za dany miesiąc,</w:t>
      </w:r>
      <w:r w:rsidRPr="00DC3142">
        <w:rPr>
          <w:rFonts w:ascii="Arial Narrow" w:hAnsi="Arial Narrow"/>
          <w:color w:val="000000" w:themeColor="text1"/>
          <w:sz w:val="24"/>
          <w:szCs w:val="24"/>
        </w:rPr>
        <w:t xml:space="preserve"> wywiezionego przez Wykonawcę osadu odbywać się będzie  na podstawie wskazań wagi elektronicznej i potwierdzenia dokumentem ważenia oraz wagowym </w:t>
      </w:r>
      <w:r w:rsidR="00CD2B96">
        <w:rPr>
          <w:rFonts w:ascii="Arial Narrow" w:hAnsi="Arial Narrow"/>
          <w:color w:val="000000" w:themeColor="text1"/>
          <w:sz w:val="24"/>
          <w:szCs w:val="24"/>
        </w:rPr>
        <w:t xml:space="preserve">miesięcznym </w:t>
      </w:r>
      <w:r w:rsidRPr="00DC3142">
        <w:rPr>
          <w:rFonts w:ascii="Arial Narrow" w:hAnsi="Arial Narrow"/>
          <w:color w:val="000000" w:themeColor="text1"/>
          <w:sz w:val="24"/>
          <w:szCs w:val="24"/>
        </w:rPr>
        <w:t>rejestrze zbiorczym. Ważenie załadowanego kontenera i ważenie pustego kontenera musi być przeprowadzone  na wadze samochodowej legalizowanej  w miejscu obustronnie  uzgodnionym. Koszt ważenia ponosi Wykonawca. Każdy pojazd Wykonawcy wywożący osad z terenu Oczyszczalni zostanie zaewidencjonowany</w:t>
      </w:r>
      <w:r w:rsidR="007B0A06">
        <w:rPr>
          <w:rFonts w:ascii="Arial Narrow" w:hAnsi="Arial Narrow"/>
          <w:color w:val="000000" w:themeColor="text1"/>
          <w:sz w:val="24"/>
          <w:szCs w:val="24"/>
        </w:rPr>
        <w:t xml:space="preserve"> na „ Spisie wywozu osadu”</w:t>
      </w:r>
      <w:r w:rsidRPr="00DC3142">
        <w:rPr>
          <w:rFonts w:ascii="Arial Narrow" w:hAnsi="Arial Narrow"/>
          <w:color w:val="000000" w:themeColor="text1"/>
          <w:sz w:val="24"/>
          <w:szCs w:val="24"/>
        </w:rPr>
        <w:t xml:space="preserve"> przez pracownika oczyszczalni, z podaniem numeru kontenera i numeru rejestracyjnego pojazdu oraz nazwiska i imienia kier</w:t>
      </w:r>
      <w:r w:rsidR="007B0A06">
        <w:rPr>
          <w:rFonts w:ascii="Arial Narrow" w:hAnsi="Arial Narrow"/>
          <w:color w:val="000000" w:themeColor="text1"/>
          <w:sz w:val="24"/>
          <w:szCs w:val="24"/>
        </w:rPr>
        <w:t>owcy Wykonawcy. Podpis na ”Spisie”</w:t>
      </w:r>
      <w:r w:rsidR="00BD4BB7" w:rsidRPr="00DC3142">
        <w:rPr>
          <w:rFonts w:ascii="Arial Narrow" w:hAnsi="Arial Narrow"/>
          <w:color w:val="000000" w:themeColor="text1"/>
          <w:sz w:val="24"/>
          <w:szCs w:val="24"/>
        </w:rPr>
        <w:t xml:space="preserve"> (</w:t>
      </w:r>
      <w:r w:rsidR="002A7F72">
        <w:rPr>
          <w:rFonts w:ascii="Arial Narrow" w:hAnsi="Arial Narrow"/>
          <w:color w:val="000000" w:themeColor="text1"/>
          <w:sz w:val="24"/>
          <w:szCs w:val="24"/>
        </w:rPr>
        <w:t>wzór formularza „Spisu wywozu osadu -</w:t>
      </w:r>
      <w:r w:rsidR="00BD4BB7" w:rsidRPr="002A7F72">
        <w:rPr>
          <w:rFonts w:ascii="Arial Narrow" w:hAnsi="Arial Narrow"/>
          <w:color w:val="000000" w:themeColor="text1"/>
          <w:sz w:val="24"/>
          <w:szCs w:val="24"/>
        </w:rPr>
        <w:t xml:space="preserve">załącznik nr </w:t>
      </w:r>
      <w:r w:rsidR="002A7F72" w:rsidRPr="002A7F72">
        <w:rPr>
          <w:rFonts w:ascii="Arial Narrow" w:hAnsi="Arial Narrow"/>
          <w:color w:val="000000" w:themeColor="text1"/>
          <w:sz w:val="24"/>
          <w:szCs w:val="24"/>
        </w:rPr>
        <w:t>2</w:t>
      </w:r>
      <w:r w:rsidR="00BD4BB7" w:rsidRPr="002A7F72">
        <w:rPr>
          <w:rFonts w:ascii="Arial Narrow" w:hAnsi="Arial Narrow"/>
          <w:color w:val="000000" w:themeColor="text1"/>
          <w:sz w:val="24"/>
          <w:szCs w:val="24"/>
        </w:rPr>
        <w:t xml:space="preserve"> do</w:t>
      </w:r>
      <w:r w:rsidR="00C45B6D">
        <w:rPr>
          <w:rFonts w:ascii="Arial Narrow" w:hAnsi="Arial Narrow"/>
          <w:color w:val="000000" w:themeColor="text1"/>
          <w:sz w:val="24"/>
          <w:szCs w:val="24"/>
        </w:rPr>
        <w:t xml:space="preserve"> </w:t>
      </w:r>
      <w:r w:rsidR="00BD4BB7" w:rsidRPr="002A7F72">
        <w:rPr>
          <w:rFonts w:ascii="Arial Narrow" w:hAnsi="Arial Narrow"/>
          <w:color w:val="000000" w:themeColor="text1"/>
          <w:sz w:val="24"/>
          <w:szCs w:val="24"/>
        </w:rPr>
        <w:t>umowy</w:t>
      </w:r>
      <w:r w:rsidR="00BD4BB7" w:rsidRPr="00DC3142">
        <w:rPr>
          <w:rFonts w:ascii="Arial Narrow" w:hAnsi="Arial Narrow"/>
          <w:color w:val="000000" w:themeColor="text1"/>
          <w:sz w:val="24"/>
          <w:szCs w:val="24"/>
        </w:rPr>
        <w:t xml:space="preserve">) </w:t>
      </w:r>
      <w:r w:rsidRPr="00DC3142">
        <w:rPr>
          <w:rFonts w:ascii="Arial Narrow" w:hAnsi="Arial Narrow"/>
          <w:color w:val="000000" w:themeColor="text1"/>
          <w:sz w:val="24"/>
          <w:szCs w:val="24"/>
        </w:rPr>
        <w:t>składa  pracownik oczyszczalni  i kierowca Wykonawcy wywożący osad. Rozliczenie ilości wywożonych osadów następuje na podstawie</w:t>
      </w:r>
      <w:r w:rsidR="005D3D7E">
        <w:rPr>
          <w:rFonts w:ascii="Arial Narrow" w:hAnsi="Arial Narrow"/>
          <w:color w:val="000000" w:themeColor="text1"/>
          <w:sz w:val="24"/>
          <w:szCs w:val="24"/>
        </w:rPr>
        <w:t xml:space="preserve"> zbiorczej</w:t>
      </w:r>
      <w:r w:rsidRPr="00DC3142">
        <w:rPr>
          <w:rFonts w:ascii="Arial Narrow" w:hAnsi="Arial Narrow"/>
          <w:color w:val="000000" w:themeColor="text1"/>
          <w:sz w:val="24"/>
          <w:szCs w:val="24"/>
        </w:rPr>
        <w:t xml:space="preserve"> karty przekazania odpadów,  za m</w:t>
      </w:r>
      <w:r w:rsidR="005D3D7E">
        <w:rPr>
          <w:rFonts w:ascii="Arial Narrow" w:hAnsi="Arial Narrow"/>
          <w:color w:val="000000" w:themeColor="text1"/>
          <w:sz w:val="24"/>
          <w:szCs w:val="24"/>
        </w:rPr>
        <w:t xml:space="preserve">iesiąc, w którym usługa </w:t>
      </w:r>
    </w:p>
    <w:p w:rsidR="006D2E2F" w:rsidRPr="00DC3142" w:rsidRDefault="005D3D7E" w:rsidP="005D3D7E">
      <w:pPr>
        <w:rPr>
          <w:rFonts w:ascii="Arial Narrow" w:hAnsi="Arial Narrow"/>
          <w:color w:val="000000" w:themeColor="text1"/>
          <w:sz w:val="24"/>
          <w:szCs w:val="24"/>
        </w:rPr>
      </w:pPr>
      <w:r>
        <w:rPr>
          <w:rFonts w:ascii="Arial Narrow" w:hAnsi="Arial Narrow"/>
          <w:color w:val="000000" w:themeColor="text1"/>
          <w:sz w:val="24"/>
          <w:szCs w:val="24"/>
        </w:rPr>
        <w:t xml:space="preserve">została </w:t>
      </w:r>
      <w:r w:rsidR="006D2E2F" w:rsidRPr="00DC3142">
        <w:rPr>
          <w:rFonts w:ascii="Arial Narrow" w:hAnsi="Arial Narrow"/>
          <w:color w:val="000000" w:themeColor="text1"/>
          <w:sz w:val="24"/>
          <w:szCs w:val="24"/>
        </w:rPr>
        <w:t xml:space="preserve">wykonana.                                                                                                                                              </w:t>
      </w:r>
      <w:r w:rsidR="00CE0EC3">
        <w:rPr>
          <w:rFonts w:ascii="Arial Narrow" w:hAnsi="Arial Narrow"/>
          <w:color w:val="000000" w:themeColor="text1"/>
          <w:sz w:val="24"/>
          <w:szCs w:val="24"/>
        </w:rPr>
        <w:t xml:space="preserve">   </w:t>
      </w:r>
      <w:r w:rsidR="006D2E2F" w:rsidRPr="00DC3142">
        <w:rPr>
          <w:rFonts w:ascii="Arial Narrow" w:hAnsi="Arial Narrow"/>
          <w:color w:val="000000" w:themeColor="text1"/>
          <w:sz w:val="24"/>
          <w:szCs w:val="24"/>
        </w:rPr>
        <w:t xml:space="preserve">Instalacja do odzysku musi być zlokalizowana na terenie województwa śląskiego ( zasada bliskości).                                                                                                                    </w:t>
      </w:r>
      <w:r w:rsidR="00CE0EC3">
        <w:rPr>
          <w:rFonts w:ascii="Arial Narrow" w:hAnsi="Arial Narrow"/>
          <w:color w:val="000000" w:themeColor="text1"/>
          <w:sz w:val="24"/>
          <w:szCs w:val="24"/>
        </w:rPr>
        <w:t xml:space="preserve">                              </w:t>
      </w:r>
      <w:r w:rsidR="006D2E2F" w:rsidRPr="00DC3142">
        <w:rPr>
          <w:rFonts w:ascii="Arial Narrow" w:hAnsi="Arial Narrow"/>
          <w:color w:val="000000" w:themeColor="text1"/>
          <w:sz w:val="24"/>
          <w:szCs w:val="24"/>
        </w:rPr>
        <w:t xml:space="preserve"> Wykonawca zagospodaruje osad zgodnie z przedstawionym w Ofercie sposobem i miejscem</w:t>
      </w:r>
    </w:p>
    <w:p w:rsidR="006D2E2F" w:rsidRPr="00EA0E65" w:rsidRDefault="006D2E2F" w:rsidP="006D2E2F">
      <w:pPr>
        <w:autoSpaceDE w:val="0"/>
        <w:jc w:val="both"/>
        <w:rPr>
          <w:rFonts w:ascii="Arial" w:hAnsi="Arial" w:cs="Arial"/>
          <w:b/>
        </w:rPr>
      </w:pPr>
    </w:p>
    <w:p w:rsidR="00F658B6" w:rsidRPr="00193034" w:rsidRDefault="00F658B6" w:rsidP="00193034">
      <w:pPr>
        <w:jc w:val="both"/>
        <w:rPr>
          <w:rFonts w:ascii="Arial Narrow" w:hAnsi="Arial Narrow"/>
          <w:color w:val="000000" w:themeColor="text1"/>
          <w:sz w:val="24"/>
          <w:szCs w:val="24"/>
        </w:rPr>
      </w:pPr>
    </w:p>
    <w:sectPr w:rsidR="00F658B6" w:rsidRPr="00193034" w:rsidSect="00571928">
      <w:headerReference w:type="default" r:id="rId9"/>
      <w:footerReference w:type="default" r:id="rId10"/>
      <w:pgSz w:w="11906" w:h="16838"/>
      <w:pgMar w:top="1134" w:right="1417" w:bottom="851" w:left="1417" w:header="708" w:footer="44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E063D3" w15:done="0"/>
  <w15:commentEx w15:paraId="0C62527F" w15:done="0"/>
  <w15:commentEx w15:paraId="3303987F" w15:done="0"/>
  <w15:commentEx w15:paraId="2BFE09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063D3" w16cid:durableId="1E257720"/>
  <w16cid:commentId w16cid:paraId="0C62527F" w16cid:durableId="1E257AE3"/>
  <w16cid:commentId w16cid:paraId="3303987F" w16cid:durableId="1E2577D4"/>
  <w16cid:commentId w16cid:paraId="2BFE091E" w16cid:durableId="1E25804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D38" w:rsidRDefault="00DE0D38">
      <w:r>
        <w:separator/>
      </w:r>
    </w:p>
  </w:endnote>
  <w:endnote w:type="continuationSeparator" w:id="1">
    <w:p w:rsidR="00DE0D38" w:rsidRDefault="00DE0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MT">
    <w:charset w:val="EE"/>
    <w:family w:val="swiss"/>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12" w:rsidRDefault="00FB4F12">
    <w:pPr>
      <w:pStyle w:val="Stopka"/>
      <w:pBdr>
        <w:top w:val="single" w:sz="4" w:space="1" w:color="C0C0C0"/>
      </w:pBdr>
      <w:jc w:val="right"/>
      <w:rPr>
        <w:rFonts w:ascii="Tahoma" w:hAnsi="Tahoma" w:cs="Tahoma"/>
        <w:i/>
        <w:iCs/>
        <w:sz w:val="2"/>
      </w:rPr>
    </w:pPr>
    <w:fldSimple w:instr=" PAGE ">
      <w:r w:rsidR="00227773">
        <w:rPr>
          <w:noProof/>
        </w:rPr>
        <w:t>2</w:t>
      </w:r>
    </w:fldSimple>
    <w:r>
      <w:t xml:space="preserve"> | </w:t>
    </w:r>
    <w:r>
      <w:rPr>
        <w:color w:val="7F7F7F"/>
        <w:spacing w:val="60"/>
      </w:rPr>
      <w:t>Strona</w:t>
    </w:r>
  </w:p>
  <w:p w:rsidR="00FB4F12" w:rsidRDefault="00FB4F12">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D38" w:rsidRDefault="00DE0D38">
      <w:r>
        <w:separator/>
      </w:r>
    </w:p>
  </w:footnote>
  <w:footnote w:type="continuationSeparator" w:id="1">
    <w:p w:rsidR="00DE0D38" w:rsidRDefault="00DE0D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12" w:rsidRDefault="00FB4F12">
    <w:pPr>
      <w:pStyle w:val="Nagwek"/>
      <w:jc w:val="right"/>
      <w:rPr>
        <w:rFonts w:ascii="Tahoma" w:hAnsi="Tahoma" w:cs="Tahoma"/>
        <w:b/>
        <w:bCs/>
        <w:sz w:val="2"/>
        <w:szCs w:val="32"/>
      </w:rPr>
    </w:pPr>
    <w:r>
      <w:rPr>
        <w:rStyle w:val="Numerstrony"/>
        <w:rFonts w:cs="Tahoma"/>
        <w:sz w:val="16"/>
      </w:rPr>
      <w:fldChar w:fldCharType="begin"/>
    </w:r>
    <w:r>
      <w:rPr>
        <w:rStyle w:val="Numerstrony"/>
        <w:rFonts w:cs="Tahoma"/>
        <w:sz w:val="16"/>
      </w:rPr>
      <w:instrText xml:space="preserve"> PAGE </w:instrText>
    </w:r>
    <w:r>
      <w:rPr>
        <w:rStyle w:val="Numerstrony"/>
        <w:rFonts w:cs="Tahoma"/>
        <w:sz w:val="16"/>
      </w:rPr>
      <w:fldChar w:fldCharType="separate"/>
    </w:r>
    <w:r w:rsidR="00227773">
      <w:rPr>
        <w:rStyle w:val="Numerstrony"/>
        <w:rFonts w:cs="Tahoma"/>
        <w:noProof/>
        <w:sz w:val="16"/>
      </w:rPr>
      <w:t>2</w:t>
    </w:r>
    <w:r>
      <w:rPr>
        <w:rStyle w:val="Numerstrony"/>
        <w:rFonts w:cs="Tahoma"/>
        <w:sz w:val="16"/>
      </w:rPr>
      <w:fldChar w:fldCharType="end"/>
    </w:r>
  </w:p>
  <w:p w:rsidR="00FB4F12" w:rsidRDefault="00FB4F12">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FB4F12">
      <w:tc>
        <w:tcPr>
          <w:tcW w:w="9212" w:type="dxa"/>
          <w:tcBorders>
            <w:top w:val="single" w:sz="4" w:space="0" w:color="000000"/>
          </w:tcBorders>
          <w:shd w:val="clear" w:color="auto" w:fill="auto"/>
        </w:tcPr>
        <w:p w:rsidR="00FB4F12" w:rsidRDefault="00FB4F12">
          <w:pPr>
            <w:pStyle w:val="Nagwek"/>
            <w:snapToGrid w:val="0"/>
          </w:pPr>
        </w:p>
      </w:tc>
    </w:tr>
  </w:tbl>
  <w:p w:rsidR="00FB4F12" w:rsidRDefault="00FB4F1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76"/>
        </w:tabs>
        <w:ind w:left="644"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01F653A"/>
    <w:multiLevelType w:val="hybridMultilevel"/>
    <w:tmpl w:val="5A2A600A"/>
    <w:lvl w:ilvl="0" w:tplc="CD280E2E">
      <w:start w:val="1"/>
      <w:numFmt w:val="lowerLetter"/>
      <w:lvlText w:val="%1)"/>
      <w:lvlJc w:val="left"/>
      <w:pPr>
        <w:ind w:left="2341" w:hanging="360"/>
      </w:pPr>
      <w:rPr>
        <w:rFonts w:hint="default"/>
      </w:rPr>
    </w:lvl>
    <w:lvl w:ilvl="1" w:tplc="04150019" w:tentative="1">
      <w:start w:val="1"/>
      <w:numFmt w:val="lowerLetter"/>
      <w:lvlText w:val="%2."/>
      <w:lvlJc w:val="left"/>
      <w:pPr>
        <w:ind w:left="3061" w:hanging="360"/>
      </w:pPr>
    </w:lvl>
    <w:lvl w:ilvl="2" w:tplc="0415001B" w:tentative="1">
      <w:start w:val="1"/>
      <w:numFmt w:val="lowerRoman"/>
      <w:lvlText w:val="%3."/>
      <w:lvlJc w:val="right"/>
      <w:pPr>
        <w:ind w:left="3781" w:hanging="180"/>
      </w:pPr>
    </w:lvl>
    <w:lvl w:ilvl="3" w:tplc="0415000F" w:tentative="1">
      <w:start w:val="1"/>
      <w:numFmt w:val="decimal"/>
      <w:lvlText w:val="%4."/>
      <w:lvlJc w:val="left"/>
      <w:pPr>
        <w:ind w:left="4501" w:hanging="360"/>
      </w:pPr>
    </w:lvl>
    <w:lvl w:ilvl="4" w:tplc="04150019" w:tentative="1">
      <w:start w:val="1"/>
      <w:numFmt w:val="lowerLetter"/>
      <w:lvlText w:val="%5."/>
      <w:lvlJc w:val="left"/>
      <w:pPr>
        <w:ind w:left="5221" w:hanging="360"/>
      </w:pPr>
    </w:lvl>
    <w:lvl w:ilvl="5" w:tplc="0415001B" w:tentative="1">
      <w:start w:val="1"/>
      <w:numFmt w:val="lowerRoman"/>
      <w:lvlText w:val="%6."/>
      <w:lvlJc w:val="right"/>
      <w:pPr>
        <w:ind w:left="5941" w:hanging="180"/>
      </w:pPr>
    </w:lvl>
    <w:lvl w:ilvl="6" w:tplc="0415000F" w:tentative="1">
      <w:start w:val="1"/>
      <w:numFmt w:val="decimal"/>
      <w:lvlText w:val="%7."/>
      <w:lvlJc w:val="left"/>
      <w:pPr>
        <w:ind w:left="6661" w:hanging="360"/>
      </w:pPr>
    </w:lvl>
    <w:lvl w:ilvl="7" w:tplc="04150019" w:tentative="1">
      <w:start w:val="1"/>
      <w:numFmt w:val="lowerLetter"/>
      <w:lvlText w:val="%8."/>
      <w:lvlJc w:val="left"/>
      <w:pPr>
        <w:ind w:left="7381" w:hanging="360"/>
      </w:pPr>
    </w:lvl>
    <w:lvl w:ilvl="8" w:tplc="0415001B" w:tentative="1">
      <w:start w:val="1"/>
      <w:numFmt w:val="lowerRoman"/>
      <w:lvlText w:val="%9."/>
      <w:lvlJc w:val="right"/>
      <w:pPr>
        <w:ind w:left="8101" w:hanging="180"/>
      </w:pPr>
    </w:lvl>
  </w:abstractNum>
  <w:abstractNum w:abstractNumId="18">
    <w:nsid w:val="03881DE1"/>
    <w:multiLevelType w:val="hybridMultilevel"/>
    <w:tmpl w:val="2D3E2A92"/>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nsid w:val="05136B0F"/>
    <w:multiLevelType w:val="hybridMultilevel"/>
    <w:tmpl w:val="B6464696"/>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nsid w:val="116159B9"/>
    <w:multiLevelType w:val="hybridMultilevel"/>
    <w:tmpl w:val="00D0A582"/>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nsid w:val="11E52489"/>
    <w:multiLevelType w:val="hybridMultilevel"/>
    <w:tmpl w:val="562C4A18"/>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nsid w:val="1C0F1800"/>
    <w:multiLevelType w:val="hybridMultilevel"/>
    <w:tmpl w:val="979CAB86"/>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nsid w:val="1E5B32A1"/>
    <w:multiLevelType w:val="hybridMultilevel"/>
    <w:tmpl w:val="9AB80C5A"/>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BA69C3"/>
    <w:multiLevelType w:val="hybridMultilevel"/>
    <w:tmpl w:val="8E1EB590"/>
    <w:lvl w:ilvl="0" w:tplc="9C28387E">
      <w:start w:val="1"/>
      <w:numFmt w:val="lowerLetter"/>
      <w:lvlText w:val="%1)"/>
      <w:lvlJc w:val="left"/>
      <w:pPr>
        <w:ind w:left="2775" w:hanging="36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26">
    <w:nsid w:val="23716E0B"/>
    <w:multiLevelType w:val="hybridMultilevel"/>
    <w:tmpl w:val="E7C863A4"/>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nsid w:val="2B936C06"/>
    <w:multiLevelType w:val="hybridMultilevel"/>
    <w:tmpl w:val="B582F348"/>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nsid w:val="2CE759EA"/>
    <w:multiLevelType w:val="hybridMultilevel"/>
    <w:tmpl w:val="7A663FE2"/>
    <w:lvl w:ilvl="0" w:tplc="85EC200A">
      <w:start w:val="1"/>
      <w:numFmt w:val="lowerLetter"/>
      <w:lvlText w:val="%1)"/>
      <w:lvlJc w:val="left"/>
      <w:pPr>
        <w:ind w:left="3192" w:hanging="360"/>
      </w:pPr>
      <w:rPr>
        <w:rFonts w:hint="default"/>
      </w:rPr>
    </w:lvl>
    <w:lvl w:ilvl="1" w:tplc="04150019" w:tentative="1">
      <w:start w:val="1"/>
      <w:numFmt w:val="lowerLetter"/>
      <w:lvlText w:val="%2."/>
      <w:lvlJc w:val="left"/>
      <w:pPr>
        <w:ind w:left="2856" w:hanging="360"/>
      </w:pPr>
    </w:lvl>
    <w:lvl w:ilvl="2" w:tplc="04150017">
      <w:start w:val="1"/>
      <w:numFmt w:val="lowerLetter"/>
      <w:lvlText w:val="%3)"/>
      <w:lvlJc w:val="lef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9">
    <w:nsid w:val="2E6A5A20"/>
    <w:multiLevelType w:val="hybridMultilevel"/>
    <w:tmpl w:val="9BFA6286"/>
    <w:lvl w:ilvl="0" w:tplc="F8B4CD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2F8E1C4E"/>
    <w:multiLevelType w:val="hybridMultilevel"/>
    <w:tmpl w:val="F2648F24"/>
    <w:lvl w:ilvl="0" w:tplc="EB667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30C4142E"/>
    <w:multiLevelType w:val="hybridMultilevel"/>
    <w:tmpl w:val="5BC2B6DC"/>
    <w:lvl w:ilvl="0" w:tplc="85EC200A">
      <w:start w:val="1"/>
      <w:numFmt w:val="lowerLetter"/>
      <w:lvlText w:val="%1)"/>
      <w:lvlJc w:val="left"/>
      <w:pPr>
        <w:ind w:left="1495"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nsid w:val="31A07837"/>
    <w:multiLevelType w:val="hybridMultilevel"/>
    <w:tmpl w:val="28243CEE"/>
    <w:lvl w:ilvl="0" w:tplc="3E4404A2">
      <w:start w:val="1"/>
      <w:numFmt w:val="lowerLetter"/>
      <w:lvlText w:val="%1)"/>
      <w:lvlJc w:val="left"/>
      <w:pPr>
        <w:ind w:left="2775" w:hanging="36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33">
    <w:nsid w:val="32A23C55"/>
    <w:multiLevelType w:val="hybridMultilevel"/>
    <w:tmpl w:val="6922DD4C"/>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nsid w:val="33B864C8"/>
    <w:multiLevelType w:val="hybridMultilevel"/>
    <w:tmpl w:val="0D12B19E"/>
    <w:lvl w:ilvl="0" w:tplc="84CC2CA4">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nsid w:val="3DD31B84"/>
    <w:multiLevelType w:val="hybridMultilevel"/>
    <w:tmpl w:val="D4DA57B6"/>
    <w:lvl w:ilvl="0" w:tplc="8B968EB8">
      <w:start w:val="100"/>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nsid w:val="3E312425"/>
    <w:multiLevelType w:val="hybridMultilevel"/>
    <w:tmpl w:val="3236CF06"/>
    <w:lvl w:ilvl="0" w:tplc="84D2F2E0">
      <w:start w:val="60"/>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nsid w:val="41895DD4"/>
    <w:multiLevelType w:val="hybridMultilevel"/>
    <w:tmpl w:val="927ABB6A"/>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430253B5"/>
    <w:multiLevelType w:val="hybridMultilevel"/>
    <w:tmpl w:val="3A762298"/>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nsid w:val="471B09FF"/>
    <w:multiLevelType w:val="hybridMultilevel"/>
    <w:tmpl w:val="45CAECF2"/>
    <w:lvl w:ilvl="0" w:tplc="ECC26BA0">
      <w:start w:val="1"/>
      <w:numFmt w:val="lowerLetter"/>
      <w:lvlText w:val="%1)"/>
      <w:lvlJc w:val="left"/>
      <w:pPr>
        <w:ind w:left="1773" w:hanging="360"/>
      </w:pPr>
      <w:rPr>
        <w:rFonts w:hint="default"/>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40">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1">
    <w:nsid w:val="490471D7"/>
    <w:multiLevelType w:val="hybridMultilevel"/>
    <w:tmpl w:val="8842D6F6"/>
    <w:lvl w:ilvl="0" w:tplc="ECC26BA0">
      <w:start w:val="1"/>
      <w:numFmt w:val="lowerLetter"/>
      <w:lvlText w:val="%1)"/>
      <w:lvlJc w:val="left"/>
      <w:pPr>
        <w:ind w:left="2916" w:hanging="360"/>
      </w:pPr>
      <w:rPr>
        <w:rFonts w:hint="default"/>
      </w:rPr>
    </w:lvl>
    <w:lvl w:ilvl="1" w:tplc="04150019" w:tentative="1">
      <w:start w:val="1"/>
      <w:numFmt w:val="lowerLetter"/>
      <w:lvlText w:val="%2."/>
      <w:lvlJc w:val="left"/>
      <w:pPr>
        <w:ind w:left="3636" w:hanging="360"/>
      </w:pPr>
    </w:lvl>
    <w:lvl w:ilvl="2" w:tplc="0415001B" w:tentative="1">
      <w:start w:val="1"/>
      <w:numFmt w:val="lowerRoman"/>
      <w:lvlText w:val="%3."/>
      <w:lvlJc w:val="right"/>
      <w:pPr>
        <w:ind w:left="4356" w:hanging="180"/>
      </w:pPr>
    </w:lvl>
    <w:lvl w:ilvl="3" w:tplc="0415000F" w:tentative="1">
      <w:start w:val="1"/>
      <w:numFmt w:val="decimal"/>
      <w:lvlText w:val="%4."/>
      <w:lvlJc w:val="left"/>
      <w:pPr>
        <w:ind w:left="5076" w:hanging="360"/>
      </w:pPr>
    </w:lvl>
    <w:lvl w:ilvl="4" w:tplc="04150019" w:tentative="1">
      <w:start w:val="1"/>
      <w:numFmt w:val="lowerLetter"/>
      <w:lvlText w:val="%5."/>
      <w:lvlJc w:val="left"/>
      <w:pPr>
        <w:ind w:left="5796" w:hanging="360"/>
      </w:pPr>
    </w:lvl>
    <w:lvl w:ilvl="5" w:tplc="0415001B" w:tentative="1">
      <w:start w:val="1"/>
      <w:numFmt w:val="lowerRoman"/>
      <w:lvlText w:val="%6."/>
      <w:lvlJc w:val="right"/>
      <w:pPr>
        <w:ind w:left="6516" w:hanging="180"/>
      </w:pPr>
    </w:lvl>
    <w:lvl w:ilvl="6" w:tplc="0415000F" w:tentative="1">
      <w:start w:val="1"/>
      <w:numFmt w:val="decimal"/>
      <w:lvlText w:val="%7."/>
      <w:lvlJc w:val="left"/>
      <w:pPr>
        <w:ind w:left="7236" w:hanging="360"/>
      </w:pPr>
    </w:lvl>
    <w:lvl w:ilvl="7" w:tplc="04150019" w:tentative="1">
      <w:start w:val="1"/>
      <w:numFmt w:val="lowerLetter"/>
      <w:lvlText w:val="%8."/>
      <w:lvlJc w:val="left"/>
      <w:pPr>
        <w:ind w:left="7956" w:hanging="360"/>
      </w:pPr>
    </w:lvl>
    <w:lvl w:ilvl="8" w:tplc="0415001B" w:tentative="1">
      <w:start w:val="1"/>
      <w:numFmt w:val="lowerRoman"/>
      <w:lvlText w:val="%9."/>
      <w:lvlJc w:val="right"/>
      <w:pPr>
        <w:ind w:left="8676" w:hanging="180"/>
      </w:pPr>
    </w:lvl>
  </w:abstractNum>
  <w:abstractNum w:abstractNumId="42">
    <w:nsid w:val="4A061625"/>
    <w:multiLevelType w:val="hybridMultilevel"/>
    <w:tmpl w:val="7D5467F8"/>
    <w:lvl w:ilvl="0" w:tplc="85EC200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nsid w:val="4A0737FD"/>
    <w:multiLevelType w:val="hybridMultilevel"/>
    <w:tmpl w:val="4E129B58"/>
    <w:lvl w:ilvl="0" w:tplc="0415000F">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D8B0DF9"/>
    <w:multiLevelType w:val="hybridMultilevel"/>
    <w:tmpl w:val="9DE62D4E"/>
    <w:lvl w:ilvl="0" w:tplc="48AEA424">
      <w:start w:val="1"/>
      <w:numFmt w:val="lowerLetter"/>
      <w:lvlText w:val="%1)"/>
      <w:lvlJc w:val="left"/>
      <w:pPr>
        <w:ind w:left="2775" w:hanging="36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45">
    <w:nsid w:val="518E6E5C"/>
    <w:multiLevelType w:val="hybridMultilevel"/>
    <w:tmpl w:val="75FCDF74"/>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3C85E2B"/>
    <w:multiLevelType w:val="hybridMultilevel"/>
    <w:tmpl w:val="D79C218A"/>
    <w:lvl w:ilvl="0" w:tplc="D24AEA6C">
      <w:start w:val="1"/>
      <w:numFmt w:val="lowerLetter"/>
      <w:lvlText w:val="%1)"/>
      <w:lvlJc w:val="left"/>
      <w:pPr>
        <w:ind w:left="2832" w:hanging="360"/>
      </w:pPr>
      <w:rPr>
        <w:rFonts w:hint="default"/>
      </w:r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nsid w:val="60804685"/>
    <w:multiLevelType w:val="hybridMultilevel"/>
    <w:tmpl w:val="91A29BC4"/>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9">
    <w:nsid w:val="632E2C1D"/>
    <w:multiLevelType w:val="hybridMultilevel"/>
    <w:tmpl w:val="39501396"/>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0">
    <w:nsid w:val="68141DB3"/>
    <w:multiLevelType w:val="hybridMultilevel"/>
    <w:tmpl w:val="7B1C5832"/>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1">
    <w:nsid w:val="69164981"/>
    <w:multiLevelType w:val="hybridMultilevel"/>
    <w:tmpl w:val="5BD4691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69B50459"/>
    <w:multiLevelType w:val="hybridMultilevel"/>
    <w:tmpl w:val="DCB25C30"/>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nsid w:val="6BB4374A"/>
    <w:multiLevelType w:val="hybridMultilevel"/>
    <w:tmpl w:val="2C46E8CA"/>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4">
    <w:nsid w:val="6E377CD3"/>
    <w:multiLevelType w:val="hybridMultilevel"/>
    <w:tmpl w:val="2FC0542A"/>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nsid w:val="6F295117"/>
    <w:multiLevelType w:val="hybridMultilevel"/>
    <w:tmpl w:val="9FCE414E"/>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nsid w:val="7035787D"/>
    <w:multiLevelType w:val="hybridMultilevel"/>
    <w:tmpl w:val="D07A6BFC"/>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nsid w:val="71650585"/>
    <w:multiLevelType w:val="hybridMultilevel"/>
    <w:tmpl w:val="DF2C42C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71B17112"/>
    <w:multiLevelType w:val="hybridMultilevel"/>
    <w:tmpl w:val="63E01C30"/>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nsid w:val="721E4811"/>
    <w:multiLevelType w:val="hybridMultilevel"/>
    <w:tmpl w:val="75082B8C"/>
    <w:lvl w:ilvl="0" w:tplc="30B2983C">
      <w:start w:val="1"/>
      <w:numFmt w:val="lowerLetter"/>
      <w:lvlText w:val="%1)"/>
      <w:lvlJc w:val="left"/>
      <w:pPr>
        <w:ind w:left="1773" w:hanging="360"/>
      </w:pPr>
      <w:rPr>
        <w:rFonts w:hint="default"/>
      </w:rPr>
    </w:lvl>
    <w:lvl w:ilvl="1" w:tplc="FFCA9DFE">
      <w:start w:val="1"/>
      <w:numFmt w:val="decimal"/>
      <w:lvlText w:val="%2)"/>
      <w:lvlJc w:val="left"/>
      <w:pPr>
        <w:ind w:left="2493" w:hanging="360"/>
      </w:pPr>
      <w:rPr>
        <w:rFonts w:hint="default"/>
      </w:r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60">
    <w:nsid w:val="728C3C69"/>
    <w:multiLevelType w:val="hybridMultilevel"/>
    <w:tmpl w:val="4CE2E6EA"/>
    <w:lvl w:ilvl="0" w:tplc="ECC26BA0">
      <w:start w:val="1"/>
      <w:numFmt w:val="lowerLetter"/>
      <w:lvlText w:val="%1)"/>
      <w:lvlJc w:val="left"/>
      <w:pPr>
        <w:ind w:left="1773" w:hanging="360"/>
      </w:pPr>
      <w:rPr>
        <w:rFonts w:hint="default"/>
      </w:rPr>
    </w:lvl>
    <w:lvl w:ilvl="1" w:tplc="48903EC8">
      <w:start w:val="1"/>
      <w:numFmt w:val="decimal"/>
      <w:lvlText w:val="%2."/>
      <w:lvlJc w:val="left"/>
      <w:pPr>
        <w:ind w:left="2493" w:hanging="360"/>
      </w:pPr>
      <w:rPr>
        <w:rFonts w:hint="default"/>
      </w:r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61">
    <w:nsid w:val="76AD0BDE"/>
    <w:multiLevelType w:val="hybridMultilevel"/>
    <w:tmpl w:val="50508460"/>
    <w:lvl w:ilvl="0" w:tplc="85EC200A">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2">
    <w:nsid w:val="795A4832"/>
    <w:multiLevelType w:val="hybridMultilevel"/>
    <w:tmpl w:val="5E74DDFC"/>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nsid w:val="7A067E19"/>
    <w:multiLevelType w:val="hybridMultilevel"/>
    <w:tmpl w:val="12E06524"/>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4">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E63671A"/>
    <w:multiLevelType w:val="hybridMultilevel"/>
    <w:tmpl w:val="2A38FD92"/>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7">
    <w:nsid w:val="7F0A6F20"/>
    <w:multiLevelType w:val="multilevel"/>
    <w:tmpl w:val="CE288908"/>
    <w:styleLink w:val="WWNum2"/>
    <w:lvl w:ilvl="0">
      <w:start w:val="1"/>
      <w:numFmt w:val="decimal"/>
      <w:lvlText w:val="%1."/>
      <w:lvlJc w:val="left"/>
      <w:pPr>
        <w:ind w:left="720" w:hanging="360"/>
      </w:pPr>
      <w:rPr>
        <w:rFonts w:cs="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5"/>
  </w:num>
  <w:num w:numId="14">
    <w:abstractNumId w:val="24"/>
  </w:num>
  <w:num w:numId="15">
    <w:abstractNumId w:val="46"/>
  </w:num>
  <w:num w:numId="16">
    <w:abstractNumId w:val="64"/>
  </w:num>
  <w:num w:numId="17">
    <w:abstractNumId w:val="40"/>
  </w:num>
  <w:num w:numId="18">
    <w:abstractNumId w:val="65"/>
  </w:num>
  <w:num w:numId="19">
    <w:abstractNumId w:val="16"/>
  </w:num>
  <w:num w:numId="20">
    <w:abstractNumId w:val="43"/>
  </w:num>
  <w:num w:numId="21">
    <w:abstractNumId w:val="51"/>
  </w:num>
  <w:num w:numId="22">
    <w:abstractNumId w:val="49"/>
  </w:num>
  <w:num w:numId="23">
    <w:abstractNumId w:val="57"/>
  </w:num>
  <w:num w:numId="24">
    <w:abstractNumId w:val="45"/>
  </w:num>
  <w:num w:numId="25">
    <w:abstractNumId w:val="56"/>
  </w:num>
  <w:num w:numId="26">
    <w:abstractNumId w:val="66"/>
  </w:num>
  <w:num w:numId="27">
    <w:abstractNumId w:val="50"/>
  </w:num>
  <w:num w:numId="28">
    <w:abstractNumId w:val="28"/>
  </w:num>
  <w:num w:numId="29">
    <w:abstractNumId w:val="61"/>
  </w:num>
  <w:num w:numId="30">
    <w:abstractNumId w:val="38"/>
  </w:num>
  <w:num w:numId="31">
    <w:abstractNumId w:val="42"/>
  </w:num>
  <w:num w:numId="32">
    <w:abstractNumId w:val="20"/>
  </w:num>
  <w:num w:numId="33">
    <w:abstractNumId w:val="54"/>
  </w:num>
  <w:num w:numId="34">
    <w:abstractNumId w:val="31"/>
  </w:num>
  <w:num w:numId="35">
    <w:abstractNumId w:val="19"/>
  </w:num>
  <w:num w:numId="36">
    <w:abstractNumId w:val="22"/>
  </w:num>
  <w:num w:numId="37">
    <w:abstractNumId w:val="26"/>
  </w:num>
  <w:num w:numId="38">
    <w:abstractNumId w:val="48"/>
  </w:num>
  <w:num w:numId="39">
    <w:abstractNumId w:val="59"/>
  </w:num>
  <w:num w:numId="40">
    <w:abstractNumId w:val="44"/>
  </w:num>
  <w:num w:numId="41">
    <w:abstractNumId w:val="25"/>
  </w:num>
  <w:num w:numId="42">
    <w:abstractNumId w:val="32"/>
  </w:num>
  <w:num w:numId="43">
    <w:abstractNumId w:val="34"/>
  </w:num>
  <w:num w:numId="44">
    <w:abstractNumId w:val="39"/>
  </w:num>
  <w:num w:numId="45">
    <w:abstractNumId w:val="60"/>
  </w:num>
  <w:num w:numId="46">
    <w:abstractNumId w:val="41"/>
  </w:num>
  <w:num w:numId="47">
    <w:abstractNumId w:val="17"/>
  </w:num>
  <w:num w:numId="48">
    <w:abstractNumId w:val="27"/>
  </w:num>
  <w:num w:numId="49">
    <w:abstractNumId w:val="33"/>
  </w:num>
  <w:num w:numId="50">
    <w:abstractNumId w:val="23"/>
  </w:num>
  <w:num w:numId="51">
    <w:abstractNumId w:val="52"/>
  </w:num>
  <w:num w:numId="52">
    <w:abstractNumId w:val="63"/>
  </w:num>
  <w:num w:numId="53">
    <w:abstractNumId w:val="21"/>
  </w:num>
  <w:num w:numId="54">
    <w:abstractNumId w:val="53"/>
  </w:num>
  <w:num w:numId="55">
    <w:abstractNumId w:val="18"/>
  </w:num>
  <w:num w:numId="56">
    <w:abstractNumId w:val="55"/>
  </w:num>
  <w:num w:numId="57">
    <w:abstractNumId w:val="58"/>
  </w:num>
  <w:num w:numId="58">
    <w:abstractNumId w:val="62"/>
  </w:num>
  <w:num w:numId="59">
    <w:abstractNumId w:val="47"/>
  </w:num>
  <w:num w:numId="60">
    <w:abstractNumId w:val="37"/>
  </w:num>
  <w:num w:numId="61">
    <w:abstractNumId w:val="67"/>
  </w:num>
  <w:num w:numId="62">
    <w:abstractNumId w:val="67"/>
    <w:lvlOverride w:ilvl="0">
      <w:startOverride w:val="1"/>
    </w:lvlOverride>
  </w:num>
  <w:num w:numId="63">
    <w:abstractNumId w:val="35"/>
  </w:num>
  <w:num w:numId="64">
    <w:abstractNumId w:val="36"/>
  </w:num>
  <w:num w:numId="65">
    <w:abstractNumId w:val="29"/>
  </w:num>
  <w:num w:numId="66">
    <w:abstractNumId w:val="3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osław Pruszowski">
    <w15:presenceInfo w15:providerId="Windows Live" w15:userId="ad7f87809f6bd8d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D16C2"/>
    <w:rsid w:val="000062CD"/>
    <w:rsid w:val="00007A47"/>
    <w:rsid w:val="00007C2F"/>
    <w:rsid w:val="00016A4E"/>
    <w:rsid w:val="00023E20"/>
    <w:rsid w:val="0002467D"/>
    <w:rsid w:val="000308E3"/>
    <w:rsid w:val="00034205"/>
    <w:rsid w:val="00037443"/>
    <w:rsid w:val="00037ABD"/>
    <w:rsid w:val="00047A28"/>
    <w:rsid w:val="000524C7"/>
    <w:rsid w:val="0006188C"/>
    <w:rsid w:val="00064267"/>
    <w:rsid w:val="000668BC"/>
    <w:rsid w:val="00066978"/>
    <w:rsid w:val="00066BEA"/>
    <w:rsid w:val="00066C48"/>
    <w:rsid w:val="000702E9"/>
    <w:rsid w:val="00075363"/>
    <w:rsid w:val="00091C27"/>
    <w:rsid w:val="000964BF"/>
    <w:rsid w:val="00097EF9"/>
    <w:rsid w:val="000A2C79"/>
    <w:rsid w:val="000B3668"/>
    <w:rsid w:val="000C01AF"/>
    <w:rsid w:val="000C331C"/>
    <w:rsid w:val="000F0F9E"/>
    <w:rsid w:val="000F216B"/>
    <w:rsid w:val="0010121B"/>
    <w:rsid w:val="001049B3"/>
    <w:rsid w:val="00115C40"/>
    <w:rsid w:val="00120A90"/>
    <w:rsid w:val="00120C2B"/>
    <w:rsid w:val="0012422F"/>
    <w:rsid w:val="001263C0"/>
    <w:rsid w:val="00130B3D"/>
    <w:rsid w:val="0013285C"/>
    <w:rsid w:val="00137E78"/>
    <w:rsid w:val="001428D7"/>
    <w:rsid w:val="00142BFE"/>
    <w:rsid w:val="00154CAF"/>
    <w:rsid w:val="00154DB6"/>
    <w:rsid w:val="00156872"/>
    <w:rsid w:val="00157CF3"/>
    <w:rsid w:val="00160321"/>
    <w:rsid w:val="00163EEE"/>
    <w:rsid w:val="0016771C"/>
    <w:rsid w:val="0018037F"/>
    <w:rsid w:val="001812F7"/>
    <w:rsid w:val="00181409"/>
    <w:rsid w:val="00181B76"/>
    <w:rsid w:val="00185CAA"/>
    <w:rsid w:val="00186964"/>
    <w:rsid w:val="00187E8F"/>
    <w:rsid w:val="0019130F"/>
    <w:rsid w:val="0019200E"/>
    <w:rsid w:val="00192196"/>
    <w:rsid w:val="00193034"/>
    <w:rsid w:val="001A13ED"/>
    <w:rsid w:val="001A18B4"/>
    <w:rsid w:val="001A4384"/>
    <w:rsid w:val="001A61BA"/>
    <w:rsid w:val="001A7B80"/>
    <w:rsid w:val="001B1F3E"/>
    <w:rsid w:val="001B4608"/>
    <w:rsid w:val="001B4EF5"/>
    <w:rsid w:val="001C1083"/>
    <w:rsid w:val="001C4955"/>
    <w:rsid w:val="001D0577"/>
    <w:rsid w:val="001D0967"/>
    <w:rsid w:val="001D51FD"/>
    <w:rsid w:val="001D72D6"/>
    <w:rsid w:val="001E4BD9"/>
    <w:rsid w:val="001F0457"/>
    <w:rsid w:val="001F5406"/>
    <w:rsid w:val="001F7453"/>
    <w:rsid w:val="00203C8C"/>
    <w:rsid w:val="0020415F"/>
    <w:rsid w:val="00205416"/>
    <w:rsid w:val="0020547B"/>
    <w:rsid w:val="0020713D"/>
    <w:rsid w:val="00213202"/>
    <w:rsid w:val="002172AC"/>
    <w:rsid w:val="0022285E"/>
    <w:rsid w:val="00227773"/>
    <w:rsid w:val="00235F43"/>
    <w:rsid w:val="00236567"/>
    <w:rsid w:val="00240247"/>
    <w:rsid w:val="00243F9F"/>
    <w:rsid w:val="0024403A"/>
    <w:rsid w:val="0026656F"/>
    <w:rsid w:val="00270BA9"/>
    <w:rsid w:val="00274D5E"/>
    <w:rsid w:val="00277E5E"/>
    <w:rsid w:val="00284BE0"/>
    <w:rsid w:val="002905F1"/>
    <w:rsid w:val="002A125C"/>
    <w:rsid w:val="002A4D42"/>
    <w:rsid w:val="002A62B2"/>
    <w:rsid w:val="002A7F72"/>
    <w:rsid w:val="002B0BAE"/>
    <w:rsid w:val="002B10F6"/>
    <w:rsid w:val="002B1A74"/>
    <w:rsid w:val="002B4368"/>
    <w:rsid w:val="002B462D"/>
    <w:rsid w:val="002B4CB2"/>
    <w:rsid w:val="002C2F3C"/>
    <w:rsid w:val="002C53F0"/>
    <w:rsid w:val="002C70C0"/>
    <w:rsid w:val="002D15A6"/>
    <w:rsid w:val="002D1F67"/>
    <w:rsid w:val="002D2E46"/>
    <w:rsid w:val="002E0BA1"/>
    <w:rsid w:val="002E36A6"/>
    <w:rsid w:val="002F077D"/>
    <w:rsid w:val="002F271C"/>
    <w:rsid w:val="002F2E5D"/>
    <w:rsid w:val="002F79D9"/>
    <w:rsid w:val="00316ACE"/>
    <w:rsid w:val="00317FB7"/>
    <w:rsid w:val="00321F4A"/>
    <w:rsid w:val="00324F72"/>
    <w:rsid w:val="00325235"/>
    <w:rsid w:val="00325524"/>
    <w:rsid w:val="0033228B"/>
    <w:rsid w:val="00341B79"/>
    <w:rsid w:val="00343710"/>
    <w:rsid w:val="00343BBD"/>
    <w:rsid w:val="00344D13"/>
    <w:rsid w:val="00353E8F"/>
    <w:rsid w:val="003633C0"/>
    <w:rsid w:val="003666FE"/>
    <w:rsid w:val="003772A5"/>
    <w:rsid w:val="00381B54"/>
    <w:rsid w:val="00384095"/>
    <w:rsid w:val="00385CFA"/>
    <w:rsid w:val="003872FB"/>
    <w:rsid w:val="00391F02"/>
    <w:rsid w:val="003926E4"/>
    <w:rsid w:val="00393963"/>
    <w:rsid w:val="0039410A"/>
    <w:rsid w:val="003A51B4"/>
    <w:rsid w:val="003B3259"/>
    <w:rsid w:val="003B6348"/>
    <w:rsid w:val="003B7D35"/>
    <w:rsid w:val="003C38B9"/>
    <w:rsid w:val="003D0C73"/>
    <w:rsid w:val="003E1119"/>
    <w:rsid w:val="003F7FFC"/>
    <w:rsid w:val="00403709"/>
    <w:rsid w:val="0041331E"/>
    <w:rsid w:val="0041378B"/>
    <w:rsid w:val="004156CB"/>
    <w:rsid w:val="00415E58"/>
    <w:rsid w:val="00421A92"/>
    <w:rsid w:val="0042276C"/>
    <w:rsid w:val="00423C07"/>
    <w:rsid w:val="004247F0"/>
    <w:rsid w:val="00425CBB"/>
    <w:rsid w:val="00425D63"/>
    <w:rsid w:val="00433C40"/>
    <w:rsid w:val="00444AA5"/>
    <w:rsid w:val="004463F5"/>
    <w:rsid w:val="00451975"/>
    <w:rsid w:val="004601BF"/>
    <w:rsid w:val="00460FB6"/>
    <w:rsid w:val="00471035"/>
    <w:rsid w:val="00472D7B"/>
    <w:rsid w:val="004750F8"/>
    <w:rsid w:val="00480202"/>
    <w:rsid w:val="00483415"/>
    <w:rsid w:val="00486324"/>
    <w:rsid w:val="00492940"/>
    <w:rsid w:val="004B1A5C"/>
    <w:rsid w:val="004B28C4"/>
    <w:rsid w:val="004C6B7D"/>
    <w:rsid w:val="004D455D"/>
    <w:rsid w:val="004D562A"/>
    <w:rsid w:val="004D5803"/>
    <w:rsid w:val="004D6807"/>
    <w:rsid w:val="004E3F8F"/>
    <w:rsid w:val="004E505C"/>
    <w:rsid w:val="004E7AFB"/>
    <w:rsid w:val="004F440F"/>
    <w:rsid w:val="004F4D75"/>
    <w:rsid w:val="004F5DE8"/>
    <w:rsid w:val="004F65A0"/>
    <w:rsid w:val="00500A73"/>
    <w:rsid w:val="005041E9"/>
    <w:rsid w:val="0051195D"/>
    <w:rsid w:val="00520D8C"/>
    <w:rsid w:val="005211C1"/>
    <w:rsid w:val="00524B94"/>
    <w:rsid w:val="00532261"/>
    <w:rsid w:val="00533B36"/>
    <w:rsid w:val="00536843"/>
    <w:rsid w:val="00537EC0"/>
    <w:rsid w:val="00551896"/>
    <w:rsid w:val="00553A52"/>
    <w:rsid w:val="005552C5"/>
    <w:rsid w:val="005607E1"/>
    <w:rsid w:val="005639BD"/>
    <w:rsid w:val="00566A40"/>
    <w:rsid w:val="0057102C"/>
    <w:rsid w:val="00571928"/>
    <w:rsid w:val="00573142"/>
    <w:rsid w:val="005745D7"/>
    <w:rsid w:val="00576B75"/>
    <w:rsid w:val="005817CA"/>
    <w:rsid w:val="00581C91"/>
    <w:rsid w:val="0058232D"/>
    <w:rsid w:val="005840D2"/>
    <w:rsid w:val="00590E33"/>
    <w:rsid w:val="00592C78"/>
    <w:rsid w:val="00593247"/>
    <w:rsid w:val="0059555A"/>
    <w:rsid w:val="005A0BF7"/>
    <w:rsid w:val="005A1E46"/>
    <w:rsid w:val="005B7B9D"/>
    <w:rsid w:val="005C54A6"/>
    <w:rsid w:val="005D041E"/>
    <w:rsid w:val="005D0865"/>
    <w:rsid w:val="005D16C2"/>
    <w:rsid w:val="005D3D7E"/>
    <w:rsid w:val="005D56E2"/>
    <w:rsid w:val="005D6AB2"/>
    <w:rsid w:val="005D7BC1"/>
    <w:rsid w:val="005E0B1B"/>
    <w:rsid w:val="005E2469"/>
    <w:rsid w:val="005E61CA"/>
    <w:rsid w:val="005F0084"/>
    <w:rsid w:val="005F23E8"/>
    <w:rsid w:val="005F2BAE"/>
    <w:rsid w:val="005F3F69"/>
    <w:rsid w:val="005F49B0"/>
    <w:rsid w:val="00603B23"/>
    <w:rsid w:val="00606D4D"/>
    <w:rsid w:val="00613F6C"/>
    <w:rsid w:val="00615609"/>
    <w:rsid w:val="00616505"/>
    <w:rsid w:val="00625443"/>
    <w:rsid w:val="0062731C"/>
    <w:rsid w:val="006434DE"/>
    <w:rsid w:val="006435B8"/>
    <w:rsid w:val="00650F8B"/>
    <w:rsid w:val="006518A1"/>
    <w:rsid w:val="00662C27"/>
    <w:rsid w:val="00665A13"/>
    <w:rsid w:val="00666BFE"/>
    <w:rsid w:val="00666D52"/>
    <w:rsid w:val="0067284D"/>
    <w:rsid w:val="00672DB6"/>
    <w:rsid w:val="00680C3A"/>
    <w:rsid w:val="0068528D"/>
    <w:rsid w:val="006857C1"/>
    <w:rsid w:val="006864D9"/>
    <w:rsid w:val="006902F0"/>
    <w:rsid w:val="00691535"/>
    <w:rsid w:val="00693FB4"/>
    <w:rsid w:val="00696299"/>
    <w:rsid w:val="00697005"/>
    <w:rsid w:val="00697A81"/>
    <w:rsid w:val="006A11A5"/>
    <w:rsid w:val="006A1A6F"/>
    <w:rsid w:val="006B1A3F"/>
    <w:rsid w:val="006C2EBD"/>
    <w:rsid w:val="006D2E2F"/>
    <w:rsid w:val="006D6651"/>
    <w:rsid w:val="006D7F28"/>
    <w:rsid w:val="006E042E"/>
    <w:rsid w:val="006E32AF"/>
    <w:rsid w:val="006F5EF8"/>
    <w:rsid w:val="00700D74"/>
    <w:rsid w:val="00714ABF"/>
    <w:rsid w:val="0071625A"/>
    <w:rsid w:val="00717EE1"/>
    <w:rsid w:val="007202E2"/>
    <w:rsid w:val="00722450"/>
    <w:rsid w:val="00723A75"/>
    <w:rsid w:val="00732020"/>
    <w:rsid w:val="00732146"/>
    <w:rsid w:val="0073325B"/>
    <w:rsid w:val="00736FFC"/>
    <w:rsid w:val="00740F3F"/>
    <w:rsid w:val="00746884"/>
    <w:rsid w:val="00746CCE"/>
    <w:rsid w:val="00752B18"/>
    <w:rsid w:val="00756EFC"/>
    <w:rsid w:val="00757C32"/>
    <w:rsid w:val="00762950"/>
    <w:rsid w:val="00767D21"/>
    <w:rsid w:val="00771970"/>
    <w:rsid w:val="0077564C"/>
    <w:rsid w:val="007756EF"/>
    <w:rsid w:val="00782BC2"/>
    <w:rsid w:val="00786997"/>
    <w:rsid w:val="007A5376"/>
    <w:rsid w:val="007A583D"/>
    <w:rsid w:val="007A72FF"/>
    <w:rsid w:val="007B0A06"/>
    <w:rsid w:val="007B0C5E"/>
    <w:rsid w:val="007B1358"/>
    <w:rsid w:val="007B4339"/>
    <w:rsid w:val="007C502E"/>
    <w:rsid w:val="007D2017"/>
    <w:rsid w:val="007D40FE"/>
    <w:rsid w:val="007D59C8"/>
    <w:rsid w:val="007D7820"/>
    <w:rsid w:val="007E3CF0"/>
    <w:rsid w:val="007E447E"/>
    <w:rsid w:val="007E7F21"/>
    <w:rsid w:val="007F18FF"/>
    <w:rsid w:val="007F3B85"/>
    <w:rsid w:val="007F7D39"/>
    <w:rsid w:val="00803073"/>
    <w:rsid w:val="00813141"/>
    <w:rsid w:val="008160D3"/>
    <w:rsid w:val="00816956"/>
    <w:rsid w:val="00816E9C"/>
    <w:rsid w:val="00821A64"/>
    <w:rsid w:val="008225A3"/>
    <w:rsid w:val="00824569"/>
    <w:rsid w:val="00826686"/>
    <w:rsid w:val="008327CB"/>
    <w:rsid w:val="0083311A"/>
    <w:rsid w:val="0083715C"/>
    <w:rsid w:val="008416DD"/>
    <w:rsid w:val="0084509F"/>
    <w:rsid w:val="0085196D"/>
    <w:rsid w:val="00852126"/>
    <w:rsid w:val="00854B28"/>
    <w:rsid w:val="008575F0"/>
    <w:rsid w:val="00870894"/>
    <w:rsid w:val="008739DB"/>
    <w:rsid w:val="008867B1"/>
    <w:rsid w:val="00893BD2"/>
    <w:rsid w:val="008A5B88"/>
    <w:rsid w:val="008A5C86"/>
    <w:rsid w:val="008A65FF"/>
    <w:rsid w:val="008A6EEA"/>
    <w:rsid w:val="008A7270"/>
    <w:rsid w:val="008B3C38"/>
    <w:rsid w:val="008B60C0"/>
    <w:rsid w:val="008B7E51"/>
    <w:rsid w:val="008C1BE7"/>
    <w:rsid w:val="008D322A"/>
    <w:rsid w:val="008D3AAB"/>
    <w:rsid w:val="008E6906"/>
    <w:rsid w:val="008E7597"/>
    <w:rsid w:val="008F0C29"/>
    <w:rsid w:val="008F39B3"/>
    <w:rsid w:val="008F7D28"/>
    <w:rsid w:val="00901E12"/>
    <w:rsid w:val="00904D03"/>
    <w:rsid w:val="00904F11"/>
    <w:rsid w:val="00912BC0"/>
    <w:rsid w:val="009305F8"/>
    <w:rsid w:val="00930E1D"/>
    <w:rsid w:val="0093329E"/>
    <w:rsid w:val="00936097"/>
    <w:rsid w:val="00940DB2"/>
    <w:rsid w:val="00943BD3"/>
    <w:rsid w:val="009468DB"/>
    <w:rsid w:val="0094792F"/>
    <w:rsid w:val="00947FC4"/>
    <w:rsid w:val="009525C2"/>
    <w:rsid w:val="0095303D"/>
    <w:rsid w:val="0095503B"/>
    <w:rsid w:val="00955C6B"/>
    <w:rsid w:val="009566B6"/>
    <w:rsid w:val="0096132B"/>
    <w:rsid w:val="00962721"/>
    <w:rsid w:val="009630FB"/>
    <w:rsid w:val="00967B7A"/>
    <w:rsid w:val="009711F7"/>
    <w:rsid w:val="00971321"/>
    <w:rsid w:val="009763D4"/>
    <w:rsid w:val="0098223F"/>
    <w:rsid w:val="009841D6"/>
    <w:rsid w:val="0098629C"/>
    <w:rsid w:val="00991345"/>
    <w:rsid w:val="00992D4C"/>
    <w:rsid w:val="00994EE1"/>
    <w:rsid w:val="00995D20"/>
    <w:rsid w:val="009A6D98"/>
    <w:rsid w:val="009B2530"/>
    <w:rsid w:val="009B50B4"/>
    <w:rsid w:val="009B59E5"/>
    <w:rsid w:val="009C0E93"/>
    <w:rsid w:val="009C4FD3"/>
    <w:rsid w:val="009C5D5F"/>
    <w:rsid w:val="009D095A"/>
    <w:rsid w:val="009D6020"/>
    <w:rsid w:val="009D6310"/>
    <w:rsid w:val="009D639F"/>
    <w:rsid w:val="009D78CE"/>
    <w:rsid w:val="009D7C41"/>
    <w:rsid w:val="009F6DAB"/>
    <w:rsid w:val="00A04CBB"/>
    <w:rsid w:val="00A11FFD"/>
    <w:rsid w:val="00A25D84"/>
    <w:rsid w:val="00A26985"/>
    <w:rsid w:val="00A30557"/>
    <w:rsid w:val="00A33ED9"/>
    <w:rsid w:val="00A4263C"/>
    <w:rsid w:val="00A44007"/>
    <w:rsid w:val="00A44D29"/>
    <w:rsid w:val="00A60B0C"/>
    <w:rsid w:val="00A61BD1"/>
    <w:rsid w:val="00A6344A"/>
    <w:rsid w:val="00A67D0C"/>
    <w:rsid w:val="00A77432"/>
    <w:rsid w:val="00A83019"/>
    <w:rsid w:val="00A8673E"/>
    <w:rsid w:val="00A95AD8"/>
    <w:rsid w:val="00AA4A6E"/>
    <w:rsid w:val="00AA6692"/>
    <w:rsid w:val="00AB24AE"/>
    <w:rsid w:val="00AC1219"/>
    <w:rsid w:val="00AC4BF8"/>
    <w:rsid w:val="00AC7DE9"/>
    <w:rsid w:val="00AD1352"/>
    <w:rsid w:val="00AD4185"/>
    <w:rsid w:val="00AE3620"/>
    <w:rsid w:val="00AF0506"/>
    <w:rsid w:val="00AF401A"/>
    <w:rsid w:val="00AF6B41"/>
    <w:rsid w:val="00B017DF"/>
    <w:rsid w:val="00B233EA"/>
    <w:rsid w:val="00B2345B"/>
    <w:rsid w:val="00B30564"/>
    <w:rsid w:val="00B3411C"/>
    <w:rsid w:val="00B4215E"/>
    <w:rsid w:val="00B42AE6"/>
    <w:rsid w:val="00B45930"/>
    <w:rsid w:val="00B45AE9"/>
    <w:rsid w:val="00B461AD"/>
    <w:rsid w:val="00B65D05"/>
    <w:rsid w:val="00B674C7"/>
    <w:rsid w:val="00B7196A"/>
    <w:rsid w:val="00B73926"/>
    <w:rsid w:val="00B74B59"/>
    <w:rsid w:val="00B8310C"/>
    <w:rsid w:val="00B8331A"/>
    <w:rsid w:val="00B91C35"/>
    <w:rsid w:val="00B9485B"/>
    <w:rsid w:val="00B95823"/>
    <w:rsid w:val="00BA7D5F"/>
    <w:rsid w:val="00BB0834"/>
    <w:rsid w:val="00BB47CF"/>
    <w:rsid w:val="00BB6B47"/>
    <w:rsid w:val="00BD18DF"/>
    <w:rsid w:val="00BD44FA"/>
    <w:rsid w:val="00BD4A70"/>
    <w:rsid w:val="00BD4BB7"/>
    <w:rsid w:val="00BE3344"/>
    <w:rsid w:val="00BF14B6"/>
    <w:rsid w:val="00BF17B7"/>
    <w:rsid w:val="00BF5AC1"/>
    <w:rsid w:val="00C014C1"/>
    <w:rsid w:val="00C02BBF"/>
    <w:rsid w:val="00C13835"/>
    <w:rsid w:val="00C164F1"/>
    <w:rsid w:val="00C17543"/>
    <w:rsid w:val="00C202F6"/>
    <w:rsid w:val="00C303E2"/>
    <w:rsid w:val="00C32CA6"/>
    <w:rsid w:val="00C33A7B"/>
    <w:rsid w:val="00C34F04"/>
    <w:rsid w:val="00C35DB2"/>
    <w:rsid w:val="00C35ECF"/>
    <w:rsid w:val="00C44EE0"/>
    <w:rsid w:val="00C45B6D"/>
    <w:rsid w:val="00C467D0"/>
    <w:rsid w:val="00C4681A"/>
    <w:rsid w:val="00C81FB3"/>
    <w:rsid w:val="00C82DE4"/>
    <w:rsid w:val="00C879BB"/>
    <w:rsid w:val="00C9119E"/>
    <w:rsid w:val="00C92D50"/>
    <w:rsid w:val="00C95CEC"/>
    <w:rsid w:val="00C97704"/>
    <w:rsid w:val="00CA1631"/>
    <w:rsid w:val="00CA1689"/>
    <w:rsid w:val="00CB0511"/>
    <w:rsid w:val="00CB5006"/>
    <w:rsid w:val="00CB78C3"/>
    <w:rsid w:val="00CC07E8"/>
    <w:rsid w:val="00CC6296"/>
    <w:rsid w:val="00CD2B8F"/>
    <w:rsid w:val="00CD2B96"/>
    <w:rsid w:val="00CD56C8"/>
    <w:rsid w:val="00CD7A37"/>
    <w:rsid w:val="00CE0EC3"/>
    <w:rsid w:val="00CE1967"/>
    <w:rsid w:val="00CE4EDB"/>
    <w:rsid w:val="00CF041C"/>
    <w:rsid w:val="00CF41FF"/>
    <w:rsid w:val="00CF572C"/>
    <w:rsid w:val="00CF6193"/>
    <w:rsid w:val="00CF6B96"/>
    <w:rsid w:val="00D022EE"/>
    <w:rsid w:val="00D153AB"/>
    <w:rsid w:val="00D2068A"/>
    <w:rsid w:val="00D236D6"/>
    <w:rsid w:val="00D32B38"/>
    <w:rsid w:val="00D338FA"/>
    <w:rsid w:val="00D44E71"/>
    <w:rsid w:val="00D50E2E"/>
    <w:rsid w:val="00D6021E"/>
    <w:rsid w:val="00D71D1F"/>
    <w:rsid w:val="00D7275F"/>
    <w:rsid w:val="00D73273"/>
    <w:rsid w:val="00D755A5"/>
    <w:rsid w:val="00D772CD"/>
    <w:rsid w:val="00D80417"/>
    <w:rsid w:val="00D837A4"/>
    <w:rsid w:val="00D908DB"/>
    <w:rsid w:val="00D94E8D"/>
    <w:rsid w:val="00DA6165"/>
    <w:rsid w:val="00DB679E"/>
    <w:rsid w:val="00DC3068"/>
    <w:rsid w:val="00DC3142"/>
    <w:rsid w:val="00DC71E2"/>
    <w:rsid w:val="00DD2215"/>
    <w:rsid w:val="00DD4D8E"/>
    <w:rsid w:val="00DE0D38"/>
    <w:rsid w:val="00DE5716"/>
    <w:rsid w:val="00DE63EB"/>
    <w:rsid w:val="00DF0ED5"/>
    <w:rsid w:val="00DF1D63"/>
    <w:rsid w:val="00DF2888"/>
    <w:rsid w:val="00DF61B3"/>
    <w:rsid w:val="00E00FAD"/>
    <w:rsid w:val="00E02772"/>
    <w:rsid w:val="00E15493"/>
    <w:rsid w:val="00E22613"/>
    <w:rsid w:val="00E22926"/>
    <w:rsid w:val="00E246C4"/>
    <w:rsid w:val="00E3578F"/>
    <w:rsid w:val="00E37675"/>
    <w:rsid w:val="00E42799"/>
    <w:rsid w:val="00E42B72"/>
    <w:rsid w:val="00E4403D"/>
    <w:rsid w:val="00E44B2E"/>
    <w:rsid w:val="00E60830"/>
    <w:rsid w:val="00E63526"/>
    <w:rsid w:val="00E67A30"/>
    <w:rsid w:val="00E67DD1"/>
    <w:rsid w:val="00E74D22"/>
    <w:rsid w:val="00E7580F"/>
    <w:rsid w:val="00E8040D"/>
    <w:rsid w:val="00E87E93"/>
    <w:rsid w:val="00E903E6"/>
    <w:rsid w:val="00E928AC"/>
    <w:rsid w:val="00EA07B5"/>
    <w:rsid w:val="00EA0E65"/>
    <w:rsid w:val="00EA0E8F"/>
    <w:rsid w:val="00EA3FC9"/>
    <w:rsid w:val="00EA4CE2"/>
    <w:rsid w:val="00EA73FC"/>
    <w:rsid w:val="00EB4133"/>
    <w:rsid w:val="00EC65A1"/>
    <w:rsid w:val="00ED1EA3"/>
    <w:rsid w:val="00ED2293"/>
    <w:rsid w:val="00ED5433"/>
    <w:rsid w:val="00EE0686"/>
    <w:rsid w:val="00EE36F0"/>
    <w:rsid w:val="00EF08DD"/>
    <w:rsid w:val="00EF10DE"/>
    <w:rsid w:val="00EF4C49"/>
    <w:rsid w:val="00F06D10"/>
    <w:rsid w:val="00F10095"/>
    <w:rsid w:val="00F173D5"/>
    <w:rsid w:val="00F2216D"/>
    <w:rsid w:val="00F35008"/>
    <w:rsid w:val="00F35E84"/>
    <w:rsid w:val="00F37357"/>
    <w:rsid w:val="00F425EA"/>
    <w:rsid w:val="00F42F9C"/>
    <w:rsid w:val="00F517AD"/>
    <w:rsid w:val="00F52D91"/>
    <w:rsid w:val="00F5733C"/>
    <w:rsid w:val="00F658B6"/>
    <w:rsid w:val="00F75478"/>
    <w:rsid w:val="00F7685D"/>
    <w:rsid w:val="00F80C41"/>
    <w:rsid w:val="00F8411D"/>
    <w:rsid w:val="00F916B9"/>
    <w:rsid w:val="00FA0B1D"/>
    <w:rsid w:val="00FA70F9"/>
    <w:rsid w:val="00FB218A"/>
    <w:rsid w:val="00FB4EC7"/>
    <w:rsid w:val="00FB4F12"/>
    <w:rsid w:val="00FB6934"/>
    <w:rsid w:val="00FC5A97"/>
    <w:rsid w:val="00FC7B62"/>
    <w:rsid w:val="00FD22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uiPriority w:val="99"/>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link w:val="TekstprzypisudolnegoZnak"/>
    <w:rsid w:val="00571928"/>
  </w:style>
  <w:style w:type="paragraph" w:styleId="Stopka">
    <w:name w:val="footer"/>
    <w:basedOn w:val="Normalny"/>
    <w:uiPriority w:val="99"/>
    <w:rsid w:val="00571928"/>
    <w:pPr>
      <w:tabs>
        <w:tab w:val="center" w:pos="4536"/>
        <w:tab w:val="right" w:pos="9072"/>
      </w:tabs>
    </w:pPr>
  </w:style>
  <w:style w:type="paragraph" w:styleId="Akapitzlist">
    <w:name w:val="List Paragraph"/>
    <w:aliases w:val="List Paragraph"/>
    <w:basedOn w:val="Normalny"/>
    <w:link w:val="AkapitzlistZnak"/>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shadow/>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qFormat/>
    <w:rsid w:val="00571928"/>
    <w:pPr>
      <w:spacing w:before="100" w:after="100"/>
      <w:jc w:val="both"/>
    </w:pPr>
    <w:rPr>
      <w:rFonts w:cs="Calibri"/>
    </w:r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14"/>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
    <w:link w:val="Akapitzlist"/>
    <w:uiPriority w:val="34"/>
    <w:locked/>
    <w:rsid w:val="00F42F9C"/>
    <w:rPr>
      <w:lang w:eastAsia="ar-SA"/>
    </w:rPr>
  </w:style>
  <w:style w:type="paragraph" w:customStyle="1" w:styleId="Textbody">
    <w:name w:val="Text body"/>
    <w:basedOn w:val="Standard"/>
    <w:rsid w:val="002B1A74"/>
    <w:pPr>
      <w:autoSpaceDN w:val="0"/>
      <w:jc w:val="both"/>
      <w:textAlignment w:val="baseline"/>
    </w:pPr>
    <w:rPr>
      <w:rFonts w:ascii="Arial" w:hAnsi="Arial" w:cs="Times New Roman"/>
      <w:kern w:val="3"/>
      <w:lang w:val="en-US" w:eastAsia="zh-CN"/>
    </w:rPr>
  </w:style>
  <w:style w:type="character" w:customStyle="1" w:styleId="TekstprzypisudolnegoZnak">
    <w:name w:val="Tekst przypisu dolnego Znak"/>
    <w:basedOn w:val="Domylnaczcionkaakapitu"/>
    <w:link w:val="Tekstprzypisudolnego"/>
    <w:rsid w:val="002B1A74"/>
    <w:rPr>
      <w:lang w:eastAsia="ar-SA"/>
    </w:rPr>
  </w:style>
  <w:style w:type="paragraph" w:customStyle="1" w:styleId="TableContents">
    <w:name w:val="Table Contents"/>
    <w:basedOn w:val="Standard"/>
    <w:rsid w:val="002B1A74"/>
    <w:pPr>
      <w:suppressLineNumbers/>
      <w:autoSpaceDN w:val="0"/>
      <w:textAlignment w:val="baseline"/>
    </w:pPr>
    <w:rPr>
      <w:kern w:val="3"/>
      <w:lang w:eastAsia="zh-CN"/>
    </w:rPr>
  </w:style>
  <w:style w:type="paragraph" w:customStyle="1" w:styleId="Tekstkomentarza3">
    <w:name w:val="Tekst komentarza3"/>
    <w:basedOn w:val="Standard"/>
    <w:rsid w:val="002B1A74"/>
    <w:pPr>
      <w:autoSpaceDN w:val="0"/>
      <w:textAlignment w:val="baseline"/>
    </w:pPr>
    <w:rPr>
      <w:rFonts w:cs="Times New Roman"/>
      <w:kern w:val="3"/>
      <w:sz w:val="20"/>
      <w:lang w:eastAsia="zh-CN"/>
    </w:rPr>
  </w:style>
  <w:style w:type="paragraph" w:customStyle="1" w:styleId="Tekstkomentarza5">
    <w:name w:val="Tekst komentarza5"/>
    <w:basedOn w:val="Standard"/>
    <w:rsid w:val="002B1A74"/>
    <w:pPr>
      <w:autoSpaceDN w:val="0"/>
      <w:textAlignment w:val="baseline"/>
    </w:pPr>
    <w:rPr>
      <w:rFonts w:cs="Times New Roman"/>
      <w:kern w:val="3"/>
      <w:sz w:val="20"/>
      <w:lang w:val="en-US" w:eastAsia="zh-CN"/>
    </w:rPr>
  </w:style>
  <w:style w:type="character" w:customStyle="1" w:styleId="NormalnyWebZnak">
    <w:name w:val="Normalny (Web) Znak"/>
    <w:link w:val="NormalnyWeb"/>
    <w:locked/>
    <w:rsid w:val="002B1A74"/>
    <w:rPr>
      <w:rFonts w:cs="Calibri"/>
      <w:lang w:eastAsia="ar-SA"/>
    </w:rPr>
  </w:style>
  <w:style w:type="numbering" w:customStyle="1" w:styleId="WWNum2">
    <w:name w:val="WWNum2"/>
    <w:basedOn w:val="Bezlisty"/>
    <w:rsid w:val="002B1A74"/>
    <w:pPr>
      <w:numPr>
        <w:numId w:val="61"/>
      </w:numPr>
    </w:pPr>
  </w:style>
  <w:style w:type="paragraph" w:styleId="Tekstpodstawowy3">
    <w:name w:val="Body Text 3"/>
    <w:basedOn w:val="Normalny"/>
    <w:link w:val="Tekstpodstawowy3Znak1"/>
    <w:uiPriority w:val="99"/>
    <w:unhideWhenUsed/>
    <w:rsid w:val="00C879BB"/>
    <w:pPr>
      <w:spacing w:after="120"/>
    </w:pPr>
    <w:rPr>
      <w:sz w:val="16"/>
      <w:szCs w:val="16"/>
    </w:rPr>
  </w:style>
  <w:style w:type="character" w:customStyle="1" w:styleId="Tekstpodstawowy3Znak1">
    <w:name w:val="Tekst podstawowy 3 Znak1"/>
    <w:basedOn w:val="Domylnaczcionkaakapitu"/>
    <w:link w:val="Tekstpodstawowy3"/>
    <w:uiPriority w:val="99"/>
    <w:rsid w:val="00C879BB"/>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55590734">
      <w:bodyDiv w:val="1"/>
      <w:marLeft w:val="0"/>
      <w:marRight w:val="0"/>
      <w:marTop w:val="0"/>
      <w:marBottom w:val="0"/>
      <w:divBdr>
        <w:top w:val="none" w:sz="0" w:space="0" w:color="auto"/>
        <w:left w:val="none" w:sz="0" w:space="0" w:color="auto"/>
        <w:bottom w:val="none" w:sz="0" w:space="0" w:color="auto"/>
        <w:right w:val="none" w:sz="0" w:space="0" w:color="auto"/>
      </w:divBdr>
      <w:divsChild>
        <w:div w:id="987705160">
          <w:marLeft w:val="0"/>
          <w:marRight w:val="0"/>
          <w:marTop w:val="0"/>
          <w:marBottom w:val="0"/>
          <w:divBdr>
            <w:top w:val="none" w:sz="0" w:space="0" w:color="auto"/>
            <w:left w:val="none" w:sz="0" w:space="0" w:color="auto"/>
            <w:bottom w:val="none" w:sz="0" w:space="0" w:color="auto"/>
            <w:right w:val="none" w:sz="0" w:space="0" w:color="auto"/>
          </w:divBdr>
        </w:div>
      </w:divsChild>
    </w:div>
    <w:div w:id="857541986">
      <w:bodyDiv w:val="1"/>
      <w:marLeft w:val="0"/>
      <w:marRight w:val="0"/>
      <w:marTop w:val="0"/>
      <w:marBottom w:val="0"/>
      <w:divBdr>
        <w:top w:val="none" w:sz="0" w:space="0" w:color="auto"/>
        <w:left w:val="none" w:sz="0" w:space="0" w:color="auto"/>
        <w:bottom w:val="none" w:sz="0" w:space="0" w:color="auto"/>
        <w:right w:val="none" w:sz="0" w:space="0" w:color="auto"/>
      </w:divBdr>
      <w:divsChild>
        <w:div w:id="1697996304">
          <w:marLeft w:val="0"/>
          <w:marRight w:val="0"/>
          <w:marTop w:val="0"/>
          <w:marBottom w:val="0"/>
          <w:divBdr>
            <w:top w:val="none" w:sz="0" w:space="0" w:color="auto"/>
            <w:left w:val="none" w:sz="0" w:space="0" w:color="auto"/>
            <w:bottom w:val="none" w:sz="0" w:space="0" w:color="auto"/>
            <w:right w:val="none" w:sz="0" w:space="0" w:color="auto"/>
          </w:divBdr>
        </w:div>
      </w:divsChild>
    </w:div>
    <w:div w:id="1044674798">
      <w:bodyDiv w:val="1"/>
      <w:marLeft w:val="0"/>
      <w:marRight w:val="0"/>
      <w:marTop w:val="0"/>
      <w:marBottom w:val="0"/>
      <w:divBdr>
        <w:top w:val="none" w:sz="0" w:space="0" w:color="auto"/>
        <w:left w:val="none" w:sz="0" w:space="0" w:color="auto"/>
        <w:bottom w:val="none" w:sz="0" w:space="0" w:color="auto"/>
        <w:right w:val="none" w:sz="0" w:space="0" w:color="auto"/>
      </w:divBdr>
      <w:divsChild>
        <w:div w:id="2072267649">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8F38F-1352-4C82-B328-A68E45A4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17</Pages>
  <Words>8818</Words>
  <Characters>52913</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61608</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Fornal</dc:creator>
  <cp:lastModifiedBy>Adam Berych</cp:lastModifiedBy>
  <cp:revision>45</cp:revision>
  <cp:lastPrinted>2018-02-28T12:34:00Z</cp:lastPrinted>
  <dcterms:created xsi:type="dcterms:W3CDTF">2018-02-09T14:29:00Z</dcterms:created>
  <dcterms:modified xsi:type="dcterms:W3CDTF">2018-02-28T12:41:00Z</dcterms:modified>
</cp:coreProperties>
</file>