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C56871" w:rsidRDefault="00751D6D" w:rsidP="00C56871">
      <w:pPr>
        <w:jc w:val="right"/>
        <w:rPr>
          <w:rFonts w:ascii="Bookman Old Style" w:hAnsi="Bookman Old Style" w:cs="Arial"/>
        </w:rPr>
      </w:pPr>
      <w:r w:rsidRPr="00C56871">
        <w:rPr>
          <w:rFonts w:ascii="Bookman Old Style" w:hAnsi="Bookman Old Style" w:cs="Arial"/>
        </w:rPr>
        <w:t xml:space="preserve">Koszęcin, dnia </w:t>
      </w:r>
      <w:r w:rsidR="001B45DD">
        <w:rPr>
          <w:rFonts w:ascii="Bookman Old Style" w:hAnsi="Bookman Old Style" w:cs="Arial"/>
        </w:rPr>
        <w:t>06.02.</w:t>
      </w:r>
      <w:r w:rsidR="00F11FF9" w:rsidRPr="00C56871">
        <w:rPr>
          <w:rFonts w:ascii="Bookman Old Style" w:hAnsi="Bookman Old Style" w:cs="Arial"/>
        </w:rPr>
        <w:t>2018</w:t>
      </w:r>
      <w:r w:rsidRPr="00C56871">
        <w:rPr>
          <w:rFonts w:ascii="Bookman Old Style" w:hAnsi="Bookman Old Style" w:cs="Arial"/>
        </w:rPr>
        <w:t xml:space="preserve"> r.</w:t>
      </w:r>
    </w:p>
    <w:p w:rsidR="00756784" w:rsidRPr="00167C51" w:rsidRDefault="00167C51" w:rsidP="00167C51">
      <w:pPr>
        <w:rPr>
          <w:rFonts w:ascii="Bookman Old Style" w:hAnsi="Bookman Old Style" w:cs="Arial"/>
        </w:rPr>
      </w:pPr>
      <w:r w:rsidRPr="00167C51">
        <w:rPr>
          <w:rFonts w:ascii="Bookman Old Style" w:hAnsi="Bookman Old Style" w:cs="Arial"/>
        </w:rPr>
        <w:t>Nr GKZ.</w:t>
      </w:r>
      <w:r>
        <w:rPr>
          <w:rFonts w:ascii="Bookman Old Style" w:hAnsi="Bookman Old Style" w:cs="Arial"/>
        </w:rPr>
        <w:t>271.1.1.2018.BI</w:t>
      </w:r>
    </w:p>
    <w:p w:rsidR="00756784" w:rsidRPr="00C56871" w:rsidRDefault="00756784" w:rsidP="00C56871">
      <w:pPr>
        <w:jc w:val="center"/>
        <w:rPr>
          <w:rFonts w:ascii="Bookman Old Style" w:hAnsi="Bookman Old Style" w:cs="Arial"/>
          <w:b/>
        </w:rPr>
      </w:pPr>
    </w:p>
    <w:p w:rsidR="005C567C" w:rsidRPr="00C56871" w:rsidRDefault="005C567C" w:rsidP="00C56871">
      <w:pPr>
        <w:jc w:val="center"/>
        <w:rPr>
          <w:rFonts w:ascii="Bookman Old Style" w:hAnsi="Bookman Old Style" w:cs="Arial"/>
          <w:b/>
        </w:rPr>
      </w:pPr>
      <w:r w:rsidRPr="00C56871">
        <w:rPr>
          <w:rFonts w:ascii="Bookman Old Style" w:hAnsi="Bookman Old Style" w:cs="Arial"/>
          <w:b/>
        </w:rPr>
        <w:t>ZAPROSZENIE DO SKŁADANIA OFERT</w:t>
      </w:r>
    </w:p>
    <w:p w:rsidR="005C567C" w:rsidRPr="00C56871" w:rsidRDefault="005C567C" w:rsidP="00C56871">
      <w:pPr>
        <w:rPr>
          <w:rFonts w:ascii="Bookman Old Style" w:hAnsi="Bookman Old Style" w:cs="Arial"/>
        </w:rPr>
      </w:pPr>
    </w:p>
    <w:p w:rsidR="005C567C" w:rsidRPr="00C56871" w:rsidRDefault="00EF5FC4" w:rsidP="00C56871">
      <w:pPr>
        <w:pStyle w:val="Default"/>
        <w:spacing w:line="276" w:lineRule="auto"/>
        <w:jc w:val="both"/>
        <w:rPr>
          <w:rFonts w:ascii="Bookman Old Style" w:hAnsi="Bookman Old Style"/>
          <w:bCs/>
          <w:i/>
          <w:iCs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</w:t>
      </w:r>
      <w:r w:rsidR="00D20F82" w:rsidRPr="00C56871">
        <w:rPr>
          <w:rFonts w:ascii="Bookman Old Style" w:hAnsi="Bookman Old Style"/>
          <w:sz w:val="22"/>
          <w:szCs w:val="22"/>
        </w:rPr>
        <w:br/>
      </w:r>
      <w:r w:rsidRPr="00C56871">
        <w:rPr>
          <w:rFonts w:ascii="Bookman Old Style" w:hAnsi="Bookman Old Style"/>
          <w:sz w:val="22"/>
          <w:szCs w:val="22"/>
        </w:rPr>
        <w:t>do składania ofert na wykonanie zadania pn.</w:t>
      </w:r>
      <w:r w:rsidRPr="00C56871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„Zaprojektowanie i wykonanie </w:t>
      </w:r>
      <w:r w:rsidR="00877AB7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przebudowy placu z</w:t>
      </w:r>
      <w:r w:rsidR="00F11FF9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abaw przy ul. </w:t>
      </w:r>
      <w:r w:rsidR="0000634C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Jana III Sobieskiego 11</w:t>
      </w:r>
      <w:r w:rsidR="00081116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a</w:t>
      </w:r>
      <w:r w:rsidR="00756784" w:rsidRPr="00C56871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 xml:space="preserve"> </w:t>
      </w:r>
      <w:r w:rsidR="00756784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w </w:t>
      </w:r>
      <w:r w:rsidR="00885E8A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Koszęcinie</w:t>
      </w:r>
      <w:r w:rsidR="00877AB7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877AB7" w:rsidRPr="00C56871">
        <w:rPr>
          <w:rFonts w:ascii="Bookman Old Style" w:hAnsi="Bookman Old Style"/>
          <w:bCs/>
          <w:iCs/>
          <w:sz w:val="22"/>
          <w:szCs w:val="22"/>
        </w:rPr>
        <w:t>.</w:t>
      </w:r>
    </w:p>
    <w:p w:rsidR="00EF5FC4" w:rsidRPr="00C56871" w:rsidRDefault="00EF5FC4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C56871" w:rsidRDefault="005C567C" w:rsidP="00C56871">
      <w:pPr>
        <w:jc w:val="both"/>
        <w:rPr>
          <w:rFonts w:ascii="Bookman Old Style" w:hAnsi="Bookman Old Style" w:cs="Arial"/>
        </w:rPr>
      </w:pPr>
      <w:r w:rsidRPr="00C56871">
        <w:rPr>
          <w:rFonts w:ascii="Bookman Old Style" w:hAnsi="Bookman Old Style" w:cs="Arial"/>
        </w:rPr>
        <w:t xml:space="preserve">Postępowanie </w:t>
      </w:r>
      <w:r w:rsidRPr="00C56871">
        <w:rPr>
          <w:rFonts w:ascii="Bookman Old Style" w:hAnsi="Bookman Old Style" w:cs="Arial"/>
          <w:color w:val="000000"/>
        </w:rPr>
        <w:t>niniejsze nie podlega przepisom ustawy z dnia 29 stycznia 2004 r. Prawo zamówień</w:t>
      </w:r>
      <w:r w:rsidR="00877AB7" w:rsidRPr="00C56871">
        <w:rPr>
          <w:rFonts w:ascii="Bookman Old Style" w:hAnsi="Bookman Old Style" w:cs="Arial"/>
          <w:color w:val="000000"/>
        </w:rPr>
        <w:t xml:space="preserve"> publicznych (</w:t>
      </w:r>
      <w:proofErr w:type="spellStart"/>
      <w:r w:rsidR="00877AB7" w:rsidRPr="00C56871">
        <w:rPr>
          <w:rFonts w:ascii="Bookman Old Style" w:hAnsi="Bookman Old Style" w:cs="Arial"/>
          <w:color w:val="000000"/>
        </w:rPr>
        <w:t>t.j</w:t>
      </w:r>
      <w:proofErr w:type="spellEnd"/>
      <w:r w:rsidR="00877AB7" w:rsidRPr="00C56871">
        <w:rPr>
          <w:rFonts w:ascii="Bookman Old Style" w:hAnsi="Bookman Old Style" w:cs="Arial"/>
          <w:color w:val="000000"/>
        </w:rPr>
        <w:t>. Dz. U. z 2017</w:t>
      </w:r>
      <w:r w:rsidRPr="00C56871">
        <w:rPr>
          <w:rFonts w:ascii="Bookman Old Style" w:hAnsi="Bookman Old Style" w:cs="Arial"/>
          <w:color w:val="000000"/>
        </w:rPr>
        <w:t xml:space="preserve"> r. poz. </w:t>
      </w:r>
      <w:r w:rsidR="00877AB7" w:rsidRPr="00C56871">
        <w:rPr>
          <w:rFonts w:ascii="Bookman Old Style" w:hAnsi="Bookman Old Style" w:cs="Arial"/>
          <w:color w:val="000000"/>
        </w:rPr>
        <w:t xml:space="preserve">1579 </w:t>
      </w:r>
      <w:r w:rsidRPr="00C56871">
        <w:rPr>
          <w:rFonts w:ascii="Bookman Old Style" w:hAnsi="Bookman Old Style" w:cs="Arial"/>
          <w:color w:val="000000"/>
        </w:rPr>
        <w:t xml:space="preserve">z </w:t>
      </w:r>
      <w:proofErr w:type="spellStart"/>
      <w:r w:rsidRPr="00C56871">
        <w:rPr>
          <w:rFonts w:ascii="Bookman Old Style" w:hAnsi="Bookman Old Style" w:cs="Arial"/>
          <w:color w:val="000000"/>
        </w:rPr>
        <w:t>późn</w:t>
      </w:r>
      <w:proofErr w:type="spellEnd"/>
      <w:r w:rsidRPr="00C56871">
        <w:rPr>
          <w:rFonts w:ascii="Bookman Old Style" w:hAnsi="Bookman Old Style" w:cs="Arial"/>
          <w:color w:val="000000"/>
        </w:rPr>
        <w:t>. zm.).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C56871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6F6B68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Przedmiotem zamówienia jest </w:t>
      </w:r>
      <w:r w:rsidR="00EF5FC4" w:rsidRPr="00C56871">
        <w:rPr>
          <w:rFonts w:ascii="Bookman Old Style" w:hAnsi="Bookman Old Style"/>
          <w:sz w:val="22"/>
          <w:szCs w:val="22"/>
        </w:rPr>
        <w:t xml:space="preserve">zaprojektowanie i wykonanie </w:t>
      </w:r>
      <w:r w:rsidR="00877AB7" w:rsidRPr="00C56871">
        <w:rPr>
          <w:rFonts w:ascii="Bookman Old Style" w:hAnsi="Bookman Old Style"/>
          <w:sz w:val="22"/>
          <w:szCs w:val="22"/>
        </w:rPr>
        <w:t>przebudowy placu z</w:t>
      </w:r>
      <w:r w:rsidR="00F11FF9" w:rsidRPr="00C56871">
        <w:rPr>
          <w:rFonts w:ascii="Bookman Old Style" w:hAnsi="Bookman Old Style"/>
          <w:sz w:val="22"/>
          <w:szCs w:val="22"/>
        </w:rPr>
        <w:t xml:space="preserve">abaw przy ul. </w:t>
      </w:r>
      <w:r w:rsidR="0000634C" w:rsidRPr="00C56871">
        <w:rPr>
          <w:rFonts w:ascii="Bookman Old Style" w:hAnsi="Bookman Old Style"/>
          <w:sz w:val="22"/>
          <w:szCs w:val="22"/>
        </w:rPr>
        <w:t>Jana III Sobieskiego 11</w:t>
      </w:r>
      <w:r w:rsidR="00F17EDF" w:rsidRPr="00C56871">
        <w:rPr>
          <w:rFonts w:ascii="Bookman Old Style" w:hAnsi="Bookman Old Style"/>
          <w:sz w:val="22"/>
          <w:szCs w:val="22"/>
        </w:rPr>
        <w:t>a</w:t>
      </w:r>
      <w:r w:rsidR="00877AB7" w:rsidRPr="00C56871">
        <w:rPr>
          <w:rFonts w:ascii="Bookman Old Style" w:hAnsi="Bookman Old Style"/>
          <w:sz w:val="22"/>
          <w:szCs w:val="22"/>
        </w:rPr>
        <w:t xml:space="preserve"> w Koszęcinie.</w:t>
      </w:r>
      <w:r w:rsidR="00EF5FC4" w:rsidRPr="00C56871">
        <w:rPr>
          <w:rFonts w:ascii="Bookman Old Style" w:hAnsi="Bookman Old Style"/>
          <w:sz w:val="22"/>
          <w:szCs w:val="22"/>
        </w:rPr>
        <w:t xml:space="preserve"> </w:t>
      </w:r>
      <w:r w:rsidR="00E7241C" w:rsidRPr="00C56871">
        <w:rPr>
          <w:rFonts w:ascii="Bookman Old Style" w:hAnsi="Bookman Old Style"/>
          <w:sz w:val="22"/>
          <w:szCs w:val="22"/>
        </w:rPr>
        <w:t>Zadanie jest realizowane         w formule „zaprojektuj i wybuduj”.</w:t>
      </w:r>
    </w:p>
    <w:p w:rsidR="005C567C" w:rsidRPr="00C56871" w:rsidRDefault="006F6B6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 </w:t>
      </w:r>
    </w:p>
    <w:p w:rsidR="00782435" w:rsidRPr="00C56871" w:rsidRDefault="00782435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Stan istniejący:</w:t>
      </w:r>
    </w:p>
    <w:p w:rsidR="00782435" w:rsidRPr="00C56871" w:rsidRDefault="00F11FF9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Plac zabaw </w:t>
      </w:r>
      <w:r w:rsidR="00745A64" w:rsidRPr="00C56871">
        <w:rPr>
          <w:rFonts w:ascii="Bookman Old Style" w:hAnsi="Bookman Old Style"/>
          <w:sz w:val="22"/>
          <w:szCs w:val="22"/>
        </w:rPr>
        <w:t>drewniany wraz z siłownią terenową</w:t>
      </w:r>
      <w:r w:rsidR="00065AB6" w:rsidRPr="00C56871">
        <w:rPr>
          <w:rFonts w:ascii="Bookman Old Style" w:hAnsi="Bookman Old Style"/>
          <w:sz w:val="22"/>
          <w:szCs w:val="22"/>
        </w:rPr>
        <w:t xml:space="preserve"> oraz elementami małej architektury</w:t>
      </w:r>
      <w:r w:rsidR="00D87548" w:rsidRPr="00C56871">
        <w:rPr>
          <w:rFonts w:ascii="Bookman Old Style" w:hAnsi="Bookman Old Style"/>
          <w:sz w:val="22"/>
          <w:szCs w:val="22"/>
        </w:rPr>
        <w:t>.</w:t>
      </w:r>
    </w:p>
    <w:p w:rsidR="00970B42" w:rsidRPr="00C56871" w:rsidRDefault="00970B42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17E54" w:rsidRPr="00C56871" w:rsidRDefault="00E7241C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Stan projektowany:</w:t>
      </w:r>
    </w:p>
    <w:p w:rsidR="00165C45" w:rsidRPr="00C56871" w:rsidRDefault="00117E54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Zamawiający zaprasza do złożenia oferty, która będzie obejmowała</w:t>
      </w:r>
      <w:r w:rsidR="00E7241C" w:rsidRPr="00C56871">
        <w:rPr>
          <w:rFonts w:ascii="Bookman Old Style" w:hAnsi="Bookman Old Style"/>
          <w:sz w:val="22"/>
          <w:szCs w:val="22"/>
        </w:rPr>
        <w:t xml:space="preserve"> wykonanie następujących prac i usług</w:t>
      </w:r>
      <w:r w:rsidR="00D87548" w:rsidRPr="00C56871">
        <w:rPr>
          <w:rFonts w:ascii="Bookman Old Style" w:hAnsi="Bookman Old Style"/>
          <w:sz w:val="22"/>
          <w:szCs w:val="22"/>
        </w:rPr>
        <w:t>:</w:t>
      </w:r>
    </w:p>
    <w:p w:rsidR="00812C30" w:rsidRPr="00C56871" w:rsidRDefault="00D87548" w:rsidP="00C56871">
      <w:pPr>
        <w:pStyle w:val="Default"/>
        <w:spacing w:line="276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 w:rsidRPr="00C56871">
        <w:rPr>
          <w:rFonts w:ascii="Bookman Old Style" w:hAnsi="Bookman Old Style"/>
          <w:color w:val="auto"/>
          <w:sz w:val="22"/>
          <w:szCs w:val="22"/>
        </w:rPr>
        <w:t xml:space="preserve">1) </w:t>
      </w:r>
      <w:r w:rsidR="00117E54" w:rsidRPr="00C56871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Pr="00C56871">
        <w:rPr>
          <w:rFonts w:ascii="Bookman Old Style" w:hAnsi="Bookman Old Style"/>
          <w:color w:val="auto"/>
          <w:sz w:val="22"/>
          <w:szCs w:val="22"/>
        </w:rPr>
        <w:t>demontaż starych urządzeń zabawowych oraz elementów małej architektury</w:t>
      </w:r>
      <w:r w:rsidR="00812C30" w:rsidRPr="00C56871">
        <w:rPr>
          <w:rFonts w:ascii="Bookman Old Style" w:hAnsi="Bookman Old Style"/>
          <w:color w:val="auto"/>
          <w:sz w:val="22"/>
          <w:szCs w:val="22"/>
        </w:rPr>
        <w:t xml:space="preserve">,        </w:t>
      </w:r>
      <w:r w:rsidRPr="00C56871">
        <w:rPr>
          <w:rFonts w:ascii="Bookman Old Style" w:hAnsi="Bookman Old Style"/>
          <w:color w:val="auto"/>
          <w:sz w:val="22"/>
          <w:szCs w:val="22"/>
        </w:rPr>
        <w:t>a następnie montaż tych urządzeń w miejscu powstałym po wycięciu drzew przez Zamawiaj</w:t>
      </w:r>
      <w:r w:rsidR="00E7241C" w:rsidRPr="00C56871">
        <w:rPr>
          <w:rFonts w:ascii="Bookman Old Style" w:hAnsi="Bookman Old Style"/>
          <w:color w:val="auto"/>
          <w:sz w:val="22"/>
          <w:szCs w:val="22"/>
        </w:rPr>
        <w:t>ącego (w obrębie działki nr</w:t>
      </w:r>
      <w:r w:rsidR="00C2526B" w:rsidRPr="00C56871">
        <w:rPr>
          <w:rFonts w:ascii="Bookman Old Style" w:hAnsi="Bookman Old Style"/>
          <w:color w:val="auto"/>
          <w:sz w:val="22"/>
          <w:szCs w:val="22"/>
        </w:rPr>
        <w:t xml:space="preserve"> 1272/26</w:t>
      </w:r>
      <w:r w:rsidR="00E7241C" w:rsidRPr="00C56871">
        <w:rPr>
          <w:rFonts w:ascii="Bookman Old Style" w:hAnsi="Bookman Old Style"/>
          <w:color w:val="auto"/>
          <w:sz w:val="22"/>
          <w:szCs w:val="22"/>
        </w:rPr>
        <w:t>).</w:t>
      </w:r>
      <w:r w:rsidRPr="00C56871">
        <w:rPr>
          <w:rFonts w:ascii="Bookman Old Style" w:hAnsi="Bookman Old Style"/>
          <w:color w:val="auto"/>
          <w:sz w:val="22"/>
          <w:szCs w:val="22"/>
        </w:rPr>
        <w:t xml:space="preserve"> Ww. zakres prac dotyczy następujących urządzeń</w:t>
      </w:r>
      <w:r w:rsidR="00E7241C" w:rsidRPr="00C56871">
        <w:rPr>
          <w:rFonts w:ascii="Bookman Old Style" w:hAnsi="Bookman Old Style"/>
          <w:color w:val="auto"/>
          <w:sz w:val="22"/>
          <w:szCs w:val="22"/>
        </w:rPr>
        <w:t xml:space="preserve"> i elementów małej </w:t>
      </w:r>
      <w:r w:rsidR="00EC6709" w:rsidRPr="00C56871">
        <w:rPr>
          <w:rFonts w:ascii="Bookman Old Style" w:hAnsi="Bookman Old Style"/>
          <w:color w:val="auto"/>
          <w:sz w:val="22"/>
          <w:szCs w:val="22"/>
        </w:rPr>
        <w:t>architektury</w:t>
      </w:r>
      <w:r w:rsidRPr="00C56871">
        <w:rPr>
          <w:rFonts w:ascii="Bookman Old Style" w:hAnsi="Bookman Old Style"/>
          <w:color w:val="auto"/>
          <w:sz w:val="22"/>
          <w:szCs w:val="22"/>
        </w:rPr>
        <w:t xml:space="preserve">: </w:t>
      </w:r>
      <w:r w:rsidRPr="007C22BE">
        <w:rPr>
          <w:rFonts w:ascii="Bookman Old Style" w:hAnsi="Bookman Old Style"/>
          <w:sz w:val="22"/>
          <w:szCs w:val="22"/>
        </w:rPr>
        <w:t xml:space="preserve">cztery huśtawki wraz </w:t>
      </w:r>
      <w:r w:rsidR="00C56871" w:rsidRPr="007C22BE">
        <w:rPr>
          <w:rFonts w:ascii="Bookman Old Style" w:hAnsi="Bookman Old Style"/>
          <w:sz w:val="22"/>
          <w:szCs w:val="22"/>
        </w:rPr>
        <w:t xml:space="preserve">          </w:t>
      </w:r>
      <w:r w:rsidR="00812C30" w:rsidRPr="007C22BE">
        <w:rPr>
          <w:rFonts w:ascii="Bookman Old Style" w:hAnsi="Bookman Old Style"/>
          <w:sz w:val="22"/>
          <w:szCs w:val="22"/>
        </w:rPr>
        <w:t>z wymianą zawiesi oraz siedzisk</w:t>
      </w:r>
      <w:r w:rsidRPr="007C22BE">
        <w:rPr>
          <w:rFonts w:ascii="Bookman Old Style" w:hAnsi="Bookman Old Style"/>
          <w:sz w:val="22"/>
          <w:szCs w:val="22"/>
        </w:rPr>
        <w:t xml:space="preserve"> (cztery siedziska płaskie, cztery siedziska koszykowe</w:t>
      </w:r>
      <w:r w:rsidRPr="007C22BE">
        <w:rPr>
          <w:rFonts w:ascii="Bookman Old Style" w:hAnsi="Bookman Old Style"/>
          <w:color w:val="auto"/>
          <w:sz w:val="22"/>
          <w:szCs w:val="22"/>
        </w:rPr>
        <w:t>)</w:t>
      </w:r>
      <w:r w:rsidRPr="00C56871">
        <w:rPr>
          <w:rFonts w:ascii="Bookman Old Style" w:hAnsi="Bookman Old Style"/>
          <w:color w:val="auto"/>
          <w:sz w:val="22"/>
          <w:szCs w:val="22"/>
        </w:rPr>
        <w:t xml:space="preserve">, dwie huśtawki wagowe, piaskownica </w:t>
      </w:r>
      <w:r w:rsidR="00E7241C" w:rsidRPr="00C56871">
        <w:rPr>
          <w:rFonts w:ascii="Bookman Old Style" w:hAnsi="Bookman Old Style"/>
          <w:color w:val="auto"/>
          <w:sz w:val="22"/>
          <w:szCs w:val="22"/>
        </w:rPr>
        <w:t>(należy dokonać wymiany</w:t>
      </w:r>
      <w:r w:rsidRPr="00C56871">
        <w:rPr>
          <w:rFonts w:ascii="Bookman Old Style" w:hAnsi="Bookman Old Style"/>
          <w:color w:val="auto"/>
          <w:sz w:val="22"/>
          <w:szCs w:val="22"/>
        </w:rPr>
        <w:t xml:space="preserve"> piasku</w:t>
      </w:r>
      <w:r w:rsidR="00E7241C" w:rsidRPr="00C56871">
        <w:rPr>
          <w:rFonts w:ascii="Bookman Old Style" w:hAnsi="Bookman Old Style"/>
          <w:color w:val="auto"/>
          <w:sz w:val="22"/>
          <w:szCs w:val="22"/>
        </w:rPr>
        <w:t>)</w:t>
      </w:r>
      <w:r w:rsidRPr="00C56871">
        <w:rPr>
          <w:rFonts w:ascii="Bookman Old Style" w:hAnsi="Bookman Old Style"/>
          <w:color w:val="auto"/>
          <w:sz w:val="22"/>
          <w:szCs w:val="22"/>
        </w:rPr>
        <w:t>, karuzela okrągła</w:t>
      </w:r>
      <w:r w:rsidR="00812C30" w:rsidRPr="00C56871">
        <w:rPr>
          <w:rFonts w:ascii="Bookman Old Style" w:hAnsi="Bookman Old Style"/>
          <w:color w:val="auto"/>
          <w:sz w:val="22"/>
          <w:szCs w:val="22"/>
        </w:rPr>
        <w:t>, trzy ławki z oparciem, dwa kosze. Zamawiający usunie drzewa wraz z karpiną w nieprzekraczalnym terminie do 15 marca 2018 r.</w:t>
      </w:r>
      <w:r w:rsidR="00D61897" w:rsidRPr="00C56871">
        <w:rPr>
          <w:rFonts w:ascii="Bookman Old Style" w:hAnsi="Bookman Old Style"/>
          <w:color w:val="auto"/>
          <w:sz w:val="22"/>
          <w:szCs w:val="22"/>
        </w:rPr>
        <w:t>,</w:t>
      </w:r>
    </w:p>
    <w:p w:rsidR="00812C30" w:rsidRPr="00C56871" w:rsidRDefault="00812C30" w:rsidP="00C56871">
      <w:pPr>
        <w:pStyle w:val="Default"/>
        <w:spacing w:line="276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 w:rsidRPr="00C56871">
        <w:rPr>
          <w:rFonts w:ascii="Bookman Old Style" w:hAnsi="Bookman Old Style"/>
          <w:color w:val="auto"/>
          <w:sz w:val="22"/>
          <w:szCs w:val="22"/>
        </w:rPr>
        <w:t>2) zaprojektowanie i wybudowanie placu zabaw wraz z dostawą i montażem urządzeń zabawowych oraz elementów małej architektury:</w:t>
      </w:r>
    </w:p>
    <w:p w:rsidR="00812C30" w:rsidRPr="00C56871" w:rsidRDefault="00812C30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a) </w:t>
      </w:r>
      <w:r w:rsidR="00E7241C" w:rsidRPr="00C56871">
        <w:rPr>
          <w:rFonts w:ascii="Bookman Old Style" w:hAnsi="Bookman Old Style"/>
          <w:sz w:val="22"/>
          <w:szCs w:val="22"/>
        </w:rPr>
        <w:t xml:space="preserve">do Wykonawcy należy wykonanie </w:t>
      </w:r>
      <w:r w:rsidRPr="00C56871">
        <w:rPr>
          <w:rFonts w:ascii="Bookman Old Style" w:hAnsi="Bookman Old Style"/>
          <w:sz w:val="22"/>
          <w:szCs w:val="22"/>
        </w:rPr>
        <w:t>dokumentacji technicznej</w:t>
      </w:r>
      <w:r w:rsidR="00E7241C" w:rsidRPr="00C56871">
        <w:rPr>
          <w:rFonts w:ascii="Bookman Old Style" w:hAnsi="Bookman Old Style"/>
          <w:sz w:val="22"/>
          <w:szCs w:val="22"/>
        </w:rPr>
        <w:t>,</w:t>
      </w:r>
      <w:r w:rsidRPr="00C56871">
        <w:rPr>
          <w:rFonts w:ascii="Bookman Old Style" w:hAnsi="Bookman Old Style"/>
          <w:sz w:val="22"/>
          <w:szCs w:val="22"/>
        </w:rPr>
        <w:t xml:space="preserve"> obejmuj</w:t>
      </w:r>
      <w:r w:rsidR="00E7241C" w:rsidRPr="00C56871">
        <w:rPr>
          <w:rFonts w:ascii="Bookman Old Style" w:hAnsi="Bookman Old Style"/>
          <w:sz w:val="22"/>
          <w:szCs w:val="22"/>
        </w:rPr>
        <w:t>ącej</w:t>
      </w:r>
      <w:r w:rsidRPr="00C56871">
        <w:rPr>
          <w:rFonts w:ascii="Bookman Old Style" w:hAnsi="Bookman Old Style"/>
          <w:sz w:val="22"/>
          <w:szCs w:val="22"/>
        </w:rPr>
        <w:t xml:space="preserve">: </w:t>
      </w:r>
    </w:p>
    <w:p w:rsidR="00812C30" w:rsidRPr="00C56871" w:rsidRDefault="00495F4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  </w:t>
      </w:r>
      <w:r w:rsidR="00812C30" w:rsidRPr="00C56871">
        <w:rPr>
          <w:rFonts w:ascii="Bookman Old Style" w:hAnsi="Bookman Old Style"/>
          <w:sz w:val="22"/>
          <w:szCs w:val="22"/>
        </w:rPr>
        <w:t xml:space="preserve">uzyskanie map do celów projektowych/mapa zasadnicza, </w:t>
      </w:r>
    </w:p>
    <w:p w:rsidR="00812C30" w:rsidRPr="00C56871" w:rsidRDefault="00495F4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  </w:t>
      </w:r>
      <w:r w:rsidR="00812C30" w:rsidRPr="00C56871">
        <w:rPr>
          <w:rFonts w:ascii="Bookman Old Style" w:hAnsi="Bookman Old Style"/>
          <w:sz w:val="22"/>
          <w:szCs w:val="22"/>
        </w:rPr>
        <w:t>wykonanie projektu obiektu z zagospodarowaniem na mapie,</w:t>
      </w:r>
    </w:p>
    <w:p w:rsidR="00812C30" w:rsidRPr="00C56871" w:rsidRDefault="00495F4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  </w:t>
      </w:r>
      <w:r w:rsidR="00E7241C" w:rsidRPr="00C56871">
        <w:rPr>
          <w:rFonts w:ascii="Bookman Old Style" w:hAnsi="Bookman Old Style"/>
          <w:sz w:val="22"/>
          <w:szCs w:val="22"/>
        </w:rPr>
        <w:t xml:space="preserve">dokonanie </w:t>
      </w:r>
      <w:r w:rsidR="00812C30" w:rsidRPr="00C56871">
        <w:rPr>
          <w:rFonts w:ascii="Bookman Old Style" w:hAnsi="Bookman Old Style"/>
          <w:sz w:val="22"/>
          <w:szCs w:val="22"/>
        </w:rPr>
        <w:t>uzgodnień branżowych</w:t>
      </w:r>
      <w:r w:rsidR="00E7241C" w:rsidRPr="00C56871">
        <w:rPr>
          <w:rFonts w:ascii="Bookman Old Style" w:hAnsi="Bookman Old Style"/>
          <w:sz w:val="22"/>
          <w:szCs w:val="22"/>
        </w:rPr>
        <w:t xml:space="preserve"> – o ile okażą się konieczne</w:t>
      </w:r>
      <w:r w:rsidR="00812C30" w:rsidRPr="00C56871">
        <w:rPr>
          <w:rFonts w:ascii="Bookman Old Style" w:hAnsi="Bookman Old Style"/>
          <w:sz w:val="22"/>
          <w:szCs w:val="22"/>
        </w:rPr>
        <w:t xml:space="preserve">, </w:t>
      </w:r>
    </w:p>
    <w:p w:rsidR="00812C30" w:rsidRPr="00C56871" w:rsidRDefault="00495F4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  </w:t>
      </w:r>
      <w:r w:rsidR="00E7241C" w:rsidRPr="00C56871">
        <w:rPr>
          <w:rFonts w:ascii="Bookman Old Style" w:hAnsi="Bookman Old Style"/>
          <w:sz w:val="22"/>
          <w:szCs w:val="22"/>
        </w:rPr>
        <w:t>wykonanie projektu budowlanego</w:t>
      </w:r>
      <w:r w:rsidR="00812C30" w:rsidRPr="00C56871">
        <w:rPr>
          <w:rFonts w:ascii="Bookman Old Style" w:hAnsi="Bookman Old Style"/>
          <w:sz w:val="22"/>
          <w:szCs w:val="22"/>
        </w:rPr>
        <w:t>,</w:t>
      </w:r>
    </w:p>
    <w:p w:rsidR="00D61897" w:rsidRPr="00C56871" w:rsidRDefault="00495F4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  </w:t>
      </w:r>
      <w:r w:rsidR="00812C30" w:rsidRPr="00C56871">
        <w:rPr>
          <w:rFonts w:ascii="Bookman Old Style" w:hAnsi="Bookman Old Style"/>
          <w:sz w:val="22"/>
          <w:szCs w:val="22"/>
        </w:rPr>
        <w:t xml:space="preserve">przygotowanie </w:t>
      </w:r>
      <w:r w:rsidR="00D61897" w:rsidRPr="00C56871">
        <w:rPr>
          <w:rFonts w:ascii="Bookman Old Style" w:hAnsi="Bookman Old Style"/>
          <w:sz w:val="22"/>
          <w:szCs w:val="22"/>
        </w:rPr>
        <w:t xml:space="preserve">oraz złożenie do właściwego organu </w:t>
      </w:r>
      <w:r w:rsidR="00812C30" w:rsidRPr="00C56871">
        <w:rPr>
          <w:rFonts w:ascii="Bookman Old Style" w:hAnsi="Bookman Old Style"/>
          <w:sz w:val="22"/>
          <w:szCs w:val="22"/>
        </w:rPr>
        <w:t xml:space="preserve">zgłoszenia robót </w:t>
      </w:r>
      <w:r w:rsidR="00D61897" w:rsidRPr="00C56871">
        <w:rPr>
          <w:rFonts w:ascii="Bookman Old Style" w:hAnsi="Bookman Old Style"/>
          <w:sz w:val="22"/>
          <w:szCs w:val="22"/>
        </w:rPr>
        <w:t xml:space="preserve">   </w:t>
      </w:r>
    </w:p>
    <w:p w:rsidR="00812C30" w:rsidRPr="00C56871" w:rsidRDefault="00D61897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     budowlanych/wniosku w sprawie </w:t>
      </w:r>
      <w:r w:rsidR="00812C30" w:rsidRPr="00C56871">
        <w:rPr>
          <w:rFonts w:ascii="Bookman Old Style" w:hAnsi="Bookman Old Style"/>
          <w:sz w:val="22"/>
          <w:szCs w:val="22"/>
        </w:rPr>
        <w:t>pozwolenia na budowę</w:t>
      </w:r>
      <w:r w:rsidR="00495F4C" w:rsidRPr="00C56871">
        <w:rPr>
          <w:rFonts w:ascii="Bookman Old Style" w:hAnsi="Bookman Old Style"/>
          <w:sz w:val="22"/>
          <w:szCs w:val="22"/>
        </w:rPr>
        <w:t>,</w:t>
      </w:r>
    </w:p>
    <w:p w:rsidR="004D49C8" w:rsidRPr="00C56871" w:rsidRDefault="00495F4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color w:val="auto"/>
          <w:sz w:val="22"/>
          <w:szCs w:val="22"/>
        </w:rPr>
      </w:pPr>
      <w:r w:rsidRPr="00C56871">
        <w:rPr>
          <w:rFonts w:ascii="Bookman Old Style" w:hAnsi="Bookman Old Style"/>
          <w:color w:val="auto"/>
          <w:sz w:val="22"/>
          <w:szCs w:val="22"/>
        </w:rPr>
        <w:t xml:space="preserve">-  </w:t>
      </w:r>
      <w:r w:rsidR="00812C30" w:rsidRPr="00C56871">
        <w:rPr>
          <w:rFonts w:ascii="Bookman Old Style" w:hAnsi="Bookman Old Style"/>
          <w:color w:val="auto"/>
          <w:sz w:val="22"/>
          <w:szCs w:val="22"/>
        </w:rPr>
        <w:t>pozostałe elementy projektu</w:t>
      </w:r>
      <w:r w:rsidR="004D49C8" w:rsidRPr="00C56871">
        <w:rPr>
          <w:rFonts w:ascii="Bookman Old Style" w:hAnsi="Bookman Old Style"/>
          <w:color w:val="auto"/>
          <w:sz w:val="22"/>
          <w:szCs w:val="22"/>
        </w:rPr>
        <w:t xml:space="preserve"> budowlanego</w:t>
      </w:r>
      <w:r w:rsidR="00812C30" w:rsidRPr="00C56871">
        <w:rPr>
          <w:rFonts w:ascii="Bookman Old Style" w:hAnsi="Bookman Old Style"/>
          <w:color w:val="auto"/>
          <w:sz w:val="22"/>
          <w:szCs w:val="22"/>
        </w:rPr>
        <w:t xml:space="preserve"> zgodnie z przepisami Prawa </w:t>
      </w:r>
      <w:r w:rsidR="004D49C8" w:rsidRPr="00C56871">
        <w:rPr>
          <w:rFonts w:ascii="Bookman Old Style" w:hAnsi="Bookman Old Style"/>
          <w:color w:val="auto"/>
          <w:sz w:val="22"/>
          <w:szCs w:val="22"/>
        </w:rPr>
        <w:t xml:space="preserve">  </w:t>
      </w:r>
    </w:p>
    <w:p w:rsidR="00D87548" w:rsidRPr="00C56871" w:rsidRDefault="004D49C8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color w:val="auto"/>
          <w:sz w:val="22"/>
          <w:szCs w:val="22"/>
        </w:rPr>
      </w:pPr>
      <w:r w:rsidRPr="00C56871">
        <w:rPr>
          <w:rFonts w:ascii="Bookman Old Style" w:hAnsi="Bookman Old Style"/>
          <w:color w:val="auto"/>
          <w:sz w:val="22"/>
          <w:szCs w:val="22"/>
        </w:rPr>
        <w:t xml:space="preserve">    </w:t>
      </w:r>
      <w:r w:rsidR="00812C30" w:rsidRPr="00C56871">
        <w:rPr>
          <w:rFonts w:ascii="Bookman Old Style" w:hAnsi="Bookman Old Style"/>
          <w:color w:val="auto"/>
          <w:sz w:val="22"/>
          <w:szCs w:val="22"/>
        </w:rPr>
        <w:t>budowlanego</w:t>
      </w:r>
      <w:r w:rsidR="00D61897" w:rsidRPr="00C56871">
        <w:rPr>
          <w:rFonts w:ascii="Bookman Old Style" w:hAnsi="Bookman Old Style"/>
          <w:color w:val="auto"/>
          <w:sz w:val="22"/>
          <w:szCs w:val="22"/>
        </w:rPr>
        <w:t>,</w:t>
      </w:r>
    </w:p>
    <w:p w:rsidR="004D49C8" w:rsidRPr="00C56871" w:rsidRDefault="00C2526B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lastRenderedPageBreak/>
        <w:t>b</w:t>
      </w:r>
      <w:r w:rsidR="004D49C8" w:rsidRPr="00C56871">
        <w:rPr>
          <w:rFonts w:ascii="Bookman Old Style" w:hAnsi="Bookman Old Style"/>
          <w:sz w:val="22"/>
          <w:szCs w:val="22"/>
        </w:rPr>
        <w:t xml:space="preserve">) do Wykonawcy należy </w:t>
      </w:r>
      <w:r w:rsidRPr="00C56871">
        <w:rPr>
          <w:rFonts w:ascii="Bookman Old Style" w:hAnsi="Bookman Old Style"/>
          <w:sz w:val="22"/>
          <w:szCs w:val="22"/>
        </w:rPr>
        <w:t xml:space="preserve">również </w:t>
      </w:r>
      <w:r w:rsidR="004D49C8" w:rsidRPr="00C56871">
        <w:rPr>
          <w:rFonts w:ascii="Bookman Old Style" w:hAnsi="Bookman Old Style"/>
          <w:sz w:val="22"/>
          <w:szCs w:val="22"/>
        </w:rPr>
        <w:t>wykonywanie nadzoru autorskiego podczas realizacji inwestycji na podstawie przygotowanej dokumentacji technicznej,</w:t>
      </w:r>
    </w:p>
    <w:p w:rsidR="00D87548" w:rsidRPr="00C56871" w:rsidRDefault="00C2526B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c</w:t>
      </w:r>
      <w:r w:rsidR="00965434" w:rsidRPr="00C56871">
        <w:rPr>
          <w:rFonts w:ascii="Bookman Old Style" w:hAnsi="Bookman Old Style"/>
          <w:sz w:val="22"/>
          <w:szCs w:val="22"/>
        </w:rPr>
        <w:t xml:space="preserve">) do Wykonawcy </w:t>
      </w:r>
      <w:r w:rsidR="00C635CE" w:rsidRPr="00C56871">
        <w:rPr>
          <w:rFonts w:ascii="Bookman Old Style" w:hAnsi="Bookman Old Style"/>
          <w:sz w:val="22"/>
          <w:szCs w:val="22"/>
        </w:rPr>
        <w:t>należy odwodnienie terenu</w:t>
      </w:r>
      <w:r w:rsidR="00CF67F0" w:rsidRPr="00C56871">
        <w:rPr>
          <w:rFonts w:ascii="Bookman Old Style" w:hAnsi="Bookman Old Style"/>
          <w:sz w:val="22"/>
          <w:szCs w:val="22"/>
        </w:rPr>
        <w:t xml:space="preserve"> </w:t>
      </w:r>
      <w:r w:rsidR="00CF67F0" w:rsidRPr="00C56871">
        <w:rPr>
          <w:rFonts w:ascii="Bookman Old Style" w:hAnsi="Bookman Old Style"/>
          <w:color w:val="auto"/>
          <w:sz w:val="22"/>
          <w:szCs w:val="22"/>
        </w:rPr>
        <w:t>projektowanego placu zabaw</w:t>
      </w:r>
      <w:r w:rsidR="00C635CE" w:rsidRPr="00C56871">
        <w:rPr>
          <w:rFonts w:ascii="Bookman Old Style" w:hAnsi="Bookman Old Style"/>
          <w:sz w:val="22"/>
          <w:szCs w:val="22"/>
        </w:rPr>
        <w:t>, wymiana gruntu wraz z niwelacją terenu, obsiew traw</w:t>
      </w:r>
      <w:r w:rsidR="00CF67F0" w:rsidRPr="00C56871">
        <w:rPr>
          <w:rFonts w:ascii="Bookman Old Style" w:hAnsi="Bookman Old Style"/>
          <w:sz w:val="22"/>
          <w:szCs w:val="22"/>
        </w:rPr>
        <w:t>,</w:t>
      </w:r>
    </w:p>
    <w:p w:rsidR="00CF67F0" w:rsidRPr="00C56871" w:rsidRDefault="00C2526B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d</w:t>
      </w:r>
      <w:r w:rsidR="00CF67F0" w:rsidRPr="00C56871">
        <w:rPr>
          <w:rFonts w:ascii="Bookman Old Style" w:hAnsi="Bookman Old Style"/>
          <w:sz w:val="22"/>
          <w:szCs w:val="22"/>
        </w:rPr>
        <w:t>) do Wykonawcy należy dostawa i montaż:</w:t>
      </w:r>
    </w:p>
    <w:p w:rsidR="00CF67F0" w:rsidRPr="00C56871" w:rsidRDefault="00CF67F0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7C22BE">
        <w:rPr>
          <w:rFonts w:ascii="Bookman Old Style" w:hAnsi="Bookman Old Style"/>
          <w:sz w:val="22"/>
          <w:szCs w:val="22"/>
        </w:rPr>
        <w:t>-</w:t>
      </w:r>
      <w:r w:rsidRPr="00C56871">
        <w:rPr>
          <w:rFonts w:ascii="Bookman Old Style" w:hAnsi="Bookman Old Style"/>
          <w:sz w:val="22"/>
          <w:szCs w:val="22"/>
        </w:rPr>
        <w:t xml:space="preserve"> metalowego (malowanego proszkowo) zestawu linowego dla dzieci starszych wraz ze ścieżką zdrowia o minimalnej powierzchni strefy bezpiecznej 85 m</w:t>
      </w:r>
      <w:r w:rsidRPr="00C56871">
        <w:rPr>
          <w:rFonts w:ascii="Bookman Old Style" w:hAnsi="Bookman Old Style"/>
          <w:sz w:val="22"/>
          <w:szCs w:val="22"/>
          <w:vertAlign w:val="superscript"/>
        </w:rPr>
        <w:t>2</w:t>
      </w:r>
      <w:r w:rsidRPr="00C56871">
        <w:rPr>
          <w:rFonts w:ascii="Bookman Old Style" w:hAnsi="Bookman Old Style"/>
          <w:sz w:val="22"/>
          <w:szCs w:val="22"/>
        </w:rPr>
        <w:t>,</w:t>
      </w:r>
    </w:p>
    <w:p w:rsidR="00165C45" w:rsidRPr="00C56871" w:rsidRDefault="00CF67F0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 </w:t>
      </w:r>
      <w:r w:rsidR="00305B9B" w:rsidRPr="00C56871">
        <w:rPr>
          <w:rFonts w:ascii="Bookman Old Style" w:hAnsi="Bookman Old Style"/>
          <w:sz w:val="22"/>
          <w:szCs w:val="22"/>
        </w:rPr>
        <w:t>metalowego (malowanego proszkowo)</w:t>
      </w:r>
      <w:r w:rsidR="00427C10" w:rsidRPr="00C56871">
        <w:rPr>
          <w:rFonts w:ascii="Bookman Old Style" w:hAnsi="Bookman Old Style"/>
          <w:sz w:val="22"/>
          <w:szCs w:val="22"/>
        </w:rPr>
        <w:t xml:space="preserve"> </w:t>
      </w:r>
      <w:r w:rsidR="00165C45" w:rsidRPr="00C56871">
        <w:rPr>
          <w:rFonts w:ascii="Bookman Old Style" w:hAnsi="Bookman Old Style"/>
          <w:sz w:val="22"/>
          <w:szCs w:val="22"/>
        </w:rPr>
        <w:t>zestawu linowego przeznaczonego dla dzieci młodszych o minimalnej powierzchni strefy bezpiecznej 43</w:t>
      </w:r>
      <w:r w:rsidRPr="00C56871">
        <w:rPr>
          <w:rFonts w:ascii="Bookman Old Style" w:hAnsi="Bookman Old Style"/>
          <w:sz w:val="22"/>
          <w:szCs w:val="22"/>
        </w:rPr>
        <w:t xml:space="preserve"> </w:t>
      </w:r>
      <w:r w:rsidR="00165C45" w:rsidRPr="00C56871">
        <w:rPr>
          <w:rFonts w:ascii="Bookman Old Style" w:hAnsi="Bookman Old Style"/>
          <w:sz w:val="22"/>
          <w:szCs w:val="22"/>
        </w:rPr>
        <w:t>m</w:t>
      </w:r>
      <w:r w:rsidR="00165C45" w:rsidRPr="00C56871">
        <w:rPr>
          <w:rFonts w:ascii="Bookman Old Style" w:hAnsi="Bookman Old Style"/>
          <w:sz w:val="22"/>
          <w:szCs w:val="22"/>
          <w:vertAlign w:val="superscript"/>
        </w:rPr>
        <w:t>2</w:t>
      </w:r>
      <w:r w:rsidR="00165C45" w:rsidRPr="00C56871">
        <w:rPr>
          <w:rFonts w:ascii="Bookman Old Style" w:hAnsi="Bookman Old Style"/>
          <w:sz w:val="22"/>
          <w:szCs w:val="22"/>
        </w:rPr>
        <w:t xml:space="preserve"> oraz maksymalnej wysokości upadku 2</w:t>
      </w:r>
      <w:r w:rsidRPr="00C56871">
        <w:rPr>
          <w:rFonts w:ascii="Bookman Old Style" w:hAnsi="Bookman Old Style"/>
          <w:sz w:val="22"/>
          <w:szCs w:val="22"/>
        </w:rPr>
        <w:t xml:space="preserve"> m,</w:t>
      </w:r>
    </w:p>
    <w:p w:rsidR="00165C45" w:rsidRPr="00C56871" w:rsidRDefault="00CF67F0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-</w:t>
      </w:r>
      <w:r w:rsidRPr="00C56871">
        <w:rPr>
          <w:rFonts w:ascii="Bookman Old Style" w:hAnsi="Bookman Old Style"/>
          <w:sz w:val="22"/>
          <w:szCs w:val="22"/>
        </w:rPr>
        <w:t xml:space="preserve"> </w:t>
      </w:r>
      <w:r w:rsidR="00165C45" w:rsidRPr="00C56871">
        <w:rPr>
          <w:rFonts w:ascii="Bookman Old Style" w:hAnsi="Bookman Old Style"/>
          <w:sz w:val="22"/>
          <w:szCs w:val="22"/>
        </w:rPr>
        <w:t>zestawu zabawowego typu: Statek Piratów o minimalnej powierzchni strefy bezpiecznej 73m</w:t>
      </w:r>
      <w:r w:rsidR="00165C45" w:rsidRPr="00C56871">
        <w:rPr>
          <w:rFonts w:ascii="Bookman Old Style" w:hAnsi="Bookman Old Style"/>
          <w:sz w:val="22"/>
          <w:szCs w:val="22"/>
          <w:vertAlign w:val="superscript"/>
        </w:rPr>
        <w:t>2</w:t>
      </w:r>
      <w:r w:rsidR="00165C45" w:rsidRPr="00C56871">
        <w:rPr>
          <w:rFonts w:ascii="Bookman Old Style" w:hAnsi="Bookman Old Style"/>
          <w:sz w:val="22"/>
          <w:szCs w:val="22"/>
        </w:rPr>
        <w:t xml:space="preserve"> oraz maksymalnej wysokości upadku 2m.</w:t>
      </w:r>
      <w:r w:rsidR="00B53027" w:rsidRPr="00C56871">
        <w:rPr>
          <w:rFonts w:ascii="Bookman Old Style" w:hAnsi="Bookman Old Style"/>
          <w:sz w:val="22"/>
          <w:szCs w:val="22"/>
        </w:rPr>
        <w:t xml:space="preserve"> Konstrukcja wyposażona w szereg zróżnicowanych elementów. Bogate wyposażenie wspiera</w:t>
      </w:r>
      <w:r w:rsidR="007D47F5" w:rsidRPr="00C56871">
        <w:rPr>
          <w:rFonts w:ascii="Bookman Old Style" w:hAnsi="Bookman Old Style"/>
          <w:sz w:val="22"/>
          <w:szCs w:val="22"/>
        </w:rPr>
        <w:t>jące rozwój</w:t>
      </w:r>
      <w:r w:rsidR="00B53027" w:rsidRPr="00C56871">
        <w:rPr>
          <w:rFonts w:ascii="Bookman Old Style" w:hAnsi="Bookman Old Style"/>
          <w:sz w:val="22"/>
          <w:szCs w:val="22"/>
        </w:rPr>
        <w:t xml:space="preserve"> wszystkich funkcji ruchowych dziecka</w:t>
      </w:r>
      <w:r w:rsidR="00C2526B" w:rsidRPr="00C56871">
        <w:rPr>
          <w:rFonts w:ascii="Bookman Old Style" w:hAnsi="Bookman Old Style"/>
          <w:sz w:val="22"/>
          <w:szCs w:val="22"/>
        </w:rPr>
        <w:t>,</w:t>
      </w:r>
      <w:r w:rsidR="00B53027" w:rsidRPr="00C56871">
        <w:rPr>
          <w:rFonts w:ascii="Bookman Old Style" w:hAnsi="Bookman Old Style"/>
          <w:sz w:val="22"/>
          <w:szCs w:val="22"/>
        </w:rPr>
        <w:t xml:space="preserve"> takich jak  wspinanie, ukrywanie, wchodzenie, przeprawę, zawisanie, pełzanie oraz ześlizgiwanie się. Wielkość zestawu pozwala</w:t>
      </w:r>
      <w:r w:rsidR="007D47F5" w:rsidRPr="00C56871">
        <w:rPr>
          <w:rFonts w:ascii="Bookman Old Style" w:hAnsi="Bookman Old Style"/>
          <w:sz w:val="22"/>
          <w:szCs w:val="22"/>
        </w:rPr>
        <w:t>jąca</w:t>
      </w:r>
      <w:r w:rsidR="00B53027" w:rsidRPr="00C56871">
        <w:rPr>
          <w:rFonts w:ascii="Bookman Old Style" w:hAnsi="Bookman Old Style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t>na jednoczesną zabawę na nim ok 30-tu</w:t>
      </w:r>
      <w:r w:rsidR="00B53027" w:rsidRPr="00C56871">
        <w:rPr>
          <w:rFonts w:ascii="Bookman Old Style" w:hAnsi="Bookman Old Style"/>
          <w:sz w:val="22"/>
          <w:szCs w:val="22"/>
        </w:rPr>
        <w:t xml:space="preserve"> dzieci.</w:t>
      </w:r>
      <w:r w:rsidRPr="00C56871">
        <w:rPr>
          <w:rFonts w:ascii="Bookman Old Style" w:hAnsi="Bookman Old Style"/>
          <w:sz w:val="22"/>
          <w:szCs w:val="22"/>
        </w:rPr>
        <w:t xml:space="preserve"> </w:t>
      </w:r>
      <w:r w:rsidR="00B53027" w:rsidRPr="00C56871">
        <w:rPr>
          <w:rFonts w:ascii="Bookman Old Style" w:hAnsi="Bookman Old Style"/>
          <w:sz w:val="22"/>
          <w:szCs w:val="22"/>
        </w:rPr>
        <w:t>Słupy nośne z drewna klejonego z 5 warstw, dodatkowo ryflowane wzdłużnie, osadzone 10 cm nad powierzchnią gruntu za pomocą stalowych okuć; formatki ze sklejki wodoodpornej z filmem melaminowym lub z płyt HDPE; podesty wykonane z antypoślizgowej sklejki mocowane do stalowej ramy, elementy metalo</w:t>
      </w:r>
      <w:r w:rsidR="00C2526B" w:rsidRPr="00C56871">
        <w:rPr>
          <w:rFonts w:ascii="Bookman Old Style" w:hAnsi="Bookman Old Style"/>
          <w:sz w:val="22"/>
          <w:szCs w:val="22"/>
        </w:rPr>
        <w:t xml:space="preserve">we zabezpieczone antykorozyjnie </w:t>
      </w:r>
      <w:r w:rsidR="00B53027" w:rsidRPr="00C56871">
        <w:rPr>
          <w:rFonts w:ascii="Bookman Old Style" w:hAnsi="Bookman Old Style"/>
          <w:sz w:val="22"/>
          <w:szCs w:val="22"/>
        </w:rPr>
        <w:t>poprzez lakierowanie proszkowe</w:t>
      </w:r>
      <w:r w:rsidR="00C2526B" w:rsidRPr="00C56871">
        <w:rPr>
          <w:rFonts w:ascii="Bookman Old Style" w:hAnsi="Bookman Old Style"/>
          <w:sz w:val="22"/>
          <w:szCs w:val="22"/>
        </w:rPr>
        <w:t>,</w:t>
      </w:r>
    </w:p>
    <w:p w:rsidR="00165C45" w:rsidRPr="00C56871" w:rsidRDefault="00165C45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- huśtawki równoważnej metalowej</w:t>
      </w:r>
      <w:r w:rsidR="000C7907" w:rsidRPr="00C56871">
        <w:rPr>
          <w:rFonts w:ascii="Bookman Old Style" w:hAnsi="Bookman Old Style"/>
          <w:sz w:val="22"/>
          <w:szCs w:val="22"/>
        </w:rPr>
        <w:t xml:space="preserve"> (malowanej proszkowo) czteroosobowej, zawiesie </w:t>
      </w:r>
      <w:r w:rsidRPr="00C56871">
        <w:rPr>
          <w:rFonts w:ascii="Bookman Old Style" w:hAnsi="Bookman Old Style"/>
          <w:sz w:val="22"/>
          <w:szCs w:val="22"/>
        </w:rPr>
        <w:t>z siedziskiem linowym plecionym o minimalnej strefie bezpiecznej 20 m</w:t>
      </w:r>
      <w:r w:rsidRPr="00C56871">
        <w:rPr>
          <w:rFonts w:ascii="Bookman Old Style" w:hAnsi="Bookman Old Style"/>
          <w:sz w:val="22"/>
          <w:szCs w:val="22"/>
          <w:vertAlign w:val="superscript"/>
        </w:rPr>
        <w:t>2</w:t>
      </w:r>
      <w:r w:rsidR="00C2526B" w:rsidRPr="00C56871">
        <w:rPr>
          <w:rFonts w:ascii="Bookman Old Style" w:hAnsi="Bookman Old Style"/>
          <w:sz w:val="22"/>
          <w:szCs w:val="22"/>
        </w:rPr>
        <w:t>,</w:t>
      </w:r>
    </w:p>
    <w:p w:rsidR="00165C45" w:rsidRPr="00C56871" w:rsidRDefault="00165C45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</w:t>
      </w:r>
      <w:r w:rsidR="00CF67F0" w:rsidRPr="00C56871">
        <w:rPr>
          <w:rFonts w:ascii="Bookman Old Style" w:hAnsi="Bookman Old Style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t xml:space="preserve">ławek z oparciem  </w:t>
      </w:r>
      <w:r w:rsidR="00CF67F0" w:rsidRPr="00C56871">
        <w:rPr>
          <w:rFonts w:ascii="Bookman Old Style" w:hAnsi="Bookman Old Style"/>
          <w:sz w:val="22"/>
          <w:szCs w:val="22"/>
        </w:rPr>
        <w:t>(</w:t>
      </w:r>
      <w:r w:rsidRPr="00C56871">
        <w:rPr>
          <w:rFonts w:ascii="Bookman Old Style" w:hAnsi="Bookman Old Style"/>
          <w:sz w:val="22"/>
          <w:szCs w:val="22"/>
        </w:rPr>
        <w:t>min. 3 szt</w:t>
      </w:r>
      <w:r w:rsidR="00CF67F0" w:rsidRPr="00C56871">
        <w:rPr>
          <w:rFonts w:ascii="Bookman Old Style" w:hAnsi="Bookman Old Style"/>
          <w:sz w:val="22"/>
          <w:szCs w:val="22"/>
        </w:rPr>
        <w:t>.)</w:t>
      </w:r>
      <w:r w:rsidRPr="00C56871">
        <w:rPr>
          <w:rFonts w:ascii="Bookman Old Style" w:hAnsi="Bookman Old Style"/>
          <w:sz w:val="22"/>
          <w:szCs w:val="22"/>
        </w:rPr>
        <w:t xml:space="preserve">, </w:t>
      </w:r>
      <w:r w:rsidR="00CF67F0" w:rsidRPr="00C56871">
        <w:rPr>
          <w:rFonts w:ascii="Bookman Old Style" w:hAnsi="Bookman Old Style"/>
          <w:sz w:val="22"/>
          <w:szCs w:val="22"/>
        </w:rPr>
        <w:t xml:space="preserve">ławek </w:t>
      </w:r>
      <w:r w:rsidRPr="00C56871">
        <w:rPr>
          <w:rFonts w:ascii="Bookman Old Style" w:hAnsi="Bookman Old Style"/>
          <w:sz w:val="22"/>
          <w:szCs w:val="22"/>
        </w:rPr>
        <w:t xml:space="preserve">bez oparcia </w:t>
      </w:r>
      <w:r w:rsidR="00CF67F0" w:rsidRPr="00C56871">
        <w:rPr>
          <w:rFonts w:ascii="Bookman Old Style" w:hAnsi="Bookman Old Style"/>
          <w:sz w:val="22"/>
          <w:szCs w:val="22"/>
        </w:rPr>
        <w:t>(</w:t>
      </w:r>
      <w:r w:rsidRPr="00C56871">
        <w:rPr>
          <w:rFonts w:ascii="Bookman Old Style" w:hAnsi="Bookman Old Style"/>
          <w:sz w:val="22"/>
          <w:szCs w:val="22"/>
        </w:rPr>
        <w:t>min</w:t>
      </w:r>
      <w:r w:rsidR="00C2526B" w:rsidRPr="00C56871">
        <w:rPr>
          <w:rFonts w:ascii="Bookman Old Style" w:hAnsi="Bookman Old Style"/>
          <w:sz w:val="22"/>
          <w:szCs w:val="22"/>
        </w:rPr>
        <w:t>.</w:t>
      </w:r>
      <w:r w:rsidRPr="00C56871">
        <w:rPr>
          <w:rFonts w:ascii="Bookman Old Style" w:hAnsi="Bookman Old Style"/>
          <w:sz w:val="22"/>
          <w:szCs w:val="22"/>
        </w:rPr>
        <w:t xml:space="preserve"> 5</w:t>
      </w:r>
      <w:r w:rsidR="00CF67F0" w:rsidRPr="00C56871">
        <w:rPr>
          <w:rFonts w:ascii="Bookman Old Style" w:hAnsi="Bookman Old Style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t>szt.</w:t>
      </w:r>
      <w:r w:rsidR="00CF67F0" w:rsidRPr="00C56871">
        <w:rPr>
          <w:rFonts w:ascii="Bookman Old Style" w:hAnsi="Bookman Old Style"/>
          <w:sz w:val="22"/>
          <w:szCs w:val="22"/>
        </w:rPr>
        <w:t>),</w:t>
      </w:r>
    </w:p>
    <w:p w:rsidR="00165C45" w:rsidRPr="00C56871" w:rsidRDefault="00165C45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</w:t>
      </w:r>
      <w:r w:rsidR="00CF67F0" w:rsidRPr="00C56871">
        <w:rPr>
          <w:rFonts w:ascii="Bookman Old Style" w:hAnsi="Bookman Old Style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t xml:space="preserve">koszy na śmieci </w:t>
      </w:r>
      <w:r w:rsidR="00CF67F0" w:rsidRPr="00C56871">
        <w:rPr>
          <w:rFonts w:ascii="Bookman Old Style" w:hAnsi="Bookman Old Style"/>
          <w:sz w:val="22"/>
          <w:szCs w:val="22"/>
        </w:rPr>
        <w:t>(</w:t>
      </w:r>
      <w:r w:rsidRPr="00C56871">
        <w:rPr>
          <w:rFonts w:ascii="Bookman Old Style" w:hAnsi="Bookman Old Style"/>
          <w:sz w:val="22"/>
          <w:szCs w:val="22"/>
        </w:rPr>
        <w:t>min. 6 szt.</w:t>
      </w:r>
      <w:r w:rsidR="00CF67F0" w:rsidRPr="00C56871">
        <w:rPr>
          <w:rFonts w:ascii="Bookman Old Style" w:hAnsi="Bookman Old Style"/>
          <w:sz w:val="22"/>
          <w:szCs w:val="22"/>
        </w:rPr>
        <w:t>),</w:t>
      </w:r>
    </w:p>
    <w:p w:rsidR="00165C45" w:rsidRPr="00C56871" w:rsidRDefault="00165C45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</w:t>
      </w:r>
      <w:r w:rsidR="00CF67F0" w:rsidRPr="00C56871">
        <w:rPr>
          <w:rFonts w:ascii="Bookman Old Style" w:hAnsi="Bookman Old Style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t>nowej ta</w:t>
      </w:r>
      <w:r w:rsidR="00CF67F0" w:rsidRPr="00C56871">
        <w:rPr>
          <w:rFonts w:ascii="Bookman Old Style" w:hAnsi="Bookman Old Style"/>
          <w:sz w:val="22"/>
          <w:szCs w:val="22"/>
        </w:rPr>
        <w:t>blicy informacyjnej placu zabaw,</w:t>
      </w:r>
    </w:p>
    <w:p w:rsidR="00165C45" w:rsidRDefault="006B2821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</w:t>
      </w:r>
      <w:r w:rsidR="00A25679" w:rsidRPr="00C56871">
        <w:rPr>
          <w:rFonts w:ascii="Bookman Old Style" w:hAnsi="Bookman Old Style"/>
          <w:sz w:val="22"/>
          <w:szCs w:val="22"/>
        </w:rPr>
        <w:t xml:space="preserve">ogrodzenia panelowego, </w:t>
      </w:r>
      <w:r w:rsidR="009C131B" w:rsidRPr="00C56871">
        <w:rPr>
          <w:rFonts w:ascii="Bookman Old Style" w:hAnsi="Bookman Old Style"/>
          <w:sz w:val="22"/>
          <w:szCs w:val="22"/>
        </w:rPr>
        <w:t>metalowego (malowanego proszkowo</w:t>
      </w:r>
      <w:r w:rsidR="000766B7" w:rsidRPr="00C56871">
        <w:rPr>
          <w:rFonts w:ascii="Bookman Old Style" w:hAnsi="Bookman Old Style"/>
          <w:sz w:val="22"/>
          <w:szCs w:val="22"/>
        </w:rPr>
        <w:t>)</w:t>
      </w:r>
      <w:r w:rsidR="009C131B" w:rsidRPr="00C56871">
        <w:rPr>
          <w:rFonts w:ascii="Bookman Old Style" w:hAnsi="Bookman Old Style"/>
          <w:sz w:val="22"/>
          <w:szCs w:val="22"/>
        </w:rPr>
        <w:t xml:space="preserve"> w kolorze zielonym</w:t>
      </w:r>
      <w:r w:rsidR="00C2526B" w:rsidRPr="00C56871">
        <w:rPr>
          <w:rFonts w:ascii="Bookman Old Style" w:hAnsi="Bookman Old Style"/>
          <w:sz w:val="22"/>
          <w:szCs w:val="22"/>
        </w:rPr>
        <w:t>,</w:t>
      </w:r>
      <w:r w:rsidR="009C131B" w:rsidRPr="00C56871">
        <w:rPr>
          <w:rFonts w:ascii="Bookman Old Style" w:hAnsi="Bookman Old Style"/>
          <w:sz w:val="22"/>
          <w:szCs w:val="22"/>
        </w:rPr>
        <w:t xml:space="preserve"> wraz </w:t>
      </w:r>
      <w:r w:rsidR="00165C45" w:rsidRPr="00C56871">
        <w:rPr>
          <w:rFonts w:ascii="Bookman Old Style" w:hAnsi="Bookman Old Style"/>
          <w:sz w:val="22"/>
          <w:szCs w:val="22"/>
        </w:rPr>
        <w:t>z dwoma furtkami</w:t>
      </w:r>
      <w:r w:rsidR="00C2526B" w:rsidRPr="00C56871">
        <w:rPr>
          <w:rFonts w:ascii="Bookman Old Style" w:hAnsi="Bookman Old Style"/>
          <w:sz w:val="22"/>
          <w:szCs w:val="22"/>
        </w:rPr>
        <w:t>,</w:t>
      </w:r>
      <w:r w:rsidR="00165C45" w:rsidRPr="00C56871">
        <w:rPr>
          <w:rFonts w:ascii="Bookman Old Style" w:hAnsi="Bookman Old Style"/>
          <w:sz w:val="22"/>
          <w:szCs w:val="22"/>
        </w:rPr>
        <w:t xml:space="preserve"> o minimalnej </w:t>
      </w:r>
      <w:r w:rsidR="009A24C8">
        <w:rPr>
          <w:rFonts w:ascii="Bookman Old Style" w:hAnsi="Bookman Old Style"/>
          <w:sz w:val="22"/>
          <w:szCs w:val="22"/>
        </w:rPr>
        <w:t>wysokości elementów 1,2 m, Ogrodzenie wykonane z trzech stron placu zabaw</w:t>
      </w:r>
      <w:r w:rsidR="00AC1762">
        <w:rPr>
          <w:rFonts w:ascii="Bookman Old Style" w:hAnsi="Bookman Old Style"/>
          <w:sz w:val="22"/>
          <w:szCs w:val="22"/>
        </w:rPr>
        <w:t xml:space="preserve"> (pomijamy ogrodzenie </w:t>
      </w:r>
      <w:r w:rsidR="00AC1762">
        <w:rPr>
          <w:rFonts w:ascii="Bookman Old Style" w:hAnsi="Bookman Old Style"/>
          <w:sz w:val="22"/>
          <w:szCs w:val="22"/>
        </w:rPr>
        <w:br/>
        <w:t>w granicy od strony wschodniej)</w:t>
      </w:r>
      <w:r w:rsidR="009A24C8">
        <w:rPr>
          <w:rFonts w:ascii="Bookman Old Style" w:hAnsi="Bookman Old Style"/>
          <w:sz w:val="22"/>
          <w:szCs w:val="22"/>
        </w:rPr>
        <w:t>, rozmieszczenie ogrodzenia w granicach działki tak aby uzyskać maksymalna powierzchnię placu zabaw.</w:t>
      </w:r>
    </w:p>
    <w:p w:rsidR="009A24C8" w:rsidRPr="00C56871" w:rsidRDefault="009A24C8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Ślad projektowanego ogrodzenia wymaga akceptacji na etapie projektowym.</w:t>
      </w:r>
    </w:p>
    <w:p w:rsidR="00D61897" w:rsidRPr="00C56871" w:rsidRDefault="00C2526B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e</w:t>
      </w:r>
      <w:r w:rsidR="00D61897" w:rsidRPr="00C56871">
        <w:rPr>
          <w:rFonts w:ascii="Bookman Old Style" w:hAnsi="Bookman Old Style"/>
          <w:sz w:val="22"/>
          <w:szCs w:val="22"/>
        </w:rPr>
        <w:t>) do Wykonawcy należy:</w:t>
      </w:r>
    </w:p>
    <w:p w:rsidR="00165C45" w:rsidRPr="00C56871" w:rsidRDefault="00D61897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- w</w:t>
      </w:r>
      <w:r w:rsidR="00165C45" w:rsidRPr="00C56871">
        <w:rPr>
          <w:rFonts w:ascii="Bookman Old Style" w:hAnsi="Bookman Old Style"/>
          <w:sz w:val="22"/>
          <w:szCs w:val="22"/>
        </w:rPr>
        <w:t>ykonanie nawierzchni utwardzonej wokół istniejącej siłowni terenowej połączonej z istniejącym chodnikie</w:t>
      </w:r>
      <w:r w:rsidR="00C2526B" w:rsidRPr="00C56871">
        <w:rPr>
          <w:rFonts w:ascii="Bookman Old Style" w:hAnsi="Bookman Old Style"/>
          <w:sz w:val="22"/>
          <w:szCs w:val="22"/>
        </w:rPr>
        <w:t>m (</w:t>
      </w:r>
      <w:r w:rsidR="00165C45" w:rsidRPr="00C56871">
        <w:rPr>
          <w:rFonts w:ascii="Bookman Old Style" w:hAnsi="Bookman Old Style"/>
          <w:sz w:val="22"/>
          <w:szCs w:val="22"/>
        </w:rPr>
        <w:t>minimum 1</w:t>
      </w:r>
      <w:r w:rsidR="00C2526B" w:rsidRPr="00C56871">
        <w:rPr>
          <w:rFonts w:ascii="Bookman Old Style" w:hAnsi="Bookman Old Style"/>
          <w:sz w:val="22"/>
          <w:szCs w:val="22"/>
        </w:rPr>
        <w:t xml:space="preserve"> </w:t>
      </w:r>
      <w:r w:rsidR="00165C45" w:rsidRPr="00C56871">
        <w:rPr>
          <w:rFonts w:ascii="Bookman Old Style" w:hAnsi="Bookman Old Style"/>
          <w:sz w:val="22"/>
          <w:szCs w:val="22"/>
        </w:rPr>
        <w:t>m poza</w:t>
      </w:r>
      <w:r w:rsidR="00C2526B" w:rsidRPr="00C56871">
        <w:rPr>
          <w:rFonts w:ascii="Bookman Old Style" w:hAnsi="Bookman Old Style"/>
          <w:sz w:val="22"/>
          <w:szCs w:val="22"/>
        </w:rPr>
        <w:t xml:space="preserve"> obrys każdego urządzenia) wraz </w:t>
      </w:r>
      <w:r w:rsidR="00165C45" w:rsidRPr="00C56871">
        <w:rPr>
          <w:rFonts w:ascii="Bookman Old Style" w:hAnsi="Bookman Old Style"/>
          <w:sz w:val="22"/>
          <w:szCs w:val="22"/>
        </w:rPr>
        <w:t>z wypełnieniem kostką betonową szarą grubości 6 cm</w:t>
      </w:r>
      <w:r w:rsidRPr="00C56871">
        <w:rPr>
          <w:rFonts w:ascii="Bookman Old Style" w:hAnsi="Bookman Old Style"/>
          <w:sz w:val="22"/>
          <w:szCs w:val="22"/>
        </w:rPr>
        <w:t>,</w:t>
      </w:r>
    </w:p>
    <w:p w:rsidR="00165C45" w:rsidRPr="00C56871" w:rsidRDefault="00D61897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- d</w:t>
      </w:r>
      <w:r w:rsidR="00165C45" w:rsidRPr="00C56871">
        <w:rPr>
          <w:rFonts w:ascii="Bookman Old Style" w:hAnsi="Bookman Old Style"/>
          <w:sz w:val="22"/>
          <w:szCs w:val="22"/>
        </w:rPr>
        <w:t>ostawa i nasadzenie iglaków (tuje)</w:t>
      </w:r>
      <w:r w:rsidR="00C2526B" w:rsidRPr="00C56871">
        <w:rPr>
          <w:rFonts w:ascii="Bookman Old Style" w:hAnsi="Bookman Old Style"/>
          <w:sz w:val="22"/>
          <w:szCs w:val="22"/>
        </w:rPr>
        <w:t xml:space="preserve"> </w:t>
      </w:r>
      <w:r w:rsidR="00165C45" w:rsidRPr="00C56871">
        <w:rPr>
          <w:rFonts w:ascii="Bookman Old Style" w:hAnsi="Bookman Old Style"/>
          <w:sz w:val="22"/>
          <w:szCs w:val="22"/>
        </w:rPr>
        <w:t xml:space="preserve">o minimalnej wysokości 80 cm </w:t>
      </w:r>
      <w:r w:rsidRPr="00C56871">
        <w:rPr>
          <w:rFonts w:ascii="Bookman Old Style" w:hAnsi="Bookman Old Style"/>
          <w:sz w:val="22"/>
          <w:szCs w:val="22"/>
        </w:rPr>
        <w:t>(</w:t>
      </w:r>
      <w:r w:rsidR="00165C45" w:rsidRPr="00C56871">
        <w:rPr>
          <w:rFonts w:ascii="Bookman Old Style" w:hAnsi="Bookman Old Style"/>
          <w:sz w:val="22"/>
          <w:szCs w:val="22"/>
        </w:rPr>
        <w:t>min</w:t>
      </w:r>
      <w:r w:rsidRPr="00C56871">
        <w:rPr>
          <w:rFonts w:ascii="Bookman Old Style" w:hAnsi="Bookman Old Style"/>
          <w:sz w:val="22"/>
          <w:szCs w:val="22"/>
        </w:rPr>
        <w:t>.</w:t>
      </w:r>
      <w:r w:rsidR="00165C45" w:rsidRPr="00C56871">
        <w:rPr>
          <w:rFonts w:ascii="Bookman Old Style" w:hAnsi="Bookman Old Style"/>
          <w:sz w:val="22"/>
          <w:szCs w:val="22"/>
        </w:rPr>
        <w:t xml:space="preserve"> 40 szt.</w:t>
      </w:r>
      <w:r w:rsidRPr="00C56871">
        <w:rPr>
          <w:rFonts w:ascii="Bookman Old Style" w:hAnsi="Bookman Old Style"/>
          <w:sz w:val="22"/>
          <w:szCs w:val="22"/>
        </w:rPr>
        <w:t>),</w:t>
      </w:r>
    </w:p>
    <w:p w:rsidR="00117E54" w:rsidRPr="00C56871" w:rsidRDefault="00D61897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color w:val="FF0000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- w</w:t>
      </w:r>
      <w:r w:rsidR="00165C45" w:rsidRPr="00C56871">
        <w:rPr>
          <w:rFonts w:ascii="Bookman Old Style" w:hAnsi="Bookman Old Style"/>
          <w:sz w:val="22"/>
          <w:szCs w:val="22"/>
        </w:rPr>
        <w:t>ykonanie połączonej strefy bezpiecznej piaskowej o minimalnej grubości 15 cm dla dwóch elementów l</w:t>
      </w:r>
      <w:r w:rsidRPr="00C56871">
        <w:rPr>
          <w:rFonts w:ascii="Bookman Old Style" w:hAnsi="Bookman Old Style"/>
          <w:sz w:val="22"/>
          <w:szCs w:val="22"/>
        </w:rPr>
        <w:t>inowych oraz zestawu zabawowego; s</w:t>
      </w:r>
      <w:r w:rsidR="00165C45" w:rsidRPr="00C56871">
        <w:rPr>
          <w:rFonts w:ascii="Bookman Old Style" w:hAnsi="Bookman Old Style"/>
          <w:sz w:val="22"/>
          <w:szCs w:val="22"/>
        </w:rPr>
        <w:t>trefa piaskowa zamknięta obrzeżem betonowym w nawiązaniu do istniejącego chodnika</w:t>
      </w:r>
      <w:r w:rsidRPr="00C56871">
        <w:rPr>
          <w:rFonts w:ascii="Bookman Old Style" w:hAnsi="Bookman Old Style"/>
          <w:sz w:val="22"/>
          <w:szCs w:val="22"/>
        </w:rPr>
        <w:t>.</w:t>
      </w:r>
    </w:p>
    <w:p w:rsidR="00D87548" w:rsidRPr="00C56871" w:rsidRDefault="00D87548" w:rsidP="00C56871">
      <w:pPr>
        <w:pStyle w:val="Default"/>
        <w:spacing w:line="276" w:lineRule="auto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D87548" w:rsidRPr="00C56871" w:rsidRDefault="00D87548" w:rsidP="00C56871">
      <w:pPr>
        <w:pStyle w:val="Default"/>
        <w:spacing w:line="276" w:lineRule="auto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117E54" w:rsidRPr="00C56871" w:rsidRDefault="00117E54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lastRenderedPageBreak/>
        <w:t xml:space="preserve">Zamieszczone powyżej nazwy urządzeń </w:t>
      </w:r>
      <w:r w:rsidR="005948EB" w:rsidRPr="00C56871">
        <w:rPr>
          <w:rFonts w:ascii="Bookman Old Style" w:hAnsi="Bookman Old Style"/>
          <w:b/>
          <w:sz w:val="22"/>
          <w:szCs w:val="22"/>
        </w:rPr>
        <w:t xml:space="preserve">oraz elementów małej architektury </w:t>
      </w:r>
      <w:r w:rsidRPr="00C56871">
        <w:rPr>
          <w:rFonts w:ascii="Bookman Old Style" w:hAnsi="Bookman Old Style"/>
          <w:b/>
          <w:sz w:val="22"/>
          <w:szCs w:val="22"/>
        </w:rPr>
        <w:t>określają jedynie oczekiwane parametry</w:t>
      </w:r>
      <w:r w:rsidR="005948EB" w:rsidRPr="00C56871">
        <w:rPr>
          <w:rFonts w:ascii="Bookman Old Style" w:hAnsi="Bookman Old Style"/>
          <w:b/>
          <w:sz w:val="22"/>
          <w:szCs w:val="22"/>
        </w:rPr>
        <w:t xml:space="preserve"> </w:t>
      </w:r>
      <w:r w:rsidRPr="00C56871">
        <w:rPr>
          <w:rFonts w:ascii="Bookman Old Style" w:hAnsi="Bookman Old Style"/>
          <w:b/>
          <w:sz w:val="22"/>
          <w:szCs w:val="22"/>
        </w:rPr>
        <w:t>i wymagany</w:t>
      </w:r>
      <w:r w:rsidR="005948EB" w:rsidRPr="00C56871">
        <w:rPr>
          <w:rFonts w:ascii="Bookman Old Style" w:hAnsi="Bookman Old Style"/>
          <w:b/>
          <w:sz w:val="22"/>
          <w:szCs w:val="22"/>
        </w:rPr>
        <w:t xml:space="preserve"> standard i mogą być zastąpione </w:t>
      </w:r>
      <w:r w:rsidRPr="00C56871">
        <w:rPr>
          <w:rFonts w:ascii="Bookman Old Style" w:hAnsi="Bookman Old Style"/>
          <w:b/>
          <w:sz w:val="22"/>
          <w:szCs w:val="22"/>
        </w:rPr>
        <w:t>przez inne równoważne, o nie gorszych parametrach.</w:t>
      </w:r>
    </w:p>
    <w:p w:rsidR="00117E54" w:rsidRPr="00C56871" w:rsidRDefault="00117E54" w:rsidP="00C56871">
      <w:pPr>
        <w:pStyle w:val="Default"/>
        <w:spacing w:line="276" w:lineRule="auto"/>
        <w:rPr>
          <w:rFonts w:ascii="Bookman Old Style" w:hAnsi="Bookman Old Style"/>
          <w:color w:val="FF0000"/>
          <w:sz w:val="22"/>
          <w:szCs w:val="22"/>
        </w:rPr>
      </w:pPr>
    </w:p>
    <w:p w:rsidR="00F32CC2" w:rsidRPr="00C56871" w:rsidRDefault="00117E54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Wszystkie urządzenia zamontowane na placu zabaw dla dzieci powinny być wykonane zgodnie z wymogami norm z grupy PN-EN 1176 odnoszącymi </w:t>
      </w:r>
      <w:r w:rsidR="00607B68" w:rsidRPr="00C56871">
        <w:rPr>
          <w:rFonts w:ascii="Bookman Old Style" w:hAnsi="Bookman Old Style"/>
          <w:sz w:val="22"/>
          <w:szCs w:val="22"/>
        </w:rPr>
        <w:br/>
      </w:r>
      <w:r w:rsidRPr="00C56871">
        <w:rPr>
          <w:rFonts w:ascii="Bookman Old Style" w:hAnsi="Bookman Old Style"/>
          <w:sz w:val="22"/>
          <w:szCs w:val="22"/>
        </w:rPr>
        <w:t>się do wyposażenia publicznych placów zabaw, posiadać certyfikaty bezpieczeństwa, deklaracje zgodności i atesty.</w:t>
      </w:r>
    </w:p>
    <w:p w:rsidR="00117E54" w:rsidRPr="00C56871" w:rsidRDefault="00117E54" w:rsidP="00C56871">
      <w:pPr>
        <w:pStyle w:val="Default"/>
        <w:spacing w:line="276" w:lineRule="auto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C22BE" w:rsidRDefault="00F32CC2" w:rsidP="007C22B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Wykonany projekt </w:t>
      </w:r>
      <w:r w:rsidR="00C2526B" w:rsidRPr="00C56871">
        <w:rPr>
          <w:rFonts w:ascii="Bookman Old Style" w:hAnsi="Bookman Old Style"/>
          <w:sz w:val="22"/>
          <w:szCs w:val="22"/>
        </w:rPr>
        <w:t xml:space="preserve">placu zabaw </w:t>
      </w:r>
      <w:r w:rsidR="006329FB" w:rsidRPr="00C56871">
        <w:rPr>
          <w:rFonts w:ascii="Bookman Old Style" w:hAnsi="Bookman Old Style"/>
          <w:sz w:val="22"/>
          <w:szCs w:val="22"/>
        </w:rPr>
        <w:t>przed realizacją musi być zaakceptowany przez Zamawiającego</w:t>
      </w:r>
      <w:r w:rsidR="00C2526B" w:rsidRPr="00C56871">
        <w:rPr>
          <w:rFonts w:ascii="Bookman Old Style" w:hAnsi="Bookman Old Style"/>
          <w:sz w:val="22"/>
          <w:szCs w:val="22"/>
        </w:rPr>
        <w:t xml:space="preserve"> </w:t>
      </w:r>
      <w:r w:rsidR="00790839" w:rsidRPr="00C56871">
        <w:rPr>
          <w:rFonts w:ascii="Bookman Old Style" w:hAnsi="Bookman Old Style"/>
          <w:sz w:val="22"/>
          <w:szCs w:val="22"/>
        </w:rPr>
        <w:t xml:space="preserve">w zakresie </w:t>
      </w:r>
      <w:r w:rsidR="00EF5FC4" w:rsidRPr="00C56871">
        <w:rPr>
          <w:rFonts w:ascii="Bookman Old Style" w:hAnsi="Bookman Old Style"/>
          <w:sz w:val="22"/>
          <w:szCs w:val="22"/>
        </w:rPr>
        <w:t xml:space="preserve">ilościowym i </w:t>
      </w:r>
      <w:r w:rsidR="001751CD" w:rsidRPr="00C56871">
        <w:rPr>
          <w:rFonts w:ascii="Bookman Old Style" w:hAnsi="Bookman Old Style"/>
          <w:sz w:val="22"/>
          <w:szCs w:val="22"/>
        </w:rPr>
        <w:t xml:space="preserve">materiałowym. W celu </w:t>
      </w:r>
      <w:r w:rsidR="007E1182" w:rsidRPr="00C56871">
        <w:rPr>
          <w:rFonts w:ascii="Bookman Old Style" w:hAnsi="Bookman Old Style"/>
          <w:sz w:val="22"/>
          <w:szCs w:val="22"/>
        </w:rPr>
        <w:t>umożliwienia prawidłowej oceny ofert,</w:t>
      </w:r>
      <w:r w:rsidR="001751CD" w:rsidRPr="00C56871">
        <w:rPr>
          <w:rFonts w:ascii="Bookman Old Style" w:hAnsi="Bookman Old Style"/>
          <w:sz w:val="22"/>
          <w:szCs w:val="22"/>
        </w:rPr>
        <w:t xml:space="preserve"> do oferty należy załączyć szczegółowy opis planowanego projektu wraz z</w:t>
      </w:r>
      <w:r w:rsidR="00D61897" w:rsidRPr="00C56871">
        <w:rPr>
          <w:rFonts w:ascii="Bookman Old Style" w:hAnsi="Bookman Old Style"/>
          <w:sz w:val="22"/>
          <w:szCs w:val="22"/>
        </w:rPr>
        <w:t xml:space="preserve"> </w:t>
      </w:r>
      <w:r w:rsidR="001751CD" w:rsidRPr="00C56871">
        <w:rPr>
          <w:rFonts w:ascii="Bookman Old Style" w:hAnsi="Bookman Old Style"/>
          <w:sz w:val="22"/>
          <w:szCs w:val="22"/>
        </w:rPr>
        <w:t>rysunkami, szkicami lub folderami/zd</w:t>
      </w:r>
      <w:r w:rsidR="00117E54" w:rsidRPr="00C56871">
        <w:rPr>
          <w:rFonts w:ascii="Bookman Old Style" w:hAnsi="Bookman Old Style"/>
          <w:sz w:val="22"/>
          <w:szCs w:val="22"/>
        </w:rPr>
        <w:t>jęciami proponowanych urządzeń/</w:t>
      </w:r>
      <w:r w:rsidR="001751CD" w:rsidRPr="00C56871">
        <w:rPr>
          <w:rFonts w:ascii="Bookman Old Style" w:hAnsi="Bookman Old Style"/>
          <w:sz w:val="22"/>
          <w:szCs w:val="22"/>
        </w:rPr>
        <w:t>ele</w:t>
      </w:r>
      <w:r w:rsidR="00076C0F" w:rsidRPr="00C56871">
        <w:rPr>
          <w:rFonts w:ascii="Bookman Old Style" w:hAnsi="Bookman Old Style"/>
          <w:sz w:val="22"/>
          <w:szCs w:val="22"/>
        </w:rPr>
        <w:t>mentów architektury (ko</w:t>
      </w:r>
      <w:r w:rsidR="00D61897" w:rsidRPr="00C56871">
        <w:rPr>
          <w:rFonts w:ascii="Bookman Old Style" w:hAnsi="Bookman Old Style"/>
          <w:sz w:val="22"/>
          <w:szCs w:val="22"/>
        </w:rPr>
        <w:t>ncepcję)</w:t>
      </w:r>
      <w:r w:rsidR="007C22BE">
        <w:rPr>
          <w:rFonts w:ascii="Bookman Old Style" w:hAnsi="Bookman Old Style"/>
          <w:sz w:val="22"/>
          <w:szCs w:val="22"/>
        </w:rPr>
        <w:t xml:space="preserve"> oraz </w:t>
      </w:r>
      <w:r w:rsidR="007C22BE" w:rsidRPr="007C22BE">
        <w:rPr>
          <w:rFonts w:ascii="Bookman Old Style" w:hAnsi="Bookman Old Style"/>
          <w:sz w:val="22"/>
          <w:szCs w:val="22"/>
        </w:rPr>
        <w:t>k</w:t>
      </w:r>
      <w:r w:rsidR="00F655E2" w:rsidRPr="007C22BE">
        <w:rPr>
          <w:rFonts w:ascii="Bookman Old Style" w:hAnsi="Bookman Old Style"/>
          <w:sz w:val="22"/>
          <w:szCs w:val="22"/>
        </w:rPr>
        <w:t>osztorys ofertowy uwzględniający dostawę wraz  z montażem poszczególnych urządzeń i elementów małej architektury oraz wszystkie pozostałe prace, usługi opisane w przedmiotowym zaproszeniu</w:t>
      </w:r>
      <w:r w:rsidR="007C22BE">
        <w:rPr>
          <w:rFonts w:ascii="Bookman Old Style" w:hAnsi="Bookman Old Style"/>
          <w:sz w:val="22"/>
          <w:szCs w:val="22"/>
        </w:rPr>
        <w:t>.</w:t>
      </w:r>
    </w:p>
    <w:p w:rsidR="00F32CC2" w:rsidRPr="007C22BE" w:rsidRDefault="007C22BE" w:rsidP="007C22BE">
      <w:pPr>
        <w:pStyle w:val="Default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Uwaga -</w:t>
      </w:r>
      <w:r w:rsidR="00822825" w:rsidRPr="00C56871">
        <w:rPr>
          <w:rFonts w:ascii="Bookman Old Style" w:hAnsi="Bookman Old Style"/>
          <w:sz w:val="22"/>
          <w:szCs w:val="22"/>
        </w:rPr>
        <w:t xml:space="preserve"> przykładową koncepcję stanowi załącznik nr 2 do </w:t>
      </w:r>
      <w:r w:rsidR="004C10B0" w:rsidRPr="00C56871">
        <w:rPr>
          <w:rFonts w:ascii="Bookman Old Style" w:hAnsi="Bookman Old Style"/>
          <w:sz w:val="22"/>
          <w:szCs w:val="22"/>
        </w:rPr>
        <w:t>niniejszego zaproszenia do składania ofert</w:t>
      </w:r>
      <w:r w:rsidR="00D61897" w:rsidRPr="00C56871">
        <w:rPr>
          <w:rFonts w:ascii="Bookman Old Style" w:hAnsi="Bookman Old Style"/>
          <w:sz w:val="22"/>
          <w:szCs w:val="22"/>
        </w:rPr>
        <w:t>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0138AD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II. Miejsce budowy:</w:t>
      </w:r>
      <w:r w:rsidR="0072326B" w:rsidRPr="00C56871">
        <w:rPr>
          <w:rFonts w:ascii="Bookman Old Style" w:hAnsi="Bookman Old Style"/>
          <w:b/>
          <w:sz w:val="22"/>
          <w:szCs w:val="22"/>
        </w:rPr>
        <w:t xml:space="preserve"> </w:t>
      </w:r>
      <w:r w:rsidR="009B77D7" w:rsidRPr="00C56871">
        <w:rPr>
          <w:rFonts w:ascii="Bookman Old Style" w:hAnsi="Bookman Old Style"/>
          <w:sz w:val="22"/>
          <w:szCs w:val="22"/>
        </w:rPr>
        <w:t>Plac zabaw przy ul</w:t>
      </w:r>
      <w:r w:rsidR="00B82D5C" w:rsidRPr="00C56871">
        <w:rPr>
          <w:rFonts w:ascii="Bookman Old Style" w:hAnsi="Bookman Old Style"/>
          <w:sz w:val="22"/>
          <w:szCs w:val="22"/>
        </w:rPr>
        <w:t>.</w:t>
      </w:r>
      <w:r w:rsidR="009B77D7" w:rsidRPr="00C56871">
        <w:rPr>
          <w:rFonts w:ascii="Bookman Old Style" w:hAnsi="Bookman Old Style"/>
          <w:sz w:val="22"/>
          <w:szCs w:val="22"/>
        </w:rPr>
        <w:t xml:space="preserve"> </w:t>
      </w:r>
      <w:r w:rsidR="00D6763D" w:rsidRPr="00C56871">
        <w:rPr>
          <w:rFonts w:ascii="Bookman Old Style" w:hAnsi="Bookman Old Style"/>
          <w:sz w:val="22"/>
          <w:szCs w:val="22"/>
        </w:rPr>
        <w:t>Ja</w:t>
      </w:r>
      <w:r w:rsidR="0000634C" w:rsidRPr="00C56871">
        <w:rPr>
          <w:rFonts w:ascii="Bookman Old Style" w:hAnsi="Bookman Old Style"/>
          <w:sz w:val="22"/>
          <w:szCs w:val="22"/>
        </w:rPr>
        <w:t>na III Sobieskiego 11</w:t>
      </w:r>
      <w:r w:rsidR="00D6763D" w:rsidRPr="00C56871">
        <w:rPr>
          <w:rFonts w:ascii="Bookman Old Style" w:hAnsi="Bookman Old Style"/>
          <w:sz w:val="22"/>
          <w:szCs w:val="22"/>
        </w:rPr>
        <w:t>a</w:t>
      </w:r>
      <w:r w:rsidR="00117E54" w:rsidRPr="00C56871">
        <w:rPr>
          <w:rFonts w:ascii="Bookman Old Style" w:hAnsi="Bookman Old Style"/>
          <w:sz w:val="22"/>
          <w:szCs w:val="22"/>
        </w:rPr>
        <w:t xml:space="preserve"> w Koszęcinie, działka ewidencyjna nr</w:t>
      </w:r>
      <w:r w:rsidR="0000634C" w:rsidRPr="00C56871">
        <w:rPr>
          <w:rFonts w:ascii="Bookman Old Style" w:hAnsi="Bookman Old Style"/>
          <w:sz w:val="22"/>
          <w:szCs w:val="22"/>
        </w:rPr>
        <w:t xml:space="preserve"> 1272/26</w:t>
      </w:r>
      <w:r w:rsidR="00756784" w:rsidRPr="00C56871">
        <w:rPr>
          <w:rFonts w:ascii="Bookman Old Style" w:hAnsi="Bookman Old Style"/>
          <w:sz w:val="22"/>
          <w:szCs w:val="22"/>
        </w:rPr>
        <w:t>, oznaczona na mapie</w:t>
      </w:r>
      <w:r w:rsidR="00D61897" w:rsidRPr="00C56871">
        <w:rPr>
          <w:rFonts w:ascii="Bookman Old Style" w:hAnsi="Bookman Old Style"/>
          <w:sz w:val="22"/>
          <w:szCs w:val="22"/>
        </w:rPr>
        <w:t>,</w:t>
      </w:r>
      <w:r w:rsidR="00756784" w:rsidRPr="00C56871">
        <w:rPr>
          <w:rFonts w:ascii="Bookman Old Style" w:hAnsi="Bookman Old Style"/>
          <w:sz w:val="22"/>
          <w:szCs w:val="22"/>
        </w:rPr>
        <w:t xml:space="preserve"> stanowiącej załącznik nr 1 do niniej</w:t>
      </w:r>
      <w:r w:rsidR="00727A16" w:rsidRPr="00C56871">
        <w:rPr>
          <w:rFonts w:ascii="Bookman Old Style" w:hAnsi="Bookman Old Style"/>
          <w:sz w:val="22"/>
          <w:szCs w:val="22"/>
        </w:rPr>
        <w:t>szego zaproszenia do składania ofert</w:t>
      </w:r>
      <w:r w:rsidR="00756784" w:rsidRPr="00C56871">
        <w:rPr>
          <w:rFonts w:ascii="Bookman Old Style" w:hAnsi="Bookman Old Style"/>
          <w:sz w:val="22"/>
          <w:szCs w:val="22"/>
        </w:rPr>
        <w:t>.</w:t>
      </w:r>
    </w:p>
    <w:p w:rsidR="000138AD" w:rsidRPr="00C56871" w:rsidRDefault="000138AD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C56871">
        <w:rPr>
          <w:rFonts w:ascii="Bookman Old Style" w:hAnsi="Bookman Old Style"/>
          <w:b/>
          <w:bCs/>
          <w:iCs/>
          <w:sz w:val="22"/>
          <w:szCs w:val="22"/>
        </w:rPr>
        <w:t>III.</w:t>
      </w:r>
      <w:r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C56871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117E54" w:rsidRPr="00C56871">
        <w:rPr>
          <w:rFonts w:ascii="Bookman Old Style" w:hAnsi="Bookman Old Style"/>
          <w:bCs/>
          <w:iCs/>
          <w:sz w:val="22"/>
          <w:szCs w:val="22"/>
        </w:rPr>
        <w:t>zaleca się, aby Wykonawca dokonał wizji lokalnej w terenie,        w celu zapoznania się z miejscem realizacji przedmiotu zamówienia, jego zakresem, a także zdobył na własną odpowiedzialność i ryzyko wszelkie dodatkowe informacje, które mogą być konieczne do przygotowania</w:t>
      </w:r>
      <w:r w:rsidR="00117E54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117E54" w:rsidRPr="00C56871">
        <w:rPr>
          <w:rFonts w:ascii="Bookman Old Style" w:hAnsi="Bookman Old Style"/>
          <w:bCs/>
          <w:iCs/>
          <w:sz w:val="22"/>
          <w:szCs w:val="22"/>
        </w:rPr>
        <w:t>i wyceny oferty oraz zawarcia umowy     i wykonania przedmiotu zamówienia.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C2526B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(cena powinna być wyrażona w formie ryczałtu i musi zawierać wszystkie koszty związane  z realizacją przedmiotu zamówienia, w szczególności związane z </w:t>
      </w:r>
      <w:r w:rsidR="001B631E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projektowaniem,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robotami przygotowawczymi, zakupem i dostawą potrzebnych materiałów</w:t>
      </w:r>
      <w:r w:rsidR="00E0566A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 i urządzeń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, robotami budowlanymi, ewentualną utylizacją materiałów r</w:t>
      </w:r>
      <w:r w:rsidR="001751CD" w:rsidRPr="00C56871">
        <w:rPr>
          <w:rFonts w:ascii="Bookman Old Style" w:hAnsi="Bookman Old Style"/>
          <w:bCs/>
          <w:i/>
          <w:iCs/>
          <w:sz w:val="22"/>
          <w:szCs w:val="22"/>
        </w:rPr>
        <w:t>ozbiórkowych oraz uprzątnięcie</w:t>
      </w:r>
      <w:r w:rsidR="00B0066F" w:rsidRPr="00C56871">
        <w:rPr>
          <w:rFonts w:ascii="Bookman Old Style" w:hAnsi="Bookman Old Style"/>
          <w:bCs/>
          <w:i/>
          <w:iCs/>
          <w:sz w:val="22"/>
          <w:szCs w:val="22"/>
        </w:rPr>
        <w:t>m</w:t>
      </w:r>
      <w:r w:rsidR="001B631E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i zabezpieczeniem terenu budowy, kierownictwem budowy. W razie konieczności</w:t>
      </w:r>
      <w:r w:rsidR="00877AB7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należy w wycenie uwzględnić roboty konieczne do wyk</w:t>
      </w:r>
      <w:r w:rsidR="00877AB7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onania zamówienia, </w:t>
      </w:r>
      <w:r w:rsidR="00E0566A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a nieopisane 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w niniejszym zaproszeniu</w:t>
      </w:r>
      <w:r w:rsidR="00545BB5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 (np. </w:t>
      </w:r>
      <w:r w:rsidR="001751CD" w:rsidRPr="00C56871">
        <w:rPr>
          <w:rFonts w:ascii="Bookman Old Style" w:hAnsi="Bookman Old Style"/>
          <w:bCs/>
          <w:i/>
          <w:iCs/>
          <w:sz w:val="22"/>
          <w:szCs w:val="22"/>
        </w:rPr>
        <w:t xml:space="preserve">wyrównanie </w:t>
      </w:r>
      <w:r w:rsidR="00211321" w:rsidRPr="00C56871">
        <w:rPr>
          <w:rFonts w:ascii="Bookman Old Style" w:hAnsi="Bookman Old Style"/>
          <w:bCs/>
          <w:i/>
          <w:iCs/>
          <w:sz w:val="22"/>
          <w:szCs w:val="22"/>
        </w:rPr>
        <w:t>wraz</w:t>
      </w:r>
      <w:r w:rsidR="00211321" w:rsidRPr="00C56871">
        <w:rPr>
          <w:rFonts w:ascii="Bookman Old Style" w:hAnsi="Bookman Old Style"/>
          <w:bCs/>
          <w:i/>
          <w:iCs/>
          <w:sz w:val="22"/>
          <w:szCs w:val="22"/>
        </w:rPr>
        <w:br/>
        <w:t xml:space="preserve"> z odwodnieniem </w:t>
      </w:r>
      <w:r w:rsidR="001751CD" w:rsidRPr="00C56871">
        <w:rPr>
          <w:rFonts w:ascii="Bookman Old Style" w:hAnsi="Bookman Old Style"/>
          <w:bCs/>
          <w:i/>
          <w:iCs/>
          <w:sz w:val="22"/>
          <w:szCs w:val="22"/>
        </w:rPr>
        <w:t>terenu, wywóz ziemi itp.</w:t>
      </w:r>
      <w:r w:rsidR="00545BB5" w:rsidRPr="00C56871">
        <w:rPr>
          <w:rFonts w:ascii="Bookman Old Style" w:hAnsi="Bookman Old Style"/>
          <w:bCs/>
          <w:i/>
          <w:iCs/>
          <w:sz w:val="22"/>
          <w:szCs w:val="22"/>
        </w:rPr>
        <w:t>)</w:t>
      </w:r>
      <w:r w:rsidR="0072326B" w:rsidRPr="00C56871">
        <w:rPr>
          <w:rFonts w:ascii="Bookman Old Style" w:hAnsi="Bookman Old Style"/>
          <w:bCs/>
          <w:iCs/>
          <w:sz w:val="22"/>
          <w:szCs w:val="22"/>
        </w:rPr>
        <w:t>,</w:t>
      </w:r>
    </w:p>
    <w:p w:rsidR="00782435" w:rsidRPr="00C56871" w:rsidRDefault="00C2526B" w:rsidP="00C56871">
      <w:pPr>
        <w:pStyle w:val="Default"/>
        <w:spacing w:line="276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C56871">
        <w:rPr>
          <w:rFonts w:ascii="Bookman Old Style" w:hAnsi="Bookman Old Style"/>
          <w:bCs/>
          <w:iCs/>
          <w:sz w:val="22"/>
          <w:szCs w:val="22"/>
        </w:rPr>
        <w:t>2) okres udzielonej gwarancji na przedmiot umowy,</w:t>
      </w:r>
      <w:r w:rsidR="005C567C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BA5417" w:rsidRPr="00C56871" w:rsidRDefault="00C2526B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3</w:t>
      </w:r>
      <w:r w:rsidR="005C567C" w:rsidRPr="00C56871">
        <w:rPr>
          <w:rFonts w:ascii="Bookman Old Style" w:hAnsi="Bookman Old Style"/>
          <w:sz w:val="22"/>
          <w:szCs w:val="22"/>
        </w:rPr>
        <w:t>) oświadczenie o gotowości podpisania umowy, której wzór stanowi załąc</w:t>
      </w:r>
      <w:r w:rsidR="00BA5417" w:rsidRPr="00C56871">
        <w:rPr>
          <w:rFonts w:ascii="Bookman Old Style" w:hAnsi="Bookman Old Style"/>
          <w:sz w:val="22"/>
          <w:szCs w:val="22"/>
        </w:rPr>
        <w:t>znik</w:t>
      </w:r>
      <w:r w:rsidR="00756784" w:rsidRPr="00C56871">
        <w:rPr>
          <w:rFonts w:ascii="Bookman Old Style" w:hAnsi="Bookman Old Style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br/>
        <w:t>nr 4</w:t>
      </w:r>
      <w:r w:rsidR="00BA5417" w:rsidRPr="00C56871">
        <w:rPr>
          <w:rFonts w:ascii="Bookman Old Style" w:hAnsi="Bookman Old Style"/>
          <w:sz w:val="22"/>
          <w:szCs w:val="22"/>
        </w:rPr>
        <w:t xml:space="preserve"> do niniejszego zaproszenia,</w:t>
      </w:r>
    </w:p>
    <w:p w:rsidR="005C567C" w:rsidRDefault="00C2526B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4</w:t>
      </w:r>
      <w:r w:rsidR="00170D30" w:rsidRPr="00C56871">
        <w:rPr>
          <w:rFonts w:ascii="Bookman Old Style" w:hAnsi="Bookman Old Style"/>
          <w:sz w:val="22"/>
          <w:szCs w:val="22"/>
        </w:rPr>
        <w:t xml:space="preserve">) </w:t>
      </w:r>
      <w:r w:rsidR="007E1182" w:rsidRPr="00C56871">
        <w:rPr>
          <w:rFonts w:ascii="Bookman Old Style" w:hAnsi="Bookman Old Style"/>
          <w:sz w:val="22"/>
          <w:szCs w:val="22"/>
        </w:rPr>
        <w:t>koncepcję planowa</w:t>
      </w:r>
      <w:r w:rsidR="000138AD" w:rsidRPr="00C56871">
        <w:rPr>
          <w:rFonts w:ascii="Bookman Old Style" w:hAnsi="Bookman Old Style"/>
          <w:sz w:val="22"/>
          <w:szCs w:val="22"/>
        </w:rPr>
        <w:t>nych rozwiązań architektoniczno-</w:t>
      </w:r>
      <w:r w:rsidR="007E1182" w:rsidRPr="00C56871">
        <w:rPr>
          <w:rFonts w:ascii="Bookman Old Style" w:hAnsi="Bookman Old Style"/>
          <w:sz w:val="22"/>
          <w:szCs w:val="22"/>
        </w:rPr>
        <w:t xml:space="preserve">użytkowych wraz </w:t>
      </w:r>
      <w:r w:rsidR="00711862" w:rsidRPr="00C56871">
        <w:rPr>
          <w:rFonts w:ascii="Bookman Old Style" w:hAnsi="Bookman Old Style"/>
          <w:sz w:val="22"/>
          <w:szCs w:val="22"/>
        </w:rPr>
        <w:br/>
      </w:r>
      <w:r w:rsidR="007E1182" w:rsidRPr="00C56871">
        <w:rPr>
          <w:rFonts w:ascii="Bookman Old Style" w:hAnsi="Bookman Old Style"/>
          <w:sz w:val="22"/>
          <w:szCs w:val="22"/>
        </w:rPr>
        <w:t xml:space="preserve">ze wskazaniem parametrów charakterystycznych (ilości, wymiarów, </w:t>
      </w:r>
      <w:r w:rsidR="0084259D" w:rsidRPr="00C56871">
        <w:rPr>
          <w:rFonts w:ascii="Bookman Old Style" w:hAnsi="Bookman Old Style"/>
          <w:sz w:val="22"/>
          <w:szCs w:val="22"/>
        </w:rPr>
        <w:t xml:space="preserve">rodzajów zastosowanych </w:t>
      </w:r>
      <w:r w:rsidR="007E1182" w:rsidRPr="00C56871">
        <w:rPr>
          <w:rFonts w:ascii="Bookman Old Style" w:hAnsi="Bookman Old Style"/>
          <w:sz w:val="22"/>
          <w:szCs w:val="22"/>
        </w:rPr>
        <w:t>materiałów itp.)</w:t>
      </w:r>
      <w:r w:rsidR="000138AD" w:rsidRPr="00C56871">
        <w:rPr>
          <w:rFonts w:ascii="Bookman Old Style" w:hAnsi="Bookman Old Style"/>
          <w:sz w:val="22"/>
          <w:szCs w:val="22"/>
        </w:rPr>
        <w:t>, do oferty należy załączyć szczegółowy opis planowanego projektu wraz z rysunkami, szkicami lub folderami/zdjęciami proponowanych urządzeń/ elementów architektury (koncepcję)</w:t>
      </w:r>
      <w:r w:rsidR="00B77289">
        <w:rPr>
          <w:rFonts w:ascii="Bookman Old Style" w:hAnsi="Bookman Old Style"/>
          <w:sz w:val="22"/>
          <w:szCs w:val="22"/>
        </w:rPr>
        <w:t>,</w:t>
      </w:r>
    </w:p>
    <w:p w:rsidR="008738FB" w:rsidRPr="007C22BE" w:rsidRDefault="008738FB" w:rsidP="00F655E2">
      <w:pPr>
        <w:pStyle w:val="Defaul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5) </w:t>
      </w:r>
      <w:r w:rsidR="007C22BE" w:rsidRPr="007C22BE">
        <w:rPr>
          <w:rFonts w:ascii="Bookman Old Style" w:hAnsi="Bookman Old Style"/>
          <w:sz w:val="22"/>
          <w:szCs w:val="22"/>
        </w:rPr>
        <w:t>k</w:t>
      </w:r>
      <w:r w:rsidR="00F655E2" w:rsidRPr="007C22BE">
        <w:rPr>
          <w:rFonts w:ascii="Bookman Old Style" w:hAnsi="Bookman Old Style"/>
          <w:sz w:val="22"/>
          <w:szCs w:val="22"/>
        </w:rPr>
        <w:t>osztorys ofertowy uwzględniający dostawę wraz  z montażem poszczególnych urządzeń i elementów małej architektury oraz wszystkie pozostałe prace, usługi opisane w przedmiotowym zaproszeniu.</w:t>
      </w:r>
    </w:p>
    <w:p w:rsidR="0046090C" w:rsidRPr="00F655E2" w:rsidRDefault="0046090C" w:rsidP="00F655E2">
      <w:pPr>
        <w:pStyle w:val="Default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877AB7" w:rsidRPr="00C56871" w:rsidRDefault="00C56871" w:rsidP="00C56871">
      <w:pPr>
        <w:pStyle w:val="Default"/>
        <w:spacing w:line="276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C56871">
        <w:rPr>
          <w:rFonts w:ascii="Bookman Old Style" w:hAnsi="Bookman Old Style"/>
          <w:b/>
          <w:color w:val="auto"/>
          <w:sz w:val="22"/>
          <w:szCs w:val="22"/>
        </w:rPr>
        <w:t>Wzór oferty stanowi załącznik nr 3 do niniejszego zaproszenia do składania ofert.</w:t>
      </w:r>
    </w:p>
    <w:p w:rsidR="009C2C45" w:rsidRPr="00C56871" w:rsidRDefault="00877AB7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Uwaga:</w:t>
      </w:r>
      <w:r w:rsidRPr="00C56871">
        <w:rPr>
          <w:rFonts w:ascii="Bookman Old Style" w:hAnsi="Bookman Old Style"/>
          <w:sz w:val="22"/>
          <w:szCs w:val="22"/>
        </w:rPr>
        <w:t xml:space="preserve"> </w:t>
      </w:r>
      <w:r w:rsidR="009C2C45" w:rsidRPr="00C56871">
        <w:rPr>
          <w:rFonts w:ascii="Bookman Old Style" w:hAnsi="Bookman Old Style"/>
          <w:b/>
          <w:sz w:val="22"/>
          <w:szCs w:val="22"/>
        </w:rPr>
        <w:t>cena brutto, za jaką zostanie wykonany przedmiot zamówienia nie może przekroczyć kwoty 150 000,00 zł</w:t>
      </w:r>
      <w:r w:rsidRPr="00C56871">
        <w:rPr>
          <w:rFonts w:ascii="Bookman Old Style" w:hAnsi="Bookman Old Style"/>
          <w:b/>
          <w:sz w:val="22"/>
          <w:szCs w:val="22"/>
        </w:rPr>
        <w:t xml:space="preserve"> brutto</w:t>
      </w:r>
      <w:r w:rsidR="009C2C45" w:rsidRPr="00C56871">
        <w:rPr>
          <w:rFonts w:ascii="Bookman Old Style" w:hAnsi="Bookman Old Style"/>
          <w:b/>
          <w:sz w:val="22"/>
          <w:szCs w:val="22"/>
        </w:rPr>
        <w:t>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45BB5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V.</w:t>
      </w:r>
      <w:r w:rsidR="00C56871" w:rsidRPr="00C56871">
        <w:rPr>
          <w:rFonts w:ascii="Bookman Old Style" w:hAnsi="Bookman Old Style"/>
          <w:sz w:val="22"/>
          <w:szCs w:val="22"/>
        </w:rPr>
        <w:t xml:space="preserve"> N</w:t>
      </w:r>
      <w:r w:rsidR="00AA72D7" w:rsidRPr="00C56871">
        <w:rPr>
          <w:rFonts w:ascii="Bookman Old Style" w:hAnsi="Bookman Old Style"/>
          <w:sz w:val="22"/>
          <w:szCs w:val="22"/>
        </w:rPr>
        <w:t>ieprzekraczalny</w:t>
      </w:r>
      <w:r w:rsidRPr="00C56871">
        <w:rPr>
          <w:rFonts w:ascii="Bookman Old Style" w:hAnsi="Bookman Old Style"/>
          <w:sz w:val="22"/>
          <w:szCs w:val="22"/>
        </w:rPr>
        <w:t xml:space="preserve"> termin realizacji przedmiotu zamówienia - </w:t>
      </w:r>
      <w:r w:rsidRPr="00C56871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E0566A" w:rsidRPr="00C56871">
        <w:rPr>
          <w:rFonts w:ascii="Bookman Old Style" w:hAnsi="Bookman Old Style"/>
          <w:b/>
          <w:bCs/>
          <w:sz w:val="22"/>
          <w:szCs w:val="22"/>
        </w:rPr>
        <w:t>21 maja</w:t>
      </w:r>
      <w:r w:rsidRPr="00C56871"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E0566A" w:rsidRPr="00C56871">
        <w:rPr>
          <w:rFonts w:ascii="Bookman Old Style" w:hAnsi="Bookman Old Style"/>
          <w:b/>
          <w:bCs/>
          <w:sz w:val="22"/>
          <w:szCs w:val="22"/>
        </w:rPr>
        <w:t>8</w:t>
      </w:r>
      <w:r w:rsidRPr="00C56871"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27739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VI.</w:t>
      </w:r>
      <w:r w:rsidRPr="00C56871">
        <w:rPr>
          <w:rFonts w:ascii="Bookman Old Style" w:hAnsi="Bookman Old Style"/>
          <w:sz w:val="22"/>
          <w:szCs w:val="22"/>
        </w:rPr>
        <w:t xml:space="preserve"> Wymagany </w:t>
      </w:r>
      <w:r w:rsidR="002C5D8E" w:rsidRPr="00C56871">
        <w:rPr>
          <w:rFonts w:ascii="Bookman Old Style" w:hAnsi="Bookman Old Style"/>
          <w:sz w:val="22"/>
          <w:szCs w:val="22"/>
        </w:rPr>
        <w:t xml:space="preserve">minimalny </w:t>
      </w:r>
      <w:r w:rsidRPr="00C56871">
        <w:rPr>
          <w:rFonts w:ascii="Bookman Old Style" w:hAnsi="Bookman Old Style"/>
          <w:sz w:val="22"/>
          <w:szCs w:val="22"/>
        </w:rPr>
        <w:t>okres gwarancji na przedmiot zamówienia –</w:t>
      </w:r>
      <w:r w:rsidR="00D61897" w:rsidRPr="00C56871">
        <w:rPr>
          <w:rFonts w:ascii="Bookman Old Style" w:hAnsi="Bookman Old Style"/>
          <w:b/>
          <w:sz w:val="22"/>
          <w:szCs w:val="22"/>
        </w:rPr>
        <w:t xml:space="preserve"> 3 lata </w:t>
      </w:r>
      <w:r w:rsidRPr="00C56871">
        <w:rPr>
          <w:rFonts w:ascii="Bookman Old Style" w:hAnsi="Bookman Old Style"/>
          <w:b/>
          <w:sz w:val="22"/>
          <w:szCs w:val="22"/>
        </w:rPr>
        <w:t>od daty podpisania protokołu odbioru końcowego</w:t>
      </w:r>
      <w:r w:rsidR="00D61897" w:rsidRPr="00C56871">
        <w:rPr>
          <w:rFonts w:ascii="Bookman Old Style" w:hAnsi="Bookman Old Style"/>
          <w:sz w:val="22"/>
          <w:szCs w:val="22"/>
        </w:rPr>
        <w:t>,</w:t>
      </w:r>
      <w:r w:rsidRPr="00C56871">
        <w:rPr>
          <w:rFonts w:ascii="Bookman Old Style" w:hAnsi="Bookman Old Style"/>
          <w:b/>
          <w:sz w:val="22"/>
          <w:szCs w:val="22"/>
        </w:rPr>
        <w:t xml:space="preserve"> </w:t>
      </w:r>
      <w:r w:rsidR="00D61897" w:rsidRPr="00C56871">
        <w:rPr>
          <w:rFonts w:ascii="Bookman Old Style" w:hAnsi="Bookman Old Style"/>
          <w:sz w:val="22"/>
          <w:szCs w:val="22"/>
        </w:rPr>
        <w:t>m</w:t>
      </w:r>
      <w:r w:rsidR="00D27739" w:rsidRPr="00C56871">
        <w:rPr>
          <w:rFonts w:ascii="Bookman Old Style" w:hAnsi="Bookman Old Style"/>
          <w:sz w:val="22"/>
          <w:szCs w:val="22"/>
        </w:rPr>
        <w:t>aksymalny okres gwarancji na przedmiot zamówienia –</w:t>
      </w:r>
      <w:r w:rsidR="00D61897" w:rsidRPr="00C56871">
        <w:rPr>
          <w:rFonts w:ascii="Bookman Old Style" w:hAnsi="Bookman Old Style"/>
          <w:b/>
          <w:sz w:val="22"/>
          <w:szCs w:val="22"/>
        </w:rPr>
        <w:t xml:space="preserve"> 5 lat </w:t>
      </w:r>
      <w:r w:rsidR="00D27739" w:rsidRPr="00C56871">
        <w:rPr>
          <w:rFonts w:ascii="Bookman Old Style" w:hAnsi="Bookman Old Style"/>
          <w:b/>
          <w:sz w:val="22"/>
          <w:szCs w:val="22"/>
        </w:rPr>
        <w:t>od daty podpisania protokołu odbioru końcowego</w:t>
      </w:r>
      <w:r w:rsidR="00D27739" w:rsidRPr="00C56871">
        <w:rPr>
          <w:rFonts w:ascii="Bookman Old Style" w:hAnsi="Bookman Old Style"/>
          <w:sz w:val="22"/>
          <w:szCs w:val="22"/>
        </w:rPr>
        <w:t>.</w:t>
      </w:r>
      <w:r w:rsidR="00D61897" w:rsidRPr="00C56871">
        <w:rPr>
          <w:rFonts w:ascii="Bookman Old Style" w:hAnsi="Bookman Old Style"/>
          <w:sz w:val="22"/>
          <w:szCs w:val="22"/>
        </w:rPr>
        <w:t xml:space="preserve"> Okres rękojmi jest równy okresowi udzielonej gwarancji.</w:t>
      </w:r>
    </w:p>
    <w:p w:rsidR="00D27739" w:rsidRPr="00C56871" w:rsidRDefault="00D27739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C6709" w:rsidRDefault="004B29C9" w:rsidP="00EC6709">
      <w:pPr>
        <w:spacing w:after="0"/>
        <w:rPr>
          <w:rFonts w:ascii="Bookman Old Style" w:eastAsia="Times New Roman" w:hAnsi="Bookman Old Style"/>
          <w:b/>
          <w:bCs/>
          <w:lang w:eastAsia="pl-PL"/>
        </w:rPr>
      </w:pPr>
      <w:r w:rsidRPr="00C56871">
        <w:rPr>
          <w:rFonts w:ascii="Bookman Old Style" w:hAnsi="Bookman Old Style"/>
          <w:b/>
        </w:rPr>
        <w:t xml:space="preserve">VII. </w:t>
      </w:r>
      <w:r w:rsidR="00B6597F" w:rsidRPr="00C56871">
        <w:rPr>
          <w:rFonts w:ascii="Bookman Old Style" w:eastAsia="Times New Roman" w:hAnsi="Bookman Old Style"/>
          <w:bCs/>
          <w:lang w:eastAsia="pl-PL"/>
        </w:rPr>
        <w:t>Kryteria oceny oferty</w:t>
      </w:r>
      <w:r w:rsidR="00EC6709">
        <w:rPr>
          <w:rFonts w:ascii="Bookman Old Style" w:eastAsia="Times New Roman" w:hAnsi="Bookman Old Style"/>
          <w:bCs/>
          <w:lang w:eastAsia="pl-PL"/>
        </w:rPr>
        <w:t>:</w:t>
      </w:r>
      <w:r w:rsidRPr="00C56871">
        <w:rPr>
          <w:rFonts w:ascii="Bookman Old Style" w:eastAsia="Times New Roman" w:hAnsi="Bookman Old Style"/>
          <w:b/>
          <w:bCs/>
          <w:lang w:eastAsia="pl-PL"/>
        </w:rPr>
        <w:t xml:space="preserve"> </w:t>
      </w:r>
    </w:p>
    <w:p w:rsidR="00A123CD" w:rsidRPr="00EC6709" w:rsidRDefault="00AE26A5" w:rsidP="00EC6709">
      <w:pPr>
        <w:spacing w:after="0"/>
        <w:rPr>
          <w:rFonts w:ascii="Bookman Old Style" w:eastAsia="Times New Roman" w:hAnsi="Bookman Old Style"/>
          <w:b/>
          <w:bCs/>
          <w:lang w:eastAsia="pl-PL"/>
        </w:rPr>
      </w:pPr>
      <w:r w:rsidRPr="00C56871">
        <w:rPr>
          <w:rFonts w:ascii="Bookman Old Style" w:eastAsia="Times New Roman" w:hAnsi="Bookman Old Style"/>
          <w:b/>
          <w:bCs/>
          <w:lang w:eastAsia="pl-PL"/>
        </w:rPr>
        <w:t>1) </w:t>
      </w:r>
      <w:r w:rsidR="00D61897" w:rsidRPr="00C56871">
        <w:rPr>
          <w:rFonts w:ascii="Bookman Old Style" w:eastAsia="Times New Roman" w:hAnsi="Bookman Old Style"/>
          <w:b/>
          <w:bCs/>
          <w:lang w:eastAsia="pl-PL"/>
        </w:rPr>
        <w:t>cena brutto oferty (C) – 8</w:t>
      </w:r>
      <w:r w:rsidR="00A123CD" w:rsidRPr="00C56871">
        <w:rPr>
          <w:rFonts w:ascii="Bookman Old Style" w:eastAsia="Times New Roman" w:hAnsi="Bookman Old Style"/>
          <w:b/>
          <w:bCs/>
          <w:lang w:eastAsia="pl-PL"/>
        </w:rPr>
        <w:t xml:space="preserve">0% </w:t>
      </w:r>
    </w:p>
    <w:p w:rsidR="00A123CD" w:rsidRPr="00C56871" w:rsidRDefault="00AE26A5" w:rsidP="00C56871">
      <w:pPr>
        <w:spacing w:before="100" w:beforeAutospacing="1" w:after="100" w:afterAutospacing="1"/>
        <w:jc w:val="both"/>
        <w:rPr>
          <w:rFonts w:ascii="Bookman Old Style" w:eastAsia="Times New Roman" w:hAnsi="Bookman Old Style"/>
          <w:b/>
          <w:lang w:eastAsia="pl-PL"/>
        </w:rPr>
      </w:pPr>
      <w:r w:rsidRPr="00C56871">
        <w:rPr>
          <w:rFonts w:ascii="Bookman Old Style" w:eastAsia="Times New Roman" w:hAnsi="Bookman Old Style"/>
          <w:b/>
          <w:bCs/>
          <w:lang w:eastAsia="pl-PL"/>
        </w:rPr>
        <w:t>2) okres gwarancji (G) – 2</w:t>
      </w:r>
      <w:r w:rsidR="00A123CD" w:rsidRPr="00C56871">
        <w:rPr>
          <w:rFonts w:ascii="Bookman Old Style" w:eastAsia="Times New Roman" w:hAnsi="Bookman Old Style"/>
          <w:b/>
          <w:bCs/>
          <w:lang w:eastAsia="pl-PL"/>
        </w:rPr>
        <w:t>0%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Ad 1) Punktowe Kryterium – cena oferty [C]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Zamawiający przyzna 80 pkt w ofercie z najniższą ceną za wykonanie przedmiotu zamówienia. Ilość punktów przyznanych pozostałym Wykonawcom zostanie obliczona zgodnie z następującym wzorem:</w:t>
      </w:r>
    </w:p>
    <w:p w:rsidR="00B77289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                                                              </w:t>
      </w:r>
      <w:r w:rsidR="007C22BE">
        <w:rPr>
          <w:rFonts w:ascii="Bookman Old Style" w:hAnsi="Bookman Old Style"/>
          <w:sz w:val="22"/>
          <w:szCs w:val="22"/>
        </w:rPr>
        <w:t xml:space="preserve"> </w:t>
      </w:r>
    </w:p>
    <w:p w:rsidR="004D49C8" w:rsidRPr="00C56871" w:rsidRDefault="00B77289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</w:t>
      </w:r>
      <w:proofErr w:type="spellStart"/>
      <w:r w:rsidR="004D49C8" w:rsidRPr="00C56871">
        <w:rPr>
          <w:rFonts w:ascii="Bookman Old Style" w:hAnsi="Bookman Old Style"/>
          <w:sz w:val="22"/>
          <w:szCs w:val="22"/>
        </w:rPr>
        <w:t>Cn</w:t>
      </w:r>
      <w:proofErr w:type="spellEnd"/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                                                      C = -------- x 80 pkt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                                                               </w:t>
      </w:r>
      <w:proofErr w:type="spellStart"/>
      <w:r w:rsidRPr="00C56871">
        <w:rPr>
          <w:rFonts w:ascii="Bookman Old Style" w:hAnsi="Bookman Old Style"/>
          <w:sz w:val="22"/>
          <w:szCs w:val="22"/>
        </w:rPr>
        <w:t>Cob</w:t>
      </w:r>
      <w:proofErr w:type="spellEnd"/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ab/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gdzie: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C   – liczba punktów za wykonanie przedmiotu zamówienia</w:t>
      </w:r>
      <w:r w:rsidR="00C56871" w:rsidRPr="00C56871">
        <w:rPr>
          <w:rFonts w:ascii="Bookman Old Style" w:hAnsi="Bookman Old Style"/>
          <w:sz w:val="22"/>
          <w:szCs w:val="22"/>
        </w:rPr>
        <w:t>,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56871">
        <w:rPr>
          <w:rFonts w:ascii="Bookman Old Style" w:hAnsi="Bookman Old Style"/>
          <w:sz w:val="22"/>
          <w:szCs w:val="22"/>
        </w:rPr>
        <w:t>Cn</w:t>
      </w:r>
      <w:proofErr w:type="spellEnd"/>
      <w:r w:rsidRPr="00C56871">
        <w:rPr>
          <w:rFonts w:ascii="Bookman Old Style" w:hAnsi="Bookman Old Style"/>
          <w:sz w:val="22"/>
          <w:szCs w:val="22"/>
        </w:rPr>
        <w:t xml:space="preserve"> – najniższa zaoferowana cena za wykonanie przedmiotu zamówienia</w:t>
      </w:r>
      <w:r w:rsidR="00C56871" w:rsidRPr="00C56871">
        <w:rPr>
          <w:rFonts w:ascii="Bookman Old Style" w:hAnsi="Bookman Old Style"/>
          <w:sz w:val="22"/>
          <w:szCs w:val="22"/>
        </w:rPr>
        <w:t>,</w:t>
      </w:r>
    </w:p>
    <w:p w:rsidR="00D61897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56871">
        <w:rPr>
          <w:rFonts w:ascii="Bookman Old Style" w:hAnsi="Bookman Old Style"/>
          <w:sz w:val="22"/>
          <w:szCs w:val="22"/>
        </w:rPr>
        <w:t>Cob</w:t>
      </w:r>
      <w:proofErr w:type="spellEnd"/>
      <w:r w:rsidRPr="00C56871">
        <w:rPr>
          <w:rFonts w:ascii="Bookman Old Style" w:hAnsi="Bookman Old Style"/>
          <w:sz w:val="22"/>
          <w:szCs w:val="22"/>
        </w:rPr>
        <w:t xml:space="preserve"> – cena w ofercie badanej za wykonanie przedmiotu zamówienia</w:t>
      </w:r>
      <w:r w:rsidR="00C56871" w:rsidRPr="00C56871">
        <w:rPr>
          <w:rFonts w:ascii="Bookman Old Style" w:hAnsi="Bookman Old Style"/>
          <w:sz w:val="22"/>
          <w:szCs w:val="22"/>
        </w:rPr>
        <w:t>.</w:t>
      </w:r>
    </w:p>
    <w:p w:rsidR="00D61897" w:rsidRPr="00C56871" w:rsidRDefault="00D61897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Ad 2) Punktowe Kryterium</w:t>
      </w:r>
      <w:r w:rsidR="00D371C4">
        <w:rPr>
          <w:rFonts w:ascii="Bookman Old Style" w:hAnsi="Bookman Old Style"/>
          <w:sz w:val="22"/>
          <w:szCs w:val="22"/>
        </w:rPr>
        <w:t xml:space="preserve"> </w:t>
      </w:r>
      <w:r w:rsidRPr="00C56871">
        <w:rPr>
          <w:rFonts w:ascii="Bookman Old Style" w:hAnsi="Bookman Old Style"/>
          <w:sz w:val="22"/>
          <w:szCs w:val="22"/>
        </w:rPr>
        <w:t>- okres udzielonej gwarancji na przedmiot umowy [G]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Minimalny wymagany przez Zamawiającego okres gwarancji i rękojmi za wady na przedmiot zamówienia wynosi 3 lata od daty odbioru końcowego przedmiotu zamówienia, a maksymalny 5 lat. Okres gwarancji i rękojmi za wady należy zadeklarować w pełnych latach, od dnia podpisania protokołu odbioru końcowego przedmiotu zamówienia. W ramach niniejszego kryterium Zamawiający żąda od Wykonawcy zrównania okresu gwarancji z okresem rękojmi za wady.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Zamawiający przyzna punktację za powyższe kryterium w następujący sposób: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lastRenderedPageBreak/>
        <w:t>Oferta z okresem gwarancji i rękojmi za wady na przedmiot zamówienia 5 lat otrzyma  -  20 pkt,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Oferta z okresem gwarancji i rękojmi za wady na przedmiot zamówienia 4 lat otrzyma  -  10 pkt,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Oferta z okresem gwarancji i rękojmi za wady na przedmiot zamówienia 3 lat otrzyma  -  0 pkt. 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Wykonawca może zadeklarować dłuższy, niż wymagany minimalny 3 letni okres gwarancji na przedmiot umowy, ale nie przekraczający 5 lat, od dnia podpisania protokołu końcowego odbioru przedmiot zamówienia. 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Za zaoferowanie 3 letniego okresu gwarancji i rękojmi na przedmiot umowy Wykonawca nie otrzyma punktów w tym kryterium oceny ofert [0 pkt]. Za każdy dodatkowy rok udzielonej gwarancji na przedmiot umowy [powyżej minimalnego 3 letniego okresu gwarancji] Wykonawca otrzyma 10 pkt. Maksymalna liczba punktów w ramach niniejszego kryterium wynosi 20.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UWAGI: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1.</w:t>
      </w:r>
      <w:r w:rsidRPr="00C56871">
        <w:rPr>
          <w:rFonts w:ascii="Bookman Old Style" w:hAnsi="Bookman Old Style"/>
          <w:sz w:val="22"/>
          <w:szCs w:val="22"/>
        </w:rPr>
        <w:tab/>
        <w:t xml:space="preserve">Brak deklaracji okresu gwarancji i rękojmi za wady na przedmiot umowy </w:t>
      </w:r>
      <w:r w:rsidR="00513182" w:rsidRPr="00C56871">
        <w:rPr>
          <w:rFonts w:ascii="Bookman Old Style" w:hAnsi="Bookman Old Style"/>
          <w:sz w:val="22"/>
          <w:szCs w:val="22"/>
        </w:rPr>
        <w:t xml:space="preserve">       </w:t>
      </w:r>
      <w:r w:rsidRPr="00C56871">
        <w:rPr>
          <w:rFonts w:ascii="Bookman Old Style" w:hAnsi="Bookman Old Style"/>
          <w:sz w:val="22"/>
          <w:szCs w:val="22"/>
        </w:rPr>
        <w:t xml:space="preserve">w formularzu ofertowym bądź jego określenie poniżej wymaganego minimum [tj. 3 lata] albo wskazanie tego okresu mieszczącego się w zakresie pomiędzy 3 a 5 latami, ale nie wpisującego się w żaden z czterech narzuconych okresów gwarancji i rękojmi [oznaczonych w latach: 3  lub 4 lub 5] spowoduje odrzucenie oferty – oferta nie będzie rozpatrywana, 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2.</w:t>
      </w:r>
      <w:r w:rsidRPr="00C56871">
        <w:rPr>
          <w:rFonts w:ascii="Bookman Old Style" w:hAnsi="Bookman Old Style"/>
          <w:sz w:val="22"/>
          <w:szCs w:val="22"/>
        </w:rPr>
        <w:tab/>
        <w:t xml:space="preserve">Jeżeli natomiast Wykonawca zadeklaruje okres gwarancji i rękojmi za wady na przedmiot umowy powyżej określonego maksimum [tj. 5 lat] dla celów porównania złożonych ofert, przyjęte zostanie </w:t>
      </w:r>
      <w:r w:rsidR="00C56871" w:rsidRPr="00C56871">
        <w:rPr>
          <w:rFonts w:ascii="Bookman Old Style" w:hAnsi="Bookman Old Style"/>
          <w:sz w:val="22"/>
          <w:szCs w:val="22"/>
        </w:rPr>
        <w:t xml:space="preserve">5 lat, natomiast w treści umowy </w:t>
      </w:r>
      <w:r w:rsidRPr="00C56871">
        <w:rPr>
          <w:rFonts w:ascii="Bookman Old Style" w:hAnsi="Bookman Old Style"/>
          <w:sz w:val="22"/>
          <w:szCs w:val="22"/>
        </w:rPr>
        <w:t>– zgodnie z deklaracją zawartą w ofercie.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Za ofertę najkorzystniejszą uznana zostanie oferta, która uzyska najwyższą liczbę punktów wyliczona jako sumę punktów uzyskanych w ww. kryteriach. Jeżeli nie będzie można dokonać wyboru oferty najkorzystniejszej z uwagi na to, że dwie lub więcej ofert przedstawia taki sam bilans ceny i innych kryteriów oceny ofert, Zamawiający spośród tych ofert wybiera ofertę z niższą ceną. </w:t>
      </w:r>
    </w:p>
    <w:p w:rsidR="004D49C8" w:rsidRPr="00C56871" w:rsidRDefault="004D49C8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61897" w:rsidRPr="00C56871" w:rsidRDefault="00D61897" w:rsidP="00C56871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C56871">
        <w:rPr>
          <w:rFonts w:ascii="Bookman Old Style" w:hAnsi="Bookman Old Style"/>
          <w:b/>
          <w:sz w:val="22"/>
          <w:szCs w:val="22"/>
        </w:rPr>
        <w:t>VII</w:t>
      </w:r>
      <w:r w:rsidR="00097ACA" w:rsidRPr="00C56871">
        <w:rPr>
          <w:rFonts w:ascii="Bookman Old Style" w:hAnsi="Bookman Old Style"/>
          <w:b/>
          <w:sz w:val="22"/>
          <w:szCs w:val="22"/>
        </w:rPr>
        <w:t>I</w:t>
      </w:r>
      <w:r w:rsidRPr="00C56871">
        <w:rPr>
          <w:rFonts w:ascii="Bookman Old Style" w:hAnsi="Bookman Old Style"/>
          <w:b/>
          <w:sz w:val="22"/>
          <w:szCs w:val="22"/>
        </w:rPr>
        <w:t>.</w:t>
      </w:r>
      <w:r w:rsidRPr="00C56871"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</w:t>
      </w:r>
      <w:r w:rsidR="00877AB7" w:rsidRPr="00C56871">
        <w:rPr>
          <w:rFonts w:ascii="Bookman Old Style" w:hAnsi="Bookman Old Style"/>
          <w:sz w:val="22"/>
          <w:szCs w:val="22"/>
        </w:rPr>
        <w:t>mkniętych kopertach z dopiskiem</w:t>
      </w:r>
      <w:r w:rsidRPr="00C56871">
        <w:rPr>
          <w:rFonts w:ascii="Bookman Old Style" w:hAnsi="Bookman Old Style"/>
          <w:sz w:val="22"/>
          <w:szCs w:val="22"/>
        </w:rPr>
        <w:t xml:space="preserve">: </w:t>
      </w:r>
      <w:r w:rsidR="007E1182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„Zaprojektowanie i wykonanie </w:t>
      </w:r>
      <w:r w:rsidR="00EB3BE2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przebudowy </w:t>
      </w:r>
      <w:r w:rsidR="00972609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placu zabaw przy ul. Jana III Sobieskiego</w:t>
      </w:r>
      <w:r w:rsidR="00270F51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11a</w:t>
      </w:r>
      <w:r w:rsidR="00972609"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0138AD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w Koszęcinie</w:t>
      </w:r>
      <w:r w:rsidR="007E1182" w:rsidRPr="00C56871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C56871">
        <w:rPr>
          <w:rFonts w:ascii="Bookman Old Style" w:hAnsi="Bookman Old Style"/>
          <w:bCs/>
          <w:i/>
          <w:iCs/>
          <w:sz w:val="22"/>
          <w:szCs w:val="22"/>
        </w:rPr>
        <w:t>,</w:t>
      </w:r>
      <w:r w:rsidRPr="00C56871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DF66F1" w:rsidRPr="00C56871">
        <w:rPr>
          <w:rFonts w:ascii="Bookman Old Style" w:hAnsi="Bookman Old Style"/>
          <w:b/>
          <w:bCs/>
          <w:i/>
          <w:iCs/>
          <w:sz w:val="22"/>
          <w:szCs w:val="22"/>
        </w:rPr>
        <w:br/>
      </w:r>
      <w:r w:rsidRPr="00C56871">
        <w:rPr>
          <w:rFonts w:ascii="Bookman Old Style" w:hAnsi="Bookman Old Style"/>
          <w:bCs/>
          <w:iCs/>
          <w:sz w:val="22"/>
          <w:szCs w:val="22"/>
        </w:rPr>
        <w:t xml:space="preserve">w terminie </w:t>
      </w:r>
      <w:r w:rsidRPr="00C56871">
        <w:rPr>
          <w:rFonts w:ascii="Bookman Old Style" w:hAnsi="Bookman Old Style"/>
          <w:b/>
          <w:bCs/>
          <w:iCs/>
          <w:sz w:val="22"/>
          <w:szCs w:val="22"/>
        </w:rPr>
        <w:t>do</w:t>
      </w:r>
      <w:r w:rsidR="00877AB7" w:rsidRPr="00C56871">
        <w:rPr>
          <w:rFonts w:ascii="Bookman Old Style" w:hAnsi="Bookman Old Style"/>
          <w:b/>
          <w:bCs/>
          <w:iCs/>
          <w:sz w:val="22"/>
          <w:szCs w:val="22"/>
        </w:rPr>
        <w:t xml:space="preserve"> dnia </w:t>
      </w:r>
      <w:r w:rsidR="006767E6" w:rsidRPr="00C56871">
        <w:rPr>
          <w:rFonts w:ascii="Bookman Old Style" w:hAnsi="Bookman Old Style"/>
          <w:b/>
          <w:bCs/>
          <w:iCs/>
          <w:sz w:val="22"/>
          <w:szCs w:val="22"/>
        </w:rPr>
        <w:t>16</w:t>
      </w:r>
      <w:r w:rsidRPr="00C5687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56871" w:rsidRPr="00C56871">
        <w:rPr>
          <w:rFonts w:ascii="Bookman Old Style" w:hAnsi="Bookman Old Style"/>
          <w:b/>
          <w:bCs/>
          <w:sz w:val="22"/>
          <w:szCs w:val="22"/>
        </w:rPr>
        <w:t>lutego</w:t>
      </w:r>
      <w:r w:rsidR="00E0566A" w:rsidRPr="00C56871">
        <w:rPr>
          <w:rFonts w:ascii="Bookman Old Style" w:hAnsi="Bookman Old Style"/>
          <w:b/>
          <w:bCs/>
          <w:sz w:val="22"/>
          <w:szCs w:val="22"/>
        </w:rPr>
        <w:t xml:space="preserve"> 2018</w:t>
      </w:r>
      <w:r w:rsidR="00877AB7" w:rsidRPr="00C56871">
        <w:rPr>
          <w:rFonts w:ascii="Bookman Old Style" w:hAnsi="Bookman Old Style"/>
          <w:b/>
          <w:bCs/>
          <w:sz w:val="22"/>
          <w:szCs w:val="22"/>
        </w:rPr>
        <w:t xml:space="preserve"> r. do godz. 15</w:t>
      </w:r>
      <w:r w:rsidRPr="00C56871">
        <w:rPr>
          <w:rFonts w:ascii="Bookman Old Style" w:hAnsi="Bookman Old Style"/>
          <w:b/>
          <w:bCs/>
          <w:sz w:val="22"/>
          <w:szCs w:val="22"/>
        </w:rPr>
        <w:t xml:space="preserve">:00 </w:t>
      </w:r>
      <w:r w:rsidRPr="00C56871">
        <w:rPr>
          <w:rFonts w:ascii="Bookman Old Style" w:hAnsi="Bookman Old Style"/>
          <w:bCs/>
          <w:sz w:val="22"/>
          <w:szCs w:val="22"/>
        </w:rPr>
        <w:t>(decyd</w:t>
      </w:r>
      <w:r w:rsidR="00B7516C" w:rsidRPr="00C56871">
        <w:rPr>
          <w:rFonts w:ascii="Bookman Old Style" w:hAnsi="Bookman Old Style"/>
          <w:bCs/>
          <w:sz w:val="22"/>
          <w:szCs w:val="22"/>
        </w:rPr>
        <w:t xml:space="preserve">uje data wpływu do Urzędu Gminy </w:t>
      </w:r>
      <w:r w:rsidRPr="00C56871">
        <w:rPr>
          <w:rFonts w:ascii="Bookman Old Style" w:hAnsi="Bookman Old Style"/>
          <w:bCs/>
          <w:sz w:val="22"/>
          <w:szCs w:val="22"/>
        </w:rPr>
        <w:t>w Koszęcinie).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45BB5" w:rsidRPr="00C56871" w:rsidRDefault="00097ACA" w:rsidP="00C56871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C56871">
        <w:rPr>
          <w:rFonts w:ascii="Bookman Old Style" w:hAnsi="Bookman Old Style"/>
          <w:b/>
          <w:bCs/>
          <w:iCs/>
          <w:sz w:val="22"/>
          <w:szCs w:val="22"/>
        </w:rPr>
        <w:t>I</w:t>
      </w:r>
      <w:r w:rsidR="004D49C8" w:rsidRPr="00C56871">
        <w:rPr>
          <w:rFonts w:ascii="Bookman Old Style" w:hAnsi="Bookman Old Style"/>
          <w:b/>
          <w:bCs/>
          <w:iCs/>
          <w:sz w:val="22"/>
          <w:szCs w:val="22"/>
        </w:rPr>
        <w:t>X</w:t>
      </w:r>
      <w:r w:rsidR="005C567C" w:rsidRPr="00C56871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C56871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C567C" w:rsidRPr="00C56871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C567C" w:rsidRPr="00C56871">
        <w:rPr>
          <w:rFonts w:ascii="Bookman Old Style" w:hAnsi="Bookman Old Style"/>
          <w:sz w:val="22"/>
          <w:szCs w:val="22"/>
        </w:rPr>
        <w:t xml:space="preserve">osoba upoważniona do kontaktów z oferentami: </w:t>
      </w:r>
      <w:r w:rsidR="00EB3BE2" w:rsidRPr="00C56871">
        <w:rPr>
          <w:rFonts w:ascii="Bookman Old Style" w:hAnsi="Bookman Old Style"/>
          <w:b/>
          <w:bCs/>
          <w:sz w:val="22"/>
          <w:szCs w:val="22"/>
        </w:rPr>
        <w:t xml:space="preserve">Łukasz </w:t>
      </w:r>
      <w:proofErr w:type="spellStart"/>
      <w:r w:rsidR="00EB3BE2" w:rsidRPr="00C56871">
        <w:rPr>
          <w:rFonts w:ascii="Bookman Old Style" w:hAnsi="Bookman Old Style"/>
          <w:b/>
          <w:bCs/>
          <w:sz w:val="22"/>
          <w:szCs w:val="22"/>
        </w:rPr>
        <w:t>Piłot</w:t>
      </w:r>
      <w:proofErr w:type="spellEnd"/>
      <w:r w:rsidR="005C567C" w:rsidRPr="00C56871">
        <w:rPr>
          <w:rFonts w:ascii="Bookman Old Style" w:hAnsi="Bookman Old Style"/>
          <w:b/>
          <w:bCs/>
          <w:sz w:val="22"/>
          <w:szCs w:val="22"/>
        </w:rPr>
        <w:t xml:space="preserve"> tel. (034) 3210816; </w:t>
      </w:r>
      <w:r w:rsidR="00EB3BE2" w:rsidRPr="00C56871">
        <w:rPr>
          <w:rFonts w:ascii="Bookman Old Style" w:hAnsi="Bookman Old Style"/>
          <w:b/>
          <w:bCs/>
          <w:sz w:val="22"/>
          <w:szCs w:val="22"/>
        </w:rPr>
        <w:t>535130385</w:t>
      </w:r>
      <w:r w:rsidR="005C567C" w:rsidRPr="00C56871">
        <w:rPr>
          <w:rFonts w:ascii="Bookman Old Style" w:hAnsi="Bookman Old Style"/>
          <w:b/>
          <w:bCs/>
          <w:sz w:val="22"/>
          <w:szCs w:val="22"/>
        </w:rPr>
        <w:t>.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  <w:u w:val="single"/>
        </w:rPr>
      </w:pPr>
    </w:p>
    <w:p w:rsidR="005C567C" w:rsidRPr="00C56871" w:rsidRDefault="007E1182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bCs/>
          <w:sz w:val="22"/>
          <w:szCs w:val="22"/>
        </w:rPr>
        <w:t>Zamawiający dopuszcza składanie</w:t>
      </w:r>
      <w:r w:rsidR="005C567C" w:rsidRPr="00C56871">
        <w:rPr>
          <w:rFonts w:ascii="Bookman Old Style" w:hAnsi="Bookman Old Style"/>
          <w:bCs/>
          <w:sz w:val="22"/>
          <w:szCs w:val="22"/>
        </w:rPr>
        <w:t xml:space="preserve"> ofert wariantowych i częściowych. </w:t>
      </w:r>
    </w:p>
    <w:p w:rsidR="00C56871" w:rsidRPr="00C56871" w:rsidRDefault="00C56871" w:rsidP="00C56871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BC2582" w:rsidRPr="007C22BE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C56871">
        <w:rPr>
          <w:rFonts w:ascii="Bookman Old Style" w:hAnsi="Bookman Old Style"/>
          <w:bCs/>
          <w:sz w:val="22"/>
          <w:szCs w:val="22"/>
        </w:rPr>
        <w:lastRenderedPageBreak/>
        <w:t xml:space="preserve">Oferty niekompletne oraz złożone po terminie nie będą rozpatrywane. </w:t>
      </w:r>
    </w:p>
    <w:p w:rsidR="005C567C" w:rsidRPr="00C56871" w:rsidRDefault="005C567C" w:rsidP="00C56871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C56871" w:rsidRDefault="005C567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C56871" w:rsidRDefault="005C567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 xml:space="preserve">- niniejsze zaproszenie nie jest postępowaniem o udzielenie zamówienia publicznego w rozumieniu przepisów ustawy Prawo zamówień publicznych oraz nie kształtuje zobowiązania Zamawiającego do przyjęcia którejkolwiek </w:t>
      </w:r>
      <w:r w:rsidR="00513182" w:rsidRPr="00C56871">
        <w:rPr>
          <w:rFonts w:ascii="Bookman Old Style" w:hAnsi="Bookman Old Style"/>
          <w:sz w:val="22"/>
          <w:szCs w:val="22"/>
        </w:rPr>
        <w:t xml:space="preserve">     </w:t>
      </w:r>
      <w:r w:rsidRPr="00C56871">
        <w:rPr>
          <w:rFonts w:ascii="Bookman Old Style" w:hAnsi="Bookman Old Style"/>
          <w:sz w:val="22"/>
          <w:szCs w:val="22"/>
        </w:rPr>
        <w:t>z ofert. Zamawiający zastrzega sobie prawo do rezygnacji z zamówienia bez podania przyczyny oraz bez wyboru którejkolwiek ze złożonych ofert,</w:t>
      </w:r>
    </w:p>
    <w:p w:rsidR="005C567C" w:rsidRPr="00C56871" w:rsidRDefault="005C567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Pr="00C56871" w:rsidRDefault="005C567C" w:rsidP="00C56871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C56871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Pr="00C56871" w:rsidRDefault="005C567C" w:rsidP="00C56871">
      <w:pPr>
        <w:ind w:right="-186"/>
        <w:jc w:val="both"/>
        <w:rPr>
          <w:rFonts w:ascii="Bookman Old Style" w:hAnsi="Bookman Old Style" w:cs="Arial"/>
          <w:b/>
        </w:rPr>
      </w:pPr>
      <w:r w:rsidRPr="00C56871">
        <w:rPr>
          <w:rFonts w:ascii="Bookman Old Style" w:hAnsi="Bookman Old Style" w:cs="Arial"/>
          <w:b/>
        </w:rPr>
        <w:t xml:space="preserve">                                   </w:t>
      </w:r>
      <w:r w:rsidRPr="00C56871">
        <w:rPr>
          <w:rFonts w:ascii="Bookman Old Style" w:hAnsi="Bookman Old Style" w:cs="Arial"/>
          <w:b/>
        </w:rPr>
        <w:tab/>
      </w:r>
      <w:r w:rsidRPr="00C56871">
        <w:rPr>
          <w:rFonts w:ascii="Bookman Old Style" w:hAnsi="Bookman Old Style" w:cs="Arial"/>
          <w:b/>
        </w:rPr>
        <w:tab/>
      </w:r>
      <w:r w:rsidRPr="00C56871">
        <w:rPr>
          <w:rFonts w:ascii="Bookman Old Style" w:hAnsi="Bookman Old Style" w:cs="Arial"/>
          <w:b/>
        </w:rPr>
        <w:tab/>
      </w:r>
      <w:r w:rsidRPr="00C56871">
        <w:rPr>
          <w:rFonts w:ascii="Bookman Old Style" w:hAnsi="Bookman Old Style" w:cs="Arial"/>
          <w:b/>
        </w:rPr>
        <w:tab/>
      </w:r>
      <w:r w:rsidRPr="00C56871">
        <w:rPr>
          <w:rFonts w:ascii="Bookman Old Style" w:hAnsi="Bookman Old Style" w:cs="Arial"/>
          <w:b/>
        </w:rPr>
        <w:tab/>
      </w:r>
      <w:r w:rsidRPr="00C56871">
        <w:rPr>
          <w:rFonts w:ascii="Bookman Old Style" w:hAnsi="Bookman Old Style" w:cs="Arial"/>
          <w:b/>
        </w:rPr>
        <w:tab/>
      </w:r>
    </w:p>
    <w:p w:rsidR="005C567C" w:rsidRPr="00C56871" w:rsidRDefault="005C567C" w:rsidP="00C56871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C56871" w:rsidRDefault="00B7006E" w:rsidP="00C56871">
      <w:pPr>
        <w:ind w:right="-186"/>
        <w:jc w:val="center"/>
        <w:rPr>
          <w:rFonts w:ascii="Bookman Old Style" w:hAnsi="Bookman Old Style" w:cs="Arial"/>
          <w:b/>
        </w:rPr>
      </w:pPr>
      <w:r w:rsidRPr="00C56871">
        <w:rPr>
          <w:rFonts w:ascii="Bookman Old Style" w:hAnsi="Bookman Old Style" w:cs="Arial"/>
          <w:b/>
        </w:rPr>
        <w:t xml:space="preserve">                                                     </w:t>
      </w:r>
      <w:r w:rsidR="00877AB7" w:rsidRPr="00C56871">
        <w:rPr>
          <w:rFonts w:ascii="Bookman Old Style" w:hAnsi="Bookman Old Style" w:cs="Arial"/>
          <w:b/>
        </w:rPr>
        <w:t xml:space="preserve"> </w:t>
      </w:r>
      <w:r w:rsidR="007E1182" w:rsidRPr="00C56871">
        <w:rPr>
          <w:rFonts w:ascii="Bookman Old Style" w:hAnsi="Bookman Old Style" w:cs="Arial"/>
          <w:b/>
        </w:rPr>
        <w:t>Wójt Gminy Koszęcin</w:t>
      </w:r>
    </w:p>
    <w:p w:rsidR="007E1182" w:rsidRPr="00C56871" w:rsidRDefault="00B7006E" w:rsidP="00C56871">
      <w:pPr>
        <w:ind w:right="-186"/>
        <w:jc w:val="center"/>
        <w:rPr>
          <w:rFonts w:ascii="Bookman Old Style" w:hAnsi="Bookman Old Style" w:cs="Arial"/>
          <w:b/>
        </w:rPr>
      </w:pPr>
      <w:r w:rsidRPr="00C56871">
        <w:rPr>
          <w:rFonts w:ascii="Bookman Old Style" w:hAnsi="Bookman Old Style" w:cs="Arial"/>
          <w:b/>
        </w:rPr>
        <w:t xml:space="preserve">                                                        </w:t>
      </w:r>
      <w:r w:rsidR="007E1182" w:rsidRPr="00C56871">
        <w:rPr>
          <w:rFonts w:ascii="Bookman Old Style" w:hAnsi="Bookman Old Style" w:cs="Arial"/>
          <w:b/>
        </w:rPr>
        <w:t xml:space="preserve">Zbigniew </w:t>
      </w:r>
      <w:proofErr w:type="spellStart"/>
      <w:r w:rsidR="007E1182" w:rsidRPr="00C56871">
        <w:rPr>
          <w:rFonts w:ascii="Bookman Old Style" w:hAnsi="Bookman Old Style" w:cs="Arial"/>
          <w:b/>
        </w:rPr>
        <w:t>Seniów</w:t>
      </w:r>
      <w:proofErr w:type="spellEnd"/>
    </w:p>
    <w:p w:rsidR="005C567C" w:rsidRPr="00C56871" w:rsidRDefault="005C567C" w:rsidP="005C567C">
      <w:pPr>
        <w:rPr>
          <w:rFonts w:ascii="Bookman Old Style" w:hAnsi="Bookman Old Style" w:cs="Arial"/>
        </w:rPr>
      </w:pPr>
    </w:p>
    <w:p w:rsidR="003B5D7E" w:rsidRPr="00C56871" w:rsidRDefault="003B5D7E">
      <w:pPr>
        <w:rPr>
          <w:rFonts w:ascii="Bookman Old Style" w:hAnsi="Bookman Old Style"/>
        </w:rPr>
      </w:pPr>
    </w:p>
    <w:p w:rsidR="00756784" w:rsidRDefault="00756784">
      <w:pPr>
        <w:rPr>
          <w:rFonts w:ascii="Bookman Old Style" w:hAnsi="Bookman Old Style"/>
        </w:rPr>
      </w:pPr>
    </w:p>
    <w:p w:rsidR="005659F8" w:rsidRDefault="005659F8">
      <w:pPr>
        <w:rPr>
          <w:rFonts w:ascii="Bookman Old Style" w:hAnsi="Bookman Old Style"/>
        </w:rPr>
      </w:pPr>
    </w:p>
    <w:p w:rsidR="005659F8" w:rsidRDefault="005659F8">
      <w:pPr>
        <w:rPr>
          <w:rFonts w:ascii="Bookman Old Style" w:hAnsi="Bookman Old Style"/>
        </w:rPr>
      </w:pPr>
    </w:p>
    <w:p w:rsidR="005659F8" w:rsidRDefault="005659F8">
      <w:pPr>
        <w:rPr>
          <w:rFonts w:ascii="Bookman Old Style" w:hAnsi="Bookman Old Style"/>
        </w:rPr>
      </w:pPr>
    </w:p>
    <w:p w:rsidR="005659F8" w:rsidRDefault="005659F8">
      <w:pPr>
        <w:rPr>
          <w:rFonts w:ascii="Bookman Old Style" w:hAnsi="Bookman Old Style"/>
        </w:rPr>
      </w:pPr>
    </w:p>
    <w:p w:rsidR="005659F8" w:rsidRDefault="005659F8">
      <w:pPr>
        <w:rPr>
          <w:rFonts w:ascii="Bookman Old Style" w:hAnsi="Bookman Old Style"/>
        </w:rPr>
      </w:pPr>
    </w:p>
    <w:p w:rsidR="005659F8" w:rsidRPr="00C56871" w:rsidRDefault="005659F8">
      <w:pPr>
        <w:rPr>
          <w:rFonts w:ascii="Bookman Old Style" w:hAnsi="Bookman Old Style"/>
        </w:rPr>
      </w:pPr>
    </w:p>
    <w:p w:rsidR="00756784" w:rsidRPr="00C56871" w:rsidRDefault="00756784">
      <w:pPr>
        <w:rPr>
          <w:rFonts w:ascii="Bookman Old Style" w:hAnsi="Bookman Old Style"/>
        </w:rPr>
      </w:pPr>
    </w:p>
    <w:p w:rsidR="00756784" w:rsidRPr="00C56871" w:rsidRDefault="00756784" w:rsidP="00756784">
      <w:pPr>
        <w:spacing w:after="0"/>
        <w:rPr>
          <w:rFonts w:ascii="Bookman Old Style" w:hAnsi="Bookman Old Style"/>
          <w:b/>
          <w:u w:val="single"/>
        </w:rPr>
      </w:pPr>
      <w:r w:rsidRPr="00C56871">
        <w:rPr>
          <w:rFonts w:ascii="Bookman Old Style" w:hAnsi="Bookman Old Style"/>
          <w:b/>
          <w:u w:val="single"/>
        </w:rPr>
        <w:t>W załączeniu:</w:t>
      </w:r>
    </w:p>
    <w:p w:rsidR="00756784" w:rsidRPr="00C56871" w:rsidRDefault="00C56871" w:rsidP="00756784">
      <w:pPr>
        <w:spacing w:after="0"/>
        <w:rPr>
          <w:rFonts w:ascii="Bookman Old Style" w:hAnsi="Bookman Old Style"/>
        </w:rPr>
      </w:pPr>
      <w:r w:rsidRPr="00C56871">
        <w:rPr>
          <w:rFonts w:ascii="Bookman Old Style" w:hAnsi="Bookman Old Style"/>
        </w:rPr>
        <w:t>1)</w:t>
      </w:r>
      <w:r w:rsidR="00756784" w:rsidRPr="00C56871">
        <w:rPr>
          <w:rFonts w:ascii="Bookman Old Style" w:hAnsi="Bookman Old Style"/>
        </w:rPr>
        <w:t xml:space="preserve"> mapa z zaznaczoną lokalizacją placu zabaw,</w:t>
      </w:r>
    </w:p>
    <w:p w:rsidR="00B84336" w:rsidRPr="00C56871" w:rsidRDefault="00C56871" w:rsidP="00756784">
      <w:pPr>
        <w:spacing w:after="0"/>
        <w:rPr>
          <w:rFonts w:ascii="Bookman Old Style" w:hAnsi="Bookman Old Style"/>
        </w:rPr>
      </w:pPr>
      <w:r w:rsidRPr="00C56871">
        <w:rPr>
          <w:rFonts w:ascii="Bookman Old Style" w:hAnsi="Bookman Old Style"/>
        </w:rPr>
        <w:t>2)</w:t>
      </w:r>
      <w:r w:rsidR="00822825" w:rsidRPr="00C56871">
        <w:rPr>
          <w:rFonts w:ascii="Bookman Old Style" w:hAnsi="Bookman Old Style"/>
        </w:rPr>
        <w:t xml:space="preserve"> propozycja koncepcji projektu</w:t>
      </w:r>
      <w:r w:rsidRPr="00C56871">
        <w:rPr>
          <w:rFonts w:ascii="Bookman Old Style" w:hAnsi="Bookman Old Style"/>
        </w:rPr>
        <w:t xml:space="preserve"> - przykładowa</w:t>
      </w:r>
      <w:r w:rsidR="003546FE" w:rsidRPr="00C56871">
        <w:rPr>
          <w:rFonts w:ascii="Bookman Old Style" w:hAnsi="Bookman Old Style"/>
        </w:rPr>
        <w:t>,</w:t>
      </w:r>
    </w:p>
    <w:p w:rsidR="00C56871" w:rsidRPr="00C56871" w:rsidRDefault="00B84336" w:rsidP="00756784">
      <w:pPr>
        <w:spacing w:after="0"/>
        <w:rPr>
          <w:rFonts w:ascii="Bookman Old Style" w:hAnsi="Bookman Old Style"/>
        </w:rPr>
      </w:pPr>
      <w:r w:rsidRPr="00C56871">
        <w:rPr>
          <w:rFonts w:ascii="Bookman Old Style" w:hAnsi="Bookman Old Style"/>
        </w:rPr>
        <w:t>3</w:t>
      </w:r>
      <w:r w:rsidR="00C56871" w:rsidRPr="00C56871">
        <w:rPr>
          <w:rFonts w:ascii="Bookman Old Style" w:hAnsi="Bookman Old Style"/>
        </w:rPr>
        <w:t>) wzór oferty,</w:t>
      </w:r>
    </w:p>
    <w:p w:rsidR="00756784" w:rsidRPr="00C56871" w:rsidRDefault="00C56871" w:rsidP="00756784">
      <w:pPr>
        <w:spacing w:after="0"/>
        <w:rPr>
          <w:rFonts w:ascii="Bookman Old Style" w:hAnsi="Bookman Old Style"/>
        </w:rPr>
      </w:pPr>
      <w:r w:rsidRPr="00C56871">
        <w:rPr>
          <w:rFonts w:ascii="Bookman Old Style" w:hAnsi="Bookman Old Style"/>
        </w:rPr>
        <w:t xml:space="preserve">4) </w:t>
      </w:r>
      <w:r w:rsidR="00756784" w:rsidRPr="00C56871">
        <w:rPr>
          <w:rFonts w:ascii="Bookman Old Style" w:hAnsi="Bookman Old Style"/>
        </w:rPr>
        <w:t>wzór umowy.</w:t>
      </w:r>
    </w:p>
    <w:sectPr w:rsidR="00756784" w:rsidRPr="00C56871" w:rsidSect="001A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989"/>
    <w:multiLevelType w:val="hybridMultilevel"/>
    <w:tmpl w:val="8FCE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035D"/>
    <w:multiLevelType w:val="hybridMultilevel"/>
    <w:tmpl w:val="62221D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61E68"/>
    <w:multiLevelType w:val="hybridMultilevel"/>
    <w:tmpl w:val="80A84E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873A7"/>
    <w:multiLevelType w:val="hybridMultilevel"/>
    <w:tmpl w:val="1A9889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0A46"/>
    <w:multiLevelType w:val="hybridMultilevel"/>
    <w:tmpl w:val="819C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85379"/>
    <w:multiLevelType w:val="hybridMultilevel"/>
    <w:tmpl w:val="16F04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0634C"/>
    <w:rsid w:val="000138AD"/>
    <w:rsid w:val="0001420F"/>
    <w:rsid w:val="00050A9F"/>
    <w:rsid w:val="000525A5"/>
    <w:rsid w:val="00055EE3"/>
    <w:rsid w:val="000645C9"/>
    <w:rsid w:val="00065AB6"/>
    <w:rsid w:val="000766B7"/>
    <w:rsid w:val="00076C0F"/>
    <w:rsid w:val="00081116"/>
    <w:rsid w:val="000916AF"/>
    <w:rsid w:val="00097ACA"/>
    <w:rsid w:val="000A2EEB"/>
    <w:rsid w:val="000A6B05"/>
    <w:rsid w:val="000B0A44"/>
    <w:rsid w:val="000C4255"/>
    <w:rsid w:val="000C7907"/>
    <w:rsid w:val="00106C7A"/>
    <w:rsid w:val="00113710"/>
    <w:rsid w:val="00117E54"/>
    <w:rsid w:val="001467E9"/>
    <w:rsid w:val="00165C45"/>
    <w:rsid w:val="00166F38"/>
    <w:rsid w:val="00167C51"/>
    <w:rsid w:val="00170D30"/>
    <w:rsid w:val="001751CD"/>
    <w:rsid w:val="001774D7"/>
    <w:rsid w:val="0019066D"/>
    <w:rsid w:val="001A0265"/>
    <w:rsid w:val="001A2726"/>
    <w:rsid w:val="001A6E11"/>
    <w:rsid w:val="001B19D1"/>
    <w:rsid w:val="001B37AD"/>
    <w:rsid w:val="001B45DD"/>
    <w:rsid w:val="001B631E"/>
    <w:rsid w:val="001C731E"/>
    <w:rsid w:val="001E384D"/>
    <w:rsid w:val="00211321"/>
    <w:rsid w:val="0022458A"/>
    <w:rsid w:val="00230C89"/>
    <w:rsid w:val="00240AEC"/>
    <w:rsid w:val="0024189B"/>
    <w:rsid w:val="00242FF3"/>
    <w:rsid w:val="002444A2"/>
    <w:rsid w:val="002605BA"/>
    <w:rsid w:val="00262669"/>
    <w:rsid w:val="00264513"/>
    <w:rsid w:val="00270281"/>
    <w:rsid w:val="00270F51"/>
    <w:rsid w:val="00280178"/>
    <w:rsid w:val="00283493"/>
    <w:rsid w:val="002A73A1"/>
    <w:rsid w:val="002B34E8"/>
    <w:rsid w:val="002C3EA1"/>
    <w:rsid w:val="002C5D8E"/>
    <w:rsid w:val="002E2931"/>
    <w:rsid w:val="002E6377"/>
    <w:rsid w:val="002F0F50"/>
    <w:rsid w:val="00305B9B"/>
    <w:rsid w:val="00306A16"/>
    <w:rsid w:val="00306D51"/>
    <w:rsid w:val="0034597E"/>
    <w:rsid w:val="0034696B"/>
    <w:rsid w:val="003546FE"/>
    <w:rsid w:val="003635A9"/>
    <w:rsid w:val="0037336E"/>
    <w:rsid w:val="003754A7"/>
    <w:rsid w:val="00383321"/>
    <w:rsid w:val="003857B5"/>
    <w:rsid w:val="00387D66"/>
    <w:rsid w:val="0039601E"/>
    <w:rsid w:val="003A7E62"/>
    <w:rsid w:val="003B5D7E"/>
    <w:rsid w:val="003D69A2"/>
    <w:rsid w:val="003D7507"/>
    <w:rsid w:val="003E4269"/>
    <w:rsid w:val="003F5FE1"/>
    <w:rsid w:val="004019DB"/>
    <w:rsid w:val="00402899"/>
    <w:rsid w:val="004261C9"/>
    <w:rsid w:val="00427C10"/>
    <w:rsid w:val="00435C53"/>
    <w:rsid w:val="0044457F"/>
    <w:rsid w:val="0045106F"/>
    <w:rsid w:val="0046090C"/>
    <w:rsid w:val="00461871"/>
    <w:rsid w:val="004621FC"/>
    <w:rsid w:val="00467325"/>
    <w:rsid w:val="00470FBA"/>
    <w:rsid w:val="00477270"/>
    <w:rsid w:val="0049209C"/>
    <w:rsid w:val="00495F4C"/>
    <w:rsid w:val="004B00E0"/>
    <w:rsid w:val="004B29C9"/>
    <w:rsid w:val="004B5026"/>
    <w:rsid w:val="004C10B0"/>
    <w:rsid w:val="004C36C4"/>
    <w:rsid w:val="004C71AF"/>
    <w:rsid w:val="004D3FB7"/>
    <w:rsid w:val="004D49C8"/>
    <w:rsid w:val="004E27AB"/>
    <w:rsid w:val="004F6E72"/>
    <w:rsid w:val="00501585"/>
    <w:rsid w:val="00511D88"/>
    <w:rsid w:val="00513182"/>
    <w:rsid w:val="00515FC7"/>
    <w:rsid w:val="0054114A"/>
    <w:rsid w:val="00545BB5"/>
    <w:rsid w:val="005659F8"/>
    <w:rsid w:val="0058072D"/>
    <w:rsid w:val="00586E59"/>
    <w:rsid w:val="005948EB"/>
    <w:rsid w:val="005A1542"/>
    <w:rsid w:val="005C3993"/>
    <w:rsid w:val="005C567C"/>
    <w:rsid w:val="005C70BD"/>
    <w:rsid w:val="005D017E"/>
    <w:rsid w:val="005F36F8"/>
    <w:rsid w:val="00607B68"/>
    <w:rsid w:val="00616FE1"/>
    <w:rsid w:val="006329FB"/>
    <w:rsid w:val="006407CF"/>
    <w:rsid w:val="006545B4"/>
    <w:rsid w:val="00674255"/>
    <w:rsid w:val="006767E6"/>
    <w:rsid w:val="00697894"/>
    <w:rsid w:val="006A30F6"/>
    <w:rsid w:val="006B2821"/>
    <w:rsid w:val="006B28E8"/>
    <w:rsid w:val="006D43A3"/>
    <w:rsid w:val="006D6F49"/>
    <w:rsid w:val="006F6B68"/>
    <w:rsid w:val="00707758"/>
    <w:rsid w:val="00711862"/>
    <w:rsid w:val="0072326B"/>
    <w:rsid w:val="00727A16"/>
    <w:rsid w:val="00733EED"/>
    <w:rsid w:val="00742203"/>
    <w:rsid w:val="00745A64"/>
    <w:rsid w:val="00751D6D"/>
    <w:rsid w:val="00756784"/>
    <w:rsid w:val="007644B6"/>
    <w:rsid w:val="00782435"/>
    <w:rsid w:val="00790839"/>
    <w:rsid w:val="007B59DC"/>
    <w:rsid w:val="007C22BE"/>
    <w:rsid w:val="007C2FC4"/>
    <w:rsid w:val="007C5F95"/>
    <w:rsid w:val="007D47F5"/>
    <w:rsid w:val="007E1182"/>
    <w:rsid w:val="008107C4"/>
    <w:rsid w:val="00811D27"/>
    <w:rsid w:val="00812C30"/>
    <w:rsid w:val="00822825"/>
    <w:rsid w:val="008344CA"/>
    <w:rsid w:val="0084259D"/>
    <w:rsid w:val="00847299"/>
    <w:rsid w:val="00861FDC"/>
    <w:rsid w:val="008621A9"/>
    <w:rsid w:val="0087137C"/>
    <w:rsid w:val="008738FB"/>
    <w:rsid w:val="00877AB7"/>
    <w:rsid w:val="00885E8A"/>
    <w:rsid w:val="00886405"/>
    <w:rsid w:val="00891B32"/>
    <w:rsid w:val="00897B98"/>
    <w:rsid w:val="008A562E"/>
    <w:rsid w:val="008B13F1"/>
    <w:rsid w:val="008F0F09"/>
    <w:rsid w:val="00942FEF"/>
    <w:rsid w:val="00965434"/>
    <w:rsid w:val="00970B42"/>
    <w:rsid w:val="00972609"/>
    <w:rsid w:val="0098561D"/>
    <w:rsid w:val="00997A15"/>
    <w:rsid w:val="009A24C8"/>
    <w:rsid w:val="009A5904"/>
    <w:rsid w:val="009B77D7"/>
    <w:rsid w:val="009C131B"/>
    <w:rsid w:val="009C2C45"/>
    <w:rsid w:val="009C7D4A"/>
    <w:rsid w:val="009D47F2"/>
    <w:rsid w:val="009E5ED3"/>
    <w:rsid w:val="009F2584"/>
    <w:rsid w:val="009F261F"/>
    <w:rsid w:val="00A123CD"/>
    <w:rsid w:val="00A25679"/>
    <w:rsid w:val="00A4035E"/>
    <w:rsid w:val="00A50381"/>
    <w:rsid w:val="00A54996"/>
    <w:rsid w:val="00A56A31"/>
    <w:rsid w:val="00A63343"/>
    <w:rsid w:val="00A77890"/>
    <w:rsid w:val="00A94888"/>
    <w:rsid w:val="00AA72D7"/>
    <w:rsid w:val="00AC15A9"/>
    <w:rsid w:val="00AC1762"/>
    <w:rsid w:val="00AC4808"/>
    <w:rsid w:val="00AC7D7A"/>
    <w:rsid w:val="00AD0F83"/>
    <w:rsid w:val="00AD6097"/>
    <w:rsid w:val="00AE26A5"/>
    <w:rsid w:val="00AE329A"/>
    <w:rsid w:val="00B0066F"/>
    <w:rsid w:val="00B03788"/>
    <w:rsid w:val="00B14AE4"/>
    <w:rsid w:val="00B179D5"/>
    <w:rsid w:val="00B355D6"/>
    <w:rsid w:val="00B4149A"/>
    <w:rsid w:val="00B42461"/>
    <w:rsid w:val="00B44C41"/>
    <w:rsid w:val="00B53027"/>
    <w:rsid w:val="00B625C6"/>
    <w:rsid w:val="00B6597F"/>
    <w:rsid w:val="00B662B6"/>
    <w:rsid w:val="00B7006E"/>
    <w:rsid w:val="00B7516C"/>
    <w:rsid w:val="00B77289"/>
    <w:rsid w:val="00B82AB2"/>
    <w:rsid w:val="00B82D5C"/>
    <w:rsid w:val="00B84336"/>
    <w:rsid w:val="00BA33E2"/>
    <w:rsid w:val="00BA5417"/>
    <w:rsid w:val="00BC2582"/>
    <w:rsid w:val="00BF2DA8"/>
    <w:rsid w:val="00BF5E39"/>
    <w:rsid w:val="00BF606C"/>
    <w:rsid w:val="00BF6A19"/>
    <w:rsid w:val="00C04D6C"/>
    <w:rsid w:val="00C1064C"/>
    <w:rsid w:val="00C12D18"/>
    <w:rsid w:val="00C2526B"/>
    <w:rsid w:val="00C32CB0"/>
    <w:rsid w:val="00C5281B"/>
    <w:rsid w:val="00C56871"/>
    <w:rsid w:val="00C635CE"/>
    <w:rsid w:val="00C6536C"/>
    <w:rsid w:val="00C65F23"/>
    <w:rsid w:val="00C72305"/>
    <w:rsid w:val="00C81E32"/>
    <w:rsid w:val="00C8770D"/>
    <w:rsid w:val="00C975E3"/>
    <w:rsid w:val="00CA0B17"/>
    <w:rsid w:val="00CC44D3"/>
    <w:rsid w:val="00CE2907"/>
    <w:rsid w:val="00CF67F0"/>
    <w:rsid w:val="00D06A4D"/>
    <w:rsid w:val="00D20F82"/>
    <w:rsid w:val="00D27739"/>
    <w:rsid w:val="00D371C4"/>
    <w:rsid w:val="00D61897"/>
    <w:rsid w:val="00D64C22"/>
    <w:rsid w:val="00D6763D"/>
    <w:rsid w:val="00D87548"/>
    <w:rsid w:val="00D93B11"/>
    <w:rsid w:val="00DC2757"/>
    <w:rsid w:val="00DC2A13"/>
    <w:rsid w:val="00DC35B6"/>
    <w:rsid w:val="00DC5831"/>
    <w:rsid w:val="00DF66F1"/>
    <w:rsid w:val="00E0566A"/>
    <w:rsid w:val="00E24776"/>
    <w:rsid w:val="00E45BD1"/>
    <w:rsid w:val="00E45BF7"/>
    <w:rsid w:val="00E477AA"/>
    <w:rsid w:val="00E53D90"/>
    <w:rsid w:val="00E7241C"/>
    <w:rsid w:val="00E76ED0"/>
    <w:rsid w:val="00E8643C"/>
    <w:rsid w:val="00EA7F2E"/>
    <w:rsid w:val="00EB3BE2"/>
    <w:rsid w:val="00EC47BE"/>
    <w:rsid w:val="00EC6709"/>
    <w:rsid w:val="00ED0AC6"/>
    <w:rsid w:val="00EF40F6"/>
    <w:rsid w:val="00EF5FC4"/>
    <w:rsid w:val="00EF64A4"/>
    <w:rsid w:val="00F008C8"/>
    <w:rsid w:val="00F03D04"/>
    <w:rsid w:val="00F11FF9"/>
    <w:rsid w:val="00F17EDF"/>
    <w:rsid w:val="00F24236"/>
    <w:rsid w:val="00F27989"/>
    <w:rsid w:val="00F32CC2"/>
    <w:rsid w:val="00F4021A"/>
    <w:rsid w:val="00F41C36"/>
    <w:rsid w:val="00F655E2"/>
    <w:rsid w:val="00FA4294"/>
    <w:rsid w:val="00FB50D5"/>
    <w:rsid w:val="00FC174E"/>
    <w:rsid w:val="00FC3D63"/>
    <w:rsid w:val="00FD0D36"/>
    <w:rsid w:val="00FD450C"/>
    <w:rsid w:val="00F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xbe">
    <w:name w:val="_xbe"/>
    <w:basedOn w:val="Domylnaczcionkaakapitu"/>
    <w:rsid w:val="002C3EA1"/>
  </w:style>
  <w:style w:type="paragraph" w:styleId="Stopka">
    <w:name w:val="footer"/>
    <w:basedOn w:val="Normalny"/>
    <w:link w:val="StopkaZnak"/>
    <w:rsid w:val="00165C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rsid w:val="00165C4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A12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23CD"/>
    <w:rPr>
      <w:b/>
      <w:bCs/>
    </w:rPr>
  </w:style>
  <w:style w:type="character" w:styleId="Odwoaniedokomentarza">
    <w:name w:val="annotation reference"/>
    <w:uiPriority w:val="99"/>
    <w:semiHidden/>
    <w:unhideWhenUsed/>
    <w:rsid w:val="00D37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1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71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1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71C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1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9351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9717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6B24-713A-4739-A362-68B376D3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Łukasz</cp:lastModifiedBy>
  <cp:revision>2</cp:revision>
  <cp:lastPrinted>2018-02-06T11:45:00Z</cp:lastPrinted>
  <dcterms:created xsi:type="dcterms:W3CDTF">2018-02-06T14:59:00Z</dcterms:created>
  <dcterms:modified xsi:type="dcterms:W3CDTF">2018-02-06T14:59:00Z</dcterms:modified>
</cp:coreProperties>
</file>