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8E" w:rsidRPr="00D40ADA" w:rsidRDefault="0057618E" w:rsidP="0057618E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 w:rsidRPr="00D40ADA">
        <w:rPr>
          <w:rFonts w:ascii="Cambria" w:hAnsi="Cambria" w:cs="Arial"/>
          <w:b/>
        </w:rPr>
        <w:t>Załącznik do Zarządzenia Wójta Gminy Koszęcin</w:t>
      </w:r>
    </w:p>
    <w:p w:rsidR="0057618E" w:rsidRPr="00D40ADA" w:rsidRDefault="0057618E" w:rsidP="0057618E">
      <w:pPr>
        <w:pStyle w:val="Bezodstpw"/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Nr 191/ 2015 z dnia 2015-12-21</w:t>
      </w:r>
    </w:p>
    <w:p w:rsidR="0057618E" w:rsidRDefault="0057618E" w:rsidP="0057618E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57618E">
        <w:rPr>
          <w:rFonts w:ascii="Cambria" w:eastAsia="Times New Roman" w:hAnsi="Cambria" w:cs="Times New Roman"/>
          <w:b/>
          <w:lang w:eastAsia="pl-PL"/>
        </w:rPr>
        <w:t>w sprawie przeznaczenia do oddania w najem lokali użytkowych, położonych w miejscowości Koszęcin, Rusinowice i Sadów, stanowiących własność Gminy Koszęcin oraz podania do publicznej wiadomości wykazu nieruchomości przeznaczonych do oddania w najem.</w:t>
      </w:r>
    </w:p>
    <w:p w:rsidR="0057618E" w:rsidRDefault="0057618E" w:rsidP="0057618E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57618E" w:rsidRPr="00D40ADA" w:rsidRDefault="0057618E" w:rsidP="0057618E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>WYKAZ</w:t>
      </w:r>
    </w:p>
    <w:p w:rsidR="0057618E" w:rsidRPr="00D40ADA" w:rsidRDefault="0057618E" w:rsidP="0057618E">
      <w:pPr>
        <w:pStyle w:val="Bezodstpw"/>
        <w:spacing w:line="276" w:lineRule="auto"/>
        <w:jc w:val="center"/>
        <w:rPr>
          <w:rFonts w:ascii="Cambria" w:hAnsi="Cambria" w:cs="Arial"/>
          <w:b/>
          <w:u w:val="single"/>
        </w:rPr>
      </w:pPr>
      <w:r w:rsidRPr="00D40ADA">
        <w:rPr>
          <w:rFonts w:ascii="Cambria" w:hAnsi="Cambria" w:cs="Arial"/>
          <w:b/>
          <w:u w:val="single"/>
        </w:rPr>
        <w:t xml:space="preserve">nieruchomości przeznaczonych do oddania w </w:t>
      </w:r>
      <w:r>
        <w:rPr>
          <w:rFonts w:ascii="Cambria" w:hAnsi="Cambria" w:cs="Arial"/>
          <w:b/>
          <w:u w:val="single"/>
        </w:rPr>
        <w:t>najem</w:t>
      </w:r>
    </w:p>
    <w:p w:rsidR="0057618E" w:rsidRPr="00D40ADA" w:rsidRDefault="0057618E" w:rsidP="0057618E">
      <w:pPr>
        <w:pStyle w:val="Bezodstpw"/>
        <w:spacing w:line="276" w:lineRule="auto"/>
        <w:rPr>
          <w:rFonts w:ascii="Cambria" w:hAnsi="Cambria" w:cs="Arial"/>
        </w:rPr>
      </w:pPr>
    </w:p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5"/>
        <w:gridCol w:w="2067"/>
        <w:gridCol w:w="1560"/>
        <w:gridCol w:w="1701"/>
        <w:gridCol w:w="2409"/>
        <w:gridCol w:w="2268"/>
        <w:gridCol w:w="2410"/>
        <w:gridCol w:w="2693"/>
      </w:tblGrid>
      <w:tr w:rsidR="0057618E" w:rsidRPr="00D40ADA" w:rsidTr="0057618E">
        <w:trPr>
          <w:trHeight w:val="951"/>
        </w:trPr>
        <w:tc>
          <w:tcPr>
            <w:tcW w:w="485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proofErr w:type="spellStart"/>
            <w:r w:rsidRPr="00AA11A4">
              <w:rPr>
                <w:rFonts w:ascii="Cambria" w:hAnsi="Cambria" w:cs="Arial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2067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>Oznaczenie nieruchomości</w:t>
            </w:r>
          </w:p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  <w:tc>
          <w:tcPr>
            <w:tcW w:w="1560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Powierzchnia nieruchomości</w:t>
            </w:r>
          </w:p>
        </w:tc>
        <w:tc>
          <w:tcPr>
            <w:tcW w:w="1701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Numer księgi wieczystej</w:t>
            </w:r>
          </w:p>
        </w:tc>
        <w:tc>
          <w:tcPr>
            <w:tcW w:w="2409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Opis przedmiotu dzierżawy</w:t>
            </w:r>
          </w:p>
        </w:tc>
        <w:tc>
          <w:tcPr>
            <w:tcW w:w="2268" w:type="dxa"/>
          </w:tcPr>
          <w:p w:rsidR="0057618E" w:rsidRPr="00AA11A4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 xml:space="preserve">Przeznaczenie przedmiotu </w:t>
            </w:r>
            <w:r>
              <w:rPr>
                <w:rFonts w:ascii="Cambria" w:hAnsi="Cambria" w:cs="Arial"/>
                <w:b/>
                <w:sz w:val="18"/>
                <w:szCs w:val="20"/>
              </w:rPr>
              <w:t>najmu</w:t>
            </w:r>
          </w:p>
        </w:tc>
        <w:tc>
          <w:tcPr>
            <w:tcW w:w="2410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Okres obowiązywania umowy</w:t>
            </w:r>
          </w:p>
        </w:tc>
        <w:tc>
          <w:tcPr>
            <w:tcW w:w="2693" w:type="dxa"/>
          </w:tcPr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Wysokość</w:t>
            </w:r>
          </w:p>
          <w:p w:rsidR="0057618E" w:rsidRPr="00AA11A4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AA11A4">
              <w:rPr>
                <w:rFonts w:ascii="Cambria" w:hAnsi="Cambria" w:cs="Arial"/>
                <w:b/>
                <w:sz w:val="18"/>
                <w:szCs w:val="20"/>
              </w:rPr>
              <w:t>czynszu i zasady jego uiszczana</w:t>
            </w:r>
          </w:p>
          <w:p w:rsidR="0057618E" w:rsidRPr="00AA11A4" w:rsidRDefault="0057618E" w:rsidP="00C62024">
            <w:pPr>
              <w:pStyle w:val="Bezodstpw"/>
              <w:spacing w:line="276" w:lineRule="auto"/>
              <w:rPr>
                <w:rFonts w:ascii="Cambria" w:hAnsi="Cambria" w:cs="Arial"/>
                <w:b/>
                <w:sz w:val="18"/>
                <w:szCs w:val="20"/>
              </w:rPr>
            </w:pPr>
          </w:p>
        </w:tc>
      </w:tr>
      <w:tr w:rsidR="0057618E" w:rsidRPr="00D40ADA" w:rsidTr="002644CE">
        <w:trPr>
          <w:trHeight w:val="2861"/>
        </w:trPr>
        <w:tc>
          <w:tcPr>
            <w:tcW w:w="485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1.</w:t>
            </w: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Nieruchomość oznaczona numerem ewidencyjnym działki 2482/20, obręb 0003 Koszęcin</w:t>
            </w: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Lokal użytkowy o powierzchni 168,00 m</w:t>
            </w:r>
            <w:r w:rsidRPr="0057618E">
              <w:rPr>
                <w:rFonts w:ascii="Cambria" w:hAnsi="Cambria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/>
                <w:sz w:val="18"/>
                <w:szCs w:val="18"/>
              </w:rPr>
              <w:t>CZ1L/00038168/1</w:t>
            </w:r>
          </w:p>
        </w:tc>
        <w:tc>
          <w:tcPr>
            <w:tcW w:w="2409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Lokal użytkowy znajdujący się w budynku, położonym w miejscowości Koszęcin przy ul. Sportowej 1</w:t>
            </w:r>
          </w:p>
        </w:tc>
        <w:tc>
          <w:tcPr>
            <w:tcW w:w="2268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/>
                <w:sz w:val="18"/>
                <w:szCs w:val="18"/>
              </w:rPr>
              <w:t>Lokal użytkowy wykorzystywany na cele związane z działalnością klubu sportowego LKS Koszęcin</w:t>
            </w:r>
          </w:p>
        </w:tc>
        <w:tc>
          <w:tcPr>
            <w:tcW w:w="2410" w:type="dxa"/>
          </w:tcPr>
          <w:p w:rsidR="0057618E" w:rsidRPr="0057618E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Umowa najmu zawarta zostanie na czas oznaczony: 3 lata od dnia zawarcia umowy.</w:t>
            </w:r>
          </w:p>
        </w:tc>
        <w:tc>
          <w:tcPr>
            <w:tcW w:w="2693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Czynsz najmu w wysokości 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136,08 zł netto/miesięcznie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powiększony o należny podatek VAT</w:t>
            </w: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Wynajmujący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zastrzega sobie prawo do jednostronnej aktualizacji wysokości czynszu w przypadku wysokości stawek określonych w przepisach odrębnych</w:t>
            </w:r>
          </w:p>
        </w:tc>
      </w:tr>
      <w:tr w:rsidR="0057618E" w:rsidRPr="00D40ADA" w:rsidTr="0057618E">
        <w:trPr>
          <w:trHeight w:val="2129"/>
        </w:trPr>
        <w:tc>
          <w:tcPr>
            <w:tcW w:w="485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2067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Nieruchomość oznaczona numerem ewidencyjnym działki 500, obręb 0004 Rusinowice</w:t>
            </w:r>
          </w:p>
        </w:tc>
        <w:tc>
          <w:tcPr>
            <w:tcW w:w="1560" w:type="dxa"/>
          </w:tcPr>
          <w:p w:rsidR="0057618E" w:rsidRP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</w:t>
            </w:r>
            <w:r w:rsidRPr="0057618E">
              <w:rPr>
                <w:rFonts w:ascii="Cambria" w:hAnsi="Cambria" w:cs="Arial"/>
                <w:sz w:val="18"/>
                <w:szCs w:val="18"/>
              </w:rPr>
              <w:t>okal użytkowy o powierzchni 83,50 m</w:t>
            </w:r>
            <w:r w:rsidRPr="0057618E">
              <w:rPr>
                <w:rFonts w:ascii="Cambria" w:hAnsi="Cambria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/>
                <w:sz w:val="18"/>
                <w:szCs w:val="18"/>
              </w:rPr>
              <w:t>CZ1L/00039435/1</w:t>
            </w:r>
          </w:p>
        </w:tc>
        <w:tc>
          <w:tcPr>
            <w:tcW w:w="2409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</w:t>
            </w:r>
            <w:r w:rsidRPr="0057618E">
              <w:rPr>
                <w:rFonts w:ascii="Cambria" w:hAnsi="Cambria" w:cs="Arial"/>
                <w:sz w:val="18"/>
                <w:szCs w:val="18"/>
              </w:rPr>
              <w:t>okal użytkowy znajdujący się w budynku, położonym w miejscowości Rusinowice przy ul. Lublinieckiej 2</w:t>
            </w:r>
          </w:p>
        </w:tc>
        <w:tc>
          <w:tcPr>
            <w:tcW w:w="2268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/>
                <w:sz w:val="18"/>
                <w:szCs w:val="18"/>
              </w:rPr>
              <w:t>Lokal użytkowy wykorzystywany na cele związane z działalnością klubu sportowego LKS DRAGON Rusinowice</w:t>
            </w:r>
          </w:p>
        </w:tc>
        <w:tc>
          <w:tcPr>
            <w:tcW w:w="2410" w:type="dxa"/>
          </w:tcPr>
          <w:p w:rsidR="0057618E" w:rsidRPr="0057618E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Umowa najmu zawarta zostanie na czas oznaczony: 3 lata od dnia zawarcia umowy.</w:t>
            </w:r>
          </w:p>
        </w:tc>
        <w:tc>
          <w:tcPr>
            <w:tcW w:w="2693" w:type="dxa"/>
          </w:tcPr>
          <w:p w:rsidR="0057618E" w:rsidRPr="0057618E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Czynsz najmu w wysokości 67,63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zł netto/miesięcznie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powiększony o należny podatek VAT</w:t>
            </w:r>
          </w:p>
          <w:p w:rsidR="0057618E" w:rsidRPr="0057618E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57618E" w:rsidRPr="0057618E" w:rsidRDefault="0057618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Wynajmujący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zastrzega sobie prawo do jednostronnej aktualizacji wysokości czynszu w przypadku wysokości stawek określonych w przepisach odrębnych</w:t>
            </w:r>
          </w:p>
        </w:tc>
      </w:tr>
      <w:tr w:rsidR="0057618E" w:rsidRPr="00D40ADA" w:rsidTr="002644CE">
        <w:trPr>
          <w:trHeight w:val="2967"/>
        </w:trPr>
        <w:tc>
          <w:tcPr>
            <w:tcW w:w="485" w:type="dxa"/>
          </w:tcPr>
          <w:p w:rsid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67" w:type="dxa"/>
          </w:tcPr>
          <w:p w:rsidR="0057618E" w:rsidRPr="0057618E" w:rsidRDefault="002644CE" w:rsidP="002644C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 xml:space="preserve">Nieruchomość oznaczona numerem ewidencyjnym działki </w:t>
            </w:r>
            <w:r>
              <w:rPr>
                <w:rFonts w:ascii="Cambria" w:hAnsi="Cambria" w:cs="Arial"/>
                <w:sz w:val="18"/>
                <w:szCs w:val="18"/>
              </w:rPr>
              <w:t>493/3, obręb 0005 Sadów</w:t>
            </w:r>
          </w:p>
        </w:tc>
        <w:tc>
          <w:tcPr>
            <w:tcW w:w="1560" w:type="dxa"/>
          </w:tcPr>
          <w:p w:rsidR="0057618E" w:rsidRDefault="0057618E" w:rsidP="00C62024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</w:t>
            </w:r>
            <w:r w:rsidRPr="0057618E">
              <w:rPr>
                <w:rFonts w:ascii="Cambria" w:hAnsi="Cambria" w:cs="Arial"/>
                <w:sz w:val="18"/>
                <w:szCs w:val="18"/>
              </w:rPr>
              <w:t>okal użytkowy o powierzchni 87,61 m</w:t>
            </w:r>
            <w:r w:rsidRPr="0057618E">
              <w:rPr>
                <w:rFonts w:ascii="Cambria" w:hAnsi="Cambria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7618E" w:rsidRPr="0057618E" w:rsidRDefault="0057618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7618E">
              <w:rPr>
                <w:rFonts w:ascii="Cambria" w:hAnsi="Cambria"/>
                <w:sz w:val="18"/>
                <w:szCs w:val="18"/>
              </w:rPr>
              <w:t>CZ1L/00000816/4</w:t>
            </w:r>
          </w:p>
        </w:tc>
        <w:tc>
          <w:tcPr>
            <w:tcW w:w="2409" w:type="dxa"/>
          </w:tcPr>
          <w:p w:rsidR="0057618E" w:rsidRDefault="0057618E" w:rsidP="0057618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</w:t>
            </w:r>
            <w:r w:rsidRPr="0057618E">
              <w:rPr>
                <w:rFonts w:ascii="Cambria" w:hAnsi="Cambria" w:cs="Arial"/>
                <w:sz w:val="18"/>
                <w:szCs w:val="18"/>
              </w:rPr>
              <w:t xml:space="preserve">okal użytkowy znajdujący się w budynku, położonym w miejscowości </w:t>
            </w:r>
            <w:r>
              <w:rPr>
                <w:rFonts w:ascii="Cambria" w:hAnsi="Cambria" w:cs="Arial"/>
                <w:sz w:val="18"/>
                <w:szCs w:val="18"/>
              </w:rPr>
              <w:t>Sadów</w:t>
            </w:r>
            <w:r w:rsidRPr="0057618E">
              <w:rPr>
                <w:rFonts w:ascii="Cambria" w:hAnsi="Cambria" w:cs="Arial"/>
                <w:sz w:val="18"/>
                <w:szCs w:val="18"/>
              </w:rPr>
              <w:t xml:space="preserve"> przy ul. Powstańców Śląskich 72</w:t>
            </w:r>
          </w:p>
        </w:tc>
        <w:tc>
          <w:tcPr>
            <w:tcW w:w="2268" w:type="dxa"/>
          </w:tcPr>
          <w:p w:rsidR="0057618E" w:rsidRPr="0057618E" w:rsidRDefault="002644CE" w:rsidP="00C6202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Lokal użytkowy wykorzystywany na cele związane z działalnością Stowarzyszenia</w:t>
            </w:r>
            <w:r w:rsidRPr="002644CE">
              <w:rPr>
                <w:rFonts w:ascii="Cambria" w:hAnsi="Cambria"/>
                <w:sz w:val="18"/>
                <w:szCs w:val="18"/>
              </w:rPr>
              <w:t xml:space="preserve"> Klubu Sportowego LKS Pokój Sadów</w:t>
            </w:r>
          </w:p>
        </w:tc>
        <w:tc>
          <w:tcPr>
            <w:tcW w:w="2410" w:type="dxa"/>
          </w:tcPr>
          <w:p w:rsidR="0057618E" w:rsidRPr="0057618E" w:rsidRDefault="002644CE" w:rsidP="0057618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7618E">
              <w:rPr>
                <w:rFonts w:ascii="Cambria" w:hAnsi="Cambria" w:cs="Arial"/>
                <w:sz w:val="18"/>
                <w:szCs w:val="18"/>
              </w:rPr>
              <w:t>Umowa najmu zawarta zostanie na czas oznaczony: 3 lata od dnia zawarcia umowy.</w:t>
            </w:r>
          </w:p>
        </w:tc>
        <w:tc>
          <w:tcPr>
            <w:tcW w:w="2693" w:type="dxa"/>
          </w:tcPr>
          <w:p w:rsidR="002644CE" w:rsidRPr="0057618E" w:rsidRDefault="002644CE" w:rsidP="002644C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Czynsz najmu w wysokości </w:t>
            </w:r>
            <w:r w:rsidR="00254270" w:rsidRPr="00254270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70,96 </w:t>
            </w:r>
            <w:bookmarkStart w:id="0" w:name="_GoBack"/>
            <w:bookmarkEnd w:id="0"/>
            <w:r w:rsidRPr="002644C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zł 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netto/miesięcznie</w:t>
            </w: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>powiększony o należny podatek VAT</w:t>
            </w:r>
          </w:p>
          <w:p w:rsidR="002644CE" w:rsidRPr="0057618E" w:rsidRDefault="002644CE" w:rsidP="002644C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:rsidR="0057618E" w:rsidRDefault="002644CE" w:rsidP="002644CE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Arial"/>
                <w:color w:val="000000" w:themeColor="text1"/>
                <w:sz w:val="18"/>
                <w:szCs w:val="18"/>
              </w:rPr>
              <w:t>Wynajmujący</w:t>
            </w:r>
            <w:r w:rsidRPr="0057618E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zastrzega sobie prawo do jednostronnej aktualizacji wysokości czynszu w przypadku wysokości stawek określonych w przepisach odrębnych</w:t>
            </w:r>
          </w:p>
        </w:tc>
      </w:tr>
    </w:tbl>
    <w:p w:rsidR="0057618E" w:rsidRDefault="0057618E" w:rsidP="0057618E">
      <w:pPr>
        <w:jc w:val="both"/>
        <w:rPr>
          <w:rFonts w:ascii="Cambria" w:hAnsi="Cambria"/>
        </w:rPr>
      </w:pPr>
    </w:p>
    <w:p w:rsidR="0057618E" w:rsidRPr="00EF7508" w:rsidRDefault="0057618E" w:rsidP="0057618E">
      <w:pPr>
        <w:jc w:val="both"/>
        <w:rPr>
          <w:rFonts w:ascii="Cambria" w:hAnsi="Cambria"/>
        </w:rPr>
      </w:pPr>
      <w:r w:rsidRPr="008A26A2">
        <w:rPr>
          <w:rFonts w:ascii="Cambria" w:hAnsi="Cambria"/>
        </w:rPr>
        <w:t>Wykaz wywiesza się na tablicy ogłoszeń w Ur</w:t>
      </w:r>
      <w:r>
        <w:rPr>
          <w:rFonts w:ascii="Cambria" w:hAnsi="Cambria"/>
        </w:rPr>
        <w:t>zędzie Gminy Koszęcin od dnia 21 grudnia</w:t>
      </w:r>
      <w:r w:rsidRPr="008A26A2">
        <w:rPr>
          <w:rFonts w:ascii="Cambria" w:hAnsi="Cambria"/>
        </w:rPr>
        <w:t xml:space="preserve"> 2015 r. oraz </w:t>
      </w:r>
      <w:r>
        <w:rPr>
          <w:rFonts w:ascii="Cambria" w:hAnsi="Cambria"/>
        </w:rPr>
        <w:t xml:space="preserve">zamieszcza się na stronie internetowej Gminy Koszęcin </w:t>
      </w:r>
      <w:hyperlink r:id="rId4" w:history="1">
        <w:r w:rsidRPr="008A145B">
          <w:rPr>
            <w:rStyle w:val="Hipercze"/>
            <w:rFonts w:ascii="Cambria" w:hAnsi="Cambria"/>
            <w:color w:val="000000" w:themeColor="text1"/>
          </w:rPr>
          <w:t>www.koszecin.bipgmina.pl</w:t>
        </w:r>
      </w:hyperlink>
      <w:r>
        <w:rPr>
          <w:rFonts w:ascii="Cambria" w:hAnsi="Cambria"/>
        </w:rPr>
        <w:t xml:space="preserve">. Informację o </w:t>
      </w:r>
      <w:r w:rsidRPr="008A26A2">
        <w:rPr>
          <w:rFonts w:ascii="Cambria" w:hAnsi="Cambria"/>
        </w:rPr>
        <w:t>wywieszeniu wykazu podaje się do publicznej wiadomości przez ogłoszenie w prasie lokalnej</w:t>
      </w:r>
      <w:r>
        <w:rPr>
          <w:rFonts w:ascii="Cambria" w:hAnsi="Cambria"/>
        </w:rPr>
        <w:t>.</w:t>
      </w:r>
    </w:p>
    <w:p w:rsidR="0057618E" w:rsidRDefault="0057618E" w:rsidP="0057618E"/>
    <w:p w:rsidR="0057618E" w:rsidRDefault="0057618E" w:rsidP="0057618E"/>
    <w:p w:rsidR="00D063C4" w:rsidRDefault="00D063C4"/>
    <w:sectPr w:rsidR="00D063C4" w:rsidSect="008A26A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2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270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4C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18E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632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FBA38-B592-470B-8C29-F781956A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61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76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cin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4</cp:revision>
  <dcterms:created xsi:type="dcterms:W3CDTF">2015-12-21T14:07:00Z</dcterms:created>
  <dcterms:modified xsi:type="dcterms:W3CDTF">2015-12-21T20:48:00Z</dcterms:modified>
</cp:coreProperties>
</file>