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E2" w:rsidRPr="00D40ADA" w:rsidRDefault="006D66E2" w:rsidP="006D66E2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6D66E2" w:rsidRPr="00D40ADA" w:rsidRDefault="006D66E2" w:rsidP="006D66E2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Nr 188/ 2015 z dnia 2015-12-21</w:t>
      </w:r>
    </w:p>
    <w:p w:rsidR="006D66E2" w:rsidRDefault="006D66E2" w:rsidP="006D66E2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5E4373">
        <w:rPr>
          <w:rFonts w:ascii="Cambria" w:eastAsia="Times New Roman" w:hAnsi="Cambria" w:cs="Times New Roman"/>
          <w:b/>
          <w:lang w:eastAsia="pl-PL"/>
        </w:rPr>
        <w:t>w sprawie przeznaczenia do oddania w dzierżawę nieruchomości oznaczonym numerami ewidencyjnym działek: 418/274 oraz 420/273 obręb Cieszowa oraz podania do publicznej wiadomości wykazu nieruchomości przeznaczonych do oddania w dzierżawę.</w:t>
      </w:r>
    </w:p>
    <w:p w:rsidR="006D66E2" w:rsidRDefault="006D66E2" w:rsidP="006D66E2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6D66E2" w:rsidRPr="00D40ADA" w:rsidRDefault="006D66E2" w:rsidP="006D66E2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6D66E2" w:rsidRPr="00D40ADA" w:rsidRDefault="006D66E2" w:rsidP="006D66E2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>
        <w:rPr>
          <w:rFonts w:ascii="Cambria" w:hAnsi="Cambria" w:cs="Arial"/>
          <w:b/>
          <w:u w:val="single"/>
        </w:rPr>
        <w:t>dzierżawę</w:t>
      </w:r>
    </w:p>
    <w:p w:rsidR="006D66E2" w:rsidRPr="00D40ADA" w:rsidRDefault="006D66E2" w:rsidP="006D66E2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5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5"/>
        <w:gridCol w:w="1642"/>
        <w:gridCol w:w="1701"/>
        <w:gridCol w:w="1985"/>
        <w:gridCol w:w="1842"/>
        <w:gridCol w:w="1701"/>
        <w:gridCol w:w="1701"/>
        <w:gridCol w:w="1956"/>
        <w:gridCol w:w="2552"/>
      </w:tblGrid>
      <w:tr w:rsidR="006D66E2" w:rsidRPr="00D40ADA" w:rsidTr="00C62024">
        <w:trPr>
          <w:trHeight w:val="951"/>
        </w:trPr>
        <w:tc>
          <w:tcPr>
            <w:tcW w:w="485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460882">
              <w:rPr>
                <w:rFonts w:ascii="Cambria" w:hAnsi="Cambria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42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Oznaczenie przedmiotu dzierżawy</w:t>
            </w:r>
          </w:p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Powierzchnia nieruchomości przeznaczonej do dzierżawy</w:t>
            </w:r>
          </w:p>
        </w:tc>
        <w:tc>
          <w:tcPr>
            <w:tcW w:w="1985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Numer księgi wieczystej</w:t>
            </w:r>
          </w:p>
        </w:tc>
        <w:tc>
          <w:tcPr>
            <w:tcW w:w="1842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Opis przedmiotu dzierżawy</w:t>
            </w:r>
          </w:p>
        </w:tc>
        <w:tc>
          <w:tcPr>
            <w:tcW w:w="1701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Przeznaczenie przedmiotu dzierżawy</w:t>
            </w:r>
          </w:p>
        </w:tc>
        <w:tc>
          <w:tcPr>
            <w:tcW w:w="1701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Okres obowiązywania umowy</w:t>
            </w:r>
          </w:p>
        </w:tc>
        <w:tc>
          <w:tcPr>
            <w:tcW w:w="1956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Wysokość</w:t>
            </w:r>
          </w:p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czynszu i zasady jego uiszczana</w:t>
            </w:r>
          </w:p>
          <w:p w:rsidR="006D66E2" w:rsidRPr="00460882" w:rsidRDefault="006D66E2" w:rsidP="00C62024">
            <w:pPr>
              <w:pStyle w:val="Bezodstpw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D66E2" w:rsidRPr="00460882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Podstawa ustalenia wysokości czynszu</w:t>
            </w:r>
          </w:p>
        </w:tc>
      </w:tr>
      <w:tr w:rsidR="006D66E2" w:rsidRPr="00D40ADA" w:rsidTr="00C62024">
        <w:trPr>
          <w:trHeight w:val="4179"/>
        </w:trPr>
        <w:tc>
          <w:tcPr>
            <w:tcW w:w="485" w:type="dxa"/>
          </w:tcPr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1.</w:t>
            </w: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6D66E2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Działka nr 418/274, obręb 0002 Cieszowa.</w:t>
            </w:r>
          </w:p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Arkusz mapy: 1</w:t>
            </w: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6D66E2" w:rsidRPr="000935DE" w:rsidRDefault="006D66E2" w:rsidP="006D66E2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Powierzchnia: 0,0765 ha.</w:t>
            </w:r>
          </w:p>
          <w:p w:rsidR="006D66E2" w:rsidRPr="000935DE" w:rsidRDefault="006D66E2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66E2" w:rsidRPr="000935DE" w:rsidRDefault="006D66E2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>CZ1L/00055598/9</w:t>
            </w:r>
          </w:p>
        </w:tc>
        <w:tc>
          <w:tcPr>
            <w:tcW w:w="1842" w:type="dxa"/>
          </w:tcPr>
          <w:p w:rsidR="006D66E2" w:rsidRPr="000935DE" w:rsidRDefault="006D66E2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 xml:space="preserve">Działka niezabudowana, oznaczona jako </w:t>
            </w:r>
          </w:p>
          <w:p w:rsidR="006D66E2" w:rsidRPr="000935DE" w:rsidRDefault="006D66E2" w:rsidP="006D66E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>dr  - droga</w:t>
            </w:r>
          </w:p>
          <w:p w:rsidR="006D66E2" w:rsidRPr="000935DE" w:rsidRDefault="006D66E2" w:rsidP="006D66E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D66E2" w:rsidRPr="000935DE" w:rsidRDefault="006D66E2" w:rsidP="006D66E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>Nieruchomość przeznaczona do oddania w dzierżawę wykorzystywana będzie jako droga dojazdowa do nieruchomości rolnych, położonych w miejscowości Cieszowa.</w:t>
            </w:r>
          </w:p>
        </w:tc>
        <w:tc>
          <w:tcPr>
            <w:tcW w:w="1701" w:type="dxa"/>
          </w:tcPr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Umowa dzierżawy zawarta zostanie na czas oznaczony: 3 lata od dnia zawarcia umowy.</w:t>
            </w:r>
          </w:p>
        </w:tc>
        <w:tc>
          <w:tcPr>
            <w:tcW w:w="1956" w:type="dxa"/>
          </w:tcPr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505,90 zł /miesięcznie</w:t>
            </w: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Czynsz miesięczny podlegać będzie uiszczeniu w terminie do 10. dnia miesiąca za dany miesiąc kalendarzowy z góry.</w:t>
            </w: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Wydzierżawiający zastrzega sobie prawo do jednostronnej aktualizacji wysokości czynszu w przypadku </w:t>
            </w:r>
            <w:r w:rsid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zmiany </w:t>
            </w: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wysokości stawek określonych w przepisach odrębnych</w:t>
            </w:r>
          </w:p>
        </w:tc>
        <w:tc>
          <w:tcPr>
            <w:tcW w:w="2552" w:type="dxa"/>
          </w:tcPr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Wysokość czynszu została ustalona na podstawie § 1 ust. 1 pkt c Uchwały Nr 527/LIV/2014 Rady Gminy w Koszęcinie z dnia 5 listopada 2014 r. w sprawie wysokości stawek podatku od nieruchomości na 2015 r. w zw. z § 1 ust. 3 Uchwały Nr 136/XVI/2007 Rady Gminy w Koszęcinie z dnia 27 listopada 2007 r. w sprawie określenia zasad ustalania czynszu dzierżawnego przy wydzierżawianiu nieruchomości gruntowych stanowiących mienie komunalne gminy</w:t>
            </w:r>
          </w:p>
        </w:tc>
      </w:tr>
      <w:tr w:rsidR="006D66E2" w:rsidRPr="00D40ADA" w:rsidTr="00C62024">
        <w:trPr>
          <w:trHeight w:val="4179"/>
        </w:trPr>
        <w:tc>
          <w:tcPr>
            <w:tcW w:w="485" w:type="dxa"/>
          </w:tcPr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42" w:type="dxa"/>
          </w:tcPr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Działka nr 420/273, obręb 0002 Cieszowa.</w:t>
            </w:r>
          </w:p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Arkusz mapy: 1</w:t>
            </w:r>
          </w:p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Powierzchnia: 0,0020 ha</w:t>
            </w:r>
          </w:p>
        </w:tc>
        <w:tc>
          <w:tcPr>
            <w:tcW w:w="1985" w:type="dxa"/>
          </w:tcPr>
          <w:p w:rsidR="006D66E2" w:rsidRPr="000935DE" w:rsidRDefault="006D66E2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>CZ1L/00036728/1</w:t>
            </w:r>
          </w:p>
          <w:p w:rsidR="006D66E2" w:rsidRPr="000935DE" w:rsidRDefault="006D66E2" w:rsidP="006D66E2">
            <w:pPr>
              <w:rPr>
                <w:rFonts w:ascii="Cambria" w:hAnsi="Cambria"/>
                <w:sz w:val="18"/>
                <w:szCs w:val="18"/>
              </w:rPr>
            </w:pPr>
          </w:p>
          <w:p w:rsidR="006D66E2" w:rsidRPr="000935DE" w:rsidRDefault="006D66E2" w:rsidP="006D66E2">
            <w:pPr>
              <w:rPr>
                <w:rFonts w:ascii="Cambria" w:hAnsi="Cambria"/>
                <w:sz w:val="18"/>
                <w:szCs w:val="18"/>
              </w:rPr>
            </w:pPr>
          </w:p>
          <w:p w:rsidR="006D66E2" w:rsidRPr="000935DE" w:rsidRDefault="006D66E2" w:rsidP="006D66E2">
            <w:pPr>
              <w:ind w:firstLine="708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66E2" w:rsidRPr="000935DE" w:rsidRDefault="006D66E2" w:rsidP="006D66E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 xml:space="preserve">Działka niezabudowana, oznaczona jako </w:t>
            </w:r>
          </w:p>
          <w:p w:rsidR="006D66E2" w:rsidRPr="000935DE" w:rsidRDefault="006D66E2" w:rsidP="006D66E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>dr  - droga</w:t>
            </w:r>
          </w:p>
        </w:tc>
        <w:tc>
          <w:tcPr>
            <w:tcW w:w="1701" w:type="dxa"/>
          </w:tcPr>
          <w:p w:rsidR="006D66E2" w:rsidRPr="000935DE" w:rsidRDefault="006D66E2" w:rsidP="006D66E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35DE">
              <w:rPr>
                <w:rFonts w:ascii="Cambria" w:hAnsi="Cambria"/>
                <w:sz w:val="18"/>
                <w:szCs w:val="18"/>
              </w:rPr>
              <w:t>Nieruchomość przeznaczona do oddania w dzierżawę wykorzystywana będzie jako droga dojazdowa do nieruchomości rolnych, położonych w miejscowości Cieszowa.</w:t>
            </w:r>
          </w:p>
        </w:tc>
        <w:tc>
          <w:tcPr>
            <w:tcW w:w="1701" w:type="dxa"/>
          </w:tcPr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935DE">
              <w:rPr>
                <w:rFonts w:ascii="Cambria" w:hAnsi="Cambria" w:cs="Arial"/>
                <w:sz w:val="18"/>
                <w:szCs w:val="18"/>
              </w:rPr>
              <w:t>Umowa dzierżawy zawarta zostanie na czas oznaczony: 3 lata od dnia zawarcia umowy.</w:t>
            </w:r>
          </w:p>
        </w:tc>
        <w:tc>
          <w:tcPr>
            <w:tcW w:w="1956" w:type="dxa"/>
          </w:tcPr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13,20 zł/miesięcznie</w:t>
            </w:r>
          </w:p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Czynsz miesięczny podlegać będzie uiszczeniu w terminie do 10. dnia miesiąca za dany miesiąc kalendarzowy z góry.</w:t>
            </w:r>
          </w:p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6D66E2" w:rsidRPr="000935DE" w:rsidRDefault="006D66E2" w:rsidP="006D66E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Wydzierżawiający zastrzega sobie prawo do jednostronnej aktualizacji wysokości czynszu w przypadku</w:t>
            </w:r>
            <w:r w:rsid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zmiany</w:t>
            </w: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wysokości stawek określonych w przepisach odrębnych</w:t>
            </w:r>
          </w:p>
        </w:tc>
        <w:tc>
          <w:tcPr>
            <w:tcW w:w="2552" w:type="dxa"/>
          </w:tcPr>
          <w:p w:rsidR="006D66E2" w:rsidRPr="000935DE" w:rsidRDefault="006D66E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935D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Wysokość czynszu została ustalona na podstawie § 1 ust. 1 pkt c Uchwały Nr 527/LIV/2014 Rady Gminy w Koszęcinie z dnia 5 listopada 2014 r. w sprawie wysokości stawek podatku od nieruchomości na 2015 r. w zw. z § 1 ust. 3 Uchwały Nr 136/XVI/2007 Rady Gminy w Koszęcinie z dnia 27 listopada 2007 r. w sprawie określenia zasad ustalania czynszu dzierżawnego przy wydzierżawianiu nieruchomości gruntowych stanowiących mienie komunalne gminy</w:t>
            </w:r>
          </w:p>
        </w:tc>
      </w:tr>
    </w:tbl>
    <w:p w:rsidR="006D66E2" w:rsidRDefault="006D66E2" w:rsidP="006D66E2">
      <w:pPr>
        <w:jc w:val="both"/>
        <w:rPr>
          <w:rFonts w:ascii="Cambria" w:hAnsi="Cambria"/>
        </w:rPr>
      </w:pPr>
    </w:p>
    <w:p w:rsidR="006D66E2" w:rsidRPr="00460882" w:rsidRDefault="006D66E2" w:rsidP="006D66E2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>
        <w:rPr>
          <w:rFonts w:ascii="Cambria" w:hAnsi="Cambria"/>
        </w:rPr>
        <w:t>zędzie Gminy Koszęcin od dnia 21 grudnia</w:t>
      </w:r>
      <w:r w:rsidRPr="008A26A2">
        <w:rPr>
          <w:rFonts w:ascii="Cambria" w:hAnsi="Cambria"/>
        </w:rPr>
        <w:t xml:space="preserve"> 2015 r. oraz </w:t>
      </w:r>
      <w:r>
        <w:rPr>
          <w:rFonts w:ascii="Cambria" w:hAnsi="Cambria"/>
        </w:rPr>
        <w:t xml:space="preserve">zamieszcza się na stronie internetowej Gminy Koszęcin </w:t>
      </w:r>
      <w:hyperlink r:id="rId4" w:history="1">
        <w:r w:rsidRPr="008A145B">
          <w:rPr>
            <w:rStyle w:val="Hipercze"/>
            <w:rFonts w:ascii="Cambria" w:hAnsi="Cambria"/>
            <w:color w:val="000000" w:themeColor="text1"/>
          </w:rPr>
          <w:t>www.koszecin.bipgmina.pl</w:t>
        </w:r>
      </w:hyperlink>
      <w:r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>wywieszeniu wykazu podaje się do publicznej wiadomości przez ogłoszenie w prasie lokalnej</w:t>
      </w:r>
      <w:r>
        <w:rPr>
          <w:rFonts w:ascii="Cambria" w:hAnsi="Cambria"/>
        </w:rPr>
        <w:t>.</w:t>
      </w:r>
    </w:p>
    <w:p w:rsidR="00D063C4" w:rsidRDefault="00D063C4">
      <w:bookmarkStart w:id="0" w:name="_GoBack"/>
      <w:bookmarkEnd w:id="0"/>
    </w:p>
    <w:sectPr w:rsidR="00D063C4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A2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5DE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B16"/>
    <w:rsid w:val="003D6E52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324C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C0"/>
    <w:rsid w:val="006D66E2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5A2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7135"/>
    <w:rsid w:val="007B07CE"/>
    <w:rsid w:val="007B0C1A"/>
    <w:rsid w:val="007B0D1B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C77"/>
    <w:rsid w:val="007C4EA3"/>
    <w:rsid w:val="007C560B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0DCE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3E55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234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F5FE6-4C60-455E-A1C0-71AC64E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66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D6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dcterms:created xsi:type="dcterms:W3CDTF">2015-12-21T13:25:00Z</dcterms:created>
  <dcterms:modified xsi:type="dcterms:W3CDTF">2015-12-21T20:07:00Z</dcterms:modified>
</cp:coreProperties>
</file>