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7A" w:rsidRDefault="001D141C" w:rsidP="009E1AD3">
      <w:pPr>
        <w:rPr>
          <w:sz w:val="28"/>
          <w:szCs w:val="28"/>
        </w:rPr>
      </w:pPr>
      <w:r w:rsidRPr="009E1AD3">
        <w:rPr>
          <w:sz w:val="28"/>
          <w:szCs w:val="28"/>
        </w:rPr>
        <w:t>Zestawienie ofert</w:t>
      </w:r>
      <w:r w:rsidR="009B257A">
        <w:rPr>
          <w:sz w:val="28"/>
          <w:szCs w:val="28"/>
        </w:rPr>
        <w:t xml:space="preserve"> </w:t>
      </w:r>
      <w:r w:rsidRPr="009E1AD3">
        <w:rPr>
          <w:sz w:val="28"/>
          <w:szCs w:val="28"/>
        </w:rPr>
        <w:t xml:space="preserve">: </w:t>
      </w:r>
    </w:p>
    <w:p w:rsidR="001D141C" w:rsidRPr="009E1AD3" w:rsidRDefault="009B257A" w:rsidP="009E1AD3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1D141C" w:rsidRPr="009E1AD3">
        <w:rPr>
          <w:sz w:val="28"/>
          <w:szCs w:val="28"/>
        </w:rPr>
        <w:t>Projekt zagospodarowania terenu wokół Domu Kultury w Koszęcinie</w:t>
      </w:r>
      <w:r>
        <w:rPr>
          <w:sz w:val="28"/>
          <w:szCs w:val="28"/>
        </w:rPr>
        <w:t>”</w:t>
      </w:r>
    </w:p>
    <w:p w:rsidR="001D141C" w:rsidRPr="009E1AD3" w:rsidRDefault="001D141C" w:rsidP="009E1AD3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599"/>
        <w:gridCol w:w="6237"/>
        <w:gridCol w:w="2092"/>
      </w:tblGrid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L.P.</w:t>
            </w:r>
          </w:p>
        </w:tc>
        <w:tc>
          <w:tcPr>
            <w:tcW w:w="6237" w:type="dxa"/>
          </w:tcPr>
          <w:p w:rsidR="001D141C" w:rsidRPr="00C309BE" w:rsidRDefault="001D141C" w:rsidP="001D141C">
            <w:r w:rsidRPr="00C309BE">
              <w:t>Firma</w:t>
            </w:r>
          </w:p>
        </w:tc>
        <w:tc>
          <w:tcPr>
            <w:tcW w:w="2092" w:type="dxa"/>
          </w:tcPr>
          <w:p w:rsidR="001D141C" w:rsidRPr="00C309BE" w:rsidRDefault="001D141C" w:rsidP="001D141C">
            <w:r w:rsidRPr="00C309BE">
              <w:t>Cena brutto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1.</w:t>
            </w:r>
          </w:p>
        </w:tc>
        <w:tc>
          <w:tcPr>
            <w:tcW w:w="6237" w:type="dxa"/>
          </w:tcPr>
          <w:p w:rsidR="001D141C" w:rsidRDefault="001D141C" w:rsidP="001D141C">
            <w:r w:rsidRPr="00C309BE">
              <w:t>ARCHIFORMACJA PRACOWNIA ARCHITEKTONICZNA</w:t>
            </w:r>
          </w:p>
          <w:p w:rsidR="00C309BE" w:rsidRDefault="00C309BE" w:rsidP="001D141C">
            <w:r>
              <w:t>Ul. Wiosny Ludów 10</w:t>
            </w:r>
          </w:p>
          <w:p w:rsidR="00C309BE" w:rsidRPr="00C309BE" w:rsidRDefault="00C309BE" w:rsidP="001D141C">
            <w:r>
              <w:t>63-000 Środa Wielkopolska</w:t>
            </w:r>
          </w:p>
        </w:tc>
        <w:tc>
          <w:tcPr>
            <w:tcW w:w="2092" w:type="dxa"/>
          </w:tcPr>
          <w:p w:rsidR="001D141C" w:rsidRPr="00C309BE" w:rsidRDefault="00C309BE" w:rsidP="001D141C">
            <w:r>
              <w:t>12 177,00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2.</w:t>
            </w:r>
          </w:p>
        </w:tc>
        <w:tc>
          <w:tcPr>
            <w:tcW w:w="6237" w:type="dxa"/>
          </w:tcPr>
          <w:p w:rsidR="001D141C" w:rsidRDefault="00C309BE" w:rsidP="001D141C">
            <w:r>
              <w:t>PRZEDSIĘBIORSTWO PROJEKTOWANIA BIPROM G-1 Sp. z o.o.</w:t>
            </w:r>
          </w:p>
          <w:p w:rsidR="00C309BE" w:rsidRDefault="00C309BE" w:rsidP="001D141C">
            <w:r>
              <w:t>Ul. Toszecka 99</w:t>
            </w:r>
          </w:p>
          <w:p w:rsidR="00C309BE" w:rsidRPr="00C309BE" w:rsidRDefault="00C309BE" w:rsidP="001D141C">
            <w:r>
              <w:t>44-100 Gliwice</w:t>
            </w:r>
          </w:p>
        </w:tc>
        <w:tc>
          <w:tcPr>
            <w:tcW w:w="2092" w:type="dxa"/>
          </w:tcPr>
          <w:p w:rsidR="001D141C" w:rsidRPr="00C309BE" w:rsidRDefault="00C309BE" w:rsidP="001D141C">
            <w:r>
              <w:t>19 434,00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3.</w:t>
            </w:r>
          </w:p>
        </w:tc>
        <w:tc>
          <w:tcPr>
            <w:tcW w:w="6237" w:type="dxa"/>
          </w:tcPr>
          <w:p w:rsidR="001D141C" w:rsidRDefault="00C309BE" w:rsidP="001D141C">
            <w:r>
              <w:t>ARCHITEKTONICZNA PRACOWNIA PROJEKTOWA „ARTEDIS”</w:t>
            </w:r>
          </w:p>
          <w:p w:rsidR="00C309BE" w:rsidRDefault="00C309BE" w:rsidP="001D141C">
            <w:r>
              <w:t xml:space="preserve">Ul. </w:t>
            </w:r>
            <w:proofErr w:type="spellStart"/>
            <w:r>
              <w:t>Lortza</w:t>
            </w:r>
            <w:proofErr w:type="spellEnd"/>
            <w:r>
              <w:t xml:space="preserve"> 80</w:t>
            </w:r>
          </w:p>
          <w:p w:rsidR="00C309BE" w:rsidRPr="00C309BE" w:rsidRDefault="00C309BE" w:rsidP="001D141C">
            <w:r>
              <w:t>41-940 Piekary Śląskie</w:t>
            </w:r>
          </w:p>
        </w:tc>
        <w:tc>
          <w:tcPr>
            <w:tcW w:w="2092" w:type="dxa"/>
          </w:tcPr>
          <w:p w:rsidR="001D141C" w:rsidRPr="00C309BE" w:rsidRDefault="00C309BE" w:rsidP="001D141C">
            <w:r>
              <w:t>19 500,00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4.</w:t>
            </w:r>
          </w:p>
        </w:tc>
        <w:tc>
          <w:tcPr>
            <w:tcW w:w="6237" w:type="dxa"/>
          </w:tcPr>
          <w:p w:rsidR="001D141C" w:rsidRDefault="00EA4862" w:rsidP="001D141C">
            <w:r>
              <w:t>ATELIER HARMOZA</w:t>
            </w:r>
          </w:p>
          <w:p w:rsidR="00EA4862" w:rsidRDefault="00EA4862" w:rsidP="001D141C">
            <w:r>
              <w:t>Ul. Pomorska 20/2</w:t>
            </w:r>
          </w:p>
          <w:p w:rsidR="00EA4862" w:rsidRPr="00C309BE" w:rsidRDefault="00EA4862" w:rsidP="001D141C">
            <w:r>
              <w:t>81-314 Gdynia</w:t>
            </w:r>
          </w:p>
        </w:tc>
        <w:tc>
          <w:tcPr>
            <w:tcW w:w="2092" w:type="dxa"/>
          </w:tcPr>
          <w:p w:rsidR="001D141C" w:rsidRPr="00C309BE" w:rsidRDefault="00EA4862" w:rsidP="001D141C">
            <w:r>
              <w:t>22 140,00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5.</w:t>
            </w:r>
          </w:p>
        </w:tc>
        <w:tc>
          <w:tcPr>
            <w:tcW w:w="6237" w:type="dxa"/>
          </w:tcPr>
          <w:p w:rsidR="001D141C" w:rsidRDefault="006B0D0E" w:rsidP="001D141C">
            <w:r>
              <w:t>PRACOWNIA PROJEKTÓW WIELOBRANŻOWYCH „DS- PROJEKT”</w:t>
            </w:r>
          </w:p>
          <w:p w:rsidR="006B0D0E" w:rsidRDefault="006B0D0E" w:rsidP="001D141C">
            <w:r>
              <w:t>Ul. Paderewskiego 65</w:t>
            </w:r>
          </w:p>
          <w:p w:rsidR="006B0D0E" w:rsidRPr="00C309BE" w:rsidRDefault="006B0D0E" w:rsidP="001D141C">
            <w:r>
              <w:t>40-282 Katowice</w:t>
            </w:r>
          </w:p>
        </w:tc>
        <w:tc>
          <w:tcPr>
            <w:tcW w:w="2092" w:type="dxa"/>
          </w:tcPr>
          <w:p w:rsidR="001D141C" w:rsidRPr="00C309BE" w:rsidRDefault="006B0D0E" w:rsidP="001D141C">
            <w:r>
              <w:t>24 477,00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6.</w:t>
            </w:r>
          </w:p>
        </w:tc>
        <w:tc>
          <w:tcPr>
            <w:tcW w:w="6237" w:type="dxa"/>
          </w:tcPr>
          <w:p w:rsidR="001D141C" w:rsidRDefault="006B0D0E" w:rsidP="001D141C">
            <w:r>
              <w:t>ARCHITEKTONICZNE STUDIO PROJEKTOWE „ZREMBUD”</w:t>
            </w:r>
          </w:p>
          <w:p w:rsidR="006B0D0E" w:rsidRDefault="006B0D0E" w:rsidP="001D141C">
            <w:r>
              <w:t>Ul. Norwida 1</w:t>
            </w:r>
          </w:p>
          <w:p w:rsidR="006B0D0E" w:rsidRPr="00C309BE" w:rsidRDefault="006B0D0E" w:rsidP="001D141C">
            <w:r>
              <w:t>42-693 Krupski Młyn</w:t>
            </w:r>
          </w:p>
        </w:tc>
        <w:tc>
          <w:tcPr>
            <w:tcW w:w="2092" w:type="dxa"/>
          </w:tcPr>
          <w:p w:rsidR="001D141C" w:rsidRPr="00C309BE" w:rsidRDefault="006B0D0E" w:rsidP="001D141C">
            <w:r>
              <w:t>26 000,00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7.</w:t>
            </w:r>
          </w:p>
        </w:tc>
        <w:tc>
          <w:tcPr>
            <w:tcW w:w="6237" w:type="dxa"/>
          </w:tcPr>
          <w:p w:rsidR="001D141C" w:rsidRDefault="006B0D0E" w:rsidP="001D141C">
            <w:r>
              <w:t>PRACOWNIA ARCHITEKTURY „FORMA” Sp. z o.o.</w:t>
            </w:r>
          </w:p>
          <w:p w:rsidR="006B0D0E" w:rsidRDefault="006B0D0E" w:rsidP="006B0D0E">
            <w:r>
              <w:t>Ul. Modrzewiowa 19</w:t>
            </w:r>
          </w:p>
          <w:p w:rsidR="006B0D0E" w:rsidRDefault="006B0D0E" w:rsidP="006B0D0E">
            <w:r>
              <w:t>42-290 Blachownia</w:t>
            </w:r>
          </w:p>
          <w:p w:rsidR="006B0D0E" w:rsidRDefault="006B0D0E" w:rsidP="001D141C">
            <w:r>
              <w:t>Ul. Partyzantów 17</w:t>
            </w:r>
          </w:p>
          <w:p w:rsidR="006B0D0E" w:rsidRPr="00C309BE" w:rsidRDefault="006B0D0E" w:rsidP="001D141C">
            <w:r>
              <w:t>42-200 Częstochowa</w:t>
            </w:r>
          </w:p>
        </w:tc>
        <w:tc>
          <w:tcPr>
            <w:tcW w:w="2092" w:type="dxa"/>
          </w:tcPr>
          <w:p w:rsidR="001D141C" w:rsidRPr="00C309BE" w:rsidRDefault="006B0D0E" w:rsidP="001D141C">
            <w:r>
              <w:t>37 000,00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8.</w:t>
            </w:r>
          </w:p>
        </w:tc>
        <w:tc>
          <w:tcPr>
            <w:tcW w:w="6237" w:type="dxa"/>
          </w:tcPr>
          <w:p w:rsidR="001D141C" w:rsidRDefault="006B0D0E" w:rsidP="001D141C">
            <w:r>
              <w:t>FIRMA „ABS- OCHRONA ŚRODOWISKA” Sp. z o.o.</w:t>
            </w:r>
          </w:p>
          <w:p w:rsidR="006B0D0E" w:rsidRDefault="006B0D0E" w:rsidP="001D141C">
            <w:r>
              <w:t>Ul. Wierzbowa 14</w:t>
            </w:r>
          </w:p>
          <w:p w:rsidR="006B0D0E" w:rsidRPr="00C309BE" w:rsidRDefault="006B0D0E" w:rsidP="001D141C">
            <w:r>
              <w:t>40-169 Katowice</w:t>
            </w:r>
          </w:p>
        </w:tc>
        <w:tc>
          <w:tcPr>
            <w:tcW w:w="2092" w:type="dxa"/>
          </w:tcPr>
          <w:p w:rsidR="001D141C" w:rsidRPr="00C309BE" w:rsidRDefault="009E1AD3" w:rsidP="001D141C">
            <w:r>
              <w:t>42 312,00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9.</w:t>
            </w:r>
          </w:p>
        </w:tc>
        <w:tc>
          <w:tcPr>
            <w:tcW w:w="6237" w:type="dxa"/>
          </w:tcPr>
          <w:p w:rsidR="001D141C" w:rsidRDefault="009E1AD3" w:rsidP="001D141C">
            <w:r>
              <w:t>PALMETT- MARKOWE OGRODY S.C.</w:t>
            </w:r>
          </w:p>
          <w:p w:rsidR="009E1AD3" w:rsidRDefault="009E1AD3" w:rsidP="001D141C">
            <w:r>
              <w:t>Ul. Wybieg 4</w:t>
            </w:r>
          </w:p>
          <w:p w:rsidR="009E1AD3" w:rsidRPr="00C309BE" w:rsidRDefault="009E1AD3" w:rsidP="001D141C">
            <w:r>
              <w:t>00-788 Warszawa</w:t>
            </w:r>
          </w:p>
        </w:tc>
        <w:tc>
          <w:tcPr>
            <w:tcW w:w="2092" w:type="dxa"/>
          </w:tcPr>
          <w:p w:rsidR="001D141C" w:rsidRPr="00C309BE" w:rsidRDefault="009E1AD3" w:rsidP="001D141C">
            <w:r>
              <w:t>47 970,00 zł</w:t>
            </w:r>
          </w:p>
        </w:tc>
      </w:tr>
      <w:tr w:rsidR="001D141C" w:rsidRPr="00C309BE" w:rsidTr="009E1AD3">
        <w:tc>
          <w:tcPr>
            <w:tcW w:w="599" w:type="dxa"/>
          </w:tcPr>
          <w:p w:rsidR="001D141C" w:rsidRPr="00C309BE" w:rsidRDefault="001D141C" w:rsidP="001D141C">
            <w:r w:rsidRPr="00C309BE">
              <w:t>10.</w:t>
            </w:r>
          </w:p>
        </w:tc>
        <w:tc>
          <w:tcPr>
            <w:tcW w:w="6237" w:type="dxa"/>
          </w:tcPr>
          <w:p w:rsidR="001D141C" w:rsidRDefault="009E1AD3" w:rsidP="001D141C">
            <w:r>
              <w:t>MARITUM PROJEKT</w:t>
            </w:r>
          </w:p>
          <w:p w:rsidR="009E1AD3" w:rsidRDefault="009E1AD3" w:rsidP="001D141C">
            <w:r>
              <w:t>Ul. Karola Miarki 18</w:t>
            </w:r>
          </w:p>
          <w:p w:rsidR="009E1AD3" w:rsidRPr="00C309BE" w:rsidRDefault="009E1AD3" w:rsidP="001D141C">
            <w:r>
              <w:t>43-190 Mikołów</w:t>
            </w:r>
          </w:p>
        </w:tc>
        <w:tc>
          <w:tcPr>
            <w:tcW w:w="2092" w:type="dxa"/>
          </w:tcPr>
          <w:p w:rsidR="001D141C" w:rsidRPr="00C309BE" w:rsidRDefault="009E1AD3" w:rsidP="001D141C">
            <w:r>
              <w:t>65 000,00 zł</w:t>
            </w:r>
          </w:p>
        </w:tc>
      </w:tr>
    </w:tbl>
    <w:p w:rsidR="001D141C" w:rsidRPr="001D141C" w:rsidRDefault="001D141C" w:rsidP="001D141C">
      <w:pPr>
        <w:ind w:left="360"/>
        <w:rPr>
          <w:sz w:val="24"/>
          <w:szCs w:val="24"/>
        </w:rPr>
      </w:pPr>
    </w:p>
    <w:sectPr w:rsidR="001D141C" w:rsidRPr="001D141C" w:rsidSect="00A1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6DB"/>
    <w:multiLevelType w:val="hybridMultilevel"/>
    <w:tmpl w:val="B22A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14A"/>
    <w:multiLevelType w:val="hybridMultilevel"/>
    <w:tmpl w:val="B22A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D141C"/>
    <w:rsid w:val="001D141C"/>
    <w:rsid w:val="005E4683"/>
    <w:rsid w:val="006B0D0E"/>
    <w:rsid w:val="009B257A"/>
    <w:rsid w:val="009E1AD3"/>
    <w:rsid w:val="00A10D1E"/>
    <w:rsid w:val="00C309BE"/>
    <w:rsid w:val="00EA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41C"/>
    <w:pPr>
      <w:ind w:left="720"/>
      <w:contextualSpacing/>
    </w:pPr>
  </w:style>
  <w:style w:type="table" w:styleId="Tabela-Siatka">
    <w:name w:val="Table Grid"/>
    <w:basedOn w:val="Standardowy"/>
    <w:uiPriority w:val="59"/>
    <w:rsid w:val="001D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2015-09-22T05:39:00Z</dcterms:created>
  <dcterms:modified xsi:type="dcterms:W3CDTF">2015-09-22T05:39:00Z</dcterms:modified>
</cp:coreProperties>
</file>