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83" w:rsidRDefault="00887983" w:rsidP="00887983">
      <w:pPr>
        <w:spacing w:after="0" w:line="260" w:lineRule="atLeast"/>
        <w:rPr>
          <w:rFonts w:ascii="Times New Roman" w:eastAsia="Times New Roman" w:hAnsi="Times New Roman" w:cs="Times New Roman"/>
          <w:sz w:val="24"/>
          <w:szCs w:val="24"/>
          <w:lang w:eastAsia="pl-PL"/>
        </w:rPr>
      </w:pPr>
      <w:r w:rsidRPr="00887983">
        <w:rPr>
          <w:rFonts w:ascii="Times New Roman" w:eastAsia="Times New Roman" w:hAnsi="Times New Roman" w:cs="Times New Roman"/>
          <w:noProof/>
          <w:sz w:val="24"/>
          <w:szCs w:val="24"/>
          <w:lang w:eastAsia="pl-PL"/>
        </w:rPr>
        <w:drawing>
          <wp:inline distT="0" distB="0" distL="0" distR="0">
            <wp:extent cx="5760720" cy="1042327"/>
            <wp:effectExtent l="19050" t="0" r="0" b="0"/>
            <wp:docPr id="2" name="Obraz 3" descr="un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a2"/>
                    <pic:cNvPicPr>
                      <a:picLocks noChangeAspect="1" noChangeArrowheads="1"/>
                    </pic:cNvPicPr>
                  </pic:nvPicPr>
                  <pic:blipFill>
                    <a:blip r:embed="rId7"/>
                    <a:srcRect/>
                    <a:stretch>
                      <a:fillRect/>
                    </a:stretch>
                  </pic:blipFill>
                  <pic:spPr bwMode="auto">
                    <a:xfrm>
                      <a:off x="0" y="0"/>
                      <a:ext cx="5760720" cy="1042327"/>
                    </a:xfrm>
                    <a:prstGeom prst="rect">
                      <a:avLst/>
                    </a:prstGeom>
                    <a:noFill/>
                    <a:ln w="9525">
                      <a:noFill/>
                      <a:miter lim="800000"/>
                      <a:headEnd/>
                      <a:tailEnd/>
                    </a:ln>
                  </pic:spPr>
                </pic:pic>
              </a:graphicData>
            </a:graphic>
          </wp:inline>
        </w:drawing>
      </w:r>
    </w:p>
    <w:p w:rsidR="00887983" w:rsidRPr="00887983" w:rsidRDefault="00887983" w:rsidP="00887983">
      <w:pPr>
        <w:spacing w:after="0" w:line="260" w:lineRule="atLeast"/>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887983" w:rsidRPr="00887983" w:rsidRDefault="00F60D95" w:rsidP="00887983">
      <w:pPr>
        <w:spacing w:after="240" w:line="260" w:lineRule="atLeast"/>
        <w:rPr>
          <w:rFonts w:ascii="Times New Roman" w:eastAsia="Times New Roman" w:hAnsi="Times New Roman" w:cs="Times New Roman"/>
          <w:sz w:val="24"/>
          <w:szCs w:val="24"/>
          <w:lang w:eastAsia="pl-PL"/>
        </w:rPr>
      </w:pPr>
      <w:hyperlink w:tgtFrame="_blank" w:history="1">
        <w:r w:rsidR="00887983" w:rsidRPr="00887983">
          <w:rPr>
            <w:rFonts w:ascii="Times New Roman" w:eastAsia="Times New Roman" w:hAnsi="Times New Roman" w:cs="Times New Roman"/>
            <w:color w:val="0000FF"/>
            <w:sz w:val="24"/>
            <w:szCs w:val="24"/>
            <w:u w:val="single"/>
            <w:lang w:eastAsia="pl-PL"/>
          </w:rPr>
          <w:t>http ://new.bazagmin.pl/bip_koszecin</w:t>
        </w:r>
      </w:hyperlink>
    </w:p>
    <w:p w:rsidR="00887983" w:rsidRPr="00887983" w:rsidRDefault="00F60D95" w:rsidP="00887983">
      <w:pPr>
        <w:spacing w:after="0" w:line="240" w:lineRule="auto"/>
        <w:rPr>
          <w:rFonts w:ascii="Times New Roman" w:eastAsia="Times New Roman" w:hAnsi="Times New Roman" w:cs="Times New Roman"/>
          <w:sz w:val="24"/>
          <w:szCs w:val="24"/>
          <w:lang w:eastAsia="pl-PL"/>
        </w:rPr>
      </w:pPr>
      <w:r w:rsidRPr="00F60D9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887983" w:rsidRPr="00B439AC" w:rsidRDefault="00887983" w:rsidP="00887983">
      <w:pPr>
        <w:spacing w:before="100" w:beforeAutospacing="1" w:after="240" w:line="240" w:lineRule="auto"/>
        <w:rPr>
          <w:rFonts w:ascii="Times New Roman" w:eastAsia="Times New Roman" w:hAnsi="Times New Roman" w:cs="Times New Roman"/>
          <w:b/>
          <w:bCs/>
          <w:sz w:val="24"/>
          <w:szCs w:val="24"/>
          <w:lang w:eastAsia="pl-PL"/>
        </w:rPr>
      </w:pPr>
      <w:r w:rsidRPr="00B439AC">
        <w:rPr>
          <w:rFonts w:ascii="Times New Roman" w:eastAsia="Times New Roman" w:hAnsi="Times New Roman" w:cs="Times New Roman"/>
          <w:b/>
          <w:bCs/>
          <w:sz w:val="24"/>
          <w:szCs w:val="24"/>
          <w:lang w:eastAsia="pl-PL"/>
        </w:rPr>
        <w:t xml:space="preserve">NR </w:t>
      </w:r>
      <w:r w:rsidR="00B439AC" w:rsidRPr="00B439AC">
        <w:rPr>
          <w:rFonts w:ascii="Times New Roman" w:eastAsia="Times New Roman" w:hAnsi="Times New Roman" w:cs="Times New Roman"/>
          <w:b/>
          <w:bCs/>
          <w:sz w:val="24"/>
          <w:szCs w:val="24"/>
          <w:lang w:eastAsia="pl-PL"/>
        </w:rPr>
        <w:t>BI.271.8.2015</w:t>
      </w:r>
    </w:p>
    <w:p w:rsidR="00B439AC" w:rsidRPr="00B439AC" w:rsidRDefault="00B439AC" w:rsidP="00B439AC">
      <w:pPr>
        <w:spacing w:before="100" w:beforeAutospacing="1" w:after="240"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Koszęcin: Poprawa jakości powietrza w Gminie Koszęcin, poprzez kompleksową termomodernizację budynków użyteczności publicznej- Domu Kultury i Zespołu Szkół w Strzebiniu</w:t>
      </w:r>
      <w:r w:rsidRPr="00B439AC">
        <w:rPr>
          <w:rFonts w:ascii="Times New Roman" w:eastAsia="Times New Roman" w:hAnsi="Times New Roman" w:cs="Times New Roman"/>
          <w:sz w:val="24"/>
          <w:szCs w:val="24"/>
          <w:lang w:eastAsia="pl-PL"/>
        </w:rPr>
        <w:br/>
      </w:r>
      <w:r w:rsidRPr="00B439AC">
        <w:rPr>
          <w:rFonts w:ascii="Times New Roman" w:eastAsia="Times New Roman" w:hAnsi="Times New Roman" w:cs="Times New Roman"/>
          <w:b/>
          <w:bCs/>
          <w:sz w:val="24"/>
          <w:szCs w:val="24"/>
          <w:lang w:eastAsia="pl-PL"/>
        </w:rPr>
        <w:t>Numer ogłoszenia: 77985 - 2015; data zamieszczenia: 28.05.2015</w:t>
      </w:r>
      <w:r w:rsidRPr="00B439AC">
        <w:rPr>
          <w:rFonts w:ascii="Times New Roman" w:eastAsia="Times New Roman" w:hAnsi="Times New Roman" w:cs="Times New Roman"/>
          <w:sz w:val="24"/>
          <w:szCs w:val="24"/>
          <w:lang w:eastAsia="pl-PL"/>
        </w:rPr>
        <w:br/>
        <w:t>OGŁOSZENIE O ZAMÓWIENIU - roboty budowlane</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Zamieszczanie ogłoszenia:</w:t>
      </w:r>
      <w:r w:rsidRPr="00B439AC">
        <w:rPr>
          <w:rFonts w:ascii="Times New Roman" w:eastAsia="Times New Roman" w:hAnsi="Times New Roman" w:cs="Times New Roman"/>
          <w:sz w:val="24"/>
          <w:szCs w:val="24"/>
          <w:lang w:eastAsia="pl-PL"/>
        </w:rPr>
        <w:t xml:space="preserve"> obowiązkowe.</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Ogłoszenie dotyczy:</w:t>
      </w:r>
      <w:r w:rsidRPr="00B439AC">
        <w:rPr>
          <w:rFonts w:ascii="Times New Roman" w:eastAsia="Times New Roman" w:hAnsi="Times New Roman" w:cs="Times New Roman"/>
          <w:sz w:val="24"/>
          <w:szCs w:val="24"/>
          <w:lang w:eastAsia="pl-PL"/>
        </w:rPr>
        <w:t xml:space="preserve"> zamówienia publicznego.</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SEKCJA I: ZAMAWIAJĄCY</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 1) NAZWA I ADRES:</w:t>
      </w:r>
      <w:r w:rsidRPr="00B439AC">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B439AC" w:rsidRPr="00B439AC" w:rsidRDefault="00B439AC" w:rsidP="00B439AC">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Adres strony internetowej zamawiającego:</w:t>
      </w:r>
      <w:r w:rsidRPr="00B439AC">
        <w:rPr>
          <w:rFonts w:ascii="Times New Roman" w:eastAsia="Times New Roman" w:hAnsi="Times New Roman" w:cs="Times New Roman"/>
          <w:sz w:val="24"/>
          <w:szCs w:val="24"/>
          <w:lang w:eastAsia="pl-PL"/>
        </w:rPr>
        <w:t xml:space="preserve"> www.koszecin.pl</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 2) RODZAJ ZAMAWIAJĄCEGO:</w:t>
      </w:r>
      <w:r w:rsidRPr="00B439AC">
        <w:rPr>
          <w:rFonts w:ascii="Times New Roman" w:eastAsia="Times New Roman" w:hAnsi="Times New Roman" w:cs="Times New Roman"/>
          <w:sz w:val="24"/>
          <w:szCs w:val="24"/>
          <w:lang w:eastAsia="pl-PL"/>
        </w:rPr>
        <w:t xml:space="preserve"> Administracja samorządowa.</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SEKCJA II: PRZEDMIOT ZAMÓWIENIA</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II.1) OKREŚLENIE PRZEDMIOTU ZAMÓWIENIA</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II.1.1) Nazwa nadana zamówieniu przez zamawiającego:</w:t>
      </w:r>
      <w:r w:rsidRPr="00B439AC">
        <w:rPr>
          <w:rFonts w:ascii="Times New Roman" w:eastAsia="Times New Roman" w:hAnsi="Times New Roman" w:cs="Times New Roman"/>
          <w:sz w:val="24"/>
          <w:szCs w:val="24"/>
          <w:lang w:eastAsia="pl-PL"/>
        </w:rPr>
        <w:t xml:space="preserve"> Poprawa jakości powietrza w Gminie Koszęcin, poprzez kompleksową termomodernizację budynków użyteczności publicznej- Domu Kultury i Zespołu Szkół w Strzebiniu.</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II.1.2) Rodzaj zamówienia:</w:t>
      </w:r>
      <w:r w:rsidRPr="00B439AC">
        <w:rPr>
          <w:rFonts w:ascii="Times New Roman" w:eastAsia="Times New Roman" w:hAnsi="Times New Roman" w:cs="Times New Roman"/>
          <w:sz w:val="24"/>
          <w:szCs w:val="24"/>
          <w:lang w:eastAsia="pl-PL"/>
        </w:rPr>
        <w:t xml:space="preserve"> roboty budowlane.</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II.1.4) Określenie przedmiotu oraz wielkości lub zakresu zamówienia:</w:t>
      </w:r>
      <w:r w:rsidRPr="00B439AC">
        <w:rPr>
          <w:rFonts w:ascii="Times New Roman" w:eastAsia="Times New Roman" w:hAnsi="Times New Roman" w:cs="Times New Roman"/>
          <w:sz w:val="24"/>
          <w:szCs w:val="24"/>
          <w:lang w:eastAsia="pl-PL"/>
        </w:rPr>
        <w:t xml:space="preserve"> W ramach przedmiotu zamówienia zarówno dla budynku Zespołu Szkół oraz budynku Domu Kultury należy wykonać m.in. następujący zakres prac: ocieplenie ścian zewnętrznych budynku styropianem, ocieplenie stropodachu wełną mineralna oraz remont pokrycia dachowego, wymiana stolarki okiennej i drzwiowej, wymiana instalacji c.o., wymiana źródła ciepła roboty towarzyszące Podstawowe dane obrazujące wielkość zadania Dla budynku Zespołu Szkół : powierzchnia ścian do ocielenia ok. 1980 m2, powierzchnia dachu do ocieplenia ok. 895 m2 </w:t>
      </w:r>
      <w:r w:rsidRPr="00B439AC">
        <w:rPr>
          <w:rFonts w:ascii="Times New Roman" w:eastAsia="Times New Roman" w:hAnsi="Times New Roman" w:cs="Times New Roman"/>
          <w:sz w:val="24"/>
          <w:szCs w:val="24"/>
          <w:lang w:eastAsia="pl-PL"/>
        </w:rPr>
        <w:lastRenderedPageBreak/>
        <w:t>powierzchnia stolarki okiennej i drzwiowej ok. 444 m2 Dla budynku Domu Kultury: powierzchnia ścian do ocielenia ok. 627 m2, powierzchnia dachu do ocieplenia ok. 270 m2 powierzchnia stolarki okiennej i drzwiowej ok. 117 m2 montaż2 tablic informujących o nazwie zadania oraz źródle finansowania (przedmiotowe zadanie nie zostało uwzględnione w dokumentacji projektowej i kosztorysowej) w miejscu i w sposób zgodnie z ustaleniami z Zamawiającym. Tablice winny być o wymiarach co najmniej 80x120 cm zamontowane na podwójnych słupkach stalowych o średnicy 2 cale..</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II.1.6) Wspólny Słownik Zamówień (CPV):</w:t>
      </w:r>
      <w:r w:rsidRPr="00B439AC">
        <w:rPr>
          <w:rFonts w:ascii="Times New Roman" w:eastAsia="Times New Roman" w:hAnsi="Times New Roman" w:cs="Times New Roman"/>
          <w:sz w:val="24"/>
          <w:szCs w:val="24"/>
          <w:lang w:eastAsia="pl-PL"/>
        </w:rPr>
        <w:t xml:space="preserve"> 45.32.00.00-6, 45.42.10.00-4, 45.32.10.00-3, 45.33.11.00-7.</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II.1.7) Czy dopuszcza się złożenie oferty częściowej:</w:t>
      </w:r>
      <w:r w:rsidRPr="00B439AC">
        <w:rPr>
          <w:rFonts w:ascii="Times New Roman" w:eastAsia="Times New Roman" w:hAnsi="Times New Roman" w:cs="Times New Roman"/>
          <w:sz w:val="24"/>
          <w:szCs w:val="24"/>
          <w:lang w:eastAsia="pl-PL"/>
        </w:rPr>
        <w:t xml:space="preserve"> nie.</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II.1.8) Czy dopuszcza się złożenie oferty wariantowej:</w:t>
      </w:r>
      <w:r w:rsidRPr="00B439AC">
        <w:rPr>
          <w:rFonts w:ascii="Times New Roman" w:eastAsia="Times New Roman" w:hAnsi="Times New Roman" w:cs="Times New Roman"/>
          <w:sz w:val="24"/>
          <w:szCs w:val="24"/>
          <w:lang w:eastAsia="pl-PL"/>
        </w:rPr>
        <w:t xml:space="preserve"> nie.</w:t>
      </w:r>
    </w:p>
    <w:p w:rsidR="00B439AC" w:rsidRPr="00B439AC" w:rsidRDefault="00B439AC" w:rsidP="00B439AC">
      <w:pPr>
        <w:spacing w:after="0" w:line="240" w:lineRule="auto"/>
        <w:rPr>
          <w:rFonts w:ascii="Times New Roman" w:eastAsia="Times New Roman" w:hAnsi="Times New Roman" w:cs="Times New Roman"/>
          <w:sz w:val="24"/>
          <w:szCs w:val="24"/>
          <w:lang w:eastAsia="pl-PL"/>
        </w:rPr>
      </w:pP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II.2) CZAS TRWANIA ZAMÓWIENIA LUB TERMIN WYKONANIA:</w:t>
      </w:r>
      <w:r w:rsidRPr="00B439AC">
        <w:rPr>
          <w:rFonts w:ascii="Times New Roman" w:eastAsia="Times New Roman" w:hAnsi="Times New Roman" w:cs="Times New Roman"/>
          <w:sz w:val="24"/>
          <w:szCs w:val="24"/>
          <w:lang w:eastAsia="pl-PL"/>
        </w:rPr>
        <w:t xml:space="preserve"> Zakończenie: 30.09.2015.</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SEKCJA III: INFORMACJE O CHARAKTERZE PRAWNYM, EKONOMICZNYM, FINANSOWYM I TECHNICZNYM</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III.1) WADIUM</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Informacja na temat wadium:</w:t>
      </w:r>
      <w:r w:rsidRPr="00B439AC">
        <w:rPr>
          <w:rFonts w:ascii="Times New Roman" w:eastAsia="Times New Roman" w:hAnsi="Times New Roman" w:cs="Times New Roman"/>
          <w:sz w:val="24"/>
          <w:szCs w:val="24"/>
          <w:lang w:eastAsia="pl-PL"/>
        </w:rPr>
        <w:t xml:space="preserve"> 1. Na podstawie art. 45 ust. 2 ustawy Prawo zamówień publicznych z dnia 29 stycznia 2004 r. (tekst jedn. Dz. U. z 2013 r. poz. 907z późn. zm.) Zamawiający żąda wniesienia wadium. 2. Przystępując do niniejszego postępowania każdy Wykonawca zobowiązany jest wnieść wadium w wysokości 30 000,00 (słownie: trzydzieści tysięcy zł). 3. Wykonawca może wnieść wadium w jednej lub kilku formach przewidzianych w art. 45ust. 6 ustawy Pzp, tj.: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 b ust. 5 pkt 2 ustawy z dnia 9 listopada 2000r. O utworzeniu Polskiej Agencji Rozwoju Przedsiębiorczości (Dz.U. z 2007r. Nr 42, poz. 275 ze zm.). 4.Wykonawca zobowiązany jest wnieść wadium przed upływem terminu składania ofert. 5. Wadium w pieniądzu należy wnieść przelewem na konto Zamawiającego: Bank Spółdzielczy w Koszęcinie nr konta: 84 8288 0004 2000 0000 0013 0010. Wadium w tej formie uważa się za wniesione w sposób prawidłowy, gdy środki pieniężne wpłyną na konto Zamawiającego przed upływem terminu składnia ofert. 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 7. Zamawiający zwróci wniesione wadium wszystkim Wykonawcom niezwłocznie po wyborze oferty najkorzystniejszej lub unieważnieniu postępowania, z wyjątkiem Wykonawcy, którego oferta zostanie wybrana jako najkorzystniejsza, z zastrzeżeniem pkt 12. lit. a niniejszego rozdziału SIWZ. 8. Wykonawcy, którego oferta zostanie wybrana jako najkorzystniejsza, Zamawiający zwróci wadium niezwłocznie po zawarciu umowy w sprawie zamówienia publicznego oraz wniesieniu zabezpieczenia </w:t>
      </w:r>
      <w:r w:rsidRPr="00B439AC">
        <w:rPr>
          <w:rFonts w:ascii="Times New Roman" w:eastAsia="Times New Roman" w:hAnsi="Times New Roman" w:cs="Times New Roman"/>
          <w:sz w:val="24"/>
          <w:szCs w:val="24"/>
          <w:lang w:eastAsia="pl-PL"/>
        </w:rPr>
        <w:lastRenderedPageBreak/>
        <w:t>należytego wykonania umowy. 9. Zamawiający zwróci niezwłocznie wadium, na wniosek Wykonawcy, który wycofał ofertę przed upływem terminu składania ofert. 10. Zamawiający zażąda ponownego wniesienia wadium przez Wykonawcę, któremu zwrócono wadium zgodnie z zapisem pkt 7 niniejszego rozdziału SIWZ, jeżeli w wyniku rozstrzygnięcia odwołania, jego oferta zostanie wybrana jako najkorzystniejsza. Wykonawca ten wnosi wadium w terminie określonym przez Zamawiającego. 11.Wykonawca, którego oferta została wybrana, a który wniósł wadium w pieniądzu, może wyrazić zgodę na zaliczenie kwoty wadium na poczet zabezpieczenia należytego wykonania umowy. 12. Zamawiający zatrzyma wadium wraz z odsetkami: a) jeżeli Wykonawca w odpowiedzi na wezwanie, o którym mowa w art. 26 ust. 3 ustawy Pzp, z przyczyn leżących po jego stronie, nie złoży dokumentów lub oświadczeń, o których mowa w art. 25 ust. 1 ustawy Pzp, pełnomocnictw, listy podmiotów należących do tej samej grupy kapitałowej, o której mowa w art. 24 ust. 2 pkt 5 Pzp, lub informacji o tym, że nie należy do grupy kapitałowej, lub nie wyraził zgody na poprawienie omyłki, o której mowa w art. 87 ust. 2 pkt 3 ustawy Pzp, co powodowało brak możliwości wybrania oferty złożonej przez Wykonawcę, jako najkorzystniejszej, b) jeżeli Wykonawca, którego oferta została wybrana: odmówi podpisania umowy na warunkach określonych w ofercie, nie wniesie zabezpieczenia należytego wykonania umowy na zasadach określonych w specyfikacji istotnych warunków zamówienia, zawarcie umowy w sprawie niniejszego zamówienia stanie się niemożliwe z przyczyn leżących po stronie Wykonawcy.</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III.2) ZALICZKI</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B439AC" w:rsidRPr="00B439AC" w:rsidRDefault="00B439AC" w:rsidP="00B439AC">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B439AC" w:rsidRPr="00B439AC" w:rsidRDefault="00B439AC" w:rsidP="00B439A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Opis sposobu dokonywania oceny spełniania tego warunku</w:t>
      </w:r>
    </w:p>
    <w:p w:rsidR="00B439AC" w:rsidRPr="00B439AC" w:rsidRDefault="00B439AC" w:rsidP="00B439AC">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B439AC" w:rsidRPr="00B439AC" w:rsidRDefault="00B439AC" w:rsidP="00B439AC">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III.3.2) Wiedza i doświadczenie</w:t>
      </w:r>
    </w:p>
    <w:p w:rsidR="00B439AC" w:rsidRPr="00B439AC" w:rsidRDefault="00B439AC" w:rsidP="00B439A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Opis sposobu dokonywania oceny spełniania tego warunku</w:t>
      </w:r>
    </w:p>
    <w:p w:rsidR="00B439AC" w:rsidRPr="00B439AC" w:rsidRDefault="00B439AC" w:rsidP="00B439AC">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 xml:space="preserve">Wymagane jest wykazanie przez wykonawcę, że w okresie ostatnich pięciu lat przed upływem terminu składania ofert, a jeżeli okres prowadzenia działalności jest krótszy - to w tym okresie, wykonał należycie, zgodnie ze sztuką budowlaną oraz prawidłowo ukończył co najmniej 1 robotę budowlaną [zamówienie]związaną z przedmiotem zamówienia oraz do niego proporcjonalną o wartości minimum 1 000 000,00 zł netto. Uwaga: Jako zamówienia potwierdzające spełnienie warunku posiadania wiedzy i doświadczenia, Zamawiający rozumie robotę budowlaną zrealizowaną (czyli zakończoną i odebraną protokołem częściowym lub końcowym) polegającą na termomodernizacji obiektu kubaturowego, w tym.: ocieplenie przegród </w:t>
      </w:r>
      <w:r w:rsidRPr="00B439AC">
        <w:rPr>
          <w:rFonts w:ascii="Times New Roman" w:eastAsia="Times New Roman" w:hAnsi="Times New Roman" w:cs="Times New Roman"/>
          <w:sz w:val="24"/>
          <w:szCs w:val="24"/>
          <w:lang w:eastAsia="pl-PL"/>
        </w:rPr>
        <w:lastRenderedPageBreak/>
        <w:t>zewnętrznych o wartości umownej 700 000 zł netto oraz wykonanie lub remont instalacji c.o. o wartości umownej 300 000 zł netto W przypadku gdy uprzednio wykonane zamówienia na roboty budowlane obejmują szerszy zakres prac od wskazanego powyżej, w celu zastosowania jednakowych kryteriów oceny ofert wobec wszystkich Wykonawców, Zamawiający wymaga, aby wyodrębniona została wartość faktycznie wykonanych robót budowlanych, obejmujących wyłącznie prace polegające na: budowie lub przebudowie lub remoncie ciągu pieszo - jezdnego lub parkingu lub innej nawierzchni. Tak wyliczona wartość zrealizowanych robót winna spełniać ww. warunek. Zamawiający uzna spełnienie warunku określonego powyżej, jeżeli Wykonawca potwierdzi wykonanie podanych zakresów robót budowlanych w jednym zamówieniu lub zamówieniach oddzielnych, które łącznie potwierdzają wymagane doświadczenie Wykonawcy. Jako dokumenty dotyczące realizacji robót z ostatnich 5 lat Zamawiający uzna dokumenty dotyczące robót, które zostały wykonane w okresie ostatnich pięciu lat przed upływem terminu składania ofert. Warunek udziału w postępowaniu będzie oceniany na podstawie oświadczenia art. 22 ust. 1 ustawy Pzp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B439AC" w:rsidRPr="00B439AC" w:rsidRDefault="00B439AC" w:rsidP="00B439AC">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III.3.3) Potencjał techniczny</w:t>
      </w:r>
    </w:p>
    <w:p w:rsidR="00B439AC" w:rsidRPr="00B439AC" w:rsidRDefault="00B439AC" w:rsidP="00B439A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Opis sposobu dokonywania oceny spełniania tego warunku</w:t>
      </w:r>
    </w:p>
    <w:p w:rsidR="00B439AC" w:rsidRPr="00B439AC" w:rsidRDefault="00B439AC" w:rsidP="00B439AC">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B439AC" w:rsidRPr="00B439AC" w:rsidRDefault="00B439AC" w:rsidP="00B439AC">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III.3.4) Osoby zdolne do wykonania zamówienia</w:t>
      </w:r>
    </w:p>
    <w:p w:rsidR="00B439AC" w:rsidRPr="00B439AC" w:rsidRDefault="00B439AC" w:rsidP="00B439A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Opis sposobu dokonywania oceny spełniania tego warunku</w:t>
      </w:r>
    </w:p>
    <w:p w:rsidR="00B439AC" w:rsidRPr="00B439AC" w:rsidRDefault="00B439AC" w:rsidP="00B439AC">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B439AC" w:rsidRPr="00B439AC" w:rsidRDefault="00B439AC" w:rsidP="00B439AC">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III.3.5) Sytuacja ekonomiczna i finansowa</w:t>
      </w:r>
    </w:p>
    <w:p w:rsidR="00B439AC" w:rsidRPr="00B439AC" w:rsidRDefault="00B439AC" w:rsidP="00B439A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Opis sposobu dokonywania oceny spełniania tego warunku</w:t>
      </w:r>
    </w:p>
    <w:p w:rsidR="00B439AC" w:rsidRPr="00B439AC" w:rsidRDefault="00B439AC" w:rsidP="00B439AC">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 xml:space="preserve">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w:t>
      </w:r>
      <w:r w:rsidRPr="00B439AC">
        <w:rPr>
          <w:rFonts w:ascii="Times New Roman" w:eastAsia="Times New Roman" w:hAnsi="Times New Roman" w:cs="Times New Roman"/>
          <w:sz w:val="24"/>
          <w:szCs w:val="24"/>
          <w:lang w:eastAsia="pl-PL"/>
        </w:rPr>
        <w:lastRenderedPageBreak/>
        <w:t>nie spełnia. Z treści załączonego oświadczenia musi wynikać jednoznacznie, iż warunek wykonawca spełnił.</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B439AC" w:rsidRPr="00B439AC" w:rsidRDefault="00B439AC" w:rsidP="00B439AC">
      <w:pPr>
        <w:numPr>
          <w:ilvl w:val="0"/>
          <w:numId w:val="11"/>
        </w:numPr>
        <w:spacing w:before="100" w:beforeAutospacing="1" w:after="180" w:line="240" w:lineRule="auto"/>
        <w:ind w:right="300"/>
        <w:jc w:val="both"/>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B439AC" w:rsidRPr="00B439AC" w:rsidRDefault="00B439AC" w:rsidP="00B439AC">
      <w:pPr>
        <w:numPr>
          <w:ilvl w:val="0"/>
          <w:numId w:val="12"/>
        </w:numPr>
        <w:spacing w:before="100" w:beforeAutospacing="1" w:after="180" w:line="240" w:lineRule="auto"/>
        <w:ind w:right="300"/>
        <w:jc w:val="both"/>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oświadczenie o braku podstaw do wykluczenia;</w:t>
      </w:r>
    </w:p>
    <w:p w:rsidR="00B439AC" w:rsidRPr="00B439AC" w:rsidRDefault="00B439AC" w:rsidP="00B439AC">
      <w:pPr>
        <w:numPr>
          <w:ilvl w:val="0"/>
          <w:numId w:val="12"/>
        </w:numPr>
        <w:spacing w:before="100" w:beforeAutospacing="1" w:after="180" w:line="240" w:lineRule="auto"/>
        <w:ind w:right="300"/>
        <w:jc w:val="both"/>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III.4.3) Dokumenty podmiotów zagranicznych</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III.4.3.1) dokument wystawiony w kraju, w którym ma siedzibę lub miejsce zamieszkania potwierdzający, że:</w:t>
      </w:r>
    </w:p>
    <w:p w:rsidR="00B439AC" w:rsidRPr="00B439AC" w:rsidRDefault="00B439AC" w:rsidP="00B439AC">
      <w:pPr>
        <w:numPr>
          <w:ilvl w:val="0"/>
          <w:numId w:val="13"/>
        </w:numPr>
        <w:spacing w:before="100" w:beforeAutospacing="1" w:after="180" w:line="240" w:lineRule="auto"/>
        <w:ind w:right="300"/>
        <w:jc w:val="both"/>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III.4.4) Dokumenty dotyczące przynależności do tej samej grupy kapitałowej</w:t>
      </w:r>
    </w:p>
    <w:p w:rsidR="00B439AC" w:rsidRPr="00B439AC" w:rsidRDefault="00B439AC" w:rsidP="00B439AC">
      <w:pPr>
        <w:numPr>
          <w:ilvl w:val="0"/>
          <w:numId w:val="14"/>
        </w:numPr>
        <w:spacing w:before="100" w:beforeAutospacing="1" w:after="180" w:line="240" w:lineRule="auto"/>
        <w:ind w:right="300"/>
        <w:jc w:val="both"/>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B439AC" w:rsidRPr="00B439AC" w:rsidRDefault="00B439AC" w:rsidP="00B439AC">
      <w:pPr>
        <w:spacing w:after="0" w:line="240" w:lineRule="auto"/>
        <w:rPr>
          <w:rFonts w:ascii="Times New Roman" w:eastAsia="Times New Roman" w:hAnsi="Times New Roman" w:cs="Times New Roman"/>
          <w:sz w:val="24"/>
          <w:szCs w:val="24"/>
          <w:lang w:eastAsia="pl-PL"/>
        </w:rPr>
      </w:pP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lastRenderedPageBreak/>
        <w:t>III.5) INFORMACJA O DOKUMENTACH POTWIERDZAJĄCYCH, ŻE OFEROWANE DOSTAWY, USŁUGI LUB ROBOTY BUDOWLANE ODPOWIADAJĄ OKREŚLONYM WYMAGANIOM</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B439AC" w:rsidRPr="00B439AC" w:rsidRDefault="00B439AC" w:rsidP="00B439AC">
      <w:pPr>
        <w:numPr>
          <w:ilvl w:val="0"/>
          <w:numId w:val="15"/>
        </w:numPr>
        <w:spacing w:after="0" w:line="240" w:lineRule="auto"/>
        <w:ind w:right="300"/>
        <w:jc w:val="both"/>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inne dokumenty</w:t>
      </w:r>
    </w:p>
    <w:p w:rsidR="00B439AC" w:rsidRPr="00B439AC" w:rsidRDefault="00B439AC" w:rsidP="00B439AC">
      <w:pPr>
        <w:spacing w:after="0" w:line="240" w:lineRule="auto"/>
        <w:ind w:left="720" w:right="300"/>
        <w:jc w:val="both"/>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 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 przypadku gdy Wykonawca nie złoży w ofercie dokumentów o zastosowaniu innych materiałów i urządzeń, to rozumie się przez to, że do kalkulacji ceny oferty ujęto materiały i urządzenia zaproponowane w dokumentacji projektowej.</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III.6) INNE DOKUMENTY</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Inne dokumenty niewymienione w pkt III.4) albo w pkt III.5)</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 xml:space="preserve">Oświadczenia, że Wykonawcy: 1.zapoznali się z treścią SIWZ oraz wszystkimi załącznikami stanowiącymi jej integralną cześć i nie wnoszą do nich zastrzeżeń, 2. w przypadku przyznania im zamówienia, zobowiązują się do zawarcia umowy w miejscu i terminie wskazanym przez zamawiającego na warunkach określonych we wzorze umowy stanowiącym załącznik nr 4 do </w:t>
      </w:r>
      <w:r w:rsidRPr="00B439AC">
        <w:rPr>
          <w:rFonts w:ascii="Times New Roman" w:eastAsia="Times New Roman" w:hAnsi="Times New Roman" w:cs="Times New Roman"/>
          <w:sz w:val="24"/>
          <w:szCs w:val="24"/>
          <w:lang w:eastAsia="pl-PL"/>
        </w:rPr>
        <w:lastRenderedPageBreak/>
        <w:t>SIWZ, 3. uważają się za związanych niniejszą ofertą na czas wskazany w SIWZ tj. 30 dni od daty upływu terminu składania ofert, 4. Pod groźbą odpowiedzialności karnej oświadczają, że załączone do oferty dokumenty opisują stan prawny i faktyczny na dzień upływu terminu składania ofert, Ww. oświadczenia należy złożyć -na formularzu oferty - zgodnie z załącznikiem nr 1 do SIWZ. 5.Pełnomocnictwo ustanowione do reprezentowania Wykonawcy/ów ubiegającego/cych się o udzielenie zamówienia publicznego. Pełnomocnictwo należy dołączyć w oryginale bądź kopii, notarialnie potwierdzonej za zgodność z oryginałem. 6. Kosztorys ofertowy</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SEKCJA IV: PROCEDURA</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IV.1) TRYB UDZIELENIA ZAMÓWIENIA</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IV.1.1) Tryb udzielenia zamówienia:</w:t>
      </w:r>
      <w:r w:rsidRPr="00B439AC">
        <w:rPr>
          <w:rFonts w:ascii="Times New Roman" w:eastAsia="Times New Roman" w:hAnsi="Times New Roman" w:cs="Times New Roman"/>
          <w:sz w:val="24"/>
          <w:szCs w:val="24"/>
          <w:lang w:eastAsia="pl-PL"/>
        </w:rPr>
        <w:t xml:space="preserve"> przetarg nieograniczony.</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IV.2) KRYTERIA OCENY OFERT</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 xml:space="preserve">IV.2.1) Kryteria oceny ofert: </w:t>
      </w:r>
      <w:r w:rsidRPr="00B439AC">
        <w:rPr>
          <w:rFonts w:ascii="Times New Roman" w:eastAsia="Times New Roman" w:hAnsi="Times New Roman" w:cs="Times New Roman"/>
          <w:sz w:val="24"/>
          <w:szCs w:val="24"/>
          <w:lang w:eastAsia="pl-PL"/>
        </w:rPr>
        <w:t>cena oraz inne kryteria związane z przedmiotem zamówienia:</w:t>
      </w:r>
    </w:p>
    <w:p w:rsidR="00B439AC" w:rsidRPr="00B439AC" w:rsidRDefault="00B439AC" w:rsidP="00B439AC">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1 - Cena - 90</w:t>
      </w:r>
    </w:p>
    <w:p w:rsidR="00B439AC" w:rsidRPr="00B439AC" w:rsidRDefault="00B439AC" w:rsidP="00B439AC">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2 - Gwarancja - 10</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IV.3) ZMIANA UMOWY</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Dopuszczalne zmiany postanowień umowy oraz określenie warunków zmian</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sz w:val="24"/>
          <w:szCs w:val="24"/>
          <w:lang w:eastAsia="pl-PL"/>
        </w:rPr>
        <w:t>Dopuszcza się zmiany postanowień niniejszej Umowy zgodnie z wymogami art.144 ustawy Prawo zamówień publicznych : 1.wywołane przyczynami zewnętrznymi, które w sposób obiektywny uzasadniają potrzebę tej zmiany, niepowodujące zachwiania równowagi ekonomicznej pomiędzy Wykonawcą a Zamawiającym, 2.w zakresie zmniejszenia wynagrodzenia Wykonawcy i zasad płatności tego wynagrodzenia w przypadku zmniejszenia zakresu przedmiotu Umowy, 3.w zakresie rozszerzenia umownego przedmiotu zamówienia o ewentualne roboty dodatkowe na podstawie aneksu do umowy o zamówienie podstawowe. Pojęcie roboty dodatkowe należy utożsamiać z pojęciem prace dodatkowe występującym w art. 630 Kodeksu cywilnego, określającym sposób rozliczania wykonywanego przedmiotu umowy (dzieła) w przypadku zastosowania wynagrodzenia kosztorysowego. Roboty dodatkowe (prace dodatkowe) to roboty, które są objęte przedmiotem zamówienia (dziełem, obiektem), ale nie były przewidziane w zestawieniu prac planowanych będących podstawą obliczenia wynagrodzenia kosztorysowego,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 5. ustawowej zmiany stawki podatku VAT za usługę objętą przedmiotem Umowy.</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lastRenderedPageBreak/>
        <w:t>IV.4) INFORMACJE ADMINISTRACYJNE</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IV.4.1)</w:t>
      </w:r>
      <w:r w:rsidRPr="00B439AC">
        <w:rPr>
          <w:rFonts w:ascii="Times New Roman" w:eastAsia="Times New Roman" w:hAnsi="Times New Roman" w:cs="Times New Roman"/>
          <w:sz w:val="24"/>
          <w:szCs w:val="24"/>
          <w:lang w:eastAsia="pl-PL"/>
        </w:rPr>
        <w:t> </w:t>
      </w:r>
      <w:r w:rsidRPr="00B439AC">
        <w:rPr>
          <w:rFonts w:ascii="Times New Roman" w:eastAsia="Times New Roman" w:hAnsi="Times New Roman" w:cs="Times New Roman"/>
          <w:b/>
          <w:bCs/>
          <w:sz w:val="24"/>
          <w:szCs w:val="24"/>
          <w:lang w:eastAsia="pl-PL"/>
        </w:rPr>
        <w:t>Adres strony internetowej, na której jest dostępna specyfikacja istotnych warunków zamówienia:</w:t>
      </w:r>
      <w:r w:rsidRPr="00B439AC">
        <w:rPr>
          <w:rFonts w:ascii="Times New Roman" w:eastAsia="Times New Roman" w:hAnsi="Times New Roman" w:cs="Times New Roman"/>
          <w:sz w:val="24"/>
          <w:szCs w:val="24"/>
          <w:lang w:eastAsia="pl-PL"/>
        </w:rPr>
        <w:t xml:space="preserve"> http://koszecin.bipgmina.pl/</w:t>
      </w:r>
      <w:r w:rsidRPr="00B439AC">
        <w:rPr>
          <w:rFonts w:ascii="Times New Roman" w:eastAsia="Times New Roman" w:hAnsi="Times New Roman" w:cs="Times New Roman"/>
          <w:sz w:val="24"/>
          <w:szCs w:val="24"/>
          <w:lang w:eastAsia="pl-PL"/>
        </w:rPr>
        <w:br/>
      </w:r>
      <w:r w:rsidRPr="00B439AC">
        <w:rPr>
          <w:rFonts w:ascii="Times New Roman" w:eastAsia="Times New Roman" w:hAnsi="Times New Roman" w:cs="Times New Roman"/>
          <w:b/>
          <w:bCs/>
          <w:sz w:val="24"/>
          <w:szCs w:val="24"/>
          <w:lang w:eastAsia="pl-PL"/>
        </w:rPr>
        <w:t>Specyfikację istotnych warunków zamówienia można uzyskać pod adresem:</w:t>
      </w:r>
      <w:r w:rsidRPr="00B439AC">
        <w:rPr>
          <w:rFonts w:ascii="Times New Roman" w:eastAsia="Times New Roman" w:hAnsi="Times New Roman" w:cs="Times New Roman"/>
          <w:sz w:val="24"/>
          <w:szCs w:val="24"/>
          <w:lang w:eastAsia="pl-PL"/>
        </w:rPr>
        <w:t xml:space="preserve"> Urząd Gminy Koszęcin ul. Powstańców Śl. 10 42-286 Koszęcin.</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IV.4.4) Termin składania wniosków o dopuszczenie do udziału w postępowaniu lub ofert:</w:t>
      </w:r>
      <w:r w:rsidRPr="00B439AC">
        <w:rPr>
          <w:rFonts w:ascii="Times New Roman" w:eastAsia="Times New Roman" w:hAnsi="Times New Roman" w:cs="Times New Roman"/>
          <w:sz w:val="24"/>
          <w:szCs w:val="24"/>
          <w:lang w:eastAsia="pl-PL"/>
        </w:rPr>
        <w:t xml:space="preserve"> 15.06.2015 godzina 09:00, miejsce: Urząd Gminy Koszęcin ul. Powstańców Śl. 10 42-286 Koszęcin sekretariat.</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IV.4.5) Termin związania ofertą:</w:t>
      </w:r>
      <w:r w:rsidRPr="00B439AC">
        <w:rPr>
          <w:rFonts w:ascii="Times New Roman" w:eastAsia="Times New Roman" w:hAnsi="Times New Roman" w:cs="Times New Roman"/>
          <w:sz w:val="24"/>
          <w:szCs w:val="24"/>
          <w:lang w:eastAsia="pl-PL"/>
        </w:rPr>
        <w:t xml:space="preserve"> okres w dniach: 30 (od ostatecznego terminu składania ofert).</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B439AC">
        <w:rPr>
          <w:rFonts w:ascii="Times New Roman" w:eastAsia="Times New Roman" w:hAnsi="Times New Roman" w:cs="Times New Roman"/>
          <w:sz w:val="24"/>
          <w:szCs w:val="24"/>
          <w:lang w:eastAsia="pl-PL"/>
        </w:rPr>
        <w:t xml:space="preserve"> Projekt jest współfinansowany z Europejskiego Funduszu Rozwoju Regionalnego w ramach Regionalnego Programu Operacyjnego Województwa Śląskiego na lata 2007-2013 w zakresie działania 5.3 Czyste powietrze i odnawialne źródła energii.</w:t>
      </w:r>
    </w:p>
    <w:p w:rsidR="00B439AC" w:rsidRPr="00B439AC" w:rsidRDefault="00B439AC" w:rsidP="00B439AC">
      <w:pPr>
        <w:spacing w:before="100" w:beforeAutospacing="1" w:after="100" w:afterAutospacing="1" w:line="240" w:lineRule="auto"/>
        <w:rPr>
          <w:rFonts w:ascii="Times New Roman" w:eastAsia="Times New Roman" w:hAnsi="Times New Roman" w:cs="Times New Roman"/>
          <w:sz w:val="24"/>
          <w:szCs w:val="24"/>
          <w:lang w:eastAsia="pl-PL"/>
        </w:rPr>
      </w:pPr>
      <w:r w:rsidRPr="00B439AC">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439AC">
        <w:rPr>
          <w:rFonts w:ascii="Times New Roman" w:eastAsia="Times New Roman" w:hAnsi="Times New Roman" w:cs="Times New Roman"/>
          <w:sz w:val="24"/>
          <w:szCs w:val="24"/>
          <w:lang w:eastAsia="pl-PL"/>
        </w:rPr>
        <w:t>nie</w:t>
      </w:r>
    </w:p>
    <w:p w:rsidR="00AA25ED" w:rsidRDefault="00AA25ED"/>
    <w:sectPr w:rsidR="00AA25ED" w:rsidSect="00AA25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381" w:rsidRDefault="00116381" w:rsidP="00887983">
      <w:pPr>
        <w:spacing w:after="0" w:line="240" w:lineRule="auto"/>
      </w:pPr>
      <w:r>
        <w:separator/>
      </w:r>
    </w:p>
  </w:endnote>
  <w:endnote w:type="continuationSeparator" w:id="1">
    <w:p w:rsidR="00116381" w:rsidRDefault="00116381" w:rsidP="00887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381" w:rsidRDefault="00116381" w:rsidP="00887983">
      <w:pPr>
        <w:spacing w:after="0" w:line="240" w:lineRule="auto"/>
      </w:pPr>
      <w:r>
        <w:separator/>
      </w:r>
    </w:p>
  </w:footnote>
  <w:footnote w:type="continuationSeparator" w:id="1">
    <w:p w:rsidR="00116381" w:rsidRDefault="00116381" w:rsidP="008879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BBD"/>
    <w:multiLevelType w:val="multilevel"/>
    <w:tmpl w:val="AC3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7F3F9F"/>
    <w:multiLevelType w:val="multilevel"/>
    <w:tmpl w:val="FFF6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F4DB4"/>
    <w:multiLevelType w:val="multilevel"/>
    <w:tmpl w:val="6AE4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B2382A"/>
    <w:multiLevelType w:val="multilevel"/>
    <w:tmpl w:val="CC6E2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D3E54"/>
    <w:multiLevelType w:val="multilevel"/>
    <w:tmpl w:val="C31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A54DD"/>
    <w:multiLevelType w:val="multilevel"/>
    <w:tmpl w:val="C6E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9A6097"/>
    <w:multiLevelType w:val="multilevel"/>
    <w:tmpl w:val="9346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76369A"/>
    <w:multiLevelType w:val="multilevel"/>
    <w:tmpl w:val="F7D6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2908FC"/>
    <w:multiLevelType w:val="multilevel"/>
    <w:tmpl w:val="D8D8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BE3EDE"/>
    <w:multiLevelType w:val="multilevel"/>
    <w:tmpl w:val="310E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434A8A"/>
    <w:multiLevelType w:val="multilevel"/>
    <w:tmpl w:val="95F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6A31D2"/>
    <w:multiLevelType w:val="multilevel"/>
    <w:tmpl w:val="010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367126"/>
    <w:multiLevelType w:val="multilevel"/>
    <w:tmpl w:val="2D9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7B50C9"/>
    <w:multiLevelType w:val="multilevel"/>
    <w:tmpl w:val="E8D0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AC3B10"/>
    <w:multiLevelType w:val="multilevel"/>
    <w:tmpl w:val="4CEED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1A5E24"/>
    <w:multiLevelType w:val="multilevel"/>
    <w:tmpl w:val="BB36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2"/>
  </w:num>
  <w:num w:numId="4">
    <w:abstractNumId w:val="5"/>
  </w:num>
  <w:num w:numId="5">
    <w:abstractNumId w:val="12"/>
  </w:num>
  <w:num w:numId="6">
    <w:abstractNumId w:val="8"/>
  </w:num>
  <w:num w:numId="7">
    <w:abstractNumId w:val="9"/>
  </w:num>
  <w:num w:numId="8">
    <w:abstractNumId w:val="6"/>
  </w:num>
  <w:num w:numId="9">
    <w:abstractNumId w:val="10"/>
  </w:num>
  <w:num w:numId="10">
    <w:abstractNumId w:val="14"/>
  </w:num>
  <w:num w:numId="11">
    <w:abstractNumId w:val="7"/>
  </w:num>
  <w:num w:numId="12">
    <w:abstractNumId w:val="1"/>
  </w:num>
  <w:num w:numId="13">
    <w:abstractNumId w:val="0"/>
  </w:num>
  <w:num w:numId="14">
    <w:abstractNumId w:val="11"/>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7983"/>
    <w:rsid w:val="00116381"/>
    <w:rsid w:val="00887983"/>
    <w:rsid w:val="00A152E0"/>
    <w:rsid w:val="00AA25ED"/>
    <w:rsid w:val="00B439AC"/>
    <w:rsid w:val="00F60D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25E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8798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87983"/>
  </w:style>
  <w:style w:type="paragraph" w:styleId="Stopka">
    <w:name w:val="footer"/>
    <w:basedOn w:val="Normalny"/>
    <w:link w:val="StopkaZnak"/>
    <w:uiPriority w:val="99"/>
    <w:semiHidden/>
    <w:unhideWhenUsed/>
    <w:rsid w:val="0088798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87983"/>
  </w:style>
  <w:style w:type="paragraph" w:styleId="Tekstdymka">
    <w:name w:val="Balloon Text"/>
    <w:basedOn w:val="Normalny"/>
    <w:link w:val="TekstdymkaZnak"/>
    <w:uiPriority w:val="99"/>
    <w:semiHidden/>
    <w:unhideWhenUsed/>
    <w:rsid w:val="008879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7983"/>
    <w:rPr>
      <w:rFonts w:ascii="Tahoma" w:hAnsi="Tahoma" w:cs="Tahoma"/>
      <w:sz w:val="16"/>
      <w:szCs w:val="16"/>
    </w:rPr>
  </w:style>
  <w:style w:type="character" w:customStyle="1" w:styleId="text2">
    <w:name w:val="text2"/>
    <w:basedOn w:val="Domylnaczcionkaakapitu"/>
    <w:rsid w:val="00887983"/>
  </w:style>
  <w:style w:type="character" w:styleId="Hipercze">
    <w:name w:val="Hyperlink"/>
    <w:basedOn w:val="Domylnaczcionkaakapitu"/>
    <w:uiPriority w:val="99"/>
    <w:semiHidden/>
    <w:unhideWhenUsed/>
    <w:rsid w:val="00887983"/>
    <w:rPr>
      <w:color w:val="0000FF"/>
      <w:u w:val="single"/>
    </w:rPr>
  </w:style>
  <w:style w:type="paragraph" w:styleId="NormalnyWeb">
    <w:name w:val="Normal (Web)"/>
    <w:basedOn w:val="Normalny"/>
    <w:uiPriority w:val="99"/>
    <w:semiHidden/>
    <w:unhideWhenUsed/>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35374364">
      <w:bodyDiv w:val="1"/>
      <w:marLeft w:val="0"/>
      <w:marRight w:val="0"/>
      <w:marTop w:val="0"/>
      <w:marBottom w:val="0"/>
      <w:divBdr>
        <w:top w:val="none" w:sz="0" w:space="0" w:color="auto"/>
        <w:left w:val="none" w:sz="0" w:space="0" w:color="auto"/>
        <w:bottom w:val="none" w:sz="0" w:space="0" w:color="auto"/>
        <w:right w:val="none" w:sz="0" w:space="0" w:color="auto"/>
      </w:divBdr>
    </w:div>
    <w:div w:id="1649552212">
      <w:bodyDiv w:val="1"/>
      <w:marLeft w:val="0"/>
      <w:marRight w:val="0"/>
      <w:marTop w:val="0"/>
      <w:marBottom w:val="0"/>
      <w:divBdr>
        <w:top w:val="none" w:sz="0" w:space="0" w:color="auto"/>
        <w:left w:val="none" w:sz="0" w:space="0" w:color="auto"/>
        <w:bottom w:val="none" w:sz="0" w:space="0" w:color="auto"/>
        <w:right w:val="none" w:sz="0" w:space="0" w:color="auto"/>
      </w:divBdr>
      <w:divsChild>
        <w:div w:id="128747247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2890</Words>
  <Characters>17343</Characters>
  <Application>Microsoft Office Word</Application>
  <DocSecurity>0</DocSecurity>
  <Lines>144</Lines>
  <Paragraphs>40</Paragraphs>
  <ScaleCrop>false</ScaleCrop>
  <Company/>
  <LinksUpToDate>false</LinksUpToDate>
  <CharactersWithSpaces>20193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UGK11</dc:creator>
  <cp:keywords/>
  <dc:description/>
  <cp:lastModifiedBy>UG Koszecin</cp:lastModifiedBy>
  <cp:revision>2</cp:revision>
  <cp:lastPrinted>2015-03-13T12:03:00Z</cp:lastPrinted>
  <dcterms:created xsi:type="dcterms:W3CDTF">2015-05-28T11:53:00Z</dcterms:created>
  <dcterms:modified xsi:type="dcterms:W3CDTF">2015-05-28T11:53:00Z</dcterms:modified>
</cp:coreProperties>
</file>