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drawing>
          <wp:inline distT="0" distB="0" distL="0" distR="0">
            <wp:extent cx="5760720" cy="1042327"/>
            <wp:effectExtent l="19050" t="0" r="0" b="0"/>
            <wp:docPr id="2" name="Obraz 3"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a2"/>
                    <pic:cNvPicPr>
                      <a:picLocks noChangeAspect="1" noChangeArrowheads="1"/>
                    </pic:cNvPicPr>
                  </pic:nvPicPr>
                  <pic:blipFill>
                    <a:blip r:embed="rId7"/>
                    <a:srcRect/>
                    <a:stretch>
                      <a:fillRect/>
                    </a:stretch>
                  </pic:blipFill>
                  <pic:spPr bwMode="auto">
                    <a:xfrm>
                      <a:off x="0" y="0"/>
                      <a:ext cx="5760720" cy="1042327"/>
                    </a:xfrm>
                    <a:prstGeom prst="rect">
                      <a:avLst/>
                    </a:prstGeom>
                    <a:noFill/>
                    <a:ln w="9525">
                      <a:noFill/>
                      <a:miter lim="800000"/>
                      <a:headEnd/>
                      <a:tailEnd/>
                    </a:ln>
                  </pic:spPr>
                </pic:pic>
              </a:graphicData>
            </a:graphic>
          </wp:inline>
        </w:drawing>
      </w:r>
    </w:p>
    <w:p w:rsidR="00887983" w:rsidRPr="00887983" w:rsidRDefault="00887983" w:rsidP="00887983">
      <w:pPr>
        <w:spacing w:after="0" w:line="260" w:lineRule="atLeast"/>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887983" w:rsidRPr="00887983" w:rsidRDefault="00887983" w:rsidP="00887983">
      <w:pPr>
        <w:spacing w:after="240" w:line="260" w:lineRule="atLeast"/>
        <w:rPr>
          <w:rFonts w:ascii="Times New Roman" w:eastAsia="Times New Roman" w:hAnsi="Times New Roman" w:cs="Times New Roman"/>
          <w:sz w:val="24"/>
          <w:szCs w:val="24"/>
          <w:lang w:eastAsia="pl-PL"/>
        </w:rPr>
      </w:pPr>
      <w:hyperlink w:tgtFrame="_blank" w:history="1">
        <w:r w:rsidRPr="00887983">
          <w:rPr>
            <w:rFonts w:ascii="Times New Roman" w:eastAsia="Times New Roman" w:hAnsi="Times New Roman" w:cs="Times New Roman"/>
            <w:color w:val="0000FF"/>
            <w:sz w:val="24"/>
            <w:szCs w:val="24"/>
            <w:u w:val="single"/>
            <w:lang w:eastAsia="pl-PL"/>
          </w:rPr>
          <w:t>http ://new.bazagmin.pl/bip_koszecin</w:t>
        </w:r>
      </w:hyperlink>
    </w:p>
    <w:p w:rsidR="00887983" w:rsidRPr="00887983" w:rsidRDefault="00887983" w:rsidP="00887983">
      <w:pPr>
        <w:spacing w:after="0"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887983" w:rsidRDefault="00887983" w:rsidP="00887983">
      <w:pPr>
        <w:spacing w:before="100" w:beforeAutospacing="1" w:after="24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NR GKZ.271.4.2015</w:t>
      </w:r>
    </w:p>
    <w:p w:rsidR="00887983" w:rsidRPr="00887983" w:rsidRDefault="00887983" w:rsidP="00887983">
      <w:pPr>
        <w:spacing w:before="100" w:beforeAutospacing="1" w:after="240"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Koszęcin: BUDOWA KĄPIELISKA SEZONOWEGO WRAZ Z INFRASTRUKTURĄ TECHNICZNĄPRZY ULICY SPORTOWEJ W KOSZĘCINIE ETAP II</w:t>
      </w:r>
      <w:r w:rsidRPr="00887983">
        <w:rPr>
          <w:rFonts w:ascii="Times New Roman" w:eastAsia="Times New Roman" w:hAnsi="Times New Roman" w:cs="Times New Roman"/>
          <w:sz w:val="24"/>
          <w:szCs w:val="24"/>
          <w:lang w:eastAsia="pl-PL"/>
        </w:rPr>
        <w:br/>
      </w:r>
      <w:r w:rsidRPr="00887983">
        <w:rPr>
          <w:rFonts w:ascii="Times New Roman" w:eastAsia="Times New Roman" w:hAnsi="Times New Roman" w:cs="Times New Roman"/>
          <w:b/>
          <w:bCs/>
          <w:sz w:val="24"/>
          <w:szCs w:val="24"/>
          <w:lang w:eastAsia="pl-PL"/>
        </w:rPr>
        <w:t>Numer ogłoszenia: 56184 - 2015; data zamieszczenia: 13.03.2015</w:t>
      </w:r>
      <w:r w:rsidRPr="00887983">
        <w:rPr>
          <w:rFonts w:ascii="Times New Roman" w:eastAsia="Times New Roman" w:hAnsi="Times New Roman" w:cs="Times New Roman"/>
          <w:sz w:val="24"/>
          <w:szCs w:val="24"/>
          <w:lang w:eastAsia="pl-PL"/>
        </w:rPr>
        <w:br/>
        <w:t>OGŁOSZENIE O ZAMÓWIENIU - roboty budowlane</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Zamieszczanie ogłoszenia:</w:t>
      </w:r>
      <w:r w:rsidRPr="00887983">
        <w:rPr>
          <w:rFonts w:ascii="Times New Roman" w:eastAsia="Times New Roman" w:hAnsi="Times New Roman" w:cs="Times New Roman"/>
          <w:sz w:val="24"/>
          <w:szCs w:val="24"/>
          <w:lang w:eastAsia="pl-PL"/>
        </w:rPr>
        <w:t xml:space="preserve"> obowiązkowe.</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Ogłoszenie dotyczy:</w:t>
      </w:r>
      <w:r w:rsidRPr="00887983">
        <w:rPr>
          <w:rFonts w:ascii="Times New Roman" w:eastAsia="Times New Roman" w:hAnsi="Times New Roman" w:cs="Times New Roman"/>
          <w:sz w:val="24"/>
          <w:szCs w:val="24"/>
          <w:lang w:eastAsia="pl-PL"/>
        </w:rPr>
        <w:t xml:space="preserve"> zamówienia publicznego.</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SEKCJA I: ZAMAWIAJĄCY</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 1) NAZWA I ADRES:</w:t>
      </w:r>
      <w:r w:rsidRPr="00887983">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 2) RODZAJ ZAMAWIAJĄCEGO:</w:t>
      </w:r>
      <w:r w:rsidRPr="00887983">
        <w:rPr>
          <w:rFonts w:ascii="Times New Roman" w:eastAsia="Times New Roman" w:hAnsi="Times New Roman" w:cs="Times New Roman"/>
          <w:sz w:val="24"/>
          <w:szCs w:val="24"/>
          <w:lang w:eastAsia="pl-PL"/>
        </w:rPr>
        <w:t xml:space="preserve"> Administracja samorządowa.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SEKCJA II: PRZEDMIOT ZAMÓWIENIA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 OKREŚLENIE PRZEDMIOTU ZAMÓWIENIA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II.1.1) Nazwa nadana zamówieniu przez zamawiającego:</w:t>
      </w:r>
      <w:r w:rsidRPr="00887983">
        <w:rPr>
          <w:rFonts w:ascii="Times New Roman" w:eastAsia="Times New Roman" w:hAnsi="Times New Roman" w:cs="Times New Roman"/>
          <w:sz w:val="24"/>
          <w:szCs w:val="24"/>
          <w:lang w:eastAsia="pl-PL"/>
        </w:rPr>
        <w:t xml:space="preserve"> BUDOWA KĄPIELISKA SEZONOWEGO WRAZ Z INFRASTRUKTURĄ TECHNICZNĄPRZY ULICY SPORTOWEJ W KOSZĘCINIE ETAP II.</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II.1.2) Rodzaj zamówienia:</w:t>
      </w:r>
      <w:r w:rsidRPr="00887983">
        <w:rPr>
          <w:rFonts w:ascii="Times New Roman" w:eastAsia="Times New Roman" w:hAnsi="Times New Roman" w:cs="Times New Roman"/>
          <w:sz w:val="24"/>
          <w:szCs w:val="24"/>
          <w:lang w:eastAsia="pl-PL"/>
        </w:rPr>
        <w:t xml:space="preserve"> roboty budowlane.</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II.1.4) Określenie przedmiotu oraz wielkości lub zakresu zamówienia:</w:t>
      </w:r>
      <w:r w:rsidRPr="00887983">
        <w:rPr>
          <w:rFonts w:ascii="Times New Roman" w:eastAsia="Times New Roman" w:hAnsi="Times New Roman" w:cs="Times New Roman"/>
          <w:sz w:val="24"/>
          <w:szCs w:val="24"/>
          <w:lang w:eastAsia="pl-PL"/>
        </w:rPr>
        <w:t xml:space="preserve"> Budowę Kąpieliska Sezonowego wraz z infrastrukturą techniczną przy ulicy Sportowej w Koszęcinie Etap II obejmujący : 1.Budowa obiektów kubaturowych : -nowy budynek kasy ,budynek techniczny-dobudowa magazynu i piętra , modernizacja budynku technicznego parter, wyposażenie budynku technicznego/toalety, pomieszczenie dla ratowników, przebieralnia/ 2 Zagospodarowanie terenu: -Budowa zjeżdżalni, remont chodników i przejść pieszych, wykonanie mostka dla pieszych, zagospodarowanie boiska do siatkówki, wykonanie trybun widowni ,wykonanie w plaży trawiastej. 3.Instalacje elektryczne ;budynku technicznego, kasy ,oświetlenie terenu basenu, monitoring terenu basenu. 4.Instalacje elektryczne : budynku technicznego, kasy, oświetlenie terenu basenu, monitoring terenu basenu . 5.Instalacje </w:t>
      </w:r>
      <w:r w:rsidRPr="00887983">
        <w:rPr>
          <w:rFonts w:ascii="Times New Roman" w:eastAsia="Times New Roman" w:hAnsi="Times New Roman" w:cs="Times New Roman"/>
          <w:sz w:val="24"/>
          <w:szCs w:val="24"/>
          <w:lang w:eastAsia="pl-PL"/>
        </w:rPr>
        <w:lastRenderedPageBreak/>
        <w:t>sanitarne ; przyłącze wody do ww .obiektów kubaturowych, przyłącze sanitarne do ww obiektów kubaturowych ,budynek kasy - instalacje wewnętrzne, budynek techniczny -instalacje wewnętrzne, instalacja kolektorów słonecznych. 6.Roboty drogowe : droga pożarowa - ciąg pieszo jezdny,budowa ciagu pieszego ,budowa parkingu, Szczegółowy opis przedmiotu zamówienia zawiera dokumentacja projektowa i specyfikacja techniczna wykonania i odbioru robót stanowiących załącznik SIWZ. Wykonawca zobowiązany jest do wykonania przedmiotu zamówienia zgodnie z dokumentacją projektową, zasadami wiedzy technicznej i sztuki budowlanej ,obowiązującymi przepisami Wykonawca przed wbudowaniem materiałów zobowiązany jest do przedstawienia Inspektorowi Nadzoru Inwestorskiego dokumentów potwierdzających ich parametry w celu dokonania kontroli. Zabrania się wykonawcy stosowania materiałów które nie odpowiadają wymaganiom przypisanych im norm lub posiadają parametry gorsze niż wskazane w dokumentacji. Wyroby budowlane które będą używane do realizacji przedmiotu zamówienia muszą spełniać wymagania wynikające z przepisów prawa w tym w szczególności ustawy z dnia 16 kwietnia 2004 r. o wyrobach budowlanych oraz ustawy z dnia 7 lipca 1994 roku Prawo budowlane. Zamawiający dopuszcza ujęcie w ofercie, a następnie zastosowanie innych materiałów i urządzeń niż podane w dokumentacji projektowej pod warunkiem zapewnienia parametrów nie gorszych niż określone w dokumentacji. W takiej sytuacji Zamawiający wymaga złożenia stosownych dokumentów potwierdzających parametry tych materiałów. Zastosowanie takich materiałów i urządzeń nie może w konsekwencji doprowadzić do rozwiązań wariantowych które w niniejszym postępowaniu nie są przewidziane. Jeżeli przedmiot zamówienia w dokumentacji projektowej został opisany przez wskazanie znaków towarowych, patentów lub pochodzenia jest to uzasadnione specyfiką przedmiotu zamówienia i zamawiający nie mógł opisać przedmiotu zamówienia za pomocą dostatecznie dokładnych określeń a wskazaniu takiemu towarzyszą każdorazowo wyrazy lub równoważy. Wskazania takie mają charakter przykładowy i stanowią punkt odniesienia zastosowanych rozwiązań a Wykonawca nie jest zobowiązany do ich zastosowania. Wykonawca który powołuje się na rozwiązania równoważne opisywanym przez Zamawiającego jest obowiązany wskazać, że ofertowane przez Wykonawcę rozwiązania spełniają wymagania określone przez Zamawiającego. Wykonawcy zaleca się sprawdzenie miejsca robót oraz jego otoczenia w celu oceny czynników koniecznych do przygotowania jego oferty i zawarcia umowy w sprawie zamówienia publicznego. Wizja na ternie robót nie będzie organizowania przez Zamawiającego. Wykonawca zobowiązany jest do prowadzenia robót zgodnie z Rozporządzeniem Ministra Pracy i Polityki Socjalnej z dn. 26.09.1997 r. w sprawie ogólnych przepisów bezpieczeństwa i higieny pracy. Wymagana jest gwarancja liczona od daty podpisania protokołu odbioru końcowego robót budowlanych na okres minimum 60 miesięcy, na zamontowane urządzenia i wyposażenie obowiązuje okres gwarancji udzielonej przez producenta jednak nie krótszy niż 24 miesiące..</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II.1.5) przewiduje się udzielenie zamówień uzupełniających:</w:t>
      </w:r>
    </w:p>
    <w:p w:rsidR="00887983" w:rsidRPr="00887983" w:rsidRDefault="00887983" w:rsidP="008879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Określenie przedmiotu oraz wielkości lub zakresu zamówień uzupełniających</w:t>
      </w:r>
    </w:p>
    <w:p w:rsidR="00887983" w:rsidRPr="00887983" w:rsidRDefault="00887983" w:rsidP="008879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Zamawiający przewiduje udzielenia zamówień uzupełniających (art. 67 ust 1 p. 6 i 7) Nie przekraczających 20 % wartości zamówienia polegających na powtórzeniu tego samego rodzaju robót .tj W zakresie sieci i instalacji i urządzeń i wyposażenia wod- kan, sieci instalacji i urządzeń energetycznych, Robót związanych z budową budynków kubaturowych ,robót drogowych.</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II.1.6) Wspólny Słownik Zamówień (CPV):</w:t>
      </w:r>
      <w:r w:rsidRPr="00887983">
        <w:rPr>
          <w:rFonts w:ascii="Times New Roman" w:eastAsia="Times New Roman" w:hAnsi="Times New Roman" w:cs="Times New Roman"/>
          <w:sz w:val="24"/>
          <w:szCs w:val="24"/>
          <w:lang w:eastAsia="pl-PL"/>
        </w:rPr>
        <w:t xml:space="preserve"> 45.11.12.00-0, 45.22.32.00-8, 45.23.10.00-5, 45.33.20.00-3, 45.23.13.00-8, 45.31.00.00-3.</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lastRenderedPageBreak/>
        <w:t>II.1.7) Czy dopuszcza się złożenie oferty częściowej:</w:t>
      </w:r>
      <w:r w:rsidRPr="00887983">
        <w:rPr>
          <w:rFonts w:ascii="Times New Roman" w:eastAsia="Times New Roman" w:hAnsi="Times New Roman" w:cs="Times New Roman"/>
          <w:sz w:val="24"/>
          <w:szCs w:val="24"/>
          <w:lang w:eastAsia="pl-PL"/>
        </w:rPr>
        <w:t xml:space="preserve"> nie.</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II.1.8) Czy dopuszcza się złożenie oferty wariantowej:</w:t>
      </w:r>
      <w:r w:rsidRPr="00887983">
        <w:rPr>
          <w:rFonts w:ascii="Times New Roman" w:eastAsia="Times New Roman" w:hAnsi="Times New Roman" w:cs="Times New Roman"/>
          <w:sz w:val="24"/>
          <w:szCs w:val="24"/>
          <w:lang w:eastAsia="pl-PL"/>
        </w:rPr>
        <w:t xml:space="preserve"> nie.</w:t>
      </w:r>
    </w:p>
    <w:p w:rsidR="00887983" w:rsidRPr="00887983" w:rsidRDefault="00887983" w:rsidP="00887983">
      <w:pPr>
        <w:spacing w:after="0" w:line="240" w:lineRule="auto"/>
        <w:rPr>
          <w:rFonts w:ascii="Times New Roman" w:eastAsia="Times New Roman" w:hAnsi="Times New Roman" w:cs="Times New Roman"/>
          <w:sz w:val="24"/>
          <w:szCs w:val="24"/>
          <w:lang w:eastAsia="pl-PL"/>
        </w:rPr>
      </w:pP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II.2) CZAS TRWANIA ZAMÓWIENIA LUB TERMIN WYKONANIA:</w:t>
      </w:r>
      <w:r w:rsidRPr="00887983">
        <w:rPr>
          <w:rFonts w:ascii="Times New Roman" w:eastAsia="Times New Roman" w:hAnsi="Times New Roman" w:cs="Times New Roman"/>
          <w:sz w:val="24"/>
          <w:szCs w:val="24"/>
          <w:lang w:eastAsia="pl-PL"/>
        </w:rPr>
        <w:t xml:space="preserve"> Zakończenie: 30.06.2015.</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SEKCJA III: INFORMACJE O CHARAKTERZE PRAWNYM, EKONOMICZNYM, FINANSOWYM I TECHNICZNYM</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III.1) WADIUM</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Informacja na temat wadium:</w:t>
      </w:r>
      <w:r w:rsidRPr="00887983">
        <w:rPr>
          <w:rFonts w:ascii="Times New Roman" w:eastAsia="Times New Roman" w:hAnsi="Times New Roman" w:cs="Times New Roman"/>
          <w:sz w:val="24"/>
          <w:szCs w:val="24"/>
          <w:lang w:eastAsia="pl-PL"/>
        </w:rPr>
        <w:t xml:space="preserve"> Kwota wadium wymagana do wzięcia udziału w postępowaniu 58.000,00zł słownie: pięćdziesiąt osiem tysięcy złotych Dopuszczalne formy wadium: - Pieniądz. - Poręczenia bankowych lub poręczeniach spółdzielczej kasy oszczędnościowo-kredytowej, z tym że poręczenie kasy jest zawsze poręczeniem pieniężnym. - Gwarancje bankowe. - Gwarancje ubezpieczeniowe. - Poręczenia udzielone przez podmioty, o których mowa w art. 6b ust. 5 p. 2 ustawy z dnia 9 listopada 2000r. o utworzeniu Polskiej Agencji Rozwoju Przedsiębiorczości (Dz.U. Nr 109, poz. 1158, z późn. zm.). Informacje dodatkowe o wadium: 1. Wadium wnosi się przed upływem terminu składania ofert. W przypadku wnoszenia wadium w formie pieniężnej wpłaca się przelew na rachunek zamawiającego, za termin wniesienia wadium przyjmuje się datę uznania rachunku bankowego zamawiającego wadium wniesione przez Wykonawców wspólnie ubiegających się o udzielenie zamówienia może być wniesione przez jednego wykonawców lub pełnomocnika. 2. Wadium będzie zwrócone w terminie i na warunkach wskazanych w art. 46 ustawy - prawo zamówień publicznych z dnia 29 stycznia 2004 roku. W przypadku wadium wniesionego w pieniądzu zwrot nastąpi przelewem na rachunek wykonawcy wskazany na piśmie, a wniesionego w innej formie - w kancelarii zamawiającego. 3. Zwrot wadium nastąpi, jeśli zaistnieje jedna z poniższych okoliczności: a) upłynął termin związania ofertą, b)zawarto umowę w sprawie zamówienia publicznego i wniesiono zabezpieczenia należytego wykonania tej umowy, c) zamawiający unieważnił postępowanie o udzielenie zamówienia, a protesty zostały ostatecznie rozstrzygnięte lub upłynął termin do ich wnoszenia, d) na wniosek wykonawcy, jeśli wykonawca wycofał ofertę przed upływem terminu składania ofert, e) na wniosek wykonawcy, jeśli został on wykluczony z postępowania, f) na wniosek wykonawcy, jeśli jego oferta została odrzucona. Zamawiający zażąda ponownego wniesienia wadium przez wykonawców, którym zwrócono wadium na podstawie ust. 2 pkt. 2 i 3, jeżeli w wyniku ostatecznego rozstrzygnięcia protestu unieważniono czynność wykluczenia wykonawcy lub odrzucenia oferty. Wykonawcy wnoszą wadium w terminie określonym przez zamawiającego. Wadium w formie pieniężnej należy wnieść na rachunek Urzędu Gminy w Koszęcinie w terminie wcześniejszym, tak by przed godz. 10:00 dnia 27.03.2015 r była zabezpieczona wadium: BS KOSZĘCIN 84 82880004 2000 0000 0013 0010 Wadium wnoszone w poręczeniach bankowych, gwarancji bankowej lub gwarancji ubezpieczeniowej, winno być wystawione na druku wystawcy. Wyżej wymienione gwarancje powinny być sporządzone zgodnie z obowiązującą ustawą Prawo Bankowe i winny zawierać niżej wymienione elementy: - nazwę dającego zlecenie i adres jego siedziby, -dokładne określenie nazwy postępowania, na które wnoszone jest wadium - kwota wadium, która ma być zabezpieczona gwarancją, -termin ważności nie krótszy niż termin związania ofertą -- warunki wygaśnięcia, - zobowiązanie gwaranta do (nieodwołalnego i bezwarunkowego </w:t>
      </w:r>
      <w:r w:rsidRPr="00887983">
        <w:rPr>
          <w:rFonts w:ascii="Times New Roman" w:eastAsia="Times New Roman" w:hAnsi="Times New Roman" w:cs="Times New Roman"/>
          <w:sz w:val="24"/>
          <w:szCs w:val="24"/>
          <w:lang w:eastAsia="pl-PL"/>
        </w:rPr>
        <w:lastRenderedPageBreak/>
        <w:t>zapłacenia kwoty wadium na pierwsze pisemne, doręczone przez zamawiającego żądanie zapłaty), - warunki utraty wadium - Zamawiający zatrzymuje wadium wraz z odsetkami (art. 46 ust. 5 ustawy), jeżeli wykonawca, którego oferta została wybrana: a) odmówi podpisania umowy w sprawie zamówienia publicznego na warunkach określonych w ofercie, b) nie wniesie wymaganego zabezpieczenia należytego wykonania umowy, c) zawarcie umowy w sprawie zamówienia publicznego stało się niemożliwe z przyczyn leżących po stronie wykonawcy ,lub jeżeli w odpowiedzi na wezwanie o którym mowa w art. 26 ust 3 ie złożył dokumentów lub oświadczeń o których mowa w art.25 ust 1 ustawy Pzp lub pełnomocnictw ,chyba ,że udowodni ,że wynika to z przyczyn nieleżących po jego stronie. Okres gwarancji musi obejmować cały okres związania ofertą. Wadium wnoszone w poręczeniach bankowych lub w poręczeniach spółdzielczej kasy oszczędnościowo - kredytowej, z tym, że poręczenie kasy jest zawsze poręczeniem pieniężnym, gwarancji bankowej, gwarancji ubezpieczeniowej, należy złożyć w siedzibie zamawiającego - w kasie przed terminem składania ofert.</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III.2) ZALICZKI</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887983" w:rsidRPr="00887983" w:rsidRDefault="00887983" w:rsidP="008879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887983" w:rsidRPr="00887983" w:rsidRDefault="00887983" w:rsidP="008879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Opis sposobu dokonywania oceny spełniania tego warunku</w:t>
      </w:r>
    </w:p>
    <w:p w:rsidR="00887983" w:rsidRPr="00887983" w:rsidRDefault="00887983" w:rsidP="008879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Zamawiający nie precyzuje wymagań w zakresie spełnienia tego warunku. Wykonawca potwierdza spełnienie warunku na postawie przedłożonego oświadczenia o spełnianiu warunków udziału w postępowaniu o których mowa w art. .22 ust 1 ustawy Pzp. Ocena spełnienia warunku przez Wykonawców zostanie dokonana metodą zerojedynkową według formuły spełnia-nie spełnia na podstawie badania złożonego oświadczenia tj. złożone prawidłowo oświadczenie żądane przez Zamawiającego spełnia warunek, nie złożone z zastrzeżeniem art.26 ust 3.ustawy Pzp nie spełnia tego warunku.</w:t>
      </w:r>
    </w:p>
    <w:p w:rsidR="00887983" w:rsidRPr="00887983" w:rsidRDefault="00887983" w:rsidP="008879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III.3.2) Wiedza i doświadczenie</w:t>
      </w:r>
    </w:p>
    <w:p w:rsidR="00887983" w:rsidRPr="00887983" w:rsidRDefault="00887983" w:rsidP="008879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Opis sposobu dokonywania oceny spełniania tego warunku</w:t>
      </w:r>
    </w:p>
    <w:p w:rsidR="00887983" w:rsidRPr="00887983" w:rsidRDefault="00887983" w:rsidP="008879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 xml:space="preserve">Wykonawca musi wykazać się wykonaniem w okresie ostatnich 5 lat przed upływem terminu składania ofert albo wniosków o dopuszczenie do udziału w postępowaniu, a jeżeli okres prowadzenia działalności jest krótszy-w tym okresie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minimum 1 roboty budowlanej z zakresu remontu ,modernizacji, ,budowy obiektu kubaturowego, wraz z zagospodarowaniem terenu obejmującym między innymi-parkingi ,chodniki, łącznej wartości 1 obiektu kubaturowego wraz zagospodarowaniem terenu minimum 2 700 000,00 zł brutto/ . Dowodami są: a/poświadczenie. b/inne dokumenty-jeżeli z uzasadnionych przyczyn o obiektywnym charakterze Wykonawca nie jest w stanie uzyskać poświadczenia, o którym mowa w pkt.a/, c/w niniejszym postępowaniu </w:t>
      </w:r>
      <w:r w:rsidRPr="00887983">
        <w:rPr>
          <w:rFonts w:ascii="Times New Roman" w:eastAsia="Times New Roman" w:hAnsi="Times New Roman" w:cs="Times New Roman"/>
          <w:sz w:val="24"/>
          <w:szCs w:val="24"/>
          <w:lang w:eastAsia="pl-PL"/>
        </w:rPr>
        <w:lastRenderedPageBreak/>
        <w:t>Wykonawca w miejsce poświadczeń ,o których mowa w pkt a/może przedłożyć dokumenty potwierdzające należyte wykonanie robót budowlanych zgodnie z zasadami sztuki budowlanej i ich prawidłowe ukończenie stosowane w postępowaniach wszczętych przed dniem 20 lutego 2013 r /n p. protokół odbioru końcowego robót/. Ocena spełnienia warunku przez Wykonawców zostanie dokonana metodą zerojedynkową według formuły spełnia-nie spełnia na podstawie badania złożonego oświadczenia tj. złożone prawidłowo oświadczenie żądane przez Zamawiającego spełnia warunek nie złożone z zastrzeżeniem art.26 ust 3.ustawy Pzp nie spełnia tego warunku.</w:t>
      </w:r>
    </w:p>
    <w:p w:rsidR="00887983" w:rsidRPr="00887983" w:rsidRDefault="00887983" w:rsidP="008879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III.3.4) Osoby zdolne do wykonania zamówienia</w:t>
      </w:r>
    </w:p>
    <w:p w:rsidR="00887983" w:rsidRPr="00887983" w:rsidRDefault="00887983" w:rsidP="008879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Opis sposobu dokonywania oceny spełniania tego warunku</w:t>
      </w:r>
    </w:p>
    <w:p w:rsidR="00887983" w:rsidRPr="00887983" w:rsidRDefault="00887983" w:rsidP="008879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Opis sposobu dokonywania oceny spełnienia tego warunku a/ co najmniej 1 osoba do pełnienia samodzielnych funkcji technicznych w budownictwie w specjalności konstrukcyjno-budowlanej bez ograniczeń jako kierownik budowy, wymagane wykształcenie wyższe doświadczenie w zawodzie 3 lata od dnia uzyskania uprawnień, kwalifikacji zawodowych. b/co najmniej 1 osoba w specjalności instalacyjnej w zakresie sieci ,instalacji i urządzeń cieplnych, wentylacyjnych ,gazowych ,wodociągowych i kanalizacyjnych , wymagane doświadczenie w zawodzie 3 lata od dnia uzyskania uprawnień, kwalifikacji zawodowych.. c/ co najmniej 1 osoba do pełnienia samodzielnych funkcji technicznych w budownictwie w specjalności instalacyjnej w zakresie sieci ,instalacji i urządzeń elektrycznych , wymagane doświadczenie w zawodzie 3 lata od dnia uzyskania uprawnień, kwalifikacji zawodowych.. Na podstawie art.12a ustawy Prawo budowlane Wykonawca może dysponować osobami posiadającymi odpowiednie kwalifikacje zawodowe uznanymi na zasadach określonych w przepisach odrębnych. .Na podstawie art.104 ustawy Prawo budowlane posiadane wcześniej nadane uprawnienia lub kwalifikacje zawodowe zachowują swoją moc w zakresie w jakim zostały nadane. Ocena spełnienia warunku przez Wykonawców zostanie dokonana metodą zerojedynkową według formuły spełnia-nie spełnia na podstawie badania złożonego oświadczenia tj. złożone prawidłowo oświadczenie żądane przez Zamawiającego spełnia warunek nie złożone z zastrzeżeniem art.26 ust 3.ustawy Pzp nie spełnia tego warunku</w:t>
      </w:r>
    </w:p>
    <w:p w:rsidR="00887983" w:rsidRPr="00887983" w:rsidRDefault="00887983" w:rsidP="008879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III.3.5) Sytuacja ekonomiczna i finansowa</w:t>
      </w:r>
    </w:p>
    <w:p w:rsidR="00887983" w:rsidRPr="00887983" w:rsidRDefault="00887983" w:rsidP="008879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Opis sposobu dokonywania oceny spełniania tego warunku</w:t>
      </w:r>
    </w:p>
    <w:p w:rsidR="00887983" w:rsidRPr="00887983" w:rsidRDefault="00887983" w:rsidP="008879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 xml:space="preserve">a/Wykonawca musi posiadać polisę lub inny dokument ubezpieczenia od odpowiedzialności cywilnej w zakresie prowadzonej działalności na kwotę nie mniejszą niż kwota 2 500 000,00 zł wymóg opłacenia polisy a w przypadku jej braku ,innego dokumentu potwierdzającego że Wykonawca jest ubezpieczony od odpowiedzialności cywilnej w zakresie prowadzonej działalności związanej z przedmiotem zamówienia powinien być spełniony na dzień upływu terminu składania ofert b/Wykonawca zobowiązany jest wykazać ,że dysponuje środkami finansowymi w kwocie co najmniej 2 000000,00 zł, ,lub posiada zdolność kredytową na kwotę co najmniej 2 000 000,00 zł. Ocena spełnienia warunku przez Wykonawców zostanie dokonana metodą zerojedynkową według formuły spełnia-nie spełnia na podstawie badania złożonego </w:t>
      </w:r>
      <w:r w:rsidRPr="00887983">
        <w:rPr>
          <w:rFonts w:ascii="Times New Roman" w:eastAsia="Times New Roman" w:hAnsi="Times New Roman" w:cs="Times New Roman"/>
          <w:sz w:val="24"/>
          <w:szCs w:val="24"/>
          <w:lang w:eastAsia="pl-PL"/>
        </w:rPr>
        <w:lastRenderedPageBreak/>
        <w:t xml:space="preserve">oświadczenia tj. złożone prawidłowo oświadczenie żądane przez Zamawiającego spełnia warunek nie złożone z zastrzeżeniem art.26 ust 3.ustawy Pzp nie spełnia tego warunku. Uwaga ; Wartości podane w walutach innych niż wskazane powyżej Zamawiający przeliczy wg średniego kursu walut NBP na dzień ogłoszenia o zamówieniu. Wykonawca na podstawie art.26 ust.2 b ustawy Pzp.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zamówienia-/wg wzoru Załącznik nr 8/ Jeżeli Wykonawca ,wykazując spełnienie warunków, o których mowa w art.22 ust.1 ustawy Pzp. polega na zasobach innych podmiotów na zasadach określonych w art.26 ust.2b ustawy Pzp .Wykonawca składa dla każdego z tych podmiotów : 1.W przypadku polegania na zasobach dotyczących zdolności finansowej-opłaconą polisę, a w przypadku jej braku ,inny dokument potwierdzający ,że inny podmiot jest ubezpieczony od odpowiedzialności cywilnej w zakresie prowadzonej działalności związanej z przedmiotem zamówienia oraz informację banku lub spółdzielczej kasy oszczędnościowo-kredytowej prowadzącej wysokość posiadanych środków finansowych lub zdolność kredytowa innego podmiotu ,wystawioną nie wcześniej niż 3 miesiące przed upływem terminu składania ofert. 2.Dokumenty dotyczące : a/zakresu dostępnych Wykonawcy zasobów innego podmiotu. b/sposobu wykorzystania zasobów innego podmiotu przez Wykonawcę ,przy wykonaniu zamówienia, c/ charakteru stosunku, jaki będzie łączył wykonawcę z innym podmiotem. d/zakresu i okresu udziału innego podmiotu przy wykonywaniu zamówienia. 3.Z postępowania o udzielenie zamówienia wyklucza się Wykonawców ,wobec których występują podstawy do wykluczenia, o których mowa w art. 24 ust.1i 2 ustawy Pzp. 4.Zasady udziału w postępowaniu Wykonawców wspólnie ubiegających się o udzielenie zamówienia: 1/Wykonawcy mogą wspólnie ubiegać się o udzielenie zamówienia 2.W tym przypadku Wykonawcy ustanawiają pełnomocnika do reprezentowania ich w postępowaniu o udzielenie zamówienia albo reprezentowania i zawarcia umowy w sprawie zamówienia publicznego. 3.Przepisy dotyczące Wykonawcy stosuje się odpowiednio do Wykonawców wspólnie ubiegających się o udzielenie zamówienia. Publicznego. 4.Przy ocenie spełnienia warunków dotyczących posiadania uprawnień do wykonywania określonej działalności lub czynności, posiadania wiedzy i doświadczenia, dysponowania odpowiednim potencjałem technicznym oraz osobami zdolnymi do wykonania zamówienia, sytuacji ekonomicznej i finansowej, brany jest pod uwagę łączny potencjał Wykonawców. Każdy z Wykonawców wspólnie ubiegających się zamówienia musi wykazać ,iż brak jest podstaw do jego wykluczenia z postępowania w okolicznościach ,o których mowa w art. 24 ust 1 ustawy Pzp. 5.Wykonawcy wspólnie ubiegający się o udzielenie zamówienia publicznego składają wspólne oświadczenie ,że razem spełniają warunki o których mowa w art. 22 ust 1 ustawy Pzp. 6.Jeżeli oferta Wykonawców wspólnie ubiegających się o udzielenie zamówienia, </w:t>
      </w:r>
      <w:r w:rsidRPr="00887983">
        <w:rPr>
          <w:rFonts w:ascii="Times New Roman" w:eastAsia="Times New Roman" w:hAnsi="Times New Roman" w:cs="Times New Roman"/>
          <w:sz w:val="24"/>
          <w:szCs w:val="24"/>
          <w:lang w:eastAsia="pl-PL"/>
        </w:rPr>
        <w:lastRenderedPageBreak/>
        <w:t>zostanie wybrana Zamawiający żąda przed zawarciem umowy w sprawie zamówienia publicznego umowy regulującej współpracę tych Wykonawców.</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887983" w:rsidRPr="00887983" w:rsidRDefault="00887983" w:rsidP="008879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887983" w:rsidRPr="00887983" w:rsidRDefault="00887983" w:rsidP="008879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887983" w:rsidRPr="00887983" w:rsidRDefault="00887983" w:rsidP="008879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887983" w:rsidRPr="00887983" w:rsidRDefault="00887983" w:rsidP="008879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887983" w:rsidRPr="00887983" w:rsidRDefault="00887983" w:rsidP="008879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87983" w:rsidRPr="00887983" w:rsidRDefault="00887983" w:rsidP="0088798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887983" w:rsidRPr="00887983" w:rsidRDefault="00887983" w:rsidP="0088798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 xml:space="preserve">informację banku lub spółdzielczej kasy oszczędnościowo-kredytowej potwierdzającej wysokość posiadanych środków finansowych lub zdolność </w:t>
      </w:r>
      <w:r w:rsidRPr="00887983">
        <w:rPr>
          <w:rFonts w:ascii="Times New Roman" w:eastAsia="Times New Roman" w:hAnsi="Times New Roman" w:cs="Times New Roman"/>
          <w:sz w:val="24"/>
          <w:szCs w:val="24"/>
          <w:lang w:eastAsia="pl-PL"/>
        </w:rPr>
        <w:lastRenderedPageBreak/>
        <w:t>kredytową innego podmiotu, wystawioną nie wcześniej niż 3 miesiące przed upływem terminu składania ofert albo składania wniosków o dopuszczenie do udziału w postępowaniu o udzielenie zamówienia;</w:t>
      </w:r>
    </w:p>
    <w:p w:rsidR="00887983" w:rsidRPr="00887983" w:rsidRDefault="00887983" w:rsidP="0088798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887983" w:rsidRPr="00887983" w:rsidRDefault="00887983" w:rsidP="0088798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oświadczenie o braku podstaw do wykluczenia;</w:t>
      </w:r>
    </w:p>
    <w:p w:rsidR="00887983" w:rsidRPr="00887983" w:rsidRDefault="00887983" w:rsidP="0088798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87983" w:rsidRPr="00887983" w:rsidRDefault="00887983" w:rsidP="0088798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87983" w:rsidRPr="00887983" w:rsidRDefault="00887983" w:rsidP="0088798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III.4.3) Dokumenty podmiotów zagranicznych</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III.4.3.1) dokument wystawiony w kraju, w którym ma siedzibę lub miejsce zamieszkania potwierdzający, że:</w:t>
      </w:r>
    </w:p>
    <w:p w:rsidR="00887983" w:rsidRPr="00887983" w:rsidRDefault="00887983" w:rsidP="0088798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87983" w:rsidRPr="00887983" w:rsidRDefault="00887983" w:rsidP="0088798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87983" w:rsidRPr="00887983" w:rsidRDefault="00887983" w:rsidP="0088798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lastRenderedPageBreak/>
        <w:t>nie orzeczono wobec niego zakazu ubiegania się o zamówienie - wystawiony nie wcześniej niż 6 miesięcy przed upływem terminu składania wniosków o dopuszczenie do udziału w postępowaniu o udzielenie zamówienia albo składania ofert;</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III.4.4) Dokumenty dotyczące przynależności do tej samej grupy kapitałowej</w:t>
      </w:r>
    </w:p>
    <w:p w:rsidR="00887983" w:rsidRPr="00887983" w:rsidRDefault="00887983" w:rsidP="00887983">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III.6) INNE DOKUMENTY</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Inne dokumenty niewymienione w pkt III.4) albo w pkt III.5)</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1. Wypełniony pismem maszynowym lub czytelnym pismem odręcznym, opieczętowany i podpisany przez osobę uprawnioną/osoby uprawnione do reprezentowania wykonawcy Formularz Ofertowy na lub wg druku Załącznika Nr2. 2. Pełnomocnictwa (jeśli wykonawcę reprezentuje pełnomocnik).9 Dokumenty potwierdzające należyte wykonanie zadań wymienionych w wykazie. Dokumenty należy przedstawić w kolejności zgodnej z wykazem. 10.Kosztorys Ofertowy, opracowany metoda kalkulacji uproszczonej, obejmujący wszystkie roboty niezbędne do realizacji niniejszego przedmiotu zamówienia zgodny z Przedmiarem Robót tj. Załącznikiem nr 1 i STWiORB 11 Oświadczenie Wykonawcy o zakresie robót do wykonania przez Podwykonawców na lub wg druku Załącznika nr 10. Kopia dokumentu wniesienia wadium.Zobowiązanie .wynikające art. 26 ust 2b-Załącznik nr 8</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SEKCJA IV: PROCEDURA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IV.1) TRYB UDZIELENIA ZAMÓWIENIA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IV.1.1) Tryb udzielenia zamówienia:</w:t>
      </w:r>
      <w:r w:rsidRPr="00887983">
        <w:rPr>
          <w:rFonts w:ascii="Times New Roman" w:eastAsia="Times New Roman" w:hAnsi="Times New Roman" w:cs="Times New Roman"/>
          <w:sz w:val="24"/>
          <w:szCs w:val="24"/>
          <w:lang w:eastAsia="pl-PL"/>
        </w:rPr>
        <w:t xml:space="preserve"> przetarg nieograniczony.</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IV.2) KRYTERIA OCENY OFERT</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 xml:space="preserve">IV.2.1) Kryteria oceny ofert: </w:t>
      </w:r>
      <w:r w:rsidRPr="00887983">
        <w:rPr>
          <w:rFonts w:ascii="Times New Roman" w:eastAsia="Times New Roman" w:hAnsi="Times New Roman" w:cs="Times New Roman"/>
          <w:sz w:val="24"/>
          <w:szCs w:val="24"/>
          <w:lang w:eastAsia="pl-PL"/>
        </w:rPr>
        <w:t>cena oraz inne kryteria związane z przedmiotem zamówienia:</w:t>
      </w:r>
    </w:p>
    <w:p w:rsidR="00887983" w:rsidRPr="00887983" w:rsidRDefault="00887983" w:rsidP="0088798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1 - Cena - 95</w:t>
      </w:r>
    </w:p>
    <w:p w:rsidR="00887983" w:rsidRPr="00887983" w:rsidRDefault="00887983" w:rsidP="0088798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2 - Gwarancja - 5</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IV.3) ZMIANA UMOWY</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Dopuszczalne zmiany postanowień umowy oraz określenie warunków zmian</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sz w:val="24"/>
          <w:szCs w:val="24"/>
          <w:lang w:eastAsia="pl-PL"/>
        </w:rPr>
        <w:t xml:space="preserve">Strony dopuszczają zmianę postanowień niniejszej umowy zgodnie z wymogami art. 144 ustawy Prawo zamówień publicznych w przypadku: a/ ustawowej zmiany stawki podatku VAT za usługę objętą przedmiotem umowy części niezrealizowanej przed zmianą podatku VAT. b) zmiany obowiązujących przepisów, jeżeli zgodnie z nimi konieczne będzie </w:t>
      </w:r>
      <w:r w:rsidRPr="00887983">
        <w:rPr>
          <w:rFonts w:ascii="Times New Roman" w:eastAsia="Times New Roman" w:hAnsi="Times New Roman" w:cs="Times New Roman"/>
          <w:sz w:val="24"/>
          <w:szCs w:val="24"/>
          <w:lang w:eastAsia="pl-PL"/>
        </w:rPr>
        <w:lastRenderedPageBreak/>
        <w:t>dostosowanie treści umowy do aktualnego stanu prawnego, c) zmiany nazw, siedziby stron umowy, innych danych identyfikacyjnych oraz zmiany nazwy zadania w układzie wykonawczym budżetu gminy. d) zmniejszenia zakresu przedmiotu umowy skutkującego zmniejszeniem wynagrodzenia Wykonawcy i zasad płatności tego Wynagrodzenia. e)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f)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o czas niezbędny do wykonania robót dodatkowych. g) zaistnienia przyczyn zewnętrznych niezależnych od Wykonawcy, które w sposób obiektywny uzasadniają potrzebę tej zmiany, niepowodująca zachwiania równowagi ekonomicznej pomiędzy Wykonawcą a Zamawiającym, h) gdy niezbędna jest zmiana sposobu wykonania lub terminu realizacji przedmiotu umowy, o ile zmiana taka jest korzystna dla Zamawiającego oraz konieczna w celu prawidłowego wykonania umowy.</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IV.4) INFORMACJE ADMINISTRACYJNE</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IV.4.1)</w:t>
      </w:r>
      <w:r w:rsidRPr="00887983">
        <w:rPr>
          <w:rFonts w:ascii="Times New Roman" w:eastAsia="Times New Roman" w:hAnsi="Times New Roman" w:cs="Times New Roman"/>
          <w:sz w:val="24"/>
          <w:szCs w:val="24"/>
          <w:lang w:eastAsia="pl-PL"/>
        </w:rPr>
        <w:t> </w:t>
      </w:r>
      <w:r w:rsidRPr="00887983">
        <w:rPr>
          <w:rFonts w:ascii="Times New Roman" w:eastAsia="Times New Roman" w:hAnsi="Times New Roman" w:cs="Times New Roman"/>
          <w:b/>
          <w:bCs/>
          <w:sz w:val="24"/>
          <w:szCs w:val="24"/>
          <w:lang w:eastAsia="pl-PL"/>
        </w:rPr>
        <w:t>Adres strony internetowej, na której jest dostępna specyfikacja istotnych warunków zamówienia:</w:t>
      </w:r>
      <w:r w:rsidRPr="00887983">
        <w:rPr>
          <w:rFonts w:ascii="Times New Roman" w:eastAsia="Times New Roman" w:hAnsi="Times New Roman" w:cs="Times New Roman"/>
          <w:sz w:val="24"/>
          <w:szCs w:val="24"/>
          <w:lang w:eastAsia="pl-PL"/>
        </w:rPr>
        <w:t xml:space="preserve"> http ://new.bazagmin.pl/bip_koszecin</w:t>
      </w:r>
      <w:r w:rsidRPr="00887983">
        <w:rPr>
          <w:rFonts w:ascii="Times New Roman" w:eastAsia="Times New Roman" w:hAnsi="Times New Roman" w:cs="Times New Roman"/>
          <w:sz w:val="24"/>
          <w:szCs w:val="24"/>
          <w:lang w:eastAsia="pl-PL"/>
        </w:rPr>
        <w:br/>
      </w:r>
      <w:r w:rsidRPr="00887983">
        <w:rPr>
          <w:rFonts w:ascii="Times New Roman" w:eastAsia="Times New Roman" w:hAnsi="Times New Roman" w:cs="Times New Roman"/>
          <w:b/>
          <w:bCs/>
          <w:sz w:val="24"/>
          <w:szCs w:val="24"/>
          <w:lang w:eastAsia="pl-PL"/>
        </w:rPr>
        <w:t>Specyfikację istotnych warunków zamówienia można uzyskać pod adresem:</w:t>
      </w:r>
      <w:r w:rsidRPr="00887983">
        <w:rPr>
          <w:rFonts w:ascii="Times New Roman" w:eastAsia="Times New Roman" w:hAnsi="Times New Roman" w:cs="Times New Roman"/>
          <w:sz w:val="24"/>
          <w:szCs w:val="24"/>
          <w:lang w:eastAsia="pl-PL"/>
        </w:rPr>
        <w:t xml:space="preserve"> Urząd Gminy Koszęcin pokój nr 4, 42-286 Koszęcin, ul. Powstańców Śląskich 10..</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IV.4.4) Termin składania wniosków o dopuszczenie do udziału w postępowaniu lub ofert:</w:t>
      </w:r>
      <w:r w:rsidRPr="00887983">
        <w:rPr>
          <w:rFonts w:ascii="Times New Roman" w:eastAsia="Times New Roman" w:hAnsi="Times New Roman" w:cs="Times New Roman"/>
          <w:sz w:val="24"/>
          <w:szCs w:val="24"/>
          <w:lang w:eastAsia="pl-PL"/>
        </w:rPr>
        <w:t xml:space="preserve"> 27.03.2015 godzina 10:00, miejsce: Urząd Gminy Koszęcin pokój nr 10 Sekretariat Urzędu Gminy 42-286 Koszęcin, ul. Powstańców Sląskich 10.</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IV.4.5) Termin związania ofertą:</w:t>
      </w:r>
      <w:r w:rsidRPr="00887983">
        <w:rPr>
          <w:rFonts w:ascii="Times New Roman" w:eastAsia="Times New Roman" w:hAnsi="Times New Roman" w:cs="Times New Roman"/>
          <w:sz w:val="24"/>
          <w:szCs w:val="24"/>
          <w:lang w:eastAsia="pl-PL"/>
        </w:rPr>
        <w:t xml:space="preserve"> okres w dniach: 30 (od ostatecznego terminu składania ofert).</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887983">
        <w:rPr>
          <w:rFonts w:ascii="Times New Roman" w:eastAsia="Times New Roman" w:hAnsi="Times New Roman" w:cs="Times New Roman"/>
          <w:sz w:val="24"/>
          <w:szCs w:val="24"/>
          <w:lang w:eastAsia="pl-PL"/>
        </w:rPr>
        <w:t xml:space="preserve"> Projekt jest współfinansowany z Europejskiego Funduszu Rozwoju Regionalnego w ramach Regionalnego Programu Operacyjnego Województwa Śląskiego na lata 2007-2013 w ramach Priorytetu Programu Operacyjnego 3 Turystyka, nr ,działania 3.2 Infrastruktura około turystyczna..</w:t>
      </w:r>
    </w:p>
    <w:p w:rsidR="00887983" w:rsidRPr="00887983" w:rsidRDefault="00887983" w:rsidP="00887983">
      <w:pPr>
        <w:spacing w:before="100" w:beforeAutospacing="1" w:after="100" w:afterAutospacing="1" w:line="240" w:lineRule="auto"/>
        <w:rPr>
          <w:rFonts w:ascii="Times New Roman" w:eastAsia="Times New Roman" w:hAnsi="Times New Roman" w:cs="Times New Roman"/>
          <w:sz w:val="24"/>
          <w:szCs w:val="24"/>
          <w:lang w:eastAsia="pl-PL"/>
        </w:rPr>
      </w:pPr>
      <w:r w:rsidRPr="0088798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87983">
        <w:rPr>
          <w:rFonts w:ascii="Times New Roman" w:eastAsia="Times New Roman" w:hAnsi="Times New Roman" w:cs="Times New Roman"/>
          <w:sz w:val="24"/>
          <w:szCs w:val="24"/>
          <w:lang w:eastAsia="pl-PL"/>
        </w:rPr>
        <w:t>tak</w:t>
      </w:r>
    </w:p>
    <w:p w:rsidR="00AA25ED" w:rsidRDefault="00AA25ED"/>
    <w:sectPr w:rsidR="00AA25ED" w:rsidSect="00AA25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2E0" w:rsidRDefault="00A152E0" w:rsidP="00887983">
      <w:pPr>
        <w:spacing w:after="0" w:line="240" w:lineRule="auto"/>
      </w:pPr>
      <w:r>
        <w:separator/>
      </w:r>
    </w:p>
  </w:endnote>
  <w:endnote w:type="continuationSeparator" w:id="1">
    <w:p w:rsidR="00A152E0" w:rsidRDefault="00A152E0" w:rsidP="008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2E0" w:rsidRDefault="00A152E0" w:rsidP="00887983">
      <w:pPr>
        <w:spacing w:after="0" w:line="240" w:lineRule="auto"/>
      </w:pPr>
      <w:r>
        <w:separator/>
      </w:r>
    </w:p>
  </w:footnote>
  <w:footnote w:type="continuationSeparator" w:id="1">
    <w:p w:rsidR="00A152E0" w:rsidRDefault="00A152E0" w:rsidP="00887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4DB4"/>
    <w:multiLevelType w:val="multilevel"/>
    <w:tmpl w:val="6AE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2382A"/>
    <w:multiLevelType w:val="multilevel"/>
    <w:tmpl w:val="CC6E2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A54DD"/>
    <w:multiLevelType w:val="multilevel"/>
    <w:tmpl w:val="C6E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9A6097"/>
    <w:multiLevelType w:val="multilevel"/>
    <w:tmpl w:val="934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908FC"/>
    <w:multiLevelType w:val="multilevel"/>
    <w:tmpl w:val="D8D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BE3EDE"/>
    <w:multiLevelType w:val="multilevel"/>
    <w:tmpl w:val="310E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367126"/>
    <w:multiLevelType w:val="multilevel"/>
    <w:tmpl w:val="2D9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1A5E24"/>
    <w:multiLevelType w:val="multilevel"/>
    <w:tmpl w:val="BB3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7983"/>
    <w:rsid w:val="00887983"/>
    <w:rsid w:val="00A152E0"/>
    <w:rsid w:val="00AA25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5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87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7983"/>
  </w:style>
  <w:style w:type="paragraph" w:styleId="Stopka">
    <w:name w:val="footer"/>
    <w:basedOn w:val="Normalny"/>
    <w:link w:val="StopkaZnak"/>
    <w:uiPriority w:val="99"/>
    <w:semiHidden/>
    <w:unhideWhenUsed/>
    <w:rsid w:val="00887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7983"/>
  </w:style>
  <w:style w:type="paragraph" w:styleId="Tekstdymka">
    <w:name w:val="Balloon Text"/>
    <w:basedOn w:val="Normalny"/>
    <w:link w:val="TekstdymkaZnak"/>
    <w:uiPriority w:val="99"/>
    <w:semiHidden/>
    <w:unhideWhenUsed/>
    <w:rsid w:val="00887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983"/>
    <w:rPr>
      <w:rFonts w:ascii="Tahoma" w:hAnsi="Tahoma" w:cs="Tahoma"/>
      <w:sz w:val="16"/>
      <w:szCs w:val="16"/>
    </w:rPr>
  </w:style>
  <w:style w:type="character" w:customStyle="1" w:styleId="text2">
    <w:name w:val="text2"/>
    <w:basedOn w:val="Domylnaczcionkaakapitu"/>
    <w:rsid w:val="00887983"/>
  </w:style>
  <w:style w:type="character" w:styleId="Hipercze">
    <w:name w:val="Hyperlink"/>
    <w:basedOn w:val="Domylnaczcionkaakapitu"/>
    <w:uiPriority w:val="99"/>
    <w:semiHidden/>
    <w:unhideWhenUsed/>
    <w:rsid w:val="00887983"/>
    <w:rPr>
      <w:color w:val="0000FF"/>
      <w:u w:val="single"/>
    </w:rPr>
  </w:style>
  <w:style w:type="paragraph" w:styleId="NormalnyWeb">
    <w:name w:val="Normal (Web)"/>
    <w:basedOn w:val="Normalny"/>
    <w:uiPriority w:val="99"/>
    <w:semiHidden/>
    <w:unhideWhenUsed/>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879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649552212">
      <w:bodyDiv w:val="1"/>
      <w:marLeft w:val="0"/>
      <w:marRight w:val="0"/>
      <w:marTop w:val="0"/>
      <w:marBottom w:val="0"/>
      <w:divBdr>
        <w:top w:val="none" w:sz="0" w:space="0" w:color="auto"/>
        <w:left w:val="none" w:sz="0" w:space="0" w:color="auto"/>
        <w:bottom w:val="none" w:sz="0" w:space="0" w:color="auto"/>
        <w:right w:val="none" w:sz="0" w:space="0" w:color="auto"/>
      </w:divBdr>
      <w:divsChild>
        <w:div w:id="128747247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4145</Words>
  <Characters>24875</Characters>
  <Application>Microsoft Office Word</Application>
  <DocSecurity>0</DocSecurity>
  <Lines>207</Lines>
  <Paragraphs>57</Paragraphs>
  <ScaleCrop>false</ScaleCrop>
  <Company/>
  <LinksUpToDate>false</LinksUpToDate>
  <CharactersWithSpaces>28963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UGK11</dc:creator>
  <cp:keywords/>
  <dc:description/>
  <cp:lastModifiedBy>UGK11</cp:lastModifiedBy>
  <cp:revision>1</cp:revision>
  <cp:lastPrinted>2015-03-13T12:03:00Z</cp:lastPrinted>
  <dcterms:created xsi:type="dcterms:W3CDTF">2015-03-13T12:01:00Z</dcterms:created>
  <dcterms:modified xsi:type="dcterms:W3CDTF">2015-03-13T12:04:00Z</dcterms:modified>
</cp:coreProperties>
</file>