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Pr="00AD59FC" w:rsidRDefault="00F06298" w:rsidP="00AD59FC">
      <w:pPr>
        <w:autoSpaceDE w:val="0"/>
        <w:autoSpaceDN w:val="0"/>
        <w:adjustRightInd w:val="0"/>
        <w:spacing w:line="360" w:lineRule="auto"/>
        <w:jc w:val="both"/>
        <w:rPr>
          <w:sz w:val="22"/>
          <w:szCs w:val="22"/>
        </w:rPr>
      </w:pPr>
      <w:r w:rsidRPr="00AD59FC">
        <w:rPr>
          <w:sz w:val="22"/>
          <w:szCs w:val="22"/>
        </w:rPr>
        <w:t xml:space="preserve">1. Zamawiający zleca a Wykonawca przyjmuje do wykonania wielobranżowe roboty budowlane w ramach zadania </w:t>
      </w:r>
      <w:r w:rsidR="0061588A" w:rsidRPr="00AD59FC">
        <w:rPr>
          <w:b/>
          <w:bCs/>
          <w:sz w:val="22"/>
          <w:szCs w:val="22"/>
        </w:rPr>
        <w:t>„</w:t>
      </w:r>
      <w:r w:rsidR="00EF4AB2">
        <w:rPr>
          <w:b/>
          <w:bCs/>
        </w:rPr>
        <w:t>Budowa hali sportowej przy Szkole Podstawowej w Rusinowicach</w:t>
      </w:r>
      <w:r w:rsidR="0061588A" w:rsidRPr="00AD59FC">
        <w:rPr>
          <w:b/>
          <w:bCs/>
          <w:sz w:val="22"/>
          <w:szCs w:val="22"/>
        </w:rPr>
        <w:t>”</w:t>
      </w:r>
      <w:r w:rsidR="0061588A" w:rsidRPr="00AD59FC">
        <w:rPr>
          <w:sz w:val="22"/>
          <w:szCs w:val="22"/>
        </w:rPr>
        <w:t>.</w:t>
      </w:r>
    </w:p>
    <w:p w:rsidR="00F06298" w:rsidRPr="00AD59FC" w:rsidRDefault="00F06298" w:rsidP="00AD59FC">
      <w:pPr>
        <w:autoSpaceDE w:val="0"/>
        <w:autoSpaceDN w:val="0"/>
        <w:adjustRightInd w:val="0"/>
        <w:spacing w:line="360" w:lineRule="auto"/>
        <w:jc w:val="both"/>
        <w:rPr>
          <w:sz w:val="22"/>
          <w:szCs w:val="22"/>
        </w:rPr>
      </w:pPr>
      <w:r w:rsidRPr="00AD59FC">
        <w:rPr>
          <w:sz w:val="22"/>
          <w:szCs w:val="22"/>
        </w:rPr>
        <w:t>2. Zakres zamówienia obejmuje:</w:t>
      </w:r>
    </w:p>
    <w:p w:rsidR="00EF4AB2" w:rsidRPr="00876910" w:rsidRDefault="00EF4AB2" w:rsidP="00EF4AB2">
      <w:pPr>
        <w:spacing w:line="360" w:lineRule="auto"/>
        <w:jc w:val="both"/>
      </w:pPr>
      <w:r>
        <w:rPr>
          <w:b/>
          <w:bCs/>
        </w:rPr>
        <w:t>Budowę hali sportowej przy Szkole Podstawowej w Rusinowicach przy ul. Lompy, Gmina Koszęcin. Budynek składa</w:t>
      </w:r>
      <w:r w:rsidR="00024772">
        <w:rPr>
          <w:b/>
          <w:bCs/>
        </w:rPr>
        <w:t>jącą</w:t>
      </w:r>
      <w:r>
        <w:rPr>
          <w:b/>
          <w:bCs/>
        </w:rPr>
        <w:t xml:space="preserve"> się z hali sportowej, zaplecza szatniowo sanitarnego oraz łącznika. Powierzchnia zabudowy obiektu wynosi 634,15 m2.</w:t>
      </w:r>
    </w:p>
    <w:p w:rsidR="00EF4AB2" w:rsidRPr="00252574" w:rsidRDefault="00EF4AB2" w:rsidP="00EF4AB2">
      <w:pPr>
        <w:pStyle w:val="Stopka"/>
        <w:tabs>
          <w:tab w:val="clear" w:pos="4536"/>
          <w:tab w:val="clear" w:pos="9072"/>
        </w:tabs>
        <w:jc w:val="both"/>
        <w:rPr>
          <w:b/>
          <w:u w:val="single"/>
        </w:rPr>
      </w:pPr>
    </w:p>
    <w:p w:rsidR="00EF4AB2" w:rsidRDefault="00EF4AB2" w:rsidP="00EF4AB2">
      <w:pPr>
        <w:pStyle w:val="Stopka"/>
        <w:tabs>
          <w:tab w:val="clear" w:pos="4536"/>
          <w:tab w:val="clear" w:pos="9072"/>
        </w:tabs>
        <w:jc w:val="both"/>
        <w:rPr>
          <w:b/>
        </w:rPr>
      </w:pPr>
      <w:r>
        <w:rPr>
          <w:b/>
        </w:rPr>
        <w:t>Rodzaje robót do wykonania</w:t>
      </w:r>
      <w:r w:rsidRPr="00252574">
        <w:rPr>
          <w:b/>
        </w:rPr>
        <w:t>:</w:t>
      </w:r>
    </w:p>
    <w:p w:rsidR="00EF4AB2" w:rsidRDefault="00EF4AB2" w:rsidP="00EF4AB2">
      <w:pPr>
        <w:pStyle w:val="Stopka"/>
        <w:tabs>
          <w:tab w:val="clear" w:pos="4536"/>
          <w:tab w:val="clear" w:pos="9072"/>
        </w:tabs>
        <w:jc w:val="both"/>
        <w:rPr>
          <w:b/>
        </w:rPr>
      </w:pPr>
    </w:p>
    <w:p w:rsidR="00EF4AB2" w:rsidRPr="00BF3A0D" w:rsidRDefault="00EF4AB2" w:rsidP="00EF4AB2">
      <w:pPr>
        <w:pStyle w:val="Stopka"/>
        <w:tabs>
          <w:tab w:val="clear" w:pos="4536"/>
          <w:tab w:val="clear" w:pos="9072"/>
        </w:tabs>
        <w:spacing w:line="360" w:lineRule="auto"/>
        <w:jc w:val="both"/>
      </w:pPr>
      <w:r w:rsidRPr="00BF3A0D">
        <w:lastRenderedPageBreak/>
        <w:t xml:space="preserve">a) </w:t>
      </w:r>
      <w:r>
        <w:t>roboty budowlano montażowe</w:t>
      </w:r>
      <w:r w:rsidRPr="00BF3A0D">
        <w:t xml:space="preserve"> </w:t>
      </w:r>
      <w:r>
        <w:t>przy wznoszeniu obiektu</w:t>
      </w:r>
    </w:p>
    <w:p w:rsidR="00EF4AB2" w:rsidRPr="00BF3A0D" w:rsidRDefault="00EF4AB2" w:rsidP="00EF4AB2">
      <w:pPr>
        <w:pStyle w:val="Stopka"/>
        <w:tabs>
          <w:tab w:val="clear" w:pos="4536"/>
          <w:tab w:val="clear" w:pos="9072"/>
        </w:tabs>
        <w:spacing w:line="360" w:lineRule="auto"/>
        <w:jc w:val="both"/>
      </w:pPr>
      <w:r w:rsidRPr="00BF3A0D">
        <w:t xml:space="preserve">b) </w:t>
      </w:r>
      <w:r>
        <w:t>wykonanie instalacji sanitarnych</w:t>
      </w:r>
    </w:p>
    <w:p w:rsidR="00EF4AB2" w:rsidRPr="00BF3A0D" w:rsidRDefault="00EF4AB2" w:rsidP="00EF4AB2">
      <w:pPr>
        <w:pStyle w:val="Stopka"/>
        <w:tabs>
          <w:tab w:val="clear" w:pos="4536"/>
          <w:tab w:val="clear" w:pos="9072"/>
        </w:tabs>
        <w:spacing w:line="360" w:lineRule="auto"/>
        <w:jc w:val="both"/>
      </w:pPr>
      <w:r w:rsidRPr="00BF3A0D">
        <w:t xml:space="preserve">c) wykonanie </w:t>
      </w:r>
      <w:r>
        <w:t>instalacji elektrycznych</w:t>
      </w:r>
    </w:p>
    <w:p w:rsidR="00EF4AB2" w:rsidRPr="00BF3A0D" w:rsidRDefault="00EF4AB2" w:rsidP="00EF4AB2">
      <w:pPr>
        <w:pStyle w:val="Stopka"/>
        <w:tabs>
          <w:tab w:val="clear" w:pos="4536"/>
          <w:tab w:val="clear" w:pos="9072"/>
        </w:tabs>
        <w:spacing w:line="360" w:lineRule="auto"/>
        <w:jc w:val="both"/>
      </w:pPr>
      <w:r w:rsidRPr="00BF3A0D">
        <w:t>d) dostaw</w:t>
      </w:r>
      <w:r w:rsidR="00B80DF3">
        <w:t>a</w:t>
      </w:r>
      <w:r w:rsidRPr="00BF3A0D">
        <w:t xml:space="preserve"> i montaż </w:t>
      </w:r>
      <w:r>
        <w:t>wyposażenia sali</w:t>
      </w:r>
    </w:p>
    <w:p w:rsidR="00EF4AB2" w:rsidRPr="00BF3A0D" w:rsidRDefault="00EF4AB2" w:rsidP="00EF4AB2">
      <w:pPr>
        <w:pStyle w:val="Stopka"/>
        <w:tabs>
          <w:tab w:val="clear" w:pos="4536"/>
          <w:tab w:val="clear" w:pos="9072"/>
        </w:tabs>
        <w:jc w:val="both"/>
        <w:rPr>
          <w:b/>
        </w:rPr>
      </w:pPr>
      <w:r w:rsidRPr="00BF3A0D">
        <w:t xml:space="preserve">e) wykonanie </w:t>
      </w:r>
      <w:r>
        <w:t>zagospodarowania terenu</w:t>
      </w:r>
    </w:p>
    <w:p w:rsidR="00BD0944" w:rsidRPr="00EF4AB2" w:rsidRDefault="00BD0944" w:rsidP="00EF4AB2">
      <w:pPr>
        <w:autoSpaceDE w:val="0"/>
        <w:autoSpaceDN w:val="0"/>
        <w:adjustRightInd w:val="0"/>
        <w:spacing w:line="360" w:lineRule="auto"/>
        <w:jc w:val="both"/>
        <w:rPr>
          <w:sz w:val="22"/>
          <w:szCs w:val="22"/>
        </w:rPr>
      </w:pPr>
    </w:p>
    <w:p w:rsidR="00EF4AB2" w:rsidRPr="00104124" w:rsidRDefault="00F06298" w:rsidP="00EF4AB2">
      <w:pPr>
        <w:spacing w:line="360" w:lineRule="auto"/>
        <w:jc w:val="both"/>
      </w:pPr>
      <w:r w:rsidRPr="00AD59FC">
        <w:rPr>
          <w:sz w:val="22"/>
          <w:szCs w:val="22"/>
        </w:rPr>
        <w:t xml:space="preserve">3. Szczegółowy zakres robót określa </w:t>
      </w:r>
      <w:r w:rsidR="00EF4AB2">
        <w:t>projekt budowlano wykonawczy dla budowy hali sportowej przy Szkole Podstawowej w Rusinowicach ul. Lompy</w:t>
      </w:r>
      <w:r w:rsidR="00EF4AB2" w:rsidRPr="00104124">
        <w:t>, specyfikacje techniczne wykonania i odbio</w:t>
      </w:r>
      <w:r w:rsidR="00EF4AB2">
        <w:t>ru robót oraz przedmiary robót.</w:t>
      </w:r>
    </w:p>
    <w:p w:rsidR="0098346B" w:rsidRPr="004817A6" w:rsidRDefault="0098346B" w:rsidP="0098346B">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 xml:space="preserve">ww. </w:t>
      </w:r>
      <w:r w:rsidR="00EF4AB2">
        <w:rPr>
          <w:sz w:val="22"/>
          <w:szCs w:val="22"/>
        </w:rPr>
        <w:t>projektem</w:t>
      </w:r>
      <w:r>
        <w:rPr>
          <w:sz w:val="22"/>
          <w:szCs w:val="22"/>
        </w:rPr>
        <w:t xml:space="preserve">, </w:t>
      </w:r>
      <w:r w:rsidR="00CE5A9D">
        <w:rPr>
          <w:sz w:val="22"/>
          <w:szCs w:val="22"/>
        </w:rPr>
        <w:t>specyfikacjami technicznymi</w:t>
      </w:r>
      <w:r w:rsidRPr="004817A6">
        <w:rPr>
          <w:sz w:val="22"/>
          <w:szCs w:val="22"/>
        </w:rPr>
        <w:t xml:space="preserve"> wykona</w:t>
      </w:r>
      <w:r>
        <w:rPr>
          <w:sz w:val="22"/>
          <w:szCs w:val="22"/>
        </w:rPr>
        <w:t xml:space="preserve">nia i odbioru robót budowlanych, </w:t>
      </w:r>
      <w:r w:rsidRPr="002C7517">
        <w:rPr>
          <w:color w:val="000000" w:themeColor="text1"/>
          <w:sz w:val="22"/>
          <w:szCs w:val="22"/>
        </w:rPr>
        <w:t>przedmiar</w:t>
      </w:r>
      <w:r w:rsidR="00CE5A9D">
        <w:rPr>
          <w:color w:val="000000" w:themeColor="text1"/>
          <w:sz w:val="22"/>
          <w:szCs w:val="22"/>
        </w:rPr>
        <w:t>ami</w:t>
      </w:r>
      <w:r>
        <w:rPr>
          <w:color w:val="000000" w:themeColor="text1"/>
          <w:sz w:val="22"/>
          <w:szCs w:val="22"/>
        </w:rPr>
        <w:t xml:space="preserve"> robót</w:t>
      </w:r>
      <w:r w:rsidRPr="004817A6">
        <w:rPr>
          <w:sz w:val="22"/>
          <w:szCs w:val="22"/>
        </w:rPr>
        <w:t xml:space="preserve"> z zasadami wiedzy technicznej i sztuki budowlanej, obowiązującymi przepisami,</w:t>
      </w:r>
      <w:r w:rsidR="00EF4AB2">
        <w:rPr>
          <w:sz w:val="22"/>
          <w:szCs w:val="22"/>
        </w:rPr>
        <w:t xml:space="preserve"> uzgodnieniami,</w:t>
      </w:r>
      <w:r w:rsidRPr="004817A6">
        <w:rPr>
          <w:sz w:val="22"/>
          <w:szCs w:val="22"/>
        </w:rPr>
        <w:t xml:space="preserve"> normami oraz do oddania przedmiotu niniejszej umowy Zamawiającemu, w terminie w niej uzgodnionym.</w:t>
      </w:r>
    </w:p>
    <w:p w:rsidR="00F06298" w:rsidRPr="00AD59FC" w:rsidRDefault="00F06298" w:rsidP="00AD59FC">
      <w:pPr>
        <w:pStyle w:val="Default"/>
        <w:spacing w:line="360" w:lineRule="auto"/>
        <w:jc w:val="both"/>
        <w:rPr>
          <w:sz w:val="22"/>
          <w:szCs w:val="22"/>
        </w:rPr>
      </w:pPr>
      <w:r w:rsidRPr="00AD59FC">
        <w:rPr>
          <w:sz w:val="22"/>
          <w:szCs w:val="22"/>
        </w:rPr>
        <w:t xml:space="preserve">5. Wykonawca zobowiązuje się do dostarczenia materiałów, urządzeń  i sprzętu, niezbędnych do realizacji umowy. </w:t>
      </w:r>
    </w:p>
    <w:p w:rsidR="00AD59FC" w:rsidRDefault="00AD59FC"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obsługi geodezyjnej</w:t>
      </w:r>
      <w:r w:rsidR="007D1534">
        <w:rPr>
          <w:sz w:val="22"/>
          <w:szCs w:val="22"/>
        </w:rPr>
        <w:t>,</w:t>
      </w:r>
      <w:r w:rsidR="00BD0944">
        <w:rPr>
          <w:sz w:val="22"/>
          <w:szCs w:val="22"/>
        </w:rPr>
        <w:t xml:space="preserve">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885666"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885666">
        <w:rPr>
          <w:sz w:val="22"/>
          <w:szCs w:val="22"/>
        </w:rPr>
        <w:t>zamówienia w szczególności do:</w:t>
      </w:r>
    </w:p>
    <w:p w:rsidR="00885666" w:rsidRDefault="00885666" w:rsidP="004817A6">
      <w:pPr>
        <w:autoSpaceDE w:val="0"/>
        <w:autoSpaceDN w:val="0"/>
        <w:adjustRightInd w:val="0"/>
        <w:spacing w:line="360" w:lineRule="auto"/>
        <w:jc w:val="both"/>
        <w:rPr>
          <w:sz w:val="22"/>
          <w:szCs w:val="22"/>
        </w:rPr>
      </w:pPr>
      <w:r>
        <w:rPr>
          <w:sz w:val="22"/>
          <w:szCs w:val="22"/>
        </w:rPr>
        <w:t xml:space="preserve">- </w:t>
      </w:r>
      <w:r w:rsidR="00F06298" w:rsidRPr="004817A6">
        <w:rPr>
          <w:sz w:val="22"/>
          <w:szCs w:val="22"/>
        </w:rPr>
        <w:t>przygotowani</w:t>
      </w:r>
      <w:r>
        <w:rPr>
          <w:sz w:val="22"/>
          <w:szCs w:val="22"/>
        </w:rPr>
        <w:t>a</w:t>
      </w:r>
      <w:r w:rsidR="00F06298" w:rsidRPr="004817A6">
        <w:rPr>
          <w:sz w:val="22"/>
          <w:szCs w:val="22"/>
        </w:rPr>
        <w:t xml:space="preserve"> dokumentów i dokumentacji do</w:t>
      </w:r>
      <w:r w:rsidR="008C0EE4" w:rsidRPr="004817A6">
        <w:rPr>
          <w:sz w:val="22"/>
          <w:szCs w:val="22"/>
        </w:rPr>
        <w:t xml:space="preserve"> zmian w wykonaniu przedmiotu umowy</w:t>
      </w:r>
      <w:r>
        <w:rPr>
          <w:sz w:val="22"/>
          <w:szCs w:val="22"/>
        </w:rPr>
        <w:t>,</w:t>
      </w:r>
      <w:r w:rsidRPr="00885666">
        <w:rPr>
          <w:sz w:val="22"/>
          <w:szCs w:val="22"/>
        </w:rPr>
        <w:t xml:space="preserve"> </w:t>
      </w:r>
      <w:r w:rsidRPr="004817A6">
        <w:rPr>
          <w:sz w:val="22"/>
          <w:szCs w:val="22"/>
        </w:rPr>
        <w:t>jeśli t</w:t>
      </w:r>
      <w:r>
        <w:rPr>
          <w:sz w:val="22"/>
          <w:szCs w:val="22"/>
        </w:rPr>
        <w:t>aka konieczność zaistnieje</w:t>
      </w:r>
      <w:r w:rsidR="007D1534">
        <w:rPr>
          <w:sz w:val="22"/>
          <w:szCs w:val="22"/>
        </w:rPr>
        <w:t>,</w:t>
      </w:r>
    </w:p>
    <w:p w:rsidR="00885666" w:rsidRDefault="00885666" w:rsidP="004817A6">
      <w:pPr>
        <w:autoSpaceDE w:val="0"/>
        <w:autoSpaceDN w:val="0"/>
        <w:adjustRightInd w:val="0"/>
        <w:spacing w:line="360" w:lineRule="auto"/>
        <w:jc w:val="both"/>
        <w:rPr>
          <w:sz w:val="22"/>
          <w:szCs w:val="22"/>
        </w:rPr>
      </w:pPr>
      <w:r>
        <w:rPr>
          <w:sz w:val="22"/>
          <w:szCs w:val="22"/>
        </w:rPr>
        <w:t>- uzyskanie stosownych pozwoleń oraz dokonanie opłat z tym związanych</w:t>
      </w:r>
      <w:r w:rsidR="00C20519">
        <w:rPr>
          <w:sz w:val="22"/>
          <w:szCs w:val="22"/>
        </w:rPr>
        <w:t xml:space="preserve"> </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 xml:space="preserve">po zakończeniu i przekazaniu robót - uporządkowanie terenu budowy, zaplecza budowy będącego jego własnością, jak również terenów sąsiadujących zajętych lub użytkowanych przez Wykonawcę, </w:t>
      </w:r>
      <w:r w:rsidRPr="002C6D06">
        <w:rPr>
          <w:sz w:val="22"/>
          <w:szCs w:val="22"/>
        </w:rPr>
        <w:lastRenderedPageBreak/>
        <w:t>łącznie z przywróceniem za</w:t>
      </w:r>
      <w:r>
        <w:rPr>
          <w:sz w:val="22"/>
          <w:szCs w:val="22"/>
        </w:rPr>
        <w:t xml:space="preserve">gospodarowania terenów w zieleń (np. plantowanie </w:t>
      </w:r>
      <w:r w:rsidR="002F41FF">
        <w:rPr>
          <w:sz w:val="22"/>
          <w:szCs w:val="22"/>
        </w:rPr>
        <w:t>i</w:t>
      </w:r>
      <w:r>
        <w:rPr>
          <w:sz w:val="22"/>
          <w:szCs w:val="22"/>
        </w:rPr>
        <w:t xml:space="preserve"> wyrównywanie </w:t>
      </w:r>
      <w:r w:rsidR="00CE5A9D">
        <w:rPr>
          <w:sz w:val="22"/>
          <w:szCs w:val="22"/>
        </w:rPr>
        <w:t>terenów sąsiednich</w:t>
      </w:r>
      <w:r w:rsidR="00C20519">
        <w:rPr>
          <w:sz w:val="22"/>
          <w:szCs w:val="22"/>
        </w:rPr>
        <w:t xml:space="preserve">, przywracanie </w:t>
      </w:r>
      <w:r w:rsidR="00CE5A9D">
        <w:rPr>
          <w:sz w:val="22"/>
          <w:szCs w:val="22"/>
        </w:rPr>
        <w:t>zajętych lub sąsiednich terenów</w:t>
      </w:r>
      <w:r w:rsidR="00C20519">
        <w:rPr>
          <w:sz w:val="22"/>
          <w:szCs w:val="22"/>
        </w:rPr>
        <w:t xml:space="preserve"> do stanu pierwotnego</w:t>
      </w:r>
      <w:r>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w:t>
      </w:r>
      <w:r w:rsidR="00987F09">
        <w:rPr>
          <w:sz w:val="22"/>
          <w:szCs w:val="22"/>
        </w:rPr>
        <w:t xml:space="preserve">w terenie przeznaczonym pod realizację </w:t>
      </w:r>
      <w:r w:rsidR="007D1534">
        <w:rPr>
          <w:sz w:val="22"/>
          <w:szCs w:val="22"/>
        </w:rPr>
        <w:t>inwestycji</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AD59FC" w:rsidRDefault="00AD59FC"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w:t>
      </w:r>
      <w:r w:rsidR="00AD59FC" w:rsidRPr="00AD59FC">
        <w:rPr>
          <w:sz w:val="22"/>
          <w:szCs w:val="22"/>
        </w:rPr>
        <w:t>Koordynatorem zadania z ramienia Zamawiającego nad robotami przewidzianymi niniejszą umową będzie</w:t>
      </w:r>
      <w:r w:rsidR="00AD59FC">
        <w:rPr>
          <w:sz w:val="22"/>
          <w:szCs w:val="22"/>
        </w:rPr>
        <w:t xml:space="preserve"> 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przedłożenie w terminie 14 dni od da</w:t>
      </w:r>
      <w:r w:rsidR="004817A6">
        <w:rPr>
          <w:sz w:val="22"/>
          <w:szCs w:val="22"/>
        </w:rPr>
        <w:t>ty zawarcia umowy, uzgodnionego</w:t>
      </w:r>
      <w:r w:rsidR="00EB0109">
        <w:rPr>
          <w:sz w:val="22"/>
          <w:szCs w:val="22"/>
        </w:rPr>
        <w:t xml:space="preserve"> i zaakceptowanego przez Zamawiającego</w:t>
      </w:r>
      <w:r w:rsidRPr="004817A6">
        <w:rPr>
          <w:sz w:val="22"/>
          <w:szCs w:val="22"/>
        </w:rPr>
        <w:t xml:space="preserve"> harmonogramu rzeczowo-finansowego, który stanowi - </w:t>
      </w:r>
      <w:r w:rsidR="008803F1" w:rsidRPr="007F52BD">
        <w:rPr>
          <w:sz w:val="22"/>
          <w:szCs w:val="22"/>
        </w:rPr>
        <w:t>z</w:t>
      </w:r>
      <w:r w:rsidR="00CE4BE7" w:rsidRPr="007F52BD">
        <w:rPr>
          <w:sz w:val="22"/>
          <w:szCs w:val="22"/>
        </w:rPr>
        <w:t>ałącznik do umowy,</w:t>
      </w:r>
    </w:p>
    <w:p w:rsidR="00CE5A9D" w:rsidRDefault="00F06298" w:rsidP="004817A6">
      <w:pPr>
        <w:pStyle w:val="Akapitzlist"/>
        <w:numPr>
          <w:ilvl w:val="0"/>
          <w:numId w:val="6"/>
        </w:numPr>
        <w:autoSpaceDE w:val="0"/>
        <w:autoSpaceDN w:val="0"/>
        <w:adjustRightInd w:val="0"/>
        <w:spacing w:line="360" w:lineRule="auto"/>
        <w:jc w:val="both"/>
        <w:rPr>
          <w:sz w:val="22"/>
          <w:szCs w:val="22"/>
        </w:rPr>
      </w:pPr>
      <w:r w:rsidRPr="00CE5A9D">
        <w:rPr>
          <w:sz w:val="22"/>
          <w:szCs w:val="22"/>
        </w:rPr>
        <w:t>realizacja przedmiotu niniejsz</w:t>
      </w:r>
      <w:r w:rsidR="00646501" w:rsidRPr="00CE5A9D">
        <w:rPr>
          <w:sz w:val="22"/>
          <w:szCs w:val="22"/>
        </w:rPr>
        <w:t xml:space="preserve">ej umowy zgodnie </w:t>
      </w:r>
      <w:r w:rsidR="00B80DF3" w:rsidRPr="00860DA4">
        <w:t>z dokumentacją</w:t>
      </w:r>
      <w:r w:rsidR="00B80DF3">
        <w:t xml:space="preserve"> projektową                        i pozwoleniem na budowę</w:t>
      </w:r>
    </w:p>
    <w:p w:rsidR="00F06298" w:rsidRPr="00CE5A9D" w:rsidRDefault="00F06298" w:rsidP="004817A6">
      <w:pPr>
        <w:pStyle w:val="Akapitzlist"/>
        <w:numPr>
          <w:ilvl w:val="0"/>
          <w:numId w:val="6"/>
        </w:numPr>
        <w:autoSpaceDE w:val="0"/>
        <w:autoSpaceDN w:val="0"/>
        <w:adjustRightInd w:val="0"/>
        <w:spacing w:line="360" w:lineRule="auto"/>
        <w:jc w:val="both"/>
        <w:rPr>
          <w:sz w:val="22"/>
          <w:szCs w:val="22"/>
        </w:rPr>
      </w:pPr>
      <w:r w:rsidRPr="00CE5A9D">
        <w:rPr>
          <w:sz w:val="22"/>
          <w:szCs w:val="22"/>
        </w:rPr>
        <w:t>prowadzenie wszystkich rodzajów robót przez osoby uprawnione, zgodnie ze sztuką budowlaną, wiedzą techniczną oraz obo</w:t>
      </w:r>
      <w:r w:rsidR="00CE4BE7" w:rsidRPr="00CE5A9D">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EF4AB2">
        <w:rPr>
          <w:sz w:val="22"/>
          <w:szCs w:val="22"/>
        </w:rPr>
        <w:t xml:space="preserve"> i na swój koszt</w:t>
      </w:r>
      <w:r w:rsidR="00CE4BE7" w:rsidRPr="004817A6">
        <w:rPr>
          <w:sz w:val="22"/>
          <w:szCs w:val="22"/>
        </w:rPr>
        <w:t>,</w:t>
      </w:r>
      <w:r w:rsidR="00EF4AB2">
        <w:rPr>
          <w:sz w:val="22"/>
          <w:szCs w:val="22"/>
        </w:rPr>
        <w:t xml:space="preserve"> </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EF4AB2">
        <w:rPr>
          <w:sz w:val="22"/>
          <w:szCs w:val="22"/>
        </w:rPr>
        <w:t xml:space="preserve"> i na swój koszt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w:t>
      </w:r>
      <w:r w:rsidR="007D1534">
        <w:rPr>
          <w:sz w:val="22"/>
          <w:szCs w:val="22"/>
        </w:rPr>
        <w:t>iem w trakcie wykonywania robót</w:t>
      </w:r>
      <w:r w:rsidRPr="004817A6">
        <w:rPr>
          <w:sz w:val="22"/>
          <w:szCs w:val="22"/>
        </w:rPr>
        <w:t xml:space="preserve">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EF4AB2">
        <w:rPr>
          <w:sz w:val="22"/>
          <w:szCs w:val="22"/>
        </w:rPr>
        <w:t>20</w:t>
      </w:r>
      <w:r w:rsidR="004817A6">
        <w:rPr>
          <w:sz w:val="22"/>
          <w:szCs w:val="22"/>
        </w:rPr>
        <w:t xml:space="preserve"> </w:t>
      </w:r>
      <w:r w:rsidR="00EF4AB2">
        <w:rPr>
          <w:sz w:val="22"/>
          <w:szCs w:val="22"/>
        </w:rPr>
        <w:t>grudnia</w:t>
      </w:r>
      <w:r w:rsidR="00EB0109">
        <w:rPr>
          <w:sz w:val="22"/>
          <w:szCs w:val="22"/>
        </w:rPr>
        <w:t xml:space="preserve"> 2015</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t>
      </w:r>
      <w:r w:rsidR="00B80DF3" w:rsidRPr="00515C57">
        <w:t>Za datę wykonania robót budowlanych będących przedmiotem umowy uważa się faktyczną datę zakończenia robót objętych umową, stwierdzoną przez kierownika budowy w dz</w:t>
      </w:r>
      <w:r w:rsidR="00B80DF3">
        <w:t xml:space="preserve">ienniku budowy </w:t>
      </w:r>
      <w:r w:rsidR="00B80DF3" w:rsidRPr="00515C57">
        <w:t>i potwierdzoną przez Inspektora nadzoru inwestorskiego, a następnie ustaleniami protokołu odbioru końcowego</w:t>
      </w:r>
      <w:r w:rsidR="00B80DF3">
        <w:rPr>
          <w:sz w:val="22"/>
          <w:szCs w:val="22"/>
        </w:rPr>
        <w: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F06298" w:rsidRPr="008D3B0D" w:rsidRDefault="0098346B" w:rsidP="004817A6">
      <w:pPr>
        <w:spacing w:line="360" w:lineRule="auto"/>
        <w:jc w:val="both"/>
        <w:rPr>
          <w:sz w:val="22"/>
          <w:szCs w:val="22"/>
        </w:rPr>
      </w:pPr>
      <w:r>
        <w:rPr>
          <w:sz w:val="22"/>
          <w:szCs w:val="22"/>
        </w:rPr>
        <w:t>3</w:t>
      </w:r>
      <w:r w:rsidR="00F06298" w:rsidRPr="008D3B0D">
        <w:rPr>
          <w:sz w:val="22"/>
          <w:szCs w:val="22"/>
        </w:rPr>
        <w:t>. Zamawiający dopuszcza możliwość fakturowania częściowego robót</w:t>
      </w:r>
      <w:r w:rsidR="00A6744C">
        <w:rPr>
          <w:sz w:val="22"/>
          <w:szCs w:val="22"/>
        </w:rPr>
        <w:t>.</w:t>
      </w:r>
      <w:r w:rsidR="00F06298" w:rsidRPr="008D3B0D">
        <w:rPr>
          <w:sz w:val="22"/>
          <w:szCs w:val="22"/>
        </w:rPr>
        <w:t xml:space="preserve"> </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r w:rsidR="00A6744C">
        <w:rPr>
          <w:sz w:val="22"/>
          <w:szCs w:val="22"/>
        </w:rP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odebranych robót.</w:t>
      </w:r>
    </w:p>
    <w:p w:rsidR="004817A6" w:rsidRDefault="0098346B"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lastRenderedPageBreak/>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C806D8" w:rsidRDefault="00C806D8" w:rsidP="004817A6">
      <w:pPr>
        <w:autoSpaceDE w:val="0"/>
        <w:autoSpaceDN w:val="0"/>
        <w:adjustRightInd w:val="0"/>
        <w:spacing w:line="360" w:lineRule="auto"/>
        <w:jc w:val="center"/>
      </w:pPr>
    </w:p>
    <w:p w:rsidR="00C806D8" w:rsidRDefault="00C806D8" w:rsidP="004817A6">
      <w:pPr>
        <w:autoSpaceDE w:val="0"/>
        <w:autoSpaceDN w:val="0"/>
        <w:adjustRightInd w:val="0"/>
        <w:spacing w:line="360" w:lineRule="auto"/>
        <w:jc w:val="cente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w:t>
      </w:r>
      <w:r w:rsidR="00C806D8">
        <w:rPr>
          <w:sz w:val="22"/>
          <w:szCs w:val="22"/>
        </w:rPr>
        <w:t>awców. Wykonawca oświadcza, że P</w:t>
      </w:r>
      <w:r w:rsidRPr="00D87815">
        <w:rPr>
          <w:sz w:val="22"/>
          <w:szCs w:val="22"/>
        </w:rPr>
        <w:t>odwykonawcom zostanie powierzony następujący zakres prac …………………………………………………………</w:t>
      </w:r>
    </w:p>
    <w:p w:rsidR="003173AB" w:rsidRPr="00D87815" w:rsidRDefault="005408D8" w:rsidP="00D87815">
      <w:pPr>
        <w:spacing w:line="360" w:lineRule="auto"/>
        <w:jc w:val="both"/>
        <w:rPr>
          <w:sz w:val="22"/>
          <w:szCs w:val="22"/>
        </w:rPr>
      </w:pPr>
      <w:r>
        <w:rPr>
          <w:sz w:val="22"/>
          <w:szCs w:val="22"/>
        </w:rPr>
        <w:t>(</w:t>
      </w:r>
      <w:r w:rsidR="003173AB" w:rsidRPr="00D87815">
        <w:rPr>
          <w:sz w:val="22"/>
          <w:szCs w:val="22"/>
        </w:rPr>
        <w:t>* niepotrzebne skreślić</w:t>
      </w:r>
      <w:r>
        <w:rPr>
          <w:sz w:val="22"/>
          <w:szCs w:val="22"/>
        </w:rPr>
        <w:t>)</w:t>
      </w:r>
    </w:p>
    <w:p w:rsidR="003173AB"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C806D8" w:rsidRPr="00C806D8" w:rsidRDefault="00C806D8" w:rsidP="00C806D8">
      <w:pPr>
        <w:spacing w:line="360" w:lineRule="auto"/>
        <w:jc w:val="both"/>
        <w:rPr>
          <w:sz w:val="22"/>
          <w:szCs w:val="22"/>
        </w:rPr>
      </w:pPr>
      <w:r>
        <w:rPr>
          <w:sz w:val="22"/>
          <w:szCs w:val="22"/>
        </w:rPr>
        <w:t>3. Wykonawca, Podwykonawca lub dalszy P</w:t>
      </w:r>
      <w:r w:rsidRPr="00C806D8">
        <w:rPr>
          <w:sz w:val="22"/>
          <w:szCs w:val="22"/>
        </w:rPr>
        <w:t>odwykonawca zamówienia na roboty budowlane zamierzający zawrzeć umowę o podwykonawstwo, której przedmiotem są roboty budowlane, jest obowiązany, w trakcie realizacji zamówienia publicznego na roboty budowlane, do prze</w:t>
      </w:r>
      <w:r>
        <w:rPr>
          <w:sz w:val="22"/>
          <w:szCs w:val="22"/>
        </w:rPr>
        <w:t>dłożenia Z</w:t>
      </w:r>
      <w:r w:rsidRPr="00C806D8">
        <w:rPr>
          <w:sz w:val="22"/>
          <w:szCs w:val="22"/>
        </w:rPr>
        <w:t>amawiającemu</w:t>
      </w:r>
      <w:r>
        <w:rPr>
          <w:sz w:val="22"/>
          <w:szCs w:val="22"/>
        </w:rPr>
        <w:t xml:space="preserve"> projektu tej umowy, przy czym Podwykonawca lub dalszy P</w:t>
      </w:r>
      <w:r w:rsidRPr="00C806D8">
        <w:rPr>
          <w:sz w:val="22"/>
          <w:szCs w:val="22"/>
        </w:rPr>
        <w:t xml:space="preserve">odwykonawca </w:t>
      </w:r>
      <w:r>
        <w:rPr>
          <w:sz w:val="22"/>
          <w:szCs w:val="22"/>
        </w:rPr>
        <w:t>jest obowiązany dołączyć zgodę W</w:t>
      </w:r>
      <w:r w:rsidRPr="00C806D8">
        <w:rPr>
          <w:sz w:val="22"/>
          <w:szCs w:val="22"/>
        </w:rPr>
        <w:t>ykonawcy na zawarcie umowy o podwykonawstwo o treści zgodnej z projektem umowy.</w:t>
      </w:r>
    </w:p>
    <w:p w:rsidR="00C806D8" w:rsidRPr="00C806D8" w:rsidRDefault="00C806D8" w:rsidP="00C806D8">
      <w:pPr>
        <w:spacing w:line="360" w:lineRule="auto"/>
        <w:jc w:val="both"/>
        <w:rPr>
          <w:sz w:val="22"/>
          <w:szCs w:val="22"/>
        </w:rPr>
      </w:pPr>
      <w:r>
        <w:rPr>
          <w:sz w:val="22"/>
          <w:szCs w:val="22"/>
        </w:rPr>
        <w:t>4</w:t>
      </w:r>
      <w:r w:rsidRPr="00C806D8">
        <w:rPr>
          <w:sz w:val="22"/>
          <w:szCs w:val="22"/>
        </w:rPr>
        <w:t>.</w:t>
      </w:r>
      <w:r>
        <w:rPr>
          <w:sz w:val="22"/>
          <w:szCs w:val="22"/>
        </w:rPr>
        <w:t xml:space="preserve"> </w:t>
      </w:r>
      <w:r>
        <w:rPr>
          <w:sz w:val="22"/>
          <w:szCs w:val="22"/>
        </w:rPr>
        <w:tab/>
        <w:t>Termin zapłaty wynagrodzenia Podwykonawcy lub dalszemu P</w:t>
      </w:r>
      <w:r w:rsidRPr="00C806D8">
        <w:rPr>
          <w:sz w:val="22"/>
          <w:szCs w:val="22"/>
        </w:rPr>
        <w:t>odwykonawcy przewidziany w umowie o podwykonawstwo nie może być dłuższy</w:t>
      </w:r>
      <w:r>
        <w:rPr>
          <w:sz w:val="22"/>
          <w:szCs w:val="22"/>
        </w:rPr>
        <w:t xml:space="preserve"> niż 21 dni od dnia doręczenia Wykonawcy, Podwykonawcy lub dalszemu P</w:t>
      </w:r>
      <w:r w:rsidRPr="00C806D8">
        <w:rPr>
          <w:sz w:val="22"/>
          <w:szCs w:val="22"/>
        </w:rPr>
        <w:t>odwykonawcy faktury lub rachunku, potwierdzających wykon</w:t>
      </w:r>
      <w:r>
        <w:rPr>
          <w:sz w:val="22"/>
          <w:szCs w:val="22"/>
        </w:rPr>
        <w:t>anie zleconej Podwykonawcy lub dalszemu P</w:t>
      </w:r>
      <w:r w:rsidRPr="00C806D8">
        <w:rPr>
          <w:sz w:val="22"/>
          <w:szCs w:val="22"/>
        </w:rPr>
        <w:t>odwykonawcy roboty budowlanej.</w:t>
      </w:r>
    </w:p>
    <w:p w:rsidR="00C806D8" w:rsidRPr="00C806D8" w:rsidRDefault="00C806D8" w:rsidP="00C806D8">
      <w:pPr>
        <w:spacing w:line="360" w:lineRule="auto"/>
        <w:jc w:val="both"/>
        <w:rPr>
          <w:sz w:val="22"/>
          <w:szCs w:val="22"/>
        </w:rPr>
      </w:pPr>
      <w:r>
        <w:rPr>
          <w:sz w:val="22"/>
          <w:szCs w:val="22"/>
        </w:rPr>
        <w:lastRenderedPageBreak/>
        <w:t>5</w:t>
      </w:r>
      <w:r w:rsidRPr="00C806D8">
        <w:rPr>
          <w:sz w:val="22"/>
          <w:szCs w:val="22"/>
        </w:rPr>
        <w:t xml:space="preserve">. </w:t>
      </w:r>
      <w:r w:rsidRPr="00C806D8">
        <w:rPr>
          <w:sz w:val="22"/>
          <w:szCs w:val="22"/>
        </w:rPr>
        <w:tab/>
        <w:t xml:space="preserve">Zamawiający, w terminie do 5 </w:t>
      </w:r>
      <w:r>
        <w:rPr>
          <w:sz w:val="22"/>
          <w:szCs w:val="22"/>
        </w:rPr>
        <w:t>dni roboczych od daty złożenia Z</w:t>
      </w:r>
      <w:r w:rsidRPr="00C806D8">
        <w:rPr>
          <w:sz w:val="22"/>
          <w:szCs w:val="22"/>
        </w:rPr>
        <w:t>amawiającemu projektu umowy o podwykonawstwo, zgłasza pisemne zastrzeżenia do projektu umowy o podwykonawstwo, której przedmiotem są roboty budowlane w przypadku gdy:</w:t>
      </w:r>
    </w:p>
    <w:p w:rsidR="00C806D8" w:rsidRPr="00C806D8" w:rsidRDefault="00C806D8" w:rsidP="00C806D8">
      <w:pPr>
        <w:spacing w:line="360" w:lineRule="auto"/>
        <w:jc w:val="both"/>
        <w:rPr>
          <w:sz w:val="22"/>
          <w:szCs w:val="22"/>
        </w:rPr>
      </w:pPr>
      <w:r w:rsidRPr="00C806D8">
        <w:rPr>
          <w:sz w:val="22"/>
          <w:szCs w:val="22"/>
        </w:rPr>
        <w:t>a) nie spełnia wymagań określonych w specyfikacji istotnych warunków zamówienia;</w:t>
      </w:r>
    </w:p>
    <w:p w:rsidR="00C806D8" w:rsidRPr="00C806D8" w:rsidRDefault="00C806D8" w:rsidP="00C806D8">
      <w:pPr>
        <w:spacing w:line="360" w:lineRule="auto"/>
        <w:jc w:val="both"/>
        <w:rPr>
          <w:sz w:val="22"/>
          <w:szCs w:val="22"/>
        </w:rPr>
      </w:pPr>
      <w:r w:rsidRPr="00C806D8">
        <w:rPr>
          <w:sz w:val="22"/>
          <w:szCs w:val="22"/>
        </w:rPr>
        <w:t>b) gdy przewiduje termin zapłaty wynagrodzeni</w:t>
      </w:r>
      <w:r>
        <w:rPr>
          <w:sz w:val="22"/>
          <w:szCs w:val="22"/>
        </w:rPr>
        <w:t>a dłuższy niż określony w ust. 4</w:t>
      </w:r>
      <w:r w:rsidRPr="00C806D8">
        <w:rPr>
          <w:sz w:val="22"/>
          <w:szCs w:val="22"/>
        </w:rPr>
        <w:t>.</w:t>
      </w:r>
    </w:p>
    <w:p w:rsidR="00C806D8" w:rsidRPr="00C806D8" w:rsidRDefault="00C806D8" w:rsidP="00C806D8">
      <w:pPr>
        <w:spacing w:line="360" w:lineRule="auto"/>
        <w:jc w:val="both"/>
        <w:rPr>
          <w:sz w:val="22"/>
          <w:szCs w:val="22"/>
        </w:rPr>
      </w:pPr>
      <w:r>
        <w:rPr>
          <w:sz w:val="22"/>
          <w:szCs w:val="22"/>
        </w:rPr>
        <w:t xml:space="preserve">6. </w:t>
      </w:r>
      <w:r>
        <w:rPr>
          <w:sz w:val="22"/>
          <w:szCs w:val="22"/>
        </w:rPr>
        <w:tab/>
        <w:t>Wykonawca, Podwykonawca lub dalszy P</w:t>
      </w:r>
      <w:r w:rsidRPr="00C806D8">
        <w:rPr>
          <w:sz w:val="22"/>
          <w:szCs w:val="22"/>
        </w:rPr>
        <w:t xml:space="preserve">odwykonawca zamówienia </w:t>
      </w:r>
      <w:r>
        <w:rPr>
          <w:sz w:val="22"/>
          <w:szCs w:val="22"/>
        </w:rPr>
        <w:t>na roboty budowlane przedkłada Z</w:t>
      </w:r>
      <w:r w:rsidRPr="00C806D8">
        <w:rPr>
          <w:sz w:val="22"/>
          <w:szCs w:val="22"/>
        </w:rPr>
        <w:t>amawiającemu poświadczoną za zgodność z oryginałem kopię zawartej umowy o podwykonawstwo, której przedmiotem są roboty budowlane, w terminie 7 dni od dnia jej zawarcia.</w:t>
      </w:r>
    </w:p>
    <w:p w:rsidR="00C806D8" w:rsidRPr="00C806D8" w:rsidRDefault="00C806D8" w:rsidP="00C806D8">
      <w:pPr>
        <w:spacing w:line="360" w:lineRule="auto"/>
        <w:jc w:val="both"/>
        <w:rPr>
          <w:sz w:val="22"/>
          <w:szCs w:val="22"/>
        </w:rPr>
      </w:pPr>
      <w:r>
        <w:rPr>
          <w:sz w:val="22"/>
          <w:szCs w:val="22"/>
        </w:rPr>
        <w:t>7</w:t>
      </w:r>
      <w:r w:rsidRPr="00C806D8">
        <w:rPr>
          <w:sz w:val="22"/>
          <w:szCs w:val="22"/>
        </w:rPr>
        <w:t xml:space="preserve">. </w:t>
      </w:r>
      <w:r w:rsidRPr="00C806D8">
        <w:rPr>
          <w:sz w:val="22"/>
          <w:szCs w:val="22"/>
        </w:rPr>
        <w:tab/>
        <w:t>Zamawiający, w terminie do 5 dni roboczych od daty złożenia zamawiającemu umowy o podwykonawstwo, zgłasza pisemny sprzeciw do umowy o podwykonawstwo, której przedmiotem są roboty budowlane, w przy</w:t>
      </w:r>
      <w:r>
        <w:rPr>
          <w:sz w:val="22"/>
          <w:szCs w:val="22"/>
        </w:rPr>
        <w:t>padkach, o których mowa w ust. 5</w:t>
      </w:r>
      <w:r w:rsidRPr="00C806D8">
        <w:rPr>
          <w:sz w:val="22"/>
          <w:szCs w:val="22"/>
        </w:rPr>
        <w:t xml:space="preserve"> pkt a) i b).</w:t>
      </w:r>
    </w:p>
    <w:p w:rsidR="00C806D8" w:rsidRPr="00C806D8" w:rsidRDefault="00C806D8" w:rsidP="00C806D8">
      <w:pPr>
        <w:spacing w:line="360" w:lineRule="auto"/>
        <w:jc w:val="both"/>
        <w:rPr>
          <w:sz w:val="22"/>
          <w:szCs w:val="22"/>
        </w:rPr>
      </w:pPr>
      <w:r>
        <w:rPr>
          <w:sz w:val="22"/>
          <w:szCs w:val="22"/>
        </w:rPr>
        <w:t>8</w:t>
      </w:r>
      <w:r w:rsidRPr="00C806D8">
        <w:rPr>
          <w:sz w:val="22"/>
          <w:szCs w:val="22"/>
        </w:rPr>
        <w:t>.</w:t>
      </w:r>
      <w:r w:rsidRPr="00C806D8">
        <w:rPr>
          <w:sz w:val="22"/>
          <w:szCs w:val="22"/>
        </w:rPr>
        <w:tab/>
        <w:t>Zamawiający dokonuje bezpośredniej zapłaty wymagalnego</w:t>
      </w:r>
      <w:r>
        <w:rPr>
          <w:sz w:val="22"/>
          <w:szCs w:val="22"/>
        </w:rPr>
        <w:t xml:space="preserve"> wynagrodzenia przysługującego Podwykonawcy lub dalszemu P</w:t>
      </w:r>
      <w:r w:rsidRPr="00C806D8">
        <w:rPr>
          <w:sz w:val="22"/>
          <w:szCs w:val="22"/>
        </w:rPr>
        <w:t>odwykonawcy, kt</w:t>
      </w:r>
      <w:r>
        <w:rPr>
          <w:sz w:val="22"/>
          <w:szCs w:val="22"/>
        </w:rPr>
        <w:t>óry zawarł zaakceptowaną przez Z</w:t>
      </w:r>
      <w:r w:rsidRPr="00C806D8">
        <w:rPr>
          <w:sz w:val="22"/>
          <w:szCs w:val="22"/>
        </w:rPr>
        <w:t>amawiającego umowę o podwykonawstwo, której przedmiotem są roboty budowlane, w przypadku uchylenia się od obowi</w:t>
      </w:r>
      <w:r>
        <w:rPr>
          <w:sz w:val="22"/>
          <w:szCs w:val="22"/>
        </w:rPr>
        <w:t>ązku zapłaty odpowiednio przez W</w:t>
      </w:r>
      <w:r w:rsidRPr="00C806D8">
        <w:rPr>
          <w:sz w:val="22"/>
          <w:szCs w:val="22"/>
        </w:rPr>
        <w:t>y</w:t>
      </w:r>
      <w:r>
        <w:rPr>
          <w:sz w:val="22"/>
          <w:szCs w:val="22"/>
        </w:rPr>
        <w:t>konawcę, Podwykonawcę lub dalszego P</w:t>
      </w:r>
      <w:r w:rsidRPr="00C806D8">
        <w:rPr>
          <w:sz w:val="22"/>
          <w:szCs w:val="22"/>
        </w:rPr>
        <w:t>odwykonawcę zamówienia na roboty budowlane.</w:t>
      </w:r>
    </w:p>
    <w:p w:rsidR="00C806D8" w:rsidRPr="00C806D8" w:rsidRDefault="00C806D8" w:rsidP="00C806D8">
      <w:pPr>
        <w:spacing w:line="360" w:lineRule="auto"/>
        <w:jc w:val="both"/>
        <w:rPr>
          <w:sz w:val="22"/>
          <w:szCs w:val="22"/>
        </w:rPr>
      </w:pPr>
      <w:r>
        <w:rPr>
          <w:sz w:val="22"/>
          <w:szCs w:val="22"/>
        </w:rPr>
        <w:t>9</w:t>
      </w:r>
      <w:r w:rsidRPr="00C806D8">
        <w:rPr>
          <w:sz w:val="22"/>
          <w:szCs w:val="22"/>
        </w:rPr>
        <w:t>. Wynag</w:t>
      </w:r>
      <w:r>
        <w:rPr>
          <w:sz w:val="22"/>
          <w:szCs w:val="22"/>
        </w:rPr>
        <w:t>rodzenie, o którym mowa w ust. 8</w:t>
      </w:r>
      <w:r w:rsidRPr="00C806D8">
        <w:rPr>
          <w:sz w:val="22"/>
          <w:szCs w:val="22"/>
        </w:rPr>
        <w:t>, dotyczy wyłącznie należności pows</w:t>
      </w:r>
      <w:r>
        <w:rPr>
          <w:sz w:val="22"/>
          <w:szCs w:val="22"/>
        </w:rPr>
        <w:t>tałych po zaakceptowaniu przez Z</w:t>
      </w:r>
      <w:r w:rsidRPr="00C806D8">
        <w:rPr>
          <w:sz w:val="22"/>
          <w:szCs w:val="22"/>
        </w:rPr>
        <w:t>amawiającego umowy o podwykonawstwo, której przedmiotem są roboty budowlane.</w:t>
      </w:r>
    </w:p>
    <w:p w:rsidR="00C806D8" w:rsidRPr="00C806D8" w:rsidRDefault="00C806D8" w:rsidP="00C806D8">
      <w:pPr>
        <w:spacing w:line="360" w:lineRule="auto"/>
        <w:jc w:val="both"/>
        <w:rPr>
          <w:sz w:val="22"/>
          <w:szCs w:val="22"/>
        </w:rPr>
      </w:pPr>
      <w:r>
        <w:rPr>
          <w:sz w:val="22"/>
          <w:szCs w:val="22"/>
        </w:rPr>
        <w:t>10</w:t>
      </w:r>
      <w:r w:rsidRPr="00C806D8">
        <w:rPr>
          <w:sz w:val="22"/>
          <w:szCs w:val="22"/>
        </w:rPr>
        <w:t>.</w:t>
      </w:r>
      <w:r w:rsidRPr="00C806D8">
        <w:rPr>
          <w:sz w:val="22"/>
          <w:szCs w:val="22"/>
        </w:rPr>
        <w:tab/>
        <w:t>Przed do</w:t>
      </w:r>
      <w:r>
        <w:rPr>
          <w:sz w:val="22"/>
          <w:szCs w:val="22"/>
        </w:rPr>
        <w:t>konaniem bezpośredniej zapłaty Z</w:t>
      </w:r>
      <w:r w:rsidRPr="00C806D8">
        <w:rPr>
          <w:sz w:val="22"/>
          <w:szCs w:val="22"/>
        </w:rPr>
        <w:t>amawia</w:t>
      </w:r>
      <w:r>
        <w:rPr>
          <w:sz w:val="22"/>
          <w:szCs w:val="22"/>
        </w:rPr>
        <w:t>jący jest obowiązany umożliwić W</w:t>
      </w:r>
      <w:r w:rsidRPr="00C806D8">
        <w:rPr>
          <w:sz w:val="22"/>
          <w:szCs w:val="22"/>
        </w:rPr>
        <w:t>ykonawcy zgłoszenie pisemnych uwag dotyczących zasadności bezpo</w:t>
      </w:r>
      <w:r>
        <w:rPr>
          <w:sz w:val="22"/>
          <w:szCs w:val="22"/>
        </w:rPr>
        <w:t>średniej zapłaty wynagrodzenia Podwykonawcy lub dalszemu P</w:t>
      </w:r>
      <w:r w:rsidRPr="00C806D8">
        <w:rPr>
          <w:sz w:val="22"/>
          <w:szCs w:val="22"/>
        </w:rPr>
        <w:t>odwy</w:t>
      </w:r>
      <w:r>
        <w:rPr>
          <w:sz w:val="22"/>
          <w:szCs w:val="22"/>
        </w:rPr>
        <w:t>konawcy, o których mowa w ust. 8</w:t>
      </w:r>
      <w:r w:rsidRPr="00C806D8">
        <w:rPr>
          <w:sz w:val="22"/>
          <w:szCs w:val="22"/>
        </w:rPr>
        <w:t>. Zamawiający informuje wykonawcę o terminie zgłaszania uwag, nie krótszym niż 7 dni od dnia doręczenia tej informacji.</w:t>
      </w:r>
    </w:p>
    <w:p w:rsidR="00C806D8" w:rsidRPr="00C806D8" w:rsidRDefault="00C806D8" w:rsidP="00C806D8">
      <w:pPr>
        <w:spacing w:line="360" w:lineRule="auto"/>
        <w:jc w:val="both"/>
        <w:rPr>
          <w:sz w:val="22"/>
          <w:szCs w:val="22"/>
        </w:rPr>
      </w:pPr>
      <w:r>
        <w:rPr>
          <w:sz w:val="22"/>
          <w:szCs w:val="22"/>
        </w:rPr>
        <w:t>11. W przypadku zgłoszenia przez W</w:t>
      </w:r>
      <w:r w:rsidRPr="00C806D8">
        <w:rPr>
          <w:sz w:val="22"/>
          <w:szCs w:val="22"/>
        </w:rPr>
        <w:t>ykonawc</w:t>
      </w:r>
      <w:r>
        <w:rPr>
          <w:sz w:val="22"/>
          <w:szCs w:val="22"/>
        </w:rPr>
        <w:t>ę uwag, o których mowa w ust. 10</w:t>
      </w:r>
      <w:r w:rsidRPr="00C806D8">
        <w:rPr>
          <w:sz w:val="22"/>
          <w:szCs w:val="22"/>
        </w:rPr>
        <w:t>, w terminie wskazanym przez zamawiającego, zamawiający może:</w:t>
      </w:r>
    </w:p>
    <w:p w:rsidR="00C806D8" w:rsidRPr="00C806D8" w:rsidRDefault="00C806D8" w:rsidP="00C806D8">
      <w:pPr>
        <w:spacing w:line="360" w:lineRule="auto"/>
        <w:jc w:val="both"/>
        <w:rPr>
          <w:sz w:val="22"/>
          <w:szCs w:val="22"/>
        </w:rPr>
      </w:pPr>
      <w:r w:rsidRPr="00C806D8">
        <w:rPr>
          <w:sz w:val="22"/>
          <w:szCs w:val="22"/>
        </w:rPr>
        <w:t>a) nie dokonać bezpo</w:t>
      </w:r>
      <w:r>
        <w:rPr>
          <w:sz w:val="22"/>
          <w:szCs w:val="22"/>
        </w:rPr>
        <w:t>średniej zapłaty wynagrodzenia Podwykonawcy lub dalszemu Podwykonawcy, jeżeli W</w:t>
      </w:r>
      <w:r w:rsidRPr="00C806D8">
        <w:rPr>
          <w:sz w:val="22"/>
          <w:szCs w:val="22"/>
        </w:rPr>
        <w:t>ykonawca wykaże niezasadność takiej zapłaty albo</w:t>
      </w:r>
    </w:p>
    <w:p w:rsidR="00C806D8" w:rsidRPr="00C806D8" w:rsidRDefault="00C806D8" w:rsidP="00C806D8">
      <w:pPr>
        <w:spacing w:line="360" w:lineRule="auto"/>
        <w:jc w:val="both"/>
        <w:rPr>
          <w:sz w:val="22"/>
          <w:szCs w:val="22"/>
        </w:rPr>
      </w:pPr>
      <w:r w:rsidRPr="00C806D8">
        <w:rPr>
          <w:sz w:val="22"/>
          <w:szCs w:val="22"/>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806D8" w:rsidRPr="00C806D8" w:rsidRDefault="00C806D8" w:rsidP="00C806D8">
      <w:pPr>
        <w:spacing w:line="360" w:lineRule="auto"/>
        <w:jc w:val="both"/>
        <w:rPr>
          <w:sz w:val="22"/>
          <w:szCs w:val="22"/>
        </w:rPr>
      </w:pPr>
      <w:r w:rsidRPr="00C806D8">
        <w:rPr>
          <w:sz w:val="22"/>
          <w:szCs w:val="22"/>
        </w:rPr>
        <w:t>c) dokonać bezpośredniej zapłaty wynagrodzenia podwykonawcy lub dalszemu podwykonawcy, jeżeli podwykonawca lub dalszy podwykonawca wykaże zasadność takiej zapłaty.</w:t>
      </w:r>
    </w:p>
    <w:p w:rsidR="00C806D8" w:rsidRPr="00C806D8" w:rsidRDefault="00C806D8" w:rsidP="00C806D8">
      <w:pPr>
        <w:spacing w:line="360" w:lineRule="auto"/>
        <w:jc w:val="both"/>
        <w:rPr>
          <w:sz w:val="22"/>
          <w:szCs w:val="22"/>
        </w:rPr>
      </w:pPr>
      <w:r>
        <w:rPr>
          <w:sz w:val="22"/>
          <w:szCs w:val="22"/>
        </w:rPr>
        <w:t>12</w:t>
      </w:r>
      <w:r w:rsidRPr="00C806D8">
        <w:rPr>
          <w:sz w:val="22"/>
          <w:szCs w:val="22"/>
        </w:rPr>
        <w:t>.</w:t>
      </w:r>
      <w:r w:rsidRPr="00C806D8">
        <w:rPr>
          <w:sz w:val="22"/>
          <w:szCs w:val="22"/>
        </w:rPr>
        <w:tab/>
        <w:t>W przypadku d</w:t>
      </w:r>
      <w:r>
        <w:rPr>
          <w:sz w:val="22"/>
          <w:szCs w:val="22"/>
        </w:rPr>
        <w:t>okonania bezpośredniej zapłaty Podwykonawcy lub dalszemu P</w:t>
      </w:r>
      <w:r w:rsidRPr="00C806D8">
        <w:rPr>
          <w:sz w:val="22"/>
          <w:szCs w:val="22"/>
        </w:rPr>
        <w:t>odwy</w:t>
      </w:r>
      <w:r>
        <w:rPr>
          <w:sz w:val="22"/>
          <w:szCs w:val="22"/>
        </w:rPr>
        <w:t>konawcy, o których mowa w ust. 8, Z</w:t>
      </w:r>
      <w:r w:rsidRPr="00C806D8">
        <w:rPr>
          <w:sz w:val="22"/>
          <w:szCs w:val="22"/>
        </w:rPr>
        <w:t>amawiający potrąca kwotę wypłaconego wynagrodz</w:t>
      </w:r>
      <w:r>
        <w:rPr>
          <w:sz w:val="22"/>
          <w:szCs w:val="22"/>
        </w:rPr>
        <w:t>enia z wynagrodzenia należnego W</w:t>
      </w:r>
      <w:r w:rsidRPr="00C806D8">
        <w:rPr>
          <w:sz w:val="22"/>
          <w:szCs w:val="22"/>
        </w:rPr>
        <w:t>ykonawcy.</w:t>
      </w:r>
    </w:p>
    <w:p w:rsidR="00C806D8" w:rsidRPr="00C806D8" w:rsidRDefault="00C806D8" w:rsidP="00C806D8">
      <w:pPr>
        <w:spacing w:line="360" w:lineRule="auto"/>
        <w:jc w:val="both"/>
        <w:rPr>
          <w:sz w:val="22"/>
          <w:szCs w:val="22"/>
        </w:rPr>
      </w:pPr>
      <w:r>
        <w:rPr>
          <w:sz w:val="22"/>
          <w:szCs w:val="22"/>
        </w:rPr>
        <w:lastRenderedPageBreak/>
        <w:t>13</w:t>
      </w:r>
      <w:r w:rsidRPr="00C806D8">
        <w:rPr>
          <w:sz w:val="22"/>
          <w:szCs w:val="22"/>
        </w:rPr>
        <w:t>.</w:t>
      </w:r>
      <w:r w:rsidRPr="00C806D8">
        <w:rPr>
          <w:sz w:val="22"/>
          <w:szCs w:val="22"/>
        </w:rPr>
        <w:tab/>
        <w:t>Konieczność wielokrotnego dok</w:t>
      </w:r>
      <w:r>
        <w:rPr>
          <w:sz w:val="22"/>
          <w:szCs w:val="22"/>
        </w:rPr>
        <w:t>onywania bezpośredniej zapłaty Podwykonawcy lub dalszemu P</w:t>
      </w:r>
      <w:r w:rsidRPr="00C806D8">
        <w:rPr>
          <w:sz w:val="22"/>
          <w:szCs w:val="22"/>
        </w:rPr>
        <w:t>odwy</w:t>
      </w:r>
      <w:r>
        <w:rPr>
          <w:sz w:val="22"/>
          <w:szCs w:val="22"/>
        </w:rPr>
        <w:t>konawcy, o których mowa w ust. 8</w:t>
      </w:r>
      <w:r w:rsidRPr="00C806D8">
        <w:rPr>
          <w:sz w:val="22"/>
          <w:szCs w:val="22"/>
        </w:rPr>
        <w:t>, lub konieczność dokonania bezpośrednich zapłat na sumę większą niż 5% wartości umowy w sprawie zamówienia publicznego może stanowić podstawę do odstąpienia od umowy w sprawie zamówienia publicznego przez zamawiającego.</w:t>
      </w:r>
    </w:p>
    <w:p w:rsidR="00C806D8" w:rsidRPr="00C806D8" w:rsidRDefault="00C806D8" w:rsidP="00C806D8">
      <w:pPr>
        <w:spacing w:line="360" w:lineRule="auto"/>
        <w:jc w:val="both"/>
        <w:rPr>
          <w:sz w:val="22"/>
          <w:szCs w:val="22"/>
        </w:rPr>
      </w:pPr>
      <w:r>
        <w:rPr>
          <w:sz w:val="22"/>
          <w:szCs w:val="22"/>
        </w:rPr>
        <w:t>14</w:t>
      </w:r>
      <w:r w:rsidRPr="00C806D8">
        <w:rPr>
          <w:sz w:val="22"/>
          <w:szCs w:val="22"/>
        </w:rPr>
        <w:t>.</w:t>
      </w:r>
      <w:r w:rsidRPr="00C806D8">
        <w:rPr>
          <w:sz w:val="22"/>
          <w:szCs w:val="22"/>
        </w:rPr>
        <w:tab/>
        <w:t>Zamawiającemu przysługuje pra</w:t>
      </w:r>
      <w:r>
        <w:rPr>
          <w:sz w:val="22"/>
          <w:szCs w:val="22"/>
        </w:rPr>
        <w:t>wo żądania od wykonawcy zmiany Podwykonawcy lub dalszego P</w:t>
      </w:r>
      <w:r w:rsidRPr="00C806D8">
        <w:rPr>
          <w:sz w:val="22"/>
          <w:szCs w:val="22"/>
        </w:rPr>
        <w:t>odwykonawcy, jeżeli ten realizuje roboty w sposób wadliwy, niezgodny z założeniami i przepisami.</w:t>
      </w:r>
    </w:p>
    <w:p w:rsidR="00C806D8" w:rsidRPr="00C806D8" w:rsidRDefault="00C806D8" w:rsidP="00C806D8">
      <w:pPr>
        <w:spacing w:line="360" w:lineRule="auto"/>
        <w:jc w:val="both"/>
        <w:rPr>
          <w:sz w:val="22"/>
          <w:szCs w:val="22"/>
        </w:rPr>
      </w:pPr>
      <w:r>
        <w:rPr>
          <w:sz w:val="22"/>
          <w:szCs w:val="22"/>
        </w:rPr>
        <w:t>15</w:t>
      </w:r>
      <w:r w:rsidRPr="00C806D8">
        <w:rPr>
          <w:sz w:val="22"/>
          <w:szCs w:val="22"/>
        </w:rPr>
        <w:t>.</w:t>
      </w:r>
      <w:r w:rsidRPr="00C806D8">
        <w:rPr>
          <w:sz w:val="22"/>
          <w:szCs w:val="22"/>
        </w:rPr>
        <w:tab/>
        <w:t>Wykonawca zapewni ustalenie w umowach z podwykonawcami lub dalszymi podwykonawcami    takiego okresu odpowiedzialności za wady, aby nie był on krótszy od okresu odpowiedzialności  za wady wykonawcy wobec zamawiającego.</w:t>
      </w:r>
    </w:p>
    <w:p w:rsidR="00C806D8" w:rsidRPr="00C806D8" w:rsidRDefault="00C806D8" w:rsidP="00C806D8">
      <w:pPr>
        <w:spacing w:line="360" w:lineRule="auto"/>
        <w:jc w:val="both"/>
        <w:rPr>
          <w:sz w:val="22"/>
          <w:szCs w:val="22"/>
        </w:rPr>
      </w:pPr>
      <w:r>
        <w:rPr>
          <w:sz w:val="22"/>
          <w:szCs w:val="22"/>
        </w:rPr>
        <w:t>16</w:t>
      </w:r>
      <w:r w:rsidRPr="00C806D8">
        <w:rPr>
          <w:sz w:val="22"/>
          <w:szCs w:val="22"/>
        </w:rPr>
        <w:t xml:space="preserve">. </w:t>
      </w:r>
      <w:r w:rsidRPr="00C806D8">
        <w:rPr>
          <w:sz w:val="22"/>
          <w:szCs w:val="22"/>
        </w:rPr>
        <w:tab/>
        <w:t>Rozliczenia z podwykonawcami prowadzi wykonawca.</w:t>
      </w:r>
    </w:p>
    <w:p w:rsidR="00C806D8" w:rsidRPr="00D87815" w:rsidRDefault="00C806D8" w:rsidP="00C806D8">
      <w:pPr>
        <w:spacing w:line="360" w:lineRule="auto"/>
        <w:jc w:val="both"/>
        <w:rPr>
          <w:sz w:val="22"/>
          <w:szCs w:val="22"/>
        </w:rPr>
      </w:pPr>
      <w:r>
        <w:rPr>
          <w:sz w:val="22"/>
          <w:szCs w:val="22"/>
        </w:rPr>
        <w:t>17</w:t>
      </w:r>
      <w:r w:rsidRPr="00C806D8">
        <w:rPr>
          <w:sz w:val="22"/>
          <w:szCs w:val="22"/>
        </w:rPr>
        <w:t>.</w:t>
      </w:r>
      <w:r w:rsidRPr="00C806D8">
        <w:rPr>
          <w:sz w:val="22"/>
          <w:szCs w:val="22"/>
        </w:rPr>
        <w:tab/>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C806D8"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p>
    <w:p w:rsidR="00C806D8" w:rsidRDefault="00C806D8"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F77355">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lastRenderedPageBreak/>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 xml:space="preserve">70% zabezpieczenia w wysokości ……………… </w:t>
      </w:r>
      <w:r w:rsidR="00F77355">
        <w:rPr>
          <w:sz w:val="22"/>
          <w:szCs w:val="22"/>
        </w:rPr>
        <w:t>zł</w:t>
      </w:r>
      <w:r w:rsidRPr="004817A6">
        <w:rPr>
          <w:sz w:val="22"/>
          <w:szCs w:val="22"/>
        </w:rPr>
        <w:t xml:space="preserve">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w:t>
      </w:r>
      <w:r w:rsidR="00F77355">
        <w:rPr>
          <w:sz w:val="22"/>
          <w:szCs w:val="22"/>
        </w:rPr>
        <w:t xml:space="preserve">zł </w:t>
      </w:r>
      <w:r w:rsidRPr="004817A6">
        <w:rPr>
          <w:sz w:val="22"/>
          <w:szCs w:val="22"/>
        </w:rPr>
        <w:t xml:space="preserve">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00B80DF3">
        <w:rPr>
          <w:sz w:val="22"/>
          <w:szCs w:val="22"/>
        </w:rPr>
        <w:t xml:space="preserve">oraz wpisem do dziennika budowy </w:t>
      </w:r>
      <w:r w:rsidRPr="004817A6">
        <w:rPr>
          <w:sz w:val="22"/>
          <w:szCs w:val="22"/>
        </w:rPr>
        <w:t xml:space="preserve">do odbioru roboty zanikające i ulegające zakryciu. Odbioru robót zanikających i ulegających zakryciu dokonuje </w:t>
      </w:r>
      <w:r w:rsidR="00F77355">
        <w:rPr>
          <w:sz w:val="22"/>
          <w:szCs w:val="22"/>
        </w:rPr>
        <w:t>Nadzór I</w:t>
      </w:r>
      <w:r w:rsidR="0062312D" w:rsidRPr="004817A6">
        <w:rPr>
          <w:sz w:val="22"/>
          <w:szCs w:val="22"/>
        </w:rPr>
        <w:t>nwestorski, na tą okoliczność zostanie spisana notatka służbowa</w:t>
      </w:r>
      <w:r w:rsidR="00B80DF3">
        <w:rPr>
          <w:sz w:val="22"/>
          <w:szCs w:val="22"/>
        </w:rPr>
        <w:t xml:space="preserve">   oraz potwierdzenie w dzienniku budowy</w:t>
      </w:r>
      <w:r w:rsidR="0062312D" w:rsidRPr="004817A6">
        <w:rPr>
          <w:sz w:val="22"/>
          <w:szCs w:val="22"/>
        </w:rPr>
        <w:t xml:space="preserve">. </w:t>
      </w:r>
      <w:r w:rsidR="00CE1BA9">
        <w:rPr>
          <w:sz w:val="22"/>
          <w:szCs w:val="22"/>
        </w:rPr>
        <w:t xml:space="preserve">Jeśli Nadzór </w:t>
      </w:r>
      <w:r w:rsidR="00F77355">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B4211F" w:rsidRPr="00D517A2" w:rsidRDefault="00B4211F" w:rsidP="00B4211F">
      <w:pPr>
        <w:pStyle w:val="Default"/>
        <w:spacing w:line="276" w:lineRule="auto"/>
        <w:ind w:left="708"/>
        <w:jc w:val="both"/>
      </w:pPr>
      <w:r w:rsidRPr="00D517A2">
        <w:t>a) dokumentację p</w:t>
      </w:r>
      <w:r>
        <w:t>owykonawczą budynku</w:t>
      </w:r>
      <w:r w:rsidRPr="00D517A2">
        <w:t xml:space="preserve">, instalacji i urządzeń, uzbrojenia </w:t>
      </w:r>
      <w:r>
        <w:t xml:space="preserve">                                                     </w:t>
      </w:r>
      <w:r w:rsidRPr="00D517A2">
        <w:t>i zagospodarowania terenu (wersja papierowa w 2 egzemplarzach</w:t>
      </w:r>
      <w:r>
        <w:t>)</w:t>
      </w:r>
    </w:p>
    <w:p w:rsidR="00B4211F" w:rsidRDefault="00B4211F" w:rsidP="00B4211F">
      <w:pPr>
        <w:pStyle w:val="Default"/>
        <w:spacing w:line="276" w:lineRule="auto"/>
        <w:ind w:left="708"/>
        <w:jc w:val="both"/>
      </w:pPr>
      <w:r w:rsidRPr="00D517A2">
        <w:t>b) mapę powykonawczą zre</w:t>
      </w:r>
      <w:r>
        <w:t>alizowanego budynku</w:t>
      </w:r>
      <w:r w:rsidRPr="00D517A2">
        <w:t xml:space="preserve">, uzbrojenia i zagospodarowania terenu przyjętą do zasobów kartograficznych </w:t>
      </w:r>
      <w:r>
        <w:t xml:space="preserve">Ośrodka Dokumentacji Geodezyjnej                i Kartograficznej w Starostwie Powiatowym w Lublińcu </w:t>
      </w:r>
      <w:r w:rsidRPr="00D517A2">
        <w:t>(wersja papierowa w 2 egzemplarzach</w:t>
      </w:r>
      <w:r>
        <w:t>),</w:t>
      </w:r>
    </w:p>
    <w:p w:rsidR="00B4211F" w:rsidRPr="00D517A2" w:rsidRDefault="00B4211F" w:rsidP="00B4211F">
      <w:pPr>
        <w:pStyle w:val="Default"/>
        <w:spacing w:line="276" w:lineRule="auto"/>
        <w:ind w:left="708"/>
        <w:jc w:val="both"/>
      </w:pPr>
      <w:r w:rsidRPr="00D517A2">
        <w:t xml:space="preserve">c) </w:t>
      </w:r>
      <w:r>
        <w:t xml:space="preserve">inne dokumenty niezbędne do </w:t>
      </w:r>
      <w:r w:rsidRPr="00D517A2">
        <w:t>uzyskania</w:t>
      </w:r>
      <w:r>
        <w:t xml:space="preserve"> pozwolenia na użytkowanie w tym pozytywne opinie Państwowej Inspekcji Sanitarnej oraz Państwowej Straży Pożarnej</w:t>
      </w:r>
    </w:p>
    <w:p w:rsidR="00B4211F" w:rsidRDefault="00B4211F" w:rsidP="00B4211F">
      <w:pPr>
        <w:pStyle w:val="Default"/>
        <w:spacing w:line="276" w:lineRule="auto"/>
        <w:ind w:left="708"/>
        <w:jc w:val="both"/>
      </w:pPr>
      <w:r w:rsidRPr="00D517A2">
        <w:lastRenderedPageBreak/>
        <w:t xml:space="preserve">d) instrukcje użytkowania i konserwacji </w:t>
      </w:r>
      <w:r>
        <w:t>materiałów i</w:t>
      </w:r>
      <w:r w:rsidRPr="00D517A2">
        <w:t xml:space="preserve"> urządzeń dostarczonych przez Wykonawcę oraz decyzje Urzędu Dozoru Technicznego o ich dopuszczeniu do eksploatacji, o ile są wymagane.</w:t>
      </w:r>
    </w:p>
    <w:p w:rsidR="00B4211F" w:rsidRDefault="00B4211F" w:rsidP="00B4211F">
      <w:pPr>
        <w:pStyle w:val="Default"/>
        <w:spacing w:line="276" w:lineRule="auto"/>
        <w:ind w:left="708"/>
        <w:jc w:val="both"/>
      </w:pPr>
      <w:r>
        <w:t>e) certyfikaty, deklaracje zgodności, atesty higieniczne itp. na zabudowane materiały</w:t>
      </w:r>
      <w:r w:rsidRPr="00D517A2">
        <w:t xml:space="preserve"> </w:t>
      </w:r>
    </w:p>
    <w:p w:rsidR="00FA4A30" w:rsidRDefault="00B4211F" w:rsidP="004817A6">
      <w:pPr>
        <w:pStyle w:val="Default"/>
        <w:spacing w:line="360" w:lineRule="auto"/>
        <w:ind w:left="708"/>
        <w:jc w:val="both"/>
        <w:rPr>
          <w:sz w:val="22"/>
          <w:szCs w:val="22"/>
        </w:rPr>
      </w:pPr>
      <w:r>
        <w:rPr>
          <w:sz w:val="22"/>
          <w:szCs w:val="22"/>
        </w:rPr>
        <w:t>f</w:t>
      </w:r>
      <w:r w:rsidR="00A5607C">
        <w:rPr>
          <w:sz w:val="22"/>
          <w:szCs w:val="22"/>
        </w:rPr>
        <w:t>) kosztorys powykonawczy</w:t>
      </w:r>
      <w:r w:rsidR="00EB0109">
        <w:rPr>
          <w:sz w:val="22"/>
          <w:szCs w:val="22"/>
        </w:rPr>
        <w:t xml:space="preserve"> wykonany według wskazań Zamawiającego</w:t>
      </w:r>
    </w:p>
    <w:p w:rsidR="00FA4A30" w:rsidRPr="002F41FF" w:rsidRDefault="00FA4A30" w:rsidP="00FA4A30">
      <w:pPr>
        <w:pStyle w:val="Default"/>
        <w:spacing w:line="360" w:lineRule="auto"/>
        <w:jc w:val="both"/>
        <w:rPr>
          <w:color w:val="000000" w:themeColor="text1"/>
          <w:sz w:val="22"/>
          <w:szCs w:val="22"/>
        </w:rPr>
      </w:pPr>
      <w:r w:rsidRPr="002F41FF">
        <w:rPr>
          <w:color w:val="000000" w:themeColor="text1"/>
          <w:sz w:val="22"/>
          <w:szCs w:val="22"/>
        </w:rPr>
        <w:t xml:space="preserve">Zgłoszenie gotowości do odbioru bez ww. dokumentacji odbiorowej, będzie traktowane jako zgłoszenie nieskuteczne. </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 xml:space="preserve">0 % wynagrodzenia umownego </w:t>
      </w:r>
      <w:r w:rsidR="00F77355">
        <w:rPr>
          <w:sz w:val="22"/>
          <w:szCs w:val="22"/>
        </w:rPr>
        <w:t>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F77355"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w:t>
      </w:r>
      <w:r w:rsidR="00F77355">
        <w:rPr>
          <w:sz w:val="22"/>
          <w:szCs w:val="22"/>
        </w:rPr>
        <w:t>onawcy za każdorazowy przypadek,</w:t>
      </w:r>
    </w:p>
    <w:p w:rsidR="00F77355" w:rsidRPr="0098346B" w:rsidRDefault="00F77355" w:rsidP="00F77355">
      <w:pPr>
        <w:tabs>
          <w:tab w:val="left" w:pos="284"/>
          <w:tab w:val="left" w:pos="600"/>
        </w:tabs>
        <w:overflowPunct w:val="0"/>
        <w:autoSpaceDE w:val="0"/>
        <w:autoSpaceDN w:val="0"/>
        <w:adjustRightInd w:val="0"/>
        <w:spacing w:line="360" w:lineRule="auto"/>
        <w:jc w:val="both"/>
        <w:textAlignment w:val="baseline"/>
        <w:rPr>
          <w:color w:val="000000" w:themeColor="text1"/>
        </w:rPr>
      </w:pPr>
      <w:r w:rsidRPr="0098346B">
        <w:rPr>
          <w:color w:val="000000" w:themeColor="text1"/>
        </w:rPr>
        <w:t xml:space="preserve">i) </w:t>
      </w:r>
      <w:r w:rsidRPr="0098346B">
        <w:rPr>
          <w:color w:val="000000" w:themeColor="text1"/>
          <w:sz w:val="22"/>
          <w:szCs w:val="22"/>
        </w:rPr>
        <w:t xml:space="preserve">w przypadku braku zmiany umowy o podwykonawstwo w zakresie terminu zapłaty </w:t>
      </w:r>
      <w:r w:rsidRPr="0098346B">
        <w:rPr>
          <w:color w:val="000000" w:themeColor="text1"/>
          <w:sz w:val="22"/>
          <w:szCs w:val="22"/>
        </w:rPr>
        <w:tab/>
        <w:t xml:space="preserve">Wykonawca zapłaci karę w wysokości 5% wynagrodzenia umownego brutto za </w:t>
      </w:r>
      <w:r w:rsidRPr="0098346B">
        <w:rPr>
          <w:color w:val="000000" w:themeColor="text1"/>
          <w:sz w:val="22"/>
          <w:szCs w:val="22"/>
        </w:rPr>
        <w:tab/>
        <w:t>każdorazowy przypadek.</w:t>
      </w:r>
    </w:p>
    <w:p w:rsidR="009F780E" w:rsidRPr="0098346B" w:rsidRDefault="006E3E7E" w:rsidP="001A66AE">
      <w:pPr>
        <w:spacing w:line="360" w:lineRule="auto"/>
        <w:jc w:val="both"/>
        <w:rPr>
          <w:color w:val="000000" w:themeColor="text1"/>
          <w:sz w:val="22"/>
          <w:szCs w:val="22"/>
        </w:rPr>
      </w:pPr>
      <w:r w:rsidRPr="0098346B">
        <w:rPr>
          <w:color w:val="000000" w:themeColor="text1"/>
          <w:sz w:val="22"/>
          <w:szCs w:val="22"/>
        </w:rPr>
        <w:t>2</w:t>
      </w:r>
      <w:r w:rsidR="00F06298" w:rsidRPr="0098346B">
        <w:rPr>
          <w:color w:val="000000" w:themeColor="text1"/>
          <w:sz w:val="22"/>
          <w:szCs w:val="22"/>
        </w:rPr>
        <w:t xml:space="preserve">. </w:t>
      </w:r>
      <w:r w:rsidR="00F77355" w:rsidRPr="0098346B">
        <w:rPr>
          <w:color w:val="000000" w:themeColor="text1"/>
          <w:sz w:val="22"/>
          <w:szCs w:val="22"/>
        </w:rPr>
        <w:t>Zamawiający może dochodzić odszkodowania uzupełniającego do wysokości rzeczywiście poniesionej szkody.</w:t>
      </w:r>
    </w:p>
    <w:p w:rsidR="00F77355" w:rsidRPr="0098346B" w:rsidRDefault="00F77355" w:rsidP="00F77355">
      <w:pPr>
        <w:spacing w:line="360" w:lineRule="auto"/>
        <w:jc w:val="both"/>
        <w:rPr>
          <w:color w:val="000000" w:themeColor="text1"/>
          <w:sz w:val="22"/>
          <w:szCs w:val="22"/>
        </w:rPr>
      </w:pPr>
      <w:r w:rsidRPr="0098346B">
        <w:rPr>
          <w:color w:val="000000" w:themeColor="text1"/>
          <w:sz w:val="22"/>
          <w:szCs w:val="22"/>
        </w:rPr>
        <w:t xml:space="preserve">3. Zamawiający może naliczyć poszczególne kary umowne określone w ust. 1 niezależnie od </w:t>
      </w:r>
    </w:p>
    <w:p w:rsidR="00F77355" w:rsidRPr="0098346B" w:rsidRDefault="00F77355" w:rsidP="00F77355">
      <w:pPr>
        <w:spacing w:line="360" w:lineRule="auto"/>
        <w:jc w:val="both"/>
        <w:rPr>
          <w:color w:val="000000" w:themeColor="text1"/>
          <w:sz w:val="22"/>
          <w:szCs w:val="22"/>
        </w:rPr>
      </w:pPr>
      <w:r w:rsidRPr="0098346B">
        <w:rPr>
          <w:color w:val="000000" w:themeColor="text1"/>
          <w:sz w:val="22"/>
          <w:szCs w:val="22"/>
        </w:rPr>
        <w:t xml:space="preserve">    siebie.</w:t>
      </w:r>
    </w:p>
    <w:p w:rsidR="00F77355" w:rsidRDefault="00F77355" w:rsidP="00F77355">
      <w:pPr>
        <w:spacing w:line="360" w:lineRule="auto"/>
        <w:jc w:val="both"/>
        <w:rPr>
          <w:sz w:val="22"/>
          <w:szCs w:val="22"/>
        </w:rPr>
      </w:pPr>
      <w:r>
        <w:rPr>
          <w:sz w:val="22"/>
          <w:szCs w:val="22"/>
        </w:rPr>
        <w:t>4</w:t>
      </w:r>
      <w:r w:rsidR="008803F1" w:rsidRPr="007F52BD">
        <w:rPr>
          <w:sz w:val="22"/>
          <w:szCs w:val="22"/>
        </w:rPr>
        <w:t>. Zamawiający zastrzega sobie prawo potrącania kar umownych z wynagrodzenia Wykonawcy.</w:t>
      </w:r>
      <w:r w:rsidR="00080827" w:rsidRPr="007F52BD">
        <w:rPr>
          <w:sz w:val="22"/>
          <w:szCs w:val="22"/>
        </w:rPr>
        <w:t xml:space="preserve"> </w:t>
      </w:r>
    </w:p>
    <w:p w:rsidR="00AD59FC" w:rsidRDefault="00AD59FC" w:rsidP="00F77355">
      <w:pPr>
        <w:spacing w:line="360" w:lineRule="auto"/>
        <w:jc w:val="center"/>
        <w:rPr>
          <w:b/>
          <w:bCs/>
          <w:sz w:val="22"/>
          <w:szCs w:val="22"/>
        </w:rPr>
      </w:pPr>
    </w:p>
    <w:p w:rsidR="00AD59FC" w:rsidRDefault="00AD59FC" w:rsidP="00F77355">
      <w:pPr>
        <w:spacing w:line="360" w:lineRule="auto"/>
        <w:jc w:val="center"/>
        <w:rPr>
          <w:b/>
          <w:bCs/>
          <w:sz w:val="22"/>
          <w:szCs w:val="22"/>
        </w:rPr>
      </w:pPr>
    </w:p>
    <w:p w:rsidR="00F06298" w:rsidRPr="00F77355" w:rsidRDefault="00F06298" w:rsidP="00F77355">
      <w:pPr>
        <w:spacing w:line="360" w:lineRule="auto"/>
        <w:jc w:val="center"/>
        <w:rPr>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F77355">
        <w:rPr>
          <w:sz w:val="22"/>
          <w:szCs w:val="22"/>
        </w:rPr>
        <w:t>cji robót przez nieujawnionego P</w:t>
      </w:r>
      <w:r>
        <w:rPr>
          <w:sz w:val="22"/>
          <w:szCs w:val="22"/>
        </w:rPr>
        <w:t>odwykonawcę.</w:t>
      </w:r>
    </w:p>
    <w:p w:rsidR="00D41A99" w:rsidRPr="0098346B" w:rsidRDefault="00F77355" w:rsidP="0098346B">
      <w:pPr>
        <w:autoSpaceDE w:val="0"/>
        <w:autoSpaceDN w:val="0"/>
        <w:adjustRightInd w:val="0"/>
        <w:spacing w:line="360" w:lineRule="auto"/>
        <w:jc w:val="both"/>
        <w:rPr>
          <w:sz w:val="22"/>
          <w:szCs w:val="22"/>
        </w:rPr>
      </w:pPr>
      <w:r>
        <w:rPr>
          <w:sz w:val="22"/>
          <w:szCs w:val="22"/>
        </w:rPr>
        <w:t>9</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D41A99" w:rsidRDefault="00D41A99"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lastRenderedPageBreak/>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CD" w:rsidRDefault="008D3ACD" w:rsidP="00A54443">
      <w:pPr>
        <w:spacing w:line="240" w:lineRule="auto"/>
      </w:pPr>
      <w:r>
        <w:separator/>
      </w:r>
    </w:p>
  </w:endnote>
  <w:endnote w:type="continuationSeparator" w:id="1">
    <w:p w:rsidR="008D3ACD" w:rsidRDefault="008D3ACD"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301182">
    <w:pPr>
      <w:pStyle w:val="Stopka"/>
      <w:jc w:val="right"/>
    </w:pPr>
    <w:fldSimple w:instr=" PAGE   \* MERGEFORMAT ">
      <w:r w:rsidR="00A6744C">
        <w:rPr>
          <w:noProof/>
        </w:rPr>
        <w:t>5</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CD" w:rsidRDefault="008D3ACD" w:rsidP="00A54443">
      <w:pPr>
        <w:spacing w:line="240" w:lineRule="auto"/>
      </w:pPr>
      <w:r>
        <w:separator/>
      </w:r>
    </w:p>
  </w:footnote>
  <w:footnote w:type="continuationSeparator" w:id="1">
    <w:p w:rsidR="008D3ACD" w:rsidRDefault="008D3ACD"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5">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63012DB"/>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8"/>
  </w:num>
  <w:num w:numId="6">
    <w:abstractNumId w:val="3"/>
  </w:num>
  <w:num w:numId="7">
    <w:abstractNumId w:val="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4772"/>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B6655"/>
    <w:rsid w:val="000D2CC8"/>
    <w:rsid w:val="000E416D"/>
    <w:rsid w:val="000E423A"/>
    <w:rsid w:val="000E5946"/>
    <w:rsid w:val="00110CFA"/>
    <w:rsid w:val="0014476D"/>
    <w:rsid w:val="00151F6F"/>
    <w:rsid w:val="0016670D"/>
    <w:rsid w:val="00172D59"/>
    <w:rsid w:val="001761BC"/>
    <w:rsid w:val="00184CAF"/>
    <w:rsid w:val="00184EFF"/>
    <w:rsid w:val="001922A0"/>
    <w:rsid w:val="001A53B2"/>
    <w:rsid w:val="001A66AE"/>
    <w:rsid w:val="001B4785"/>
    <w:rsid w:val="001B64AB"/>
    <w:rsid w:val="001C3AD6"/>
    <w:rsid w:val="001C62E2"/>
    <w:rsid w:val="001D278B"/>
    <w:rsid w:val="001E4332"/>
    <w:rsid w:val="001E6D8E"/>
    <w:rsid w:val="001F314E"/>
    <w:rsid w:val="001F4010"/>
    <w:rsid w:val="00211995"/>
    <w:rsid w:val="00215DD1"/>
    <w:rsid w:val="00225EE3"/>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2F41FF"/>
    <w:rsid w:val="002F4383"/>
    <w:rsid w:val="00301182"/>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32A94"/>
    <w:rsid w:val="004437A8"/>
    <w:rsid w:val="00464451"/>
    <w:rsid w:val="00467BC4"/>
    <w:rsid w:val="00471DBC"/>
    <w:rsid w:val="004728C5"/>
    <w:rsid w:val="00475E7D"/>
    <w:rsid w:val="00477DF6"/>
    <w:rsid w:val="004817A6"/>
    <w:rsid w:val="00492D5D"/>
    <w:rsid w:val="004A4CEF"/>
    <w:rsid w:val="004B3115"/>
    <w:rsid w:val="004D3613"/>
    <w:rsid w:val="004E6D53"/>
    <w:rsid w:val="004F109C"/>
    <w:rsid w:val="00503222"/>
    <w:rsid w:val="00503331"/>
    <w:rsid w:val="00503A36"/>
    <w:rsid w:val="0051078B"/>
    <w:rsid w:val="005137A2"/>
    <w:rsid w:val="005138D0"/>
    <w:rsid w:val="00515C57"/>
    <w:rsid w:val="00522121"/>
    <w:rsid w:val="00525C23"/>
    <w:rsid w:val="005408D8"/>
    <w:rsid w:val="00543DC3"/>
    <w:rsid w:val="005473CF"/>
    <w:rsid w:val="00575DAA"/>
    <w:rsid w:val="00583766"/>
    <w:rsid w:val="005B10D0"/>
    <w:rsid w:val="005B1267"/>
    <w:rsid w:val="005B7B9F"/>
    <w:rsid w:val="005D1270"/>
    <w:rsid w:val="005E13A0"/>
    <w:rsid w:val="00603E99"/>
    <w:rsid w:val="006156C2"/>
    <w:rsid w:val="0061588A"/>
    <w:rsid w:val="0062312D"/>
    <w:rsid w:val="00623690"/>
    <w:rsid w:val="0063795B"/>
    <w:rsid w:val="00646501"/>
    <w:rsid w:val="00647E02"/>
    <w:rsid w:val="00657D21"/>
    <w:rsid w:val="006615A0"/>
    <w:rsid w:val="00667DE2"/>
    <w:rsid w:val="00670CCA"/>
    <w:rsid w:val="006755BD"/>
    <w:rsid w:val="00687AAA"/>
    <w:rsid w:val="006A1969"/>
    <w:rsid w:val="006A2A07"/>
    <w:rsid w:val="006B5799"/>
    <w:rsid w:val="006C018A"/>
    <w:rsid w:val="006D384D"/>
    <w:rsid w:val="006D79EE"/>
    <w:rsid w:val="006E3E7E"/>
    <w:rsid w:val="006F04D2"/>
    <w:rsid w:val="00702CE4"/>
    <w:rsid w:val="007147C6"/>
    <w:rsid w:val="007242E0"/>
    <w:rsid w:val="00725900"/>
    <w:rsid w:val="007321E6"/>
    <w:rsid w:val="007328DB"/>
    <w:rsid w:val="00733D31"/>
    <w:rsid w:val="00737DE5"/>
    <w:rsid w:val="00741DA8"/>
    <w:rsid w:val="007422D9"/>
    <w:rsid w:val="00746621"/>
    <w:rsid w:val="00751953"/>
    <w:rsid w:val="00760B20"/>
    <w:rsid w:val="00765018"/>
    <w:rsid w:val="00767F73"/>
    <w:rsid w:val="00770F60"/>
    <w:rsid w:val="0077387E"/>
    <w:rsid w:val="007779CA"/>
    <w:rsid w:val="00777B50"/>
    <w:rsid w:val="00785490"/>
    <w:rsid w:val="007933C5"/>
    <w:rsid w:val="00796AA1"/>
    <w:rsid w:val="007A417F"/>
    <w:rsid w:val="007B601B"/>
    <w:rsid w:val="007B7BF8"/>
    <w:rsid w:val="007D1534"/>
    <w:rsid w:val="007D1A2C"/>
    <w:rsid w:val="007D44DA"/>
    <w:rsid w:val="007F019C"/>
    <w:rsid w:val="007F52BD"/>
    <w:rsid w:val="00803A06"/>
    <w:rsid w:val="00804EA5"/>
    <w:rsid w:val="0080600F"/>
    <w:rsid w:val="00806092"/>
    <w:rsid w:val="00823AF2"/>
    <w:rsid w:val="00823C3C"/>
    <w:rsid w:val="00843781"/>
    <w:rsid w:val="00843F08"/>
    <w:rsid w:val="00845DBF"/>
    <w:rsid w:val="00846E05"/>
    <w:rsid w:val="00854298"/>
    <w:rsid w:val="00860D1A"/>
    <w:rsid w:val="00860DA4"/>
    <w:rsid w:val="00865EAA"/>
    <w:rsid w:val="00871263"/>
    <w:rsid w:val="008803F1"/>
    <w:rsid w:val="008823E0"/>
    <w:rsid w:val="00885666"/>
    <w:rsid w:val="0089192F"/>
    <w:rsid w:val="008C060D"/>
    <w:rsid w:val="008C0EE4"/>
    <w:rsid w:val="008C621A"/>
    <w:rsid w:val="008C70CE"/>
    <w:rsid w:val="008C7659"/>
    <w:rsid w:val="008D3ACD"/>
    <w:rsid w:val="008D3B0D"/>
    <w:rsid w:val="008E5E96"/>
    <w:rsid w:val="008F1F1E"/>
    <w:rsid w:val="00910898"/>
    <w:rsid w:val="00970B28"/>
    <w:rsid w:val="009778E0"/>
    <w:rsid w:val="00980718"/>
    <w:rsid w:val="0098346B"/>
    <w:rsid w:val="00985B94"/>
    <w:rsid w:val="00987F09"/>
    <w:rsid w:val="00992CAD"/>
    <w:rsid w:val="0099488F"/>
    <w:rsid w:val="009966F9"/>
    <w:rsid w:val="009B08F6"/>
    <w:rsid w:val="009C55C6"/>
    <w:rsid w:val="009C78E8"/>
    <w:rsid w:val="009E3AB6"/>
    <w:rsid w:val="009E4FE8"/>
    <w:rsid w:val="009F1289"/>
    <w:rsid w:val="009F71BF"/>
    <w:rsid w:val="009F780E"/>
    <w:rsid w:val="00A10CF7"/>
    <w:rsid w:val="00A14672"/>
    <w:rsid w:val="00A4018C"/>
    <w:rsid w:val="00A43199"/>
    <w:rsid w:val="00A516F2"/>
    <w:rsid w:val="00A525CE"/>
    <w:rsid w:val="00A53695"/>
    <w:rsid w:val="00A54443"/>
    <w:rsid w:val="00A5607C"/>
    <w:rsid w:val="00A61489"/>
    <w:rsid w:val="00A6744C"/>
    <w:rsid w:val="00A72908"/>
    <w:rsid w:val="00A74C50"/>
    <w:rsid w:val="00A81959"/>
    <w:rsid w:val="00A835D6"/>
    <w:rsid w:val="00AA4C0D"/>
    <w:rsid w:val="00AA5CEA"/>
    <w:rsid w:val="00AB1A61"/>
    <w:rsid w:val="00AB3A30"/>
    <w:rsid w:val="00AC1399"/>
    <w:rsid w:val="00AC4E87"/>
    <w:rsid w:val="00AC7F36"/>
    <w:rsid w:val="00AD59FC"/>
    <w:rsid w:val="00AF50F0"/>
    <w:rsid w:val="00AF7711"/>
    <w:rsid w:val="00B04FAB"/>
    <w:rsid w:val="00B1090A"/>
    <w:rsid w:val="00B10E6E"/>
    <w:rsid w:val="00B163DA"/>
    <w:rsid w:val="00B208C9"/>
    <w:rsid w:val="00B23A68"/>
    <w:rsid w:val="00B35113"/>
    <w:rsid w:val="00B35E5C"/>
    <w:rsid w:val="00B36DC3"/>
    <w:rsid w:val="00B40154"/>
    <w:rsid w:val="00B40B4F"/>
    <w:rsid w:val="00B4211F"/>
    <w:rsid w:val="00B5132D"/>
    <w:rsid w:val="00B558CA"/>
    <w:rsid w:val="00B56663"/>
    <w:rsid w:val="00B66CF2"/>
    <w:rsid w:val="00B70AE2"/>
    <w:rsid w:val="00B80881"/>
    <w:rsid w:val="00B80DF3"/>
    <w:rsid w:val="00BA21B3"/>
    <w:rsid w:val="00BB1832"/>
    <w:rsid w:val="00BB18A3"/>
    <w:rsid w:val="00BC4F8B"/>
    <w:rsid w:val="00BD0944"/>
    <w:rsid w:val="00C02D62"/>
    <w:rsid w:val="00C03055"/>
    <w:rsid w:val="00C11353"/>
    <w:rsid w:val="00C20519"/>
    <w:rsid w:val="00C21C1E"/>
    <w:rsid w:val="00C247ED"/>
    <w:rsid w:val="00C2642F"/>
    <w:rsid w:val="00C32577"/>
    <w:rsid w:val="00C32B4F"/>
    <w:rsid w:val="00C33B9C"/>
    <w:rsid w:val="00C34FEA"/>
    <w:rsid w:val="00C35DDC"/>
    <w:rsid w:val="00C44CA4"/>
    <w:rsid w:val="00C46FF1"/>
    <w:rsid w:val="00C5136C"/>
    <w:rsid w:val="00C52CA1"/>
    <w:rsid w:val="00C542E5"/>
    <w:rsid w:val="00C54E8E"/>
    <w:rsid w:val="00C806D8"/>
    <w:rsid w:val="00C837C1"/>
    <w:rsid w:val="00C90181"/>
    <w:rsid w:val="00CA0763"/>
    <w:rsid w:val="00CB3DB2"/>
    <w:rsid w:val="00CD6F69"/>
    <w:rsid w:val="00CE1BA9"/>
    <w:rsid w:val="00CE38D9"/>
    <w:rsid w:val="00CE4A70"/>
    <w:rsid w:val="00CE4BE7"/>
    <w:rsid w:val="00CE5A9D"/>
    <w:rsid w:val="00D12182"/>
    <w:rsid w:val="00D13B28"/>
    <w:rsid w:val="00D21BBF"/>
    <w:rsid w:val="00D3242B"/>
    <w:rsid w:val="00D41A99"/>
    <w:rsid w:val="00D43BD8"/>
    <w:rsid w:val="00D517A2"/>
    <w:rsid w:val="00D633A1"/>
    <w:rsid w:val="00D653B1"/>
    <w:rsid w:val="00D67F08"/>
    <w:rsid w:val="00D834AD"/>
    <w:rsid w:val="00D84F0B"/>
    <w:rsid w:val="00D87815"/>
    <w:rsid w:val="00D95999"/>
    <w:rsid w:val="00DA1E85"/>
    <w:rsid w:val="00DA7B84"/>
    <w:rsid w:val="00DB1BB7"/>
    <w:rsid w:val="00DC1084"/>
    <w:rsid w:val="00DC1B13"/>
    <w:rsid w:val="00DC493F"/>
    <w:rsid w:val="00DE196E"/>
    <w:rsid w:val="00DF2A9E"/>
    <w:rsid w:val="00DF5742"/>
    <w:rsid w:val="00E16682"/>
    <w:rsid w:val="00E23C0F"/>
    <w:rsid w:val="00E5368E"/>
    <w:rsid w:val="00E56A74"/>
    <w:rsid w:val="00E67AEB"/>
    <w:rsid w:val="00E81625"/>
    <w:rsid w:val="00E83246"/>
    <w:rsid w:val="00E923FD"/>
    <w:rsid w:val="00EB0109"/>
    <w:rsid w:val="00EB3609"/>
    <w:rsid w:val="00EC34A0"/>
    <w:rsid w:val="00EC7019"/>
    <w:rsid w:val="00ED06CF"/>
    <w:rsid w:val="00ED341D"/>
    <w:rsid w:val="00ED6DD0"/>
    <w:rsid w:val="00EE0099"/>
    <w:rsid w:val="00EE251B"/>
    <w:rsid w:val="00EE3293"/>
    <w:rsid w:val="00EE40EA"/>
    <w:rsid w:val="00EF4AB2"/>
    <w:rsid w:val="00EF4EB3"/>
    <w:rsid w:val="00EF5139"/>
    <w:rsid w:val="00F01AAB"/>
    <w:rsid w:val="00F052A9"/>
    <w:rsid w:val="00F06298"/>
    <w:rsid w:val="00F06A8A"/>
    <w:rsid w:val="00F121EA"/>
    <w:rsid w:val="00F331E9"/>
    <w:rsid w:val="00F44B90"/>
    <w:rsid w:val="00F45DAF"/>
    <w:rsid w:val="00F46C18"/>
    <w:rsid w:val="00F77355"/>
    <w:rsid w:val="00F826AF"/>
    <w:rsid w:val="00F91734"/>
    <w:rsid w:val="00F95253"/>
    <w:rsid w:val="00FA4A30"/>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7D1534"/>
    <w:rPr>
      <w:sz w:val="16"/>
      <w:szCs w:val="16"/>
    </w:rPr>
  </w:style>
  <w:style w:type="paragraph" w:styleId="Tekstkomentarza">
    <w:name w:val="annotation text"/>
    <w:basedOn w:val="Normalny"/>
    <w:link w:val="TekstkomentarzaZnak"/>
    <w:uiPriority w:val="99"/>
    <w:semiHidden/>
    <w:unhideWhenUsed/>
    <w:rsid w:val="007D15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1534"/>
    <w:rPr>
      <w:lang w:eastAsia="en-US"/>
    </w:rPr>
  </w:style>
  <w:style w:type="paragraph" w:styleId="Tematkomentarza">
    <w:name w:val="annotation subject"/>
    <w:basedOn w:val="Tekstkomentarza"/>
    <w:next w:val="Tekstkomentarza"/>
    <w:link w:val="TematkomentarzaZnak"/>
    <w:uiPriority w:val="99"/>
    <w:semiHidden/>
    <w:unhideWhenUsed/>
    <w:rsid w:val="007D1534"/>
    <w:rPr>
      <w:b/>
      <w:bCs/>
    </w:rPr>
  </w:style>
  <w:style w:type="character" w:customStyle="1" w:styleId="TematkomentarzaZnak">
    <w:name w:val="Temat komentarza Znak"/>
    <w:basedOn w:val="TekstkomentarzaZnak"/>
    <w:link w:val="Tematkomentarza"/>
    <w:uiPriority w:val="99"/>
    <w:semiHidden/>
    <w:rsid w:val="007D1534"/>
    <w:rPr>
      <w:b/>
      <w:bCs/>
    </w:rPr>
  </w:style>
</w:styles>
</file>

<file path=word/webSettings.xml><?xml version="1.0" encoding="utf-8"?>
<w:webSettings xmlns:r="http://schemas.openxmlformats.org/officeDocument/2006/relationships" xmlns:w="http://schemas.openxmlformats.org/wordprocessingml/2006/main">
  <w:divs>
    <w:div w:id="260455771">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85AE-7B30-498D-905E-A381744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4228</Words>
  <Characters>25373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Szczęsny</dc:creator>
  <cp:lastModifiedBy>UG Koszecin</cp:lastModifiedBy>
  <cp:revision>13</cp:revision>
  <cp:lastPrinted>2014-01-24T10:46:00Z</cp:lastPrinted>
  <dcterms:created xsi:type="dcterms:W3CDTF">2014-07-29T11:58:00Z</dcterms:created>
  <dcterms:modified xsi:type="dcterms:W3CDTF">2014-08-28T09:31:00Z</dcterms:modified>
</cp:coreProperties>
</file>