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50" w:rsidRPr="00386CEC" w:rsidRDefault="00583A50" w:rsidP="00583A5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OGŁOSZENIE</w:t>
      </w:r>
    </w:p>
    <w:p w:rsidR="00583A50" w:rsidRPr="00386CEC" w:rsidRDefault="00183E2F" w:rsidP="00583A5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 dnia 20</w:t>
      </w:r>
      <w:r w:rsidR="00583A50" w:rsidRPr="00386CEC">
        <w:rPr>
          <w:rFonts w:asciiTheme="minorHAnsi" w:hAnsiTheme="minorHAnsi"/>
          <w:b/>
          <w:sz w:val="22"/>
          <w:szCs w:val="22"/>
        </w:rPr>
        <w:t xml:space="preserve"> czerwca 2014r.</w:t>
      </w:r>
    </w:p>
    <w:p w:rsidR="00583A50" w:rsidRPr="00386CEC" w:rsidRDefault="00583A50" w:rsidP="00583A50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 xml:space="preserve">o przetargu ustnym nieograniczonym na sprzedaż lokalu  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I. Opis nieruchomości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1. Wójt Gminy Koszęcin ogłasza przetarg ustny nieograniczony na sprzedaż lokalu mieszkalnego usytuowanego w budynku </w:t>
      </w:r>
      <w:proofErr w:type="spellStart"/>
      <w:r w:rsidRPr="00386CEC">
        <w:rPr>
          <w:rFonts w:asciiTheme="minorHAnsi" w:hAnsiTheme="minorHAnsi"/>
          <w:sz w:val="22"/>
          <w:szCs w:val="22"/>
        </w:rPr>
        <w:t>wielomieszkalnym</w:t>
      </w:r>
      <w:proofErr w:type="spellEnd"/>
      <w:r w:rsidRPr="00386CEC">
        <w:rPr>
          <w:rFonts w:asciiTheme="minorHAnsi" w:hAnsiTheme="minorHAnsi"/>
          <w:sz w:val="22"/>
          <w:szCs w:val="22"/>
        </w:rPr>
        <w:t>, położonym w Cieszowie przy ul. Stawowej 4, gmina Koszęcin, własność Gminy Koszęcin.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2. Będący przedmiotem zbycia lokal ma powierzchnię użytkową równą </w:t>
      </w:r>
      <w:r>
        <w:rPr>
          <w:rFonts w:asciiTheme="minorHAnsi" w:hAnsiTheme="minorHAnsi"/>
          <w:sz w:val="22"/>
          <w:szCs w:val="22"/>
        </w:rPr>
        <w:t>32,25 m</w:t>
      </w:r>
      <w:r w:rsidRPr="00583A50">
        <w:rPr>
          <w:rFonts w:asciiTheme="minorHAnsi" w:hAnsiTheme="minorHAnsi"/>
          <w:sz w:val="22"/>
          <w:szCs w:val="22"/>
          <w:vertAlign w:val="superscript"/>
        </w:rPr>
        <w:t>2</w:t>
      </w:r>
      <w:r w:rsidRPr="00386CEC">
        <w:rPr>
          <w:rFonts w:asciiTheme="minorHAnsi" w:hAnsiTheme="minorHAnsi"/>
          <w:sz w:val="22"/>
          <w:szCs w:val="22"/>
        </w:rPr>
        <w:t xml:space="preserve">. Składa się z pokoju, </w:t>
      </w:r>
      <w:r>
        <w:rPr>
          <w:rFonts w:asciiTheme="minorHAnsi" w:hAnsiTheme="minorHAnsi"/>
          <w:sz w:val="22"/>
          <w:szCs w:val="22"/>
        </w:rPr>
        <w:t>komórki i przedpokoju</w:t>
      </w:r>
      <w:r w:rsidRPr="00386CEC">
        <w:rPr>
          <w:rFonts w:asciiTheme="minorHAnsi" w:hAnsiTheme="minorHAnsi"/>
          <w:sz w:val="22"/>
          <w:szCs w:val="22"/>
        </w:rPr>
        <w:t xml:space="preserve">. Lokal położony jest na </w:t>
      </w:r>
      <w:r>
        <w:rPr>
          <w:rFonts w:asciiTheme="minorHAnsi" w:hAnsiTheme="minorHAnsi"/>
          <w:sz w:val="22"/>
          <w:szCs w:val="22"/>
        </w:rPr>
        <w:t>poddaszu</w:t>
      </w:r>
      <w:r w:rsidRPr="00386CEC">
        <w:rPr>
          <w:rFonts w:asciiTheme="minorHAnsi" w:hAnsiTheme="minorHAnsi"/>
          <w:sz w:val="22"/>
          <w:szCs w:val="22"/>
        </w:rPr>
        <w:t xml:space="preserve">. 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3. Lokal został opisany w księdze wieczystej CZ1L/0004</w:t>
      </w:r>
      <w:r>
        <w:rPr>
          <w:rFonts w:asciiTheme="minorHAnsi" w:hAnsiTheme="minorHAnsi"/>
          <w:sz w:val="22"/>
          <w:szCs w:val="22"/>
        </w:rPr>
        <w:t>6603/2</w:t>
      </w:r>
      <w:r w:rsidRPr="00386CEC">
        <w:rPr>
          <w:rFonts w:asciiTheme="minorHAnsi" w:hAnsiTheme="minorHAnsi"/>
          <w:sz w:val="22"/>
          <w:szCs w:val="22"/>
        </w:rPr>
        <w:t>, prowadzonej przez Sąd Rejonowy w Lublińcu, Wydział Ksiąg Wieczystych.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4. Z prawem własności lokalu związany jest udział wynoszący 1</w:t>
      </w:r>
      <w:r>
        <w:rPr>
          <w:rFonts w:asciiTheme="minorHAnsi" w:hAnsiTheme="minorHAnsi"/>
          <w:sz w:val="22"/>
          <w:szCs w:val="22"/>
        </w:rPr>
        <w:t>334</w:t>
      </w:r>
      <w:r w:rsidRPr="00386CEC">
        <w:rPr>
          <w:rFonts w:asciiTheme="minorHAnsi" w:hAnsiTheme="minorHAnsi"/>
          <w:sz w:val="22"/>
          <w:szCs w:val="22"/>
        </w:rPr>
        <w:t>/10000 części w prawie współwłasności części wspólnych budynków i urządzeń wykorzystywanych wspólnie oraz w prawie współwła</w:t>
      </w:r>
      <w:r w:rsidR="00176F54">
        <w:rPr>
          <w:rFonts w:asciiTheme="minorHAnsi" w:hAnsiTheme="minorHAnsi"/>
          <w:sz w:val="22"/>
          <w:szCs w:val="22"/>
        </w:rPr>
        <w:t>sności działki gruntowej nr 3/2</w:t>
      </w:r>
      <w:r w:rsidR="00176F54">
        <w:rPr>
          <w:rFonts w:asciiTheme="minorHAnsi" w:hAnsiTheme="minorHAnsi"/>
          <w:sz w:val="22"/>
          <w:szCs w:val="22"/>
        </w:rPr>
        <w:t>, opisanej w KW CZ1L/00046596/9 prowadzonej przez Sąd Rejonowy w Lublińcu, Wydział Ksiąg Wieczystych.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5. Zagospodarowanie lokalu przeznaczonego do zbycia winno nastąpić w ciągu miesiąca od dnia zawarcia umowy sprzedaży z podmiotem wyłonionym w toku przetargu jako nabywca.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6. Lokale przeznaczone do zbycia nie są obciążone żadnymi długami ani roszczeniami osób trzecich.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7. Budynek wielomieszkaniowy jest obiektem niepodpiwniczonym, parterowym z poddaszem użytkowym. W budynku znajdują się trzy segmenty z ośmioma lokalami mieszkalnymi. W styczniu 2014r. w segmencie zachodnim budynku wybuchł pożar, który spowodował niemal całkowite zniszczenie konstrukcji dachu. W wyniku akcji gaśniczej zalane zostały stropy nad znajdującymi się na parterze lokalami nr 5 i 6.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II. Cena nieruchomości i obowiązek wniesienia wadium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1. Cenę wywoławczą lokalu opisanego w pkt. I ustala się na kwotę </w:t>
      </w:r>
      <w:r>
        <w:rPr>
          <w:rFonts w:asciiTheme="minorHAnsi" w:hAnsiTheme="minorHAnsi"/>
          <w:sz w:val="22"/>
          <w:szCs w:val="22"/>
        </w:rPr>
        <w:t>2.925</w:t>
      </w:r>
      <w:r w:rsidRPr="00386CEC">
        <w:rPr>
          <w:rFonts w:asciiTheme="minorHAnsi" w:hAnsiTheme="minorHAnsi"/>
          <w:sz w:val="22"/>
          <w:szCs w:val="22"/>
        </w:rPr>
        <w:t>,00 (</w:t>
      </w:r>
      <w:r>
        <w:rPr>
          <w:rFonts w:asciiTheme="minorHAnsi" w:hAnsiTheme="minorHAnsi"/>
          <w:sz w:val="22"/>
          <w:szCs w:val="22"/>
        </w:rPr>
        <w:t>dwa tysiące dziewięćset dwadzieścia pięć 00/100</w:t>
      </w:r>
      <w:r w:rsidRPr="00386CEC">
        <w:rPr>
          <w:rFonts w:asciiTheme="minorHAnsi" w:hAnsiTheme="minorHAnsi"/>
          <w:sz w:val="22"/>
          <w:szCs w:val="22"/>
        </w:rPr>
        <w:t xml:space="preserve">) złotych netto. Wskazana kwota zostanie powiększona o podatek od towarów i usług w stawce obowiązującej w dniu zawarcia umowy sprzedaży. 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2. Cena uzyskana ze sprzedaży nieruchomości w wyniku rokowań podlega zapłacie na konto Gminy Koszęcin: Bank Spółdzielczy w Koszęcinie nr 84 82880004 2000 0000 0013 0010.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3. Warunkiem wzięcia udziału w przetargu jest wniesienie wadium. Wadium w wysokości 300,00 zł (słownie: trzysta) złotych należy wpłacić na konto Gminy Koszęcin – wskazane w pkt. 2., w terminie do dnia </w:t>
      </w:r>
      <w:r w:rsidR="009F60B3">
        <w:rPr>
          <w:rFonts w:asciiTheme="minorHAnsi" w:hAnsiTheme="minorHAnsi"/>
          <w:b/>
          <w:sz w:val="22"/>
          <w:szCs w:val="22"/>
        </w:rPr>
        <w:t>28</w:t>
      </w:r>
      <w:r w:rsidRPr="00386CEC">
        <w:rPr>
          <w:rFonts w:asciiTheme="minorHAnsi" w:hAnsiTheme="minorHAnsi"/>
          <w:b/>
          <w:sz w:val="22"/>
          <w:szCs w:val="22"/>
        </w:rPr>
        <w:t xml:space="preserve"> lipca 2014r.</w:t>
      </w:r>
      <w:r w:rsidRPr="00386CEC">
        <w:rPr>
          <w:rFonts w:asciiTheme="minorHAnsi" w:hAnsiTheme="minorHAnsi"/>
          <w:sz w:val="22"/>
          <w:szCs w:val="22"/>
        </w:rPr>
        <w:t xml:space="preserve"> – data zaksięgowania wpłaty.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4. Wadium wniesione przez nabywcę nieruchomości wyłonionego w toku przetargu, zaliczane jest na poczet ceny nabycia nieruchomości.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5. W przypadku odwołania przetargu, zamknięcia przetargu bez wyłonienia nabywcy, unieważnienia przetargu lub zakończenia przetargu wynikiem negatywnym wniesione wadium zostanie zwrócone niezwłocznie, w terminie do 3 dni od dnia wystąpienia ww. zdarzeń.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Pr="00386CEC">
        <w:rPr>
          <w:rFonts w:asciiTheme="minorHAnsi" w:hAnsiTheme="minorHAnsi"/>
          <w:sz w:val="22"/>
          <w:szCs w:val="22"/>
        </w:rPr>
        <w:t>. W przypadku, gdy osoba ustalona jako nabywca nieruchomości nie przystąpi bez usprawiedliwienia do zawarcia umowy w miejscu i terminie podanych w zawiadomieniu o którym mowa w art. 41 ust. 1 ustawy z dnia 21 sierpnia 1997r. o gospodarce nieruchomościami (</w:t>
      </w:r>
      <w:proofErr w:type="spellStart"/>
      <w:r w:rsidRPr="00386CEC">
        <w:rPr>
          <w:rFonts w:asciiTheme="minorHAnsi" w:hAnsiTheme="minorHAnsi"/>
          <w:sz w:val="22"/>
          <w:szCs w:val="22"/>
        </w:rPr>
        <w:t>t.j</w:t>
      </w:r>
      <w:proofErr w:type="spellEnd"/>
      <w:r w:rsidRPr="00386CE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86CEC">
        <w:rPr>
          <w:rFonts w:asciiTheme="minorHAnsi" w:hAnsiTheme="minorHAnsi"/>
          <w:sz w:val="22"/>
          <w:szCs w:val="22"/>
        </w:rPr>
        <w:t>Dz.U</w:t>
      </w:r>
      <w:proofErr w:type="spellEnd"/>
      <w:r w:rsidRPr="00386CEC">
        <w:rPr>
          <w:rFonts w:asciiTheme="minorHAnsi" w:hAnsiTheme="minorHAnsi"/>
          <w:sz w:val="22"/>
          <w:szCs w:val="22"/>
        </w:rPr>
        <w:t>. Nr 261, poz. 2603), organizator rokowań może odstąpić od zawarcia umowy, a wpłacone wadium nie podlega zwrotowi.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71839" w:rsidRDefault="00C71839" w:rsidP="00583A5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III. Organizacja przetargu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1. Przetarg odbędzie się </w:t>
      </w:r>
      <w:r w:rsidR="009F60B3">
        <w:rPr>
          <w:rFonts w:asciiTheme="minorHAnsi" w:hAnsiTheme="minorHAnsi"/>
          <w:b/>
          <w:sz w:val="22"/>
          <w:szCs w:val="22"/>
        </w:rPr>
        <w:t>31</w:t>
      </w:r>
      <w:r w:rsidRPr="00583A50">
        <w:rPr>
          <w:rFonts w:asciiTheme="minorHAnsi" w:hAnsiTheme="minorHAnsi"/>
          <w:b/>
          <w:sz w:val="22"/>
          <w:szCs w:val="22"/>
        </w:rPr>
        <w:t xml:space="preserve"> lipca 2014r.</w:t>
      </w:r>
      <w:r w:rsidRPr="00386CEC">
        <w:rPr>
          <w:rFonts w:asciiTheme="minorHAnsi" w:hAnsiTheme="minorHAnsi"/>
          <w:sz w:val="22"/>
          <w:szCs w:val="22"/>
        </w:rPr>
        <w:t xml:space="preserve"> w Urzędzie G</w:t>
      </w:r>
      <w:r>
        <w:rPr>
          <w:rFonts w:asciiTheme="minorHAnsi" w:hAnsiTheme="minorHAnsi"/>
          <w:sz w:val="22"/>
          <w:szCs w:val="22"/>
        </w:rPr>
        <w:t xml:space="preserve">miny Koszęcin w sali 16 </w:t>
      </w:r>
      <w:r w:rsidRPr="00583A50">
        <w:rPr>
          <w:rFonts w:asciiTheme="minorHAnsi" w:hAnsiTheme="minorHAnsi"/>
          <w:b/>
          <w:sz w:val="22"/>
          <w:szCs w:val="22"/>
        </w:rPr>
        <w:t>godz. 9:00</w:t>
      </w:r>
      <w:r w:rsidRPr="00386CEC">
        <w:rPr>
          <w:rFonts w:asciiTheme="minorHAnsi" w:hAnsiTheme="minorHAnsi"/>
          <w:sz w:val="22"/>
          <w:szCs w:val="22"/>
        </w:rPr>
        <w:t>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2. Osoby biorące udział w przetargu powinny zapoznać się ze stanem prawnym i granicami nieruchomości będącej przedmiotem przetargu. Okazanie punktów granicznych nieruchomości może nastąpić na życzenie i wyłączny koszt oferenta.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3. Przetarg będzie ważny bez względu na liczbę uczestników przetargu, jeżeli przynajmniej jeden uczestnik zaoferuje co najmniej jedno postąpienie powyżej ceny wywoławczej. O wysokości postąpienie decydują uczestnicy przetargu, z tym że postąpienie nie może wynosić mniej niż 1% ceny wywoławczej, z zaokrągleniem w górę do pełnych dziesiątek złotych.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4. Uczestnicy rokowań winni przed otwarciem zgłoszeń przedłożyć komisji dowód wpłaty wadium oraz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a/ w przypadku osoby fizycznej – dokument potwierdzający tożsamość, a w przypadku działania w imieniu innej osoby również pełnomocnictwo sporządzone notarialnie;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b/ w przypadku wspólników spółki cywilnej – aktualne zaświadczenie o wpisie do ewidencji działalności gospodarczej, umowę spółki cywilnej, stosowne umocowanie do działania w imieniu wszystkich wspólników;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c/ w przypadku osób prawnych – aktualny wypisy z właściwego rejestru, stosowne umocowanie do działania w imieniu osoby prawnej;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d/ w przypadku przystąpienia do </w:t>
      </w:r>
      <w:r w:rsidR="00C71839">
        <w:rPr>
          <w:rFonts w:asciiTheme="minorHAnsi" w:hAnsiTheme="minorHAnsi"/>
          <w:sz w:val="22"/>
          <w:szCs w:val="22"/>
        </w:rPr>
        <w:t>przetargu</w:t>
      </w:r>
      <w:r w:rsidRPr="00386CEC">
        <w:rPr>
          <w:rFonts w:asciiTheme="minorHAnsi" w:hAnsiTheme="minorHAnsi"/>
          <w:sz w:val="22"/>
          <w:szCs w:val="22"/>
        </w:rPr>
        <w:t xml:space="preserve"> i zawarcia umowy sprzedaży z osobą będącą cudzoziemcem zastosowanie znajdują przepisy ustawy z dnia 24 marca 1920r. o nabywaniu nieruchomości przez cudzoziemców (</w:t>
      </w:r>
      <w:proofErr w:type="spellStart"/>
      <w:r w:rsidRPr="00386CEC">
        <w:rPr>
          <w:rFonts w:asciiTheme="minorHAnsi" w:hAnsiTheme="minorHAnsi"/>
          <w:sz w:val="22"/>
          <w:szCs w:val="22"/>
        </w:rPr>
        <w:t>t.j</w:t>
      </w:r>
      <w:proofErr w:type="spellEnd"/>
      <w:r w:rsidRPr="00386CE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86CEC">
        <w:rPr>
          <w:rFonts w:asciiTheme="minorHAnsi" w:hAnsiTheme="minorHAnsi"/>
          <w:sz w:val="22"/>
          <w:szCs w:val="22"/>
        </w:rPr>
        <w:t>Dz.U</w:t>
      </w:r>
      <w:proofErr w:type="spellEnd"/>
      <w:r w:rsidRPr="00386CEC">
        <w:rPr>
          <w:rFonts w:asciiTheme="minorHAnsi" w:hAnsiTheme="minorHAnsi"/>
          <w:sz w:val="22"/>
          <w:szCs w:val="22"/>
        </w:rPr>
        <w:t>. z 2004r., Nr 167, poz. 1758).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5. </w:t>
      </w:r>
      <w:r>
        <w:rPr>
          <w:rFonts w:asciiTheme="minorHAnsi" w:hAnsiTheme="minorHAnsi"/>
          <w:sz w:val="22"/>
          <w:szCs w:val="22"/>
        </w:rPr>
        <w:t>Uczestnik</w:t>
      </w:r>
      <w:r w:rsidRPr="00386CEC">
        <w:rPr>
          <w:rFonts w:asciiTheme="minorHAnsi" w:hAnsiTheme="minorHAnsi"/>
          <w:sz w:val="22"/>
          <w:szCs w:val="22"/>
        </w:rPr>
        <w:t>, który wygra przetarg ponosi koszty sporządzenia umowy w formie aktu notarialnego oraz koszty związane ze zmianą wpisu prawa własności w księdze wieczystej.</w:t>
      </w: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83A50" w:rsidRPr="00386CEC" w:rsidRDefault="00583A50" w:rsidP="00583A5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Dodatkowe informacje i szczegóły przetargu można uzyskać na stronie internetowej www.koszecin.pl lub w Urzędzie Gminy Koszęcin przy ul</w:t>
      </w:r>
      <w:r>
        <w:rPr>
          <w:rFonts w:asciiTheme="minorHAnsi" w:hAnsiTheme="minorHAnsi"/>
          <w:sz w:val="22"/>
          <w:szCs w:val="22"/>
        </w:rPr>
        <w:t>. Powstańców Śl. 10, pokój nr 3, po uprzednim kontakcie telefonicznym pod numerem (+48) 536-265-205.</w:t>
      </w:r>
    </w:p>
    <w:p w:rsidR="00583A50" w:rsidRPr="00386CEC" w:rsidRDefault="00583A50" w:rsidP="00583A50">
      <w:pPr>
        <w:rPr>
          <w:rFonts w:asciiTheme="minorHAnsi" w:hAnsiTheme="minorHAnsi"/>
          <w:sz w:val="22"/>
          <w:szCs w:val="22"/>
        </w:rPr>
      </w:pPr>
      <w:bookmarkStart w:id="0" w:name="_GoBack"/>
    </w:p>
    <w:p w:rsidR="00176F54" w:rsidRDefault="00176F54" w:rsidP="00176F54">
      <w:pPr>
        <w:ind w:left="5664" w:firstLine="708"/>
      </w:pPr>
    </w:p>
    <w:p w:rsidR="00D063C4" w:rsidRPr="00176F54" w:rsidRDefault="00176F54" w:rsidP="00176F54">
      <w:pPr>
        <w:ind w:left="5664" w:firstLine="708"/>
        <w:rPr>
          <w:b/>
        </w:rPr>
      </w:pPr>
      <w:r w:rsidRPr="00176F54">
        <w:rPr>
          <w:b/>
        </w:rPr>
        <w:t>- Wójt Gminy Koszęcin -</w:t>
      </w:r>
      <w:bookmarkEnd w:id="0"/>
    </w:p>
    <w:sectPr w:rsidR="00D063C4" w:rsidRPr="00176F54" w:rsidSect="00834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3A50"/>
    <w:rsid w:val="00023141"/>
    <w:rsid w:val="000331E6"/>
    <w:rsid w:val="00065DB2"/>
    <w:rsid w:val="000742CB"/>
    <w:rsid w:val="00076AB3"/>
    <w:rsid w:val="00077C72"/>
    <w:rsid w:val="000F0700"/>
    <w:rsid w:val="000F7578"/>
    <w:rsid w:val="00107CB5"/>
    <w:rsid w:val="00111884"/>
    <w:rsid w:val="001134A2"/>
    <w:rsid w:val="00130D24"/>
    <w:rsid w:val="001601B1"/>
    <w:rsid w:val="00176F54"/>
    <w:rsid w:val="00183B93"/>
    <w:rsid w:val="00183E2F"/>
    <w:rsid w:val="00184AE1"/>
    <w:rsid w:val="001D0D8D"/>
    <w:rsid w:val="00206C57"/>
    <w:rsid w:val="0021444B"/>
    <w:rsid w:val="00232583"/>
    <w:rsid w:val="00243E74"/>
    <w:rsid w:val="00250267"/>
    <w:rsid w:val="00250529"/>
    <w:rsid w:val="00257ED2"/>
    <w:rsid w:val="0028570A"/>
    <w:rsid w:val="002B7A2B"/>
    <w:rsid w:val="002F06F5"/>
    <w:rsid w:val="00327D2E"/>
    <w:rsid w:val="00337BE6"/>
    <w:rsid w:val="003B34FC"/>
    <w:rsid w:val="003F369B"/>
    <w:rsid w:val="00405CF3"/>
    <w:rsid w:val="00426E5F"/>
    <w:rsid w:val="00431A15"/>
    <w:rsid w:val="00432EB0"/>
    <w:rsid w:val="00461074"/>
    <w:rsid w:val="004A17EF"/>
    <w:rsid w:val="004D2F8F"/>
    <w:rsid w:val="00517492"/>
    <w:rsid w:val="00525067"/>
    <w:rsid w:val="00537166"/>
    <w:rsid w:val="00583A50"/>
    <w:rsid w:val="005A5882"/>
    <w:rsid w:val="005D0CC5"/>
    <w:rsid w:val="005D6A1B"/>
    <w:rsid w:val="005E416E"/>
    <w:rsid w:val="005F1C64"/>
    <w:rsid w:val="00604E0B"/>
    <w:rsid w:val="00616931"/>
    <w:rsid w:val="00671F54"/>
    <w:rsid w:val="00685B07"/>
    <w:rsid w:val="0069431E"/>
    <w:rsid w:val="006E0D7F"/>
    <w:rsid w:val="00766828"/>
    <w:rsid w:val="00787D8B"/>
    <w:rsid w:val="007963B0"/>
    <w:rsid w:val="0079682B"/>
    <w:rsid w:val="007A13FE"/>
    <w:rsid w:val="007B6C0E"/>
    <w:rsid w:val="007F23D2"/>
    <w:rsid w:val="007F42AC"/>
    <w:rsid w:val="00826EA4"/>
    <w:rsid w:val="00834ACD"/>
    <w:rsid w:val="0084509D"/>
    <w:rsid w:val="00860F67"/>
    <w:rsid w:val="00861F39"/>
    <w:rsid w:val="0087325B"/>
    <w:rsid w:val="008F0EAB"/>
    <w:rsid w:val="00916AF8"/>
    <w:rsid w:val="00920BA1"/>
    <w:rsid w:val="00924371"/>
    <w:rsid w:val="00932586"/>
    <w:rsid w:val="00974643"/>
    <w:rsid w:val="00980DAD"/>
    <w:rsid w:val="009E5688"/>
    <w:rsid w:val="009E76E1"/>
    <w:rsid w:val="009F60B3"/>
    <w:rsid w:val="00A11B5F"/>
    <w:rsid w:val="00AA3431"/>
    <w:rsid w:val="00AB69F3"/>
    <w:rsid w:val="00AF2FA7"/>
    <w:rsid w:val="00B55B5A"/>
    <w:rsid w:val="00B86E83"/>
    <w:rsid w:val="00BF55F2"/>
    <w:rsid w:val="00C13649"/>
    <w:rsid w:val="00C13D81"/>
    <w:rsid w:val="00C24F05"/>
    <w:rsid w:val="00C40C99"/>
    <w:rsid w:val="00C43EF0"/>
    <w:rsid w:val="00C51F9A"/>
    <w:rsid w:val="00C71839"/>
    <w:rsid w:val="00C92EFE"/>
    <w:rsid w:val="00CE00F8"/>
    <w:rsid w:val="00D063C4"/>
    <w:rsid w:val="00D24D7B"/>
    <w:rsid w:val="00D25C37"/>
    <w:rsid w:val="00D60797"/>
    <w:rsid w:val="00D866AB"/>
    <w:rsid w:val="00DD6EAE"/>
    <w:rsid w:val="00DF3B26"/>
    <w:rsid w:val="00E479B4"/>
    <w:rsid w:val="00E70376"/>
    <w:rsid w:val="00E827C4"/>
    <w:rsid w:val="00EB2994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F1E4-D40D-4F45-B189-83AD821E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cp:lastPrinted>2014-06-13T06:37:00Z</cp:lastPrinted>
  <dcterms:created xsi:type="dcterms:W3CDTF">2014-06-12T12:10:00Z</dcterms:created>
  <dcterms:modified xsi:type="dcterms:W3CDTF">2014-06-25T08:13:00Z</dcterms:modified>
</cp:coreProperties>
</file>