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63" w:rsidRDefault="00591963" w:rsidP="0059196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BI.271.2.2014</w:t>
      </w:r>
    </w:p>
    <w:p w:rsidR="00591963" w:rsidRPr="00591963" w:rsidRDefault="00591963" w:rsidP="005919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Koszęcin: Remont dróg gminnych ul. Makowskiego i Spokojnej w Koszęcinie.</w:t>
      </w: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115683 - 2014; data zamieszczenia: 29.05.2014</w:t>
      </w: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ZAMIARZE ZAWARCIA UMOWY - Roboty budowlane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Koszęcin, ul. Powstańców 10, 42-286 Koszęcin, woj. śląskie, tel. 0-34 3576100 w. 120, faks 0-34 3576108 , strona internetowa www.koszecin.pl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dróg gminnych ul. Makowskiego i Spokojnej w Koszęcinie..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oraz wielkości lub zakresu zamówienia:</w:t>
      </w: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zamówienia uzupełniającego- przy remoncie dróg gminnych ul. Makowskiego i Spokojnej w Koszęcinie. Zakres robót obejmuje wykonanie remontu na dodatkowym odcinku dróg w ilości 38m2 o nawierzchni asfaltowej oraz 49,44m2 o nawierzchnio z płyt betonowych ażurowych wraz z robotami towarzyszącymi jak: podbudowy i regulacje urządzeń drogowych..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45.23.31.23-7, 45.23.11.00-6.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Szacunkowa wartość zamówienia </w:t>
      </w:r>
      <w:r w:rsidRPr="005919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(bez VAT):</w:t>
      </w: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mniejsza niż kwoty określone w przepisach wydanych na podstawie art. 11 ust. 8 ustawy.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udzielenia zamówienia:</w:t>
      </w: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 wolnej ręki</w:t>
      </w:r>
    </w:p>
    <w:p w:rsidR="00591963" w:rsidRPr="00591963" w:rsidRDefault="00591963" w:rsidP="005919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Podstawa prawna</w:t>
      </w:r>
    </w:p>
    <w:p w:rsidR="00591963" w:rsidRPr="00591963" w:rsidRDefault="00591963" w:rsidP="005919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wszczęte zostało na podstawie art. 67 ust. 1 </w:t>
      </w:r>
      <w:proofErr w:type="spellStart"/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z dnia 29 stycznia 2004 r. – Prawo zamówień publicznych.</w:t>
      </w:r>
    </w:p>
    <w:p w:rsidR="00591963" w:rsidRPr="00591963" w:rsidRDefault="00591963" w:rsidP="005919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Uzasadnienie wyboru trybu</w:t>
      </w:r>
    </w:p>
    <w:p w:rsidR="00591963" w:rsidRPr="00591963" w:rsidRDefault="00591963" w:rsidP="005919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koniecznością przeprowadzenia robót tego samego rodzaju w ilości wykraczającej poza zakres objęty zamówieniem podstawowym, udzielonym w trybie przetargu nieograniczonego dnia 05.03.2014 na remont dróg gminnych ul. Makowskiego i Spokojnej w Koszęcinie, którego podstawowy zakres został zrealizowany, Zamawiający ma zamiar udzielić zamówień uzupełniających dotychczasowemu Wykonawcy. Udzielenie zamówienia uzupełniającego było </w:t>
      </w: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przewidziane w ogłoszeniu o zamówieniu dla zamówienia podstawowego i stanowi nie więcej niż 50 procent jego wartości.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591963" w:rsidRPr="00591963" w:rsidRDefault="00591963" w:rsidP="0059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WYKONAWCY KTÓREMU ZAMAWIAJĄCY ZAMIERZA UDZIELIĆ ZAMÓWIENIA</w:t>
      </w:r>
    </w:p>
    <w:p w:rsidR="00591963" w:rsidRPr="00591963" w:rsidRDefault="00591963" w:rsidP="005919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963">
        <w:rPr>
          <w:rFonts w:ascii="Times New Roman" w:eastAsia="Times New Roman" w:hAnsi="Times New Roman" w:cs="Times New Roman"/>
          <w:sz w:val="24"/>
          <w:szCs w:val="24"/>
          <w:lang w:eastAsia="pl-PL"/>
        </w:rPr>
        <w:t>BITUM Sp. z o.o., Lipie Śl. ul. Cegielniana 20, 42-700 Lubliniec, kraj/woj. śląskie.</w:t>
      </w:r>
    </w:p>
    <w:p w:rsidR="00591963" w:rsidRPr="00591963" w:rsidRDefault="00591963" w:rsidP="005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7C" w:rsidRDefault="00E1467C"/>
    <w:sectPr w:rsidR="00E1467C" w:rsidSect="00E1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10F7C"/>
    <w:multiLevelType w:val="multilevel"/>
    <w:tmpl w:val="5E68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60A13"/>
    <w:multiLevelType w:val="multilevel"/>
    <w:tmpl w:val="5310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963"/>
    <w:rsid w:val="00591963"/>
    <w:rsid w:val="00E1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5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1970</Characters>
  <Application>Microsoft Office Word</Application>
  <DocSecurity>0</DocSecurity>
  <Lines>16</Lines>
  <Paragraphs>4</Paragraphs>
  <ScaleCrop>false</ScaleCrop>
  <Company>UGK-KRYŚ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1</cp:revision>
  <dcterms:created xsi:type="dcterms:W3CDTF">2014-05-29T09:50:00Z</dcterms:created>
  <dcterms:modified xsi:type="dcterms:W3CDTF">2014-05-29T09:52:00Z</dcterms:modified>
</cp:coreProperties>
</file>