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8A" w:rsidRDefault="00CD148A" w:rsidP="00CD148A">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BI.271.12.2014</w:t>
      </w:r>
    </w:p>
    <w:p w:rsidR="00CD148A" w:rsidRPr="00CD148A" w:rsidRDefault="00CD148A" w:rsidP="00CD148A">
      <w:pPr>
        <w:spacing w:before="100" w:beforeAutospacing="1" w:after="240"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Koszęcin: Remont drogi gminnej ul. Słonecznej w Koszęcinie</w:t>
      </w:r>
      <w:r w:rsidRPr="00CD148A">
        <w:rPr>
          <w:rFonts w:ascii="Times New Roman" w:eastAsia="Times New Roman" w:hAnsi="Times New Roman" w:cs="Times New Roman"/>
          <w:sz w:val="24"/>
          <w:szCs w:val="24"/>
          <w:lang w:eastAsia="pl-PL"/>
        </w:rPr>
        <w:br/>
      </w:r>
      <w:r w:rsidRPr="00CD148A">
        <w:rPr>
          <w:rFonts w:ascii="Times New Roman" w:eastAsia="Times New Roman" w:hAnsi="Times New Roman" w:cs="Times New Roman"/>
          <w:b/>
          <w:bCs/>
          <w:sz w:val="24"/>
          <w:szCs w:val="24"/>
          <w:lang w:eastAsia="pl-PL"/>
        </w:rPr>
        <w:t>Numer ogłoszenia: 179368 - 2014; data zamieszczenia: 28.05.2014</w:t>
      </w:r>
      <w:r w:rsidRPr="00CD148A">
        <w:rPr>
          <w:rFonts w:ascii="Times New Roman" w:eastAsia="Times New Roman" w:hAnsi="Times New Roman" w:cs="Times New Roman"/>
          <w:sz w:val="24"/>
          <w:szCs w:val="24"/>
          <w:lang w:eastAsia="pl-PL"/>
        </w:rPr>
        <w:br/>
        <w:t>OGŁOSZENIE O ZAMÓWIENIU - roboty budowlane</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Zamieszczanie ogłoszenia:</w:t>
      </w:r>
      <w:r w:rsidRPr="00CD148A">
        <w:rPr>
          <w:rFonts w:ascii="Times New Roman" w:eastAsia="Times New Roman" w:hAnsi="Times New Roman" w:cs="Times New Roman"/>
          <w:sz w:val="24"/>
          <w:szCs w:val="24"/>
          <w:lang w:eastAsia="pl-PL"/>
        </w:rPr>
        <w:t xml:space="preserve"> obowiązkowe.</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Ogłoszenie dotyczy:</w:t>
      </w:r>
      <w:r w:rsidRPr="00CD148A">
        <w:rPr>
          <w:rFonts w:ascii="Times New Roman" w:eastAsia="Times New Roman" w:hAnsi="Times New Roman" w:cs="Times New Roman"/>
          <w:sz w:val="24"/>
          <w:szCs w:val="24"/>
          <w:lang w:eastAsia="pl-PL"/>
        </w:rPr>
        <w:t xml:space="preserve"> zamówienia publicznego.</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SEKCJA I: ZAMAWIAJĄCY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 1) NAZWA I ADRES:</w:t>
      </w:r>
      <w:r w:rsidRPr="00CD148A">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CD148A" w:rsidRPr="00CD148A" w:rsidRDefault="00CD148A" w:rsidP="00CD148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Adres strony internetowej zamawiającego:</w:t>
      </w:r>
      <w:r w:rsidRPr="00CD148A">
        <w:rPr>
          <w:rFonts w:ascii="Times New Roman" w:eastAsia="Times New Roman" w:hAnsi="Times New Roman" w:cs="Times New Roman"/>
          <w:sz w:val="24"/>
          <w:szCs w:val="24"/>
          <w:lang w:eastAsia="pl-PL"/>
        </w:rPr>
        <w:t xml:space="preserve"> www.koszecin.pl</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 2) RODZAJ ZAMAWIAJĄCEGO:</w:t>
      </w:r>
      <w:r w:rsidRPr="00CD148A">
        <w:rPr>
          <w:rFonts w:ascii="Times New Roman" w:eastAsia="Times New Roman" w:hAnsi="Times New Roman" w:cs="Times New Roman"/>
          <w:sz w:val="24"/>
          <w:szCs w:val="24"/>
          <w:lang w:eastAsia="pl-PL"/>
        </w:rPr>
        <w:t xml:space="preserve"> Administracja samorządowa.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SEKCJA II: PRZEDMIOT ZAMÓWIENIA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 OKREŚLENIE PRZEDMIOTU ZAMÓWIENIA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II.1.1) Nazwa nadana zamówieniu przez zamawiającego:</w:t>
      </w:r>
      <w:r w:rsidRPr="00CD148A">
        <w:rPr>
          <w:rFonts w:ascii="Times New Roman" w:eastAsia="Times New Roman" w:hAnsi="Times New Roman" w:cs="Times New Roman"/>
          <w:sz w:val="24"/>
          <w:szCs w:val="24"/>
          <w:lang w:eastAsia="pl-PL"/>
        </w:rPr>
        <w:t xml:space="preserve"> Remont drogi gminnej ul. Słonecznej w Koszęcinie.</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II.1.2) Rodzaj zamówienia:</w:t>
      </w:r>
      <w:r w:rsidRPr="00CD148A">
        <w:rPr>
          <w:rFonts w:ascii="Times New Roman" w:eastAsia="Times New Roman" w:hAnsi="Times New Roman" w:cs="Times New Roman"/>
          <w:sz w:val="24"/>
          <w:szCs w:val="24"/>
          <w:lang w:eastAsia="pl-PL"/>
        </w:rPr>
        <w:t xml:space="preserve"> roboty budowlane.</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II.1.4) Określenie przedmiotu oraz wielkości lub zakresu zamówienia:</w:t>
      </w:r>
      <w:r w:rsidRPr="00CD148A">
        <w:rPr>
          <w:rFonts w:ascii="Times New Roman" w:eastAsia="Times New Roman" w:hAnsi="Times New Roman" w:cs="Times New Roman"/>
          <w:sz w:val="24"/>
          <w:szCs w:val="24"/>
          <w:lang w:eastAsia="pl-PL"/>
        </w:rPr>
        <w:t xml:space="preserve"> Wykonanie remontu drogi gdzie docelowa szerokość pasa asfaltu wynosić będzie 4,5 m na długości 415 m od ul. Dąbrówki a) Roboty ziemne, wykopy i przekopy b) Wykonanie koryta drogi c) wykonanie dolnej warstwy podbudowy drogi z tłucznia 31,5-63 d) uzupełnienie oraz wykonanie górnej warstwy podbudowy z tłucznia kamiennego o gr. 0-31,5 e) wykonanie warstwy ścieralnej asfaltu o gr. 5 cm f) uporządkowanie terenu.</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II.1.6) Wspólny Słownik Zamówień (CPV):</w:t>
      </w:r>
      <w:r w:rsidRPr="00CD148A">
        <w:rPr>
          <w:rFonts w:ascii="Times New Roman" w:eastAsia="Times New Roman" w:hAnsi="Times New Roman" w:cs="Times New Roman"/>
          <w:sz w:val="24"/>
          <w:szCs w:val="24"/>
          <w:lang w:eastAsia="pl-PL"/>
        </w:rPr>
        <w:t xml:space="preserve"> 45.23.31.23-7, 45.23.11.00-6.</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II.1.7) Czy dopuszcza się złożenie oferty częściowej:</w:t>
      </w:r>
      <w:r w:rsidRPr="00CD148A">
        <w:rPr>
          <w:rFonts w:ascii="Times New Roman" w:eastAsia="Times New Roman" w:hAnsi="Times New Roman" w:cs="Times New Roman"/>
          <w:sz w:val="24"/>
          <w:szCs w:val="24"/>
          <w:lang w:eastAsia="pl-PL"/>
        </w:rPr>
        <w:t xml:space="preserve"> nie.</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II.1.8) Czy dopuszcza się złożenie oferty wariantowej:</w:t>
      </w:r>
      <w:r w:rsidRPr="00CD148A">
        <w:rPr>
          <w:rFonts w:ascii="Times New Roman" w:eastAsia="Times New Roman" w:hAnsi="Times New Roman" w:cs="Times New Roman"/>
          <w:sz w:val="24"/>
          <w:szCs w:val="24"/>
          <w:lang w:eastAsia="pl-PL"/>
        </w:rPr>
        <w:t xml:space="preserve"> nie.</w:t>
      </w:r>
    </w:p>
    <w:p w:rsidR="00CD148A" w:rsidRPr="00CD148A" w:rsidRDefault="00CD148A" w:rsidP="00CD148A">
      <w:pPr>
        <w:spacing w:after="0" w:line="240" w:lineRule="auto"/>
        <w:jc w:val="both"/>
        <w:rPr>
          <w:rFonts w:ascii="Times New Roman" w:eastAsia="Times New Roman" w:hAnsi="Times New Roman" w:cs="Times New Roman"/>
          <w:sz w:val="24"/>
          <w:szCs w:val="24"/>
          <w:lang w:eastAsia="pl-PL"/>
        </w:rPr>
      </w:pP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II.2) CZAS TRWANIA ZAMÓWIENIA LUB TERMIN WYKONANIA:</w:t>
      </w:r>
      <w:r w:rsidRPr="00CD148A">
        <w:rPr>
          <w:rFonts w:ascii="Times New Roman" w:eastAsia="Times New Roman" w:hAnsi="Times New Roman" w:cs="Times New Roman"/>
          <w:sz w:val="24"/>
          <w:szCs w:val="24"/>
          <w:lang w:eastAsia="pl-PL"/>
        </w:rPr>
        <w:t xml:space="preserve"> Zakończenie: 30.09.2014.</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SEKCJA III: INFORMACJE O CHARAKTERZE PRAWNYM, EKONOMICZNYM, FINANSOWYM I TECHNICZNYM</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III.1) WADIUM</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lastRenderedPageBreak/>
        <w:t>Informacja na temat wadium:</w:t>
      </w:r>
      <w:r w:rsidRPr="00CD148A">
        <w:rPr>
          <w:rFonts w:ascii="Times New Roman" w:eastAsia="Times New Roman" w:hAnsi="Times New Roman" w:cs="Times New Roman"/>
          <w:sz w:val="24"/>
          <w:szCs w:val="24"/>
          <w:lang w:eastAsia="pl-PL"/>
        </w:rPr>
        <w:t xml:space="preserve"> 1. Wykonawca winien wnieść wadium w wysokości 2 000,00zł (słownie: dwa tysiące złotych) w nieprzekraczalnym terminie do dnia 12.06.2014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CD148A">
        <w:rPr>
          <w:rFonts w:ascii="Times New Roman" w:eastAsia="Times New Roman" w:hAnsi="Times New Roman" w:cs="Times New Roman"/>
          <w:sz w:val="24"/>
          <w:szCs w:val="24"/>
          <w:lang w:eastAsia="pl-PL"/>
        </w:rPr>
        <w:t>pkt</w:t>
      </w:r>
      <w:proofErr w:type="spellEnd"/>
      <w:r w:rsidRPr="00CD148A">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12.07.2014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III.2) ZALICZKI</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D148A" w:rsidRPr="00CD148A" w:rsidRDefault="00CD148A" w:rsidP="00CD148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D148A" w:rsidRPr="00CD148A" w:rsidRDefault="00CD148A" w:rsidP="00CD148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Opis sposobu dokonywania oceny spełniania tego warunku</w:t>
      </w:r>
    </w:p>
    <w:p w:rsidR="00CD148A" w:rsidRPr="00CD148A" w:rsidRDefault="00CD148A" w:rsidP="00CD148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CD148A" w:rsidRPr="00CD148A" w:rsidRDefault="00CD148A" w:rsidP="00CD148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III.3.2) Wiedza i doświadczenie</w:t>
      </w:r>
    </w:p>
    <w:p w:rsidR="00CD148A" w:rsidRPr="00CD148A" w:rsidRDefault="00CD148A" w:rsidP="00CD148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Opis sposobu dokonywania oceny spełniania tego warunku</w:t>
      </w:r>
    </w:p>
    <w:p w:rsidR="00CD148A" w:rsidRPr="00CD148A" w:rsidRDefault="00CD148A" w:rsidP="00CD148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remont drogi gminnej o nawierzchni asfaltowej) o wartości min. 100 000,00 zł brutto, wraz z potwierdzeniem, że roboty zostały wykonane zgodnie z zasadami sztuki budowlanej i prawidłowo ukończone. Zgodnie z art. 26 ust. 2b ustawy </w:t>
      </w:r>
      <w:proofErr w:type="spellStart"/>
      <w:r w:rsidRPr="00CD148A">
        <w:rPr>
          <w:rFonts w:ascii="Times New Roman" w:eastAsia="Times New Roman" w:hAnsi="Times New Roman" w:cs="Times New Roman"/>
          <w:sz w:val="24"/>
          <w:szCs w:val="24"/>
          <w:lang w:eastAsia="pl-PL"/>
        </w:rPr>
        <w:t>Pzp</w:t>
      </w:r>
      <w:proofErr w:type="spellEnd"/>
      <w:r w:rsidRPr="00CD148A">
        <w:rPr>
          <w:rFonts w:ascii="Times New Roman" w:eastAsia="Times New Roman" w:hAnsi="Times New Roman" w:cs="Times New Roman"/>
          <w:sz w:val="24"/>
          <w:szCs w:val="24"/>
          <w:lang w:eastAsia="pl-PL"/>
        </w:rPr>
        <w:t xml:space="preserve">, Wykonawca może polegać na wiedzy i doświadczeniu niezbędnym do wykonania zamówienia innych podmiotów, niezależnie od </w:t>
      </w:r>
      <w:r w:rsidRPr="00CD148A">
        <w:rPr>
          <w:rFonts w:ascii="Times New Roman" w:eastAsia="Times New Roman" w:hAnsi="Times New Roman" w:cs="Times New Roman"/>
          <w:sz w:val="24"/>
          <w:szCs w:val="24"/>
          <w:lang w:eastAsia="pl-PL"/>
        </w:rPr>
        <w:lastRenderedPageBreak/>
        <w:t>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D148A" w:rsidRPr="00CD148A" w:rsidRDefault="00CD148A" w:rsidP="00CD148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III.3.3) Potencjał techniczny</w:t>
      </w:r>
    </w:p>
    <w:p w:rsidR="00CD148A" w:rsidRPr="00CD148A" w:rsidRDefault="00CD148A" w:rsidP="00CD148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Opis sposobu dokonywania oceny spełniania tego warunku</w:t>
      </w:r>
    </w:p>
    <w:p w:rsidR="00CD148A" w:rsidRPr="00CD148A" w:rsidRDefault="00CD148A" w:rsidP="00CD148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Zgodnie z art. 26 ust. 2b ustawy </w:t>
      </w:r>
      <w:proofErr w:type="spellStart"/>
      <w:r w:rsidRPr="00CD148A">
        <w:rPr>
          <w:rFonts w:ascii="Times New Roman" w:eastAsia="Times New Roman" w:hAnsi="Times New Roman" w:cs="Times New Roman"/>
          <w:sz w:val="24"/>
          <w:szCs w:val="24"/>
          <w:lang w:eastAsia="pl-PL"/>
        </w:rPr>
        <w:t>Pzp</w:t>
      </w:r>
      <w:proofErr w:type="spellEnd"/>
      <w:r w:rsidRPr="00CD148A">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D148A" w:rsidRPr="00CD148A" w:rsidRDefault="00CD148A" w:rsidP="00CD148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III.3.4) Osoby zdolne do wykonania zamówienia</w:t>
      </w:r>
    </w:p>
    <w:p w:rsidR="00CD148A" w:rsidRPr="00CD148A" w:rsidRDefault="00CD148A" w:rsidP="00CD148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Opis sposobu dokonywania oceny spełniania tego warunku</w:t>
      </w:r>
    </w:p>
    <w:p w:rsidR="00CD148A" w:rsidRPr="00CD148A" w:rsidRDefault="00CD148A" w:rsidP="00CD148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Zgodnie z art. 26 ust. 2b ustawy </w:t>
      </w:r>
      <w:proofErr w:type="spellStart"/>
      <w:r w:rsidRPr="00CD148A">
        <w:rPr>
          <w:rFonts w:ascii="Times New Roman" w:eastAsia="Times New Roman" w:hAnsi="Times New Roman" w:cs="Times New Roman"/>
          <w:sz w:val="24"/>
          <w:szCs w:val="24"/>
          <w:lang w:eastAsia="pl-PL"/>
        </w:rPr>
        <w:t>Pzp</w:t>
      </w:r>
      <w:proofErr w:type="spellEnd"/>
      <w:r w:rsidRPr="00CD148A">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D148A" w:rsidRPr="00CD148A" w:rsidRDefault="00CD148A" w:rsidP="00CD148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III.3.5) Sytuacja ekonomiczna i finansowa</w:t>
      </w:r>
    </w:p>
    <w:p w:rsidR="00CD148A" w:rsidRPr="00CD148A" w:rsidRDefault="00CD148A" w:rsidP="00CD148A">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Opis sposobu dokonywania oceny spełniania tego warunku</w:t>
      </w:r>
    </w:p>
    <w:p w:rsidR="00CD148A" w:rsidRPr="00CD148A" w:rsidRDefault="00CD148A" w:rsidP="00CD148A">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 Zgodnie z art.26 ust.2b ustawy </w:t>
      </w:r>
      <w:proofErr w:type="spellStart"/>
      <w:r w:rsidRPr="00CD148A">
        <w:rPr>
          <w:rFonts w:ascii="Times New Roman" w:eastAsia="Times New Roman" w:hAnsi="Times New Roman" w:cs="Times New Roman"/>
          <w:sz w:val="24"/>
          <w:szCs w:val="24"/>
          <w:lang w:eastAsia="pl-PL"/>
        </w:rPr>
        <w:t>Pzp</w:t>
      </w:r>
      <w:proofErr w:type="spellEnd"/>
      <w:r w:rsidRPr="00CD148A">
        <w:rPr>
          <w:rFonts w:ascii="Times New Roman" w:eastAsia="Times New Roman" w:hAnsi="Times New Roman" w:cs="Times New Roman"/>
          <w:sz w:val="24"/>
          <w:szCs w:val="24"/>
          <w:lang w:eastAsia="pl-PL"/>
        </w:rPr>
        <w:t xml:space="preserve">, Wykonawca może polegać na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w:t>
      </w:r>
      <w:r w:rsidRPr="00CD148A">
        <w:rPr>
          <w:rFonts w:ascii="Times New Roman" w:eastAsia="Times New Roman" w:hAnsi="Times New Roman" w:cs="Times New Roman"/>
          <w:sz w:val="24"/>
          <w:szCs w:val="24"/>
          <w:lang w:eastAsia="pl-PL"/>
        </w:rPr>
        <w:lastRenderedPageBreak/>
        <w:t>zobowiązanie tych podmiotów do oddania mu do dyspozycji niezbędnych zasobów na okres korzystania z nich przy wykonywaniu zamówienia.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D148A" w:rsidRPr="00CD148A" w:rsidRDefault="00CD148A" w:rsidP="00CD148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CD148A" w:rsidRPr="00CD148A" w:rsidRDefault="00CD148A" w:rsidP="00CD148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D148A" w:rsidRPr="00CD148A" w:rsidRDefault="00CD148A" w:rsidP="00CD148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D148A" w:rsidRPr="00CD148A" w:rsidRDefault="00CD148A" w:rsidP="00CD148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D148A" w:rsidRPr="00CD148A" w:rsidRDefault="00CD148A" w:rsidP="00CD148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Wykonawca powołujący się przy wykazywaniu spełnienia warunków udziału w postępowaniu, o których mowa w art. 22 ust. 1 </w:t>
      </w:r>
      <w:proofErr w:type="spellStart"/>
      <w:r w:rsidRPr="00CD148A">
        <w:rPr>
          <w:rFonts w:ascii="Times New Roman" w:eastAsia="Times New Roman" w:hAnsi="Times New Roman" w:cs="Times New Roman"/>
          <w:sz w:val="24"/>
          <w:szCs w:val="24"/>
          <w:lang w:eastAsia="pl-PL"/>
        </w:rPr>
        <w:t>pkt</w:t>
      </w:r>
      <w:proofErr w:type="spellEnd"/>
      <w:r w:rsidRPr="00CD148A">
        <w:rPr>
          <w:rFonts w:ascii="Times New Roman" w:eastAsia="Times New Roman" w:hAnsi="Times New Roman" w:cs="Times New Roman"/>
          <w:sz w:val="24"/>
          <w:szCs w:val="24"/>
          <w:lang w:eastAsia="pl-PL"/>
        </w:rPr>
        <w:t xml:space="preserve"> 4 ustawy, na zasoby innych podmiotów przedkłada następujące dokumenty dotyczące podmiotów, zasobami których będzie dysponował wykonawca:</w:t>
      </w:r>
    </w:p>
    <w:p w:rsidR="00CD148A" w:rsidRPr="00CD148A" w:rsidRDefault="00CD148A" w:rsidP="00CD148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D148A" w:rsidRPr="00CD148A" w:rsidRDefault="00CD148A" w:rsidP="00CD14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oświadczenie o braku podstaw do wykluczenia;</w:t>
      </w:r>
    </w:p>
    <w:p w:rsidR="00CD148A" w:rsidRPr="00CD148A" w:rsidRDefault="00CD148A" w:rsidP="00CD14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CD148A">
        <w:rPr>
          <w:rFonts w:ascii="Times New Roman" w:eastAsia="Times New Roman" w:hAnsi="Times New Roman" w:cs="Times New Roman"/>
          <w:sz w:val="24"/>
          <w:szCs w:val="24"/>
          <w:lang w:eastAsia="pl-PL"/>
        </w:rPr>
        <w:t>pkt</w:t>
      </w:r>
      <w:proofErr w:type="spellEnd"/>
      <w:r w:rsidRPr="00CD148A">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CD148A" w:rsidRPr="00CD148A" w:rsidRDefault="00CD148A" w:rsidP="00CD14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D148A" w:rsidRPr="00CD148A" w:rsidRDefault="00CD148A" w:rsidP="00CD14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III.4.3) Dokumenty podmiotów zagranicznych</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III.4.3.1) dokument wystawiony w kraju, w którym ma siedzibę lub miejsce zamieszkania potwierdzający, że:</w:t>
      </w:r>
    </w:p>
    <w:p w:rsidR="00CD148A" w:rsidRPr="00CD148A" w:rsidRDefault="00CD148A" w:rsidP="00CD148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D148A" w:rsidRPr="00CD148A" w:rsidRDefault="00CD148A" w:rsidP="00CD148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III.4.3.2)</w:t>
      </w:r>
    </w:p>
    <w:p w:rsidR="00CD148A" w:rsidRPr="00CD148A" w:rsidRDefault="00CD148A" w:rsidP="00CD148A">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CD148A">
        <w:rPr>
          <w:rFonts w:ascii="Times New Roman" w:eastAsia="Times New Roman" w:hAnsi="Times New Roman" w:cs="Times New Roman"/>
          <w:sz w:val="24"/>
          <w:szCs w:val="24"/>
          <w:lang w:eastAsia="pl-PL"/>
        </w:rPr>
        <w:t>pkt</w:t>
      </w:r>
      <w:proofErr w:type="spellEnd"/>
      <w:r w:rsidRPr="00CD148A">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lastRenderedPageBreak/>
        <w:t>III.4.4) Dokumenty dotyczące przynależności do tej samej grupy kapitałowej</w:t>
      </w:r>
    </w:p>
    <w:p w:rsidR="00CD148A" w:rsidRPr="00CD148A" w:rsidRDefault="00CD148A" w:rsidP="00CD148A">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D148A" w:rsidRPr="00CD148A" w:rsidRDefault="00CD148A" w:rsidP="00CD148A">
      <w:pPr>
        <w:spacing w:after="0" w:line="240" w:lineRule="auto"/>
        <w:jc w:val="both"/>
        <w:rPr>
          <w:rFonts w:ascii="Times New Roman" w:eastAsia="Times New Roman" w:hAnsi="Times New Roman" w:cs="Times New Roman"/>
          <w:sz w:val="24"/>
          <w:szCs w:val="24"/>
          <w:lang w:eastAsia="pl-PL"/>
        </w:rPr>
      </w:pP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CD148A" w:rsidRPr="00CD148A" w:rsidRDefault="00CD148A" w:rsidP="00CD148A">
      <w:pPr>
        <w:numPr>
          <w:ilvl w:val="0"/>
          <w:numId w:val="9"/>
        </w:numPr>
        <w:spacing w:after="0" w:line="240" w:lineRule="auto"/>
        <w:ind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inne dokumenty</w:t>
      </w:r>
    </w:p>
    <w:p w:rsidR="00CD148A" w:rsidRPr="00CD148A" w:rsidRDefault="00CD148A" w:rsidP="00CD148A">
      <w:pPr>
        <w:spacing w:after="0" w:line="240" w:lineRule="auto"/>
        <w:ind w:left="720" w:right="300"/>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III.6) INNE DOKUMENTY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 xml:space="preserve">Inne dokumenty niewymienione w </w:t>
      </w:r>
      <w:proofErr w:type="spellStart"/>
      <w:r w:rsidRPr="00CD148A">
        <w:rPr>
          <w:rFonts w:ascii="Times New Roman" w:eastAsia="Times New Roman" w:hAnsi="Times New Roman" w:cs="Times New Roman"/>
          <w:sz w:val="24"/>
          <w:szCs w:val="24"/>
          <w:lang w:eastAsia="pl-PL"/>
        </w:rPr>
        <w:t>pkt</w:t>
      </w:r>
      <w:proofErr w:type="spellEnd"/>
      <w:r w:rsidRPr="00CD148A">
        <w:rPr>
          <w:rFonts w:ascii="Times New Roman" w:eastAsia="Times New Roman" w:hAnsi="Times New Roman" w:cs="Times New Roman"/>
          <w:sz w:val="24"/>
          <w:szCs w:val="24"/>
          <w:lang w:eastAsia="pl-PL"/>
        </w:rPr>
        <w:t xml:space="preserve"> III.4) albo w </w:t>
      </w:r>
      <w:proofErr w:type="spellStart"/>
      <w:r w:rsidRPr="00CD148A">
        <w:rPr>
          <w:rFonts w:ascii="Times New Roman" w:eastAsia="Times New Roman" w:hAnsi="Times New Roman" w:cs="Times New Roman"/>
          <w:sz w:val="24"/>
          <w:szCs w:val="24"/>
          <w:lang w:eastAsia="pl-PL"/>
        </w:rPr>
        <w:t>pkt</w:t>
      </w:r>
      <w:proofErr w:type="spellEnd"/>
      <w:r w:rsidRPr="00CD148A">
        <w:rPr>
          <w:rFonts w:ascii="Times New Roman" w:eastAsia="Times New Roman" w:hAnsi="Times New Roman" w:cs="Times New Roman"/>
          <w:sz w:val="24"/>
          <w:szCs w:val="24"/>
          <w:lang w:eastAsia="pl-PL"/>
        </w:rPr>
        <w:t xml:space="preserve"> III.5)</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SEKCJA IV: PROCEDURA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IV.1) TRYB UDZIELENIA ZAMÓWIENIA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IV.1.1) Tryb udzielenia zamówienia:</w:t>
      </w:r>
      <w:r w:rsidRPr="00CD148A">
        <w:rPr>
          <w:rFonts w:ascii="Times New Roman" w:eastAsia="Times New Roman" w:hAnsi="Times New Roman" w:cs="Times New Roman"/>
          <w:sz w:val="24"/>
          <w:szCs w:val="24"/>
          <w:lang w:eastAsia="pl-PL"/>
        </w:rPr>
        <w:t xml:space="preserve"> przetarg nieograniczony.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IV.2) KRYTERIA OCENY OFERT</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 xml:space="preserve">IV.2.1) Kryteria oceny ofert: </w:t>
      </w:r>
      <w:r w:rsidRPr="00CD148A">
        <w:rPr>
          <w:rFonts w:ascii="Times New Roman" w:eastAsia="Times New Roman" w:hAnsi="Times New Roman" w:cs="Times New Roman"/>
          <w:sz w:val="24"/>
          <w:szCs w:val="24"/>
          <w:lang w:eastAsia="pl-PL"/>
        </w:rPr>
        <w:t>najniższa cena.</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lastRenderedPageBreak/>
        <w:t>IV.3) ZMIANA UMOWY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Dopuszczalne zmiany postanowień umowy oraz określenie warunków zmian</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sz w:val="24"/>
          <w:szCs w:val="24"/>
          <w:lang w:eastAsia="pl-PL"/>
        </w:rPr>
        <w:t>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IV.4) INFORMACJE ADMINISTRACYJNE</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IV.4.1)</w:t>
      </w:r>
      <w:r w:rsidRPr="00CD148A">
        <w:rPr>
          <w:rFonts w:ascii="Times New Roman" w:eastAsia="Times New Roman" w:hAnsi="Times New Roman" w:cs="Times New Roman"/>
          <w:sz w:val="24"/>
          <w:szCs w:val="24"/>
          <w:lang w:eastAsia="pl-PL"/>
        </w:rPr>
        <w:t> </w:t>
      </w:r>
      <w:r w:rsidRPr="00CD148A">
        <w:rPr>
          <w:rFonts w:ascii="Times New Roman" w:eastAsia="Times New Roman" w:hAnsi="Times New Roman" w:cs="Times New Roman"/>
          <w:b/>
          <w:bCs/>
          <w:sz w:val="24"/>
          <w:szCs w:val="24"/>
          <w:lang w:eastAsia="pl-PL"/>
        </w:rPr>
        <w:t>Adres strony internetowej, na której jest dostępna specyfikacja istotnych warunków zamówienia:</w:t>
      </w:r>
      <w:r w:rsidRPr="00CD148A">
        <w:rPr>
          <w:rFonts w:ascii="Times New Roman" w:eastAsia="Times New Roman" w:hAnsi="Times New Roman" w:cs="Times New Roman"/>
          <w:sz w:val="24"/>
          <w:szCs w:val="24"/>
          <w:lang w:eastAsia="pl-PL"/>
        </w:rPr>
        <w:t xml:space="preserve"> http://koszecin.bipgmina.pl/</w:t>
      </w:r>
      <w:r w:rsidRPr="00CD148A">
        <w:rPr>
          <w:rFonts w:ascii="Times New Roman" w:eastAsia="Times New Roman" w:hAnsi="Times New Roman" w:cs="Times New Roman"/>
          <w:sz w:val="24"/>
          <w:szCs w:val="24"/>
          <w:lang w:eastAsia="pl-PL"/>
        </w:rPr>
        <w:br/>
      </w:r>
      <w:r w:rsidRPr="00CD148A">
        <w:rPr>
          <w:rFonts w:ascii="Times New Roman" w:eastAsia="Times New Roman" w:hAnsi="Times New Roman" w:cs="Times New Roman"/>
          <w:b/>
          <w:bCs/>
          <w:sz w:val="24"/>
          <w:szCs w:val="24"/>
          <w:lang w:eastAsia="pl-PL"/>
        </w:rPr>
        <w:t>Specyfikację istotnych warunków zamówienia można uzyskać pod adresem:</w:t>
      </w:r>
      <w:r w:rsidRPr="00CD148A">
        <w:rPr>
          <w:rFonts w:ascii="Times New Roman" w:eastAsia="Times New Roman" w:hAnsi="Times New Roman" w:cs="Times New Roman"/>
          <w:sz w:val="24"/>
          <w:szCs w:val="24"/>
          <w:lang w:eastAsia="pl-PL"/>
        </w:rPr>
        <w:t xml:space="preserve"> Urząd Gminy Koszęcin ul. Powstańców Śl. 10 42-286 Koszęcin.</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IV.4.4) Termin składania wniosków o dopuszczenie do udziału w postępowaniu lub ofert:</w:t>
      </w:r>
      <w:r w:rsidRPr="00CD148A">
        <w:rPr>
          <w:rFonts w:ascii="Times New Roman" w:eastAsia="Times New Roman" w:hAnsi="Times New Roman" w:cs="Times New Roman"/>
          <w:sz w:val="24"/>
          <w:szCs w:val="24"/>
          <w:lang w:eastAsia="pl-PL"/>
        </w:rPr>
        <w:t xml:space="preserve"> 12.06.2014 godzina 10:00, miejsce: Urząd Gminy Koszęcin ul. Powstańców Śl. 10 42-286 Koszęcin sekretariat.</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IV.4.5) Termin związania ofertą:</w:t>
      </w:r>
      <w:r w:rsidRPr="00CD148A">
        <w:rPr>
          <w:rFonts w:ascii="Times New Roman" w:eastAsia="Times New Roman" w:hAnsi="Times New Roman" w:cs="Times New Roman"/>
          <w:sz w:val="24"/>
          <w:szCs w:val="24"/>
          <w:lang w:eastAsia="pl-PL"/>
        </w:rPr>
        <w:t xml:space="preserve"> okres w dniach: 30 (od ostatecznego terminu składania ofert).</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CD148A">
        <w:rPr>
          <w:rFonts w:ascii="Times New Roman" w:eastAsia="Times New Roman" w:hAnsi="Times New Roman" w:cs="Times New Roman"/>
          <w:sz w:val="24"/>
          <w:szCs w:val="24"/>
          <w:lang w:eastAsia="pl-PL"/>
        </w:rPr>
        <w:t xml:space="preserve"> Nie dotyczy.</w:t>
      </w:r>
    </w:p>
    <w:p w:rsidR="00CD148A" w:rsidRPr="00CD148A" w:rsidRDefault="00CD148A" w:rsidP="00CD148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D148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w:t>
      </w:r>
      <w:r w:rsidRPr="00CD148A">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zamówienia: </w:t>
      </w:r>
      <w:r w:rsidRPr="00CD148A">
        <w:rPr>
          <w:rFonts w:ascii="Times New Roman" w:eastAsia="Times New Roman" w:hAnsi="Times New Roman" w:cs="Times New Roman"/>
          <w:sz w:val="24"/>
          <w:szCs w:val="24"/>
          <w:lang w:eastAsia="pl-PL"/>
        </w:rPr>
        <w:t>nie</w:t>
      </w:r>
    </w:p>
    <w:p w:rsidR="00352B22" w:rsidRDefault="00352B22" w:rsidP="00CD148A">
      <w:pPr>
        <w:jc w:val="both"/>
      </w:pPr>
    </w:p>
    <w:sectPr w:rsidR="00352B22" w:rsidSect="00352B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7F3F"/>
    <w:multiLevelType w:val="multilevel"/>
    <w:tmpl w:val="C8F4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B45F21"/>
    <w:multiLevelType w:val="multilevel"/>
    <w:tmpl w:val="5BEC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C90F02"/>
    <w:multiLevelType w:val="multilevel"/>
    <w:tmpl w:val="F29E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9C463C"/>
    <w:multiLevelType w:val="multilevel"/>
    <w:tmpl w:val="62B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356398"/>
    <w:multiLevelType w:val="multilevel"/>
    <w:tmpl w:val="25AA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5A75D1"/>
    <w:multiLevelType w:val="multilevel"/>
    <w:tmpl w:val="57DE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6E34A9"/>
    <w:multiLevelType w:val="multilevel"/>
    <w:tmpl w:val="C9F2E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61514"/>
    <w:multiLevelType w:val="multilevel"/>
    <w:tmpl w:val="AD7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6C6166"/>
    <w:multiLevelType w:val="multilevel"/>
    <w:tmpl w:val="9AC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3"/>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148A"/>
    <w:rsid w:val="00352B22"/>
    <w:rsid w:val="00CD14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2B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CD14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D14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D14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D148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192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2634</Words>
  <Characters>15806</Characters>
  <Application>Microsoft Office Word</Application>
  <DocSecurity>0</DocSecurity>
  <Lines>131</Lines>
  <Paragraphs>36</Paragraphs>
  <ScaleCrop>false</ScaleCrop>
  <Company>UGK-KRYŚ</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1</cp:revision>
  <dcterms:created xsi:type="dcterms:W3CDTF">2014-05-28T07:03:00Z</dcterms:created>
  <dcterms:modified xsi:type="dcterms:W3CDTF">2014-05-28T07:06:00Z</dcterms:modified>
</cp:coreProperties>
</file>