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63" w:rsidRDefault="00285763" w:rsidP="0028576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OGŁOSZENIE</w:t>
      </w:r>
    </w:p>
    <w:p w:rsidR="00285763" w:rsidRDefault="00285763" w:rsidP="0028576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dnia 8 października 2014 r.</w:t>
      </w:r>
    </w:p>
    <w:p w:rsidR="00285763" w:rsidRDefault="00285763" w:rsidP="0028576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rokowaniach poprzetargowych na najem</w:t>
      </w:r>
    </w:p>
    <w:p w:rsidR="00285763" w:rsidRDefault="00285763" w:rsidP="0028576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lokali użytkowych w budynku OSP Strzebiń przy ulicy 1-go Maja 29a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85763" w:rsidRDefault="00285763" w:rsidP="002857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 Opis nieruchomości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Wójt Gminy Koszęcin ogłasza rokowania poprzetargowe</w:t>
      </w:r>
      <w:r>
        <w:t xml:space="preserve"> </w:t>
      </w:r>
      <w:r>
        <w:rPr>
          <w:rFonts w:ascii="Calibri" w:hAnsi="Calibri"/>
          <w:sz w:val="22"/>
          <w:szCs w:val="22"/>
        </w:rPr>
        <w:t>na najem lokali użytkowych w budynku OSP Strzebiń przy ulicy 1-go Maja 29a. Przedmiotowe lokale przeznaczone są do prowadzenia działalności gospodarczej handlowo-gastronomicznej, znajdują się w budynku OSP Strzebiń przy ulicy 1-go Maja, na działce oznaczonej numerem ewidencyjnym 850 obręb Strzebiń o pow. 0,2082 ha. D</w:t>
      </w:r>
      <w:r w:rsidR="00A44EBD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a </w:t>
      </w:r>
      <w:r w:rsidR="00A44EBD">
        <w:rPr>
          <w:rFonts w:ascii="Calibri" w:hAnsi="Calibri"/>
          <w:sz w:val="22"/>
          <w:szCs w:val="22"/>
        </w:rPr>
        <w:t xml:space="preserve">w/w </w:t>
      </w:r>
      <w:r>
        <w:rPr>
          <w:rFonts w:ascii="Calibri" w:hAnsi="Calibri"/>
          <w:sz w:val="22"/>
          <w:szCs w:val="22"/>
        </w:rPr>
        <w:t>nieruchomości Sąd Rejonowy w Lublińcu Wydział Ksiąg Wieczystych prowadzi księgę wieczystą nr CZ1L/00003546/4.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Rokowania poprzetargowe dotyczą następujących lokali: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hol: wymiary 5,10 x 2,65 m = 13,51 m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WC: wymiary 2,10 x 2,60 m = 5,46 m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WC: wymiary 2,65 x 2,30 m = 6,09 m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klatka schodowa: wymiary 3,00 x 5,05 m = 15,15 m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sala bankietowa: wymiary: 9,90 x 11,30 m = 111,87 m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</w:rPr>
        <w:t>- balkon przy sali bankietowej: wymiary: 5,00 x 11,30 m = 56,50 m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Lokale przeznaczone do oddania w najem nie są obciążone żadnymi długami ani roszczeniami osób trzecich, nie występują jakiekolwiek prawne lub faktyczne okoliczności mogące spowodować obciążenie tego przedmiotu. Zobowiązania podatkowe i inne zobowiązania publicznoprawne związane z tym przedmiotem zostały uregulowane.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Zagospodarowanie lokalów przeznaczonych do oddania w najem winno nastąpić w ciągu miesiąca od dnia zawarcia umowy najmu z podmiotem wyłonionym w toku przetargu jako najemca.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Umowa najmu zostaje zawarta na czas oznaczony – 1 rok.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85763" w:rsidRDefault="00285763" w:rsidP="002857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</w:t>
      </w:r>
      <w:r w:rsidRPr="00285763">
        <w:rPr>
          <w:rFonts w:ascii="Calibri" w:hAnsi="Calibri"/>
          <w:b/>
          <w:sz w:val="22"/>
          <w:szCs w:val="22"/>
        </w:rPr>
        <w:t>. Czynsz:</w:t>
      </w:r>
    </w:p>
    <w:p w:rsidR="00285763" w:rsidRP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8576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Zgodnie z brzmieniem art. 67 ust. 2 pkt 4 ustawy o gospodarce nieruchomościami, wysokość czynszu najmu zostanie ustalona w toku rokowań, w wysokości nie niższej od 40% czynszu najmu ustalonego jako czynsz wywoławczy na potrzeby I przetargu – 900 zł netto (+ obowiązująca w dniu zawarcia umowy stawka podatku VAT)/ miesięcznie.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Czynsz będzie płatny miesięcznie w terminie do 20 dnia każdego miesiąca kalendarzowego, po uprzednim otrzymaniu faktury wystawionej przez Wynajmującego, na wskazany w fakturze rachunek bankowy.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Wyłoniony w </w:t>
      </w:r>
      <w:r w:rsidR="00A44EBD">
        <w:rPr>
          <w:rFonts w:ascii="Calibri" w:hAnsi="Calibri"/>
          <w:sz w:val="22"/>
          <w:szCs w:val="22"/>
        </w:rPr>
        <w:t>rokowaniach</w:t>
      </w:r>
      <w:r>
        <w:rPr>
          <w:rFonts w:ascii="Calibri" w:hAnsi="Calibri"/>
          <w:sz w:val="22"/>
          <w:szCs w:val="22"/>
        </w:rPr>
        <w:t xml:space="preserve"> najemca będzie oprócz czynszu ponosić koszty wynikające ze zużycia energii elektrycznej (podlicznik) oraz koszty wodno- kanalizacyjne.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85763" w:rsidRDefault="002F5925" w:rsidP="002857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</w:t>
      </w:r>
      <w:r w:rsidR="00285763">
        <w:rPr>
          <w:rFonts w:ascii="Calibri" w:hAnsi="Calibri"/>
          <w:b/>
          <w:sz w:val="22"/>
          <w:szCs w:val="22"/>
        </w:rPr>
        <w:t>. Zaliczka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Warunkiem wzięcia udziału w rokowaniach jest wpłata zaliczki. 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Zaliczka w wysokości </w:t>
      </w:r>
      <w:r>
        <w:rPr>
          <w:rFonts w:ascii="Calibri" w:hAnsi="Calibri"/>
          <w:b/>
          <w:sz w:val="22"/>
          <w:szCs w:val="22"/>
        </w:rPr>
        <w:t>50 zł</w:t>
      </w:r>
      <w:r w:rsidR="002F5925">
        <w:rPr>
          <w:rFonts w:ascii="Calibri" w:hAnsi="Calibri"/>
          <w:sz w:val="22"/>
          <w:szCs w:val="22"/>
        </w:rPr>
        <w:t xml:space="preserve"> (słownie: pięćdziesiąt </w:t>
      </w:r>
      <w:r>
        <w:rPr>
          <w:rFonts w:ascii="Calibri" w:hAnsi="Calibri"/>
          <w:sz w:val="22"/>
          <w:szCs w:val="22"/>
        </w:rPr>
        <w:t xml:space="preserve">złotych 00/100) należy wpłacić na konto Gminy Koszęcin: Bank Spółdzielczy w Koszęcinie nr 84 82880004 2000 0000 0013 0010 w terminie do </w:t>
      </w:r>
      <w:r w:rsidR="002F5925">
        <w:rPr>
          <w:rFonts w:ascii="Calibri" w:hAnsi="Calibri"/>
          <w:b/>
          <w:sz w:val="22"/>
          <w:szCs w:val="22"/>
        </w:rPr>
        <w:t>dnia 10 listopada</w:t>
      </w:r>
      <w:r>
        <w:rPr>
          <w:rFonts w:ascii="Calibri" w:hAnsi="Calibri"/>
          <w:b/>
          <w:sz w:val="22"/>
          <w:szCs w:val="22"/>
        </w:rPr>
        <w:t xml:space="preserve"> 2014 r. </w:t>
      </w:r>
      <w:r>
        <w:rPr>
          <w:rFonts w:ascii="Calibri" w:hAnsi="Calibri"/>
          <w:sz w:val="22"/>
          <w:szCs w:val="22"/>
        </w:rPr>
        <w:t>Dniem wniesienia zaliczki jest dzień zaksię</w:t>
      </w:r>
      <w:r w:rsidR="00A44EBD">
        <w:rPr>
          <w:rFonts w:ascii="Calibri" w:hAnsi="Calibri"/>
          <w:sz w:val="22"/>
          <w:szCs w:val="22"/>
        </w:rPr>
        <w:t xml:space="preserve">gowania wpłaty na koncie </w:t>
      </w:r>
      <w:r>
        <w:rPr>
          <w:rFonts w:ascii="Calibri" w:hAnsi="Calibri"/>
          <w:sz w:val="22"/>
          <w:szCs w:val="22"/>
        </w:rPr>
        <w:t>Gminy Koszęcin.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2. Zaliczka wniesione przez najemcę wyłonionego w toku rokowań, zalicza się na poczet czynszu najmu.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 przypadku odwołania rokowań, zamknięcia rokowań, unieważnienia rokowań lub zakończenia rokowań wynikiem negatywnym wniesiona zaliczka zostanie zwrócona niezwłocznie, w terminie do 3 dni od dnia wystąpienia ww. zdarzeń.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85763" w:rsidRDefault="002F5925" w:rsidP="002857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="00285763">
        <w:rPr>
          <w:rFonts w:ascii="Calibri" w:hAnsi="Calibri"/>
          <w:b/>
          <w:sz w:val="22"/>
          <w:szCs w:val="22"/>
        </w:rPr>
        <w:t>V. Uzasadnienie formy rokowań: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 dotychczasowych postępowaniach przetargowych ogłoszono i przeprowadzono: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przetarg, w dniu 10 lipca 2014 r. (część jawna) – czynsz wywoławczy: 900 zł netto/miesięcznie – zakończono wynikiem negatywnym.</w:t>
      </w:r>
    </w:p>
    <w:p w:rsidR="00285763" w:rsidRP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przetarg, w dniu 11 września 2014 r. (część jawna) – czynsz wywoławczy: 450 zł netto/miesięcznie – zakończono wynikiem negatywnym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Oddawane w najem lokale przeznaczone są do prowadzenia działalności gastronomicznej. Wyłoniony najemca winien prowadzić działalność gospodarczą w zakresie działalności gastronomicznej oraz legitymować się odpowiednim doświadczeniem w tym zakresie, dającym rękojmię należytego prowadzenia lokalu gastronomicznego. Najemca musi posiadać uprawnienia do prowadzenia działalności gastronomicznej i wykonywać swoją działalność na własną odpowiedzialność. Najemca jest odpowiedzialny za stan higieniczno-sanitarny najmowanych lokali i wykonując swoją działalność musi przestrzegać przepisów dotyczących działalności gastronomicznej i ppoż.</w:t>
      </w:r>
    </w:p>
    <w:p w:rsidR="002F5925" w:rsidRDefault="002F5925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F5925" w:rsidRDefault="002F5925" w:rsidP="002F592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Treść i warunki złożenia zgłoszenia: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Pisemne zgłoszenie winne zostać złożone w terminie do </w:t>
      </w:r>
      <w:r>
        <w:rPr>
          <w:rFonts w:ascii="Calibri" w:hAnsi="Calibri"/>
          <w:b/>
          <w:sz w:val="22"/>
          <w:szCs w:val="22"/>
        </w:rPr>
        <w:t>dnia</w:t>
      </w:r>
      <w:r>
        <w:rPr>
          <w:rFonts w:ascii="Calibri" w:hAnsi="Calibri"/>
          <w:sz w:val="22"/>
          <w:szCs w:val="22"/>
        </w:rPr>
        <w:t xml:space="preserve"> </w:t>
      </w:r>
      <w:r w:rsidRPr="004E1978">
        <w:rPr>
          <w:rFonts w:ascii="Calibri" w:hAnsi="Calibri"/>
          <w:b/>
          <w:sz w:val="22"/>
          <w:szCs w:val="22"/>
        </w:rPr>
        <w:t>10 listopada</w:t>
      </w:r>
      <w:r>
        <w:rPr>
          <w:rFonts w:ascii="Calibri" w:hAnsi="Calibri"/>
          <w:b/>
          <w:sz w:val="22"/>
          <w:szCs w:val="22"/>
        </w:rPr>
        <w:t xml:space="preserve"> 2014 r. </w:t>
      </w:r>
      <w:r>
        <w:rPr>
          <w:rFonts w:ascii="Calibri" w:hAnsi="Calibri"/>
          <w:sz w:val="22"/>
          <w:szCs w:val="22"/>
        </w:rPr>
        <w:t>w Sekretariacie Urzędu Gminy Koszęcin, ul. Powstańców Śl. 10, 42-286 Koszęcin, w godzinach urzędowania.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Zgłoszenie winno znajdować się w zamkniętej kopercie. Na kopercie zamieszcza się adnotację: „Zgłoszenie - rokowania na najem lokali użytkowych w budynku OSP Strzebiń przy ulicy 1-go Maja 29a”.</w:t>
      </w:r>
    </w:p>
    <w:p w:rsidR="002F5925" w:rsidRDefault="002F5925" w:rsidP="002F5925">
      <w:pPr>
        <w:tabs>
          <w:tab w:val="left" w:pos="851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Pisemne zgłoszenie powinno zawierać: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imię, nazwisko i adres oferenta albo nazwę lub firmę oraz siedzibę, jeżeli oferentem jest osoba prawna lub inny podmiot;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datę sporządzenia zgłoszenia;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oświadczenie, że oferent zapoznał się z warunkami rokowań i przyjmuje te warunki bez zastrzeżeń;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 proponowaną cenę i sposób jej zapłaty;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 aktualne zaświadczenie o wpisie do rejestru działalności gospodarczej w zakresie prowadzenia działalności gastronomicznej;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 opis dotychczasowego doświadczenia w prowadzeniu działalności gastronomicznej;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7) koncepcję zagospodarowania lokali będących przedmiotem najmu;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8) dokument (lub jego kserokopię) potwierdzający wniesienia zaliczki.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Brak któregokolwiek z dokumentów wymienionych powyżej skutkuje niedopuszczeniem uczestnika do rokowań i odrzucenie jego zgłoszenia</w:t>
      </w:r>
    </w:p>
    <w:p w:rsidR="00285763" w:rsidRDefault="002F5925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Osoby biorące udział w rokowaniach powinny zapoznać się ze stanem prawnym i granicami nieruchomości będącej przedmiotem rokowań. 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85763" w:rsidRDefault="00285763" w:rsidP="002857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VI. Termin, miejsce i organizacja rokowań.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1. Przeprowadzenie rokowań następuje w oparciu o przepisy rozporządzenia Rady Ministrów z dnia 14 września 2004r. w sprawie sposobu i trybu przeprowadzenia przetargów oraz rokowań na zbycie nieruchomości (Dz. U. Nr 207 poz. 2108 ze zm.).</w:t>
      </w:r>
    </w:p>
    <w:p w:rsidR="00285763" w:rsidRDefault="002F5925" w:rsidP="0028576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Rokowania zostaną przeprowadzone </w:t>
      </w:r>
      <w:r w:rsidR="00285763">
        <w:rPr>
          <w:rFonts w:ascii="Calibri" w:hAnsi="Calibri"/>
          <w:sz w:val="22"/>
          <w:szCs w:val="22"/>
        </w:rPr>
        <w:t xml:space="preserve">w dniu </w:t>
      </w:r>
      <w:r w:rsidR="00285763">
        <w:rPr>
          <w:rFonts w:ascii="Calibri" w:hAnsi="Calibri"/>
          <w:b/>
          <w:sz w:val="22"/>
          <w:szCs w:val="22"/>
        </w:rPr>
        <w:t>14 listopada 2014</w:t>
      </w:r>
      <w:r w:rsidR="00A44EBD">
        <w:rPr>
          <w:rFonts w:ascii="Calibri" w:hAnsi="Calibri"/>
          <w:b/>
          <w:sz w:val="22"/>
          <w:szCs w:val="22"/>
        </w:rPr>
        <w:t xml:space="preserve"> </w:t>
      </w:r>
      <w:r w:rsidR="00285763">
        <w:rPr>
          <w:rFonts w:ascii="Calibri" w:hAnsi="Calibri"/>
          <w:b/>
          <w:sz w:val="22"/>
          <w:szCs w:val="22"/>
        </w:rPr>
        <w:t>r.</w:t>
      </w:r>
      <w:r w:rsidR="00285763">
        <w:rPr>
          <w:rFonts w:ascii="Calibri" w:hAnsi="Calibri"/>
          <w:sz w:val="22"/>
          <w:szCs w:val="22"/>
        </w:rPr>
        <w:t xml:space="preserve"> w Urzędzie Gminy Koszęcin w sali nr 16, o </w:t>
      </w:r>
      <w:r w:rsidR="00285763">
        <w:rPr>
          <w:rFonts w:ascii="Calibri" w:hAnsi="Calibri"/>
          <w:b/>
          <w:sz w:val="22"/>
          <w:szCs w:val="22"/>
        </w:rPr>
        <w:t>godz. 10:00.</w:t>
      </w:r>
    </w:p>
    <w:p w:rsidR="002F5925" w:rsidRP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F5925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 xml:space="preserve"> </w:t>
      </w:r>
      <w:r w:rsidRPr="002F5925">
        <w:rPr>
          <w:rFonts w:ascii="Calibri" w:hAnsi="Calibri"/>
          <w:sz w:val="22"/>
          <w:szCs w:val="22"/>
        </w:rPr>
        <w:t>Przy przeprowadzaniu rokowań komisja, w obecności uczestników:</w:t>
      </w:r>
    </w:p>
    <w:p w:rsidR="002F5925" w:rsidRP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F5925">
        <w:rPr>
          <w:rFonts w:ascii="Calibri" w:hAnsi="Calibri"/>
          <w:sz w:val="22"/>
          <w:szCs w:val="22"/>
        </w:rPr>
        <w:t xml:space="preserve">1) podaje liczbę otrzymanych zgłoszeń oraz sprawdza dowody, o których mowa w </w:t>
      </w:r>
      <w:r>
        <w:rPr>
          <w:rFonts w:ascii="Calibri" w:hAnsi="Calibri"/>
          <w:sz w:val="22"/>
          <w:szCs w:val="22"/>
        </w:rPr>
        <w:t>pkt. V niniejszego ogłoszenia</w:t>
      </w:r>
      <w:r w:rsidRPr="002F5925">
        <w:rPr>
          <w:rFonts w:ascii="Calibri" w:hAnsi="Calibri"/>
          <w:sz w:val="22"/>
          <w:szCs w:val="22"/>
        </w:rPr>
        <w:t>;</w:t>
      </w:r>
    </w:p>
    <w:p w:rsidR="002F5925" w:rsidRP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F5925">
        <w:rPr>
          <w:rFonts w:ascii="Calibri" w:hAnsi="Calibri"/>
          <w:sz w:val="22"/>
          <w:szCs w:val="22"/>
        </w:rPr>
        <w:t>2) otwiera koperty zawierające zgłoszenia, sprawdza dane w nich zawarte, nie ujawniając ich treści uczestnikom, oraz sprawdza tożsamość uczestników rokowań;</w:t>
      </w:r>
    </w:p>
    <w:p w:rsidR="002F5925" w:rsidRP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F5925">
        <w:rPr>
          <w:rFonts w:ascii="Calibri" w:hAnsi="Calibri"/>
          <w:sz w:val="22"/>
          <w:szCs w:val="22"/>
        </w:rPr>
        <w:t>3) przyjmuje wyjaśnienia lub oświadczenia zgłoszone przez uczestników rokowań;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F5925">
        <w:rPr>
          <w:rFonts w:ascii="Calibri" w:hAnsi="Calibri"/>
          <w:sz w:val="22"/>
          <w:szCs w:val="22"/>
        </w:rPr>
        <w:t>4) ogłasza, które zgłoszenia zostały zakwalifikowane do ustnej części rokowań.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Przy wyborze oferty komisja do spraw rokowań bierze pod uwagę: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zaoferowaną wysokość czynszu najmu;</w:t>
      </w:r>
    </w:p>
    <w:p w:rsidR="002F5925" w:rsidRDefault="002F5925" w:rsidP="002F592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treść oferty pod kątem doświadczenia oferenta w zakresie prowadzonej dotychczas działalności gastronomicznej;</w:t>
      </w:r>
    </w:p>
    <w:p w:rsidR="002F5925" w:rsidRDefault="002F5925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zaproponowaną koncepcję zagospodarowania przedmiotu najmu.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W części </w:t>
      </w:r>
      <w:r w:rsidR="00A44EBD">
        <w:rPr>
          <w:rFonts w:ascii="Calibri" w:hAnsi="Calibri"/>
          <w:sz w:val="22"/>
          <w:szCs w:val="22"/>
        </w:rPr>
        <w:t>ustnej</w:t>
      </w:r>
      <w:r>
        <w:rPr>
          <w:rFonts w:ascii="Calibri" w:hAnsi="Calibri"/>
          <w:sz w:val="22"/>
          <w:szCs w:val="22"/>
        </w:rPr>
        <w:t xml:space="preserve"> </w:t>
      </w:r>
      <w:r w:rsidR="002F5925">
        <w:rPr>
          <w:rFonts w:ascii="Calibri" w:hAnsi="Calibri"/>
          <w:sz w:val="22"/>
          <w:szCs w:val="22"/>
        </w:rPr>
        <w:t>rokowań</w:t>
      </w:r>
      <w:r>
        <w:rPr>
          <w:rFonts w:ascii="Calibri" w:hAnsi="Calibri"/>
          <w:sz w:val="22"/>
          <w:szCs w:val="22"/>
        </w:rPr>
        <w:t xml:space="preserve"> komisja przetargowa dokonuje szczegółowej analizy ofert oraz wybiera najkorzystniejszą z nich lub stwierdza, że nie wybiera żadnej ze złożonych ofert.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 w:rsidR="00A44EBD">
        <w:rPr>
          <w:rFonts w:ascii="Calibri" w:hAnsi="Calibri"/>
          <w:sz w:val="22"/>
          <w:szCs w:val="22"/>
        </w:rPr>
        <w:t>Część ustna rokowań</w:t>
      </w:r>
      <w:r>
        <w:rPr>
          <w:rFonts w:ascii="Calibri" w:hAnsi="Calibri"/>
          <w:sz w:val="22"/>
          <w:szCs w:val="22"/>
        </w:rPr>
        <w:t xml:space="preserve"> odbędzie się, jeżeli przynajmniej jedna oferta spełniać będzie warunki określone w niniejszym ogłoszeniu.</w:t>
      </w:r>
    </w:p>
    <w:p w:rsidR="00285763" w:rsidRDefault="00A44EBD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28576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Zaliczki</w:t>
      </w:r>
      <w:r w:rsidR="00285763">
        <w:rPr>
          <w:rFonts w:ascii="Calibri" w:hAnsi="Calibri"/>
          <w:sz w:val="22"/>
          <w:szCs w:val="22"/>
        </w:rPr>
        <w:t xml:space="preserve"> złożone przez </w:t>
      </w:r>
      <w:r>
        <w:rPr>
          <w:rFonts w:ascii="Calibri" w:hAnsi="Calibri"/>
          <w:sz w:val="22"/>
          <w:szCs w:val="22"/>
        </w:rPr>
        <w:t>uczestników, nie wyłonionych w toku rokowań jako najemca przedmiotowej nieruchomości, podlegają</w:t>
      </w:r>
      <w:r w:rsidR="00285763">
        <w:rPr>
          <w:rFonts w:ascii="Calibri" w:hAnsi="Calibri"/>
          <w:sz w:val="22"/>
          <w:szCs w:val="22"/>
        </w:rPr>
        <w:t xml:space="preserve"> zwrotowi w terminie do 3 dni od dnia zamknięcia </w:t>
      </w:r>
      <w:r>
        <w:rPr>
          <w:rFonts w:ascii="Calibri" w:hAnsi="Calibri"/>
          <w:sz w:val="22"/>
          <w:szCs w:val="22"/>
        </w:rPr>
        <w:t>rokowań</w:t>
      </w:r>
      <w:r w:rsidR="00285763">
        <w:rPr>
          <w:rFonts w:ascii="Calibri" w:hAnsi="Calibri"/>
          <w:sz w:val="22"/>
          <w:szCs w:val="22"/>
        </w:rPr>
        <w:t>.</w:t>
      </w:r>
    </w:p>
    <w:p w:rsidR="00285763" w:rsidRDefault="00A44EBD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285763">
        <w:rPr>
          <w:rFonts w:ascii="Calibri" w:hAnsi="Calibri"/>
          <w:sz w:val="22"/>
          <w:szCs w:val="22"/>
        </w:rPr>
        <w:t xml:space="preserve">. Osoba wygrywająca </w:t>
      </w:r>
      <w:r>
        <w:rPr>
          <w:rFonts w:ascii="Calibri" w:hAnsi="Calibri"/>
          <w:sz w:val="22"/>
          <w:szCs w:val="22"/>
        </w:rPr>
        <w:t>rokowania</w:t>
      </w:r>
      <w:r w:rsidR="00285763">
        <w:rPr>
          <w:rFonts w:ascii="Calibri" w:hAnsi="Calibri"/>
          <w:sz w:val="22"/>
          <w:szCs w:val="22"/>
        </w:rPr>
        <w:t xml:space="preserve"> jest zobowiązana w terminie 7 dni o</w:t>
      </w:r>
      <w:r>
        <w:rPr>
          <w:rFonts w:ascii="Calibri" w:hAnsi="Calibri"/>
          <w:sz w:val="22"/>
          <w:szCs w:val="22"/>
        </w:rPr>
        <w:t>d daty rozstrzygnięcia rokowań</w:t>
      </w:r>
      <w:r w:rsidR="00285763">
        <w:rPr>
          <w:rFonts w:ascii="Calibri" w:hAnsi="Calibri"/>
          <w:sz w:val="22"/>
          <w:szCs w:val="22"/>
        </w:rPr>
        <w:t xml:space="preserve"> do zawarcia umowy na warunkach podanych przed rozpoczęciem </w:t>
      </w:r>
      <w:r>
        <w:rPr>
          <w:rFonts w:ascii="Calibri" w:hAnsi="Calibri"/>
          <w:sz w:val="22"/>
          <w:szCs w:val="22"/>
        </w:rPr>
        <w:t>rokowań</w:t>
      </w:r>
      <w:r w:rsidR="00285763">
        <w:rPr>
          <w:rFonts w:ascii="Calibri" w:hAnsi="Calibri"/>
          <w:sz w:val="22"/>
          <w:szCs w:val="22"/>
        </w:rPr>
        <w:t xml:space="preserve">. W przypadku nie podpisania umowy przez wygrywającego </w:t>
      </w:r>
      <w:r>
        <w:rPr>
          <w:rFonts w:ascii="Calibri" w:hAnsi="Calibri"/>
          <w:sz w:val="22"/>
          <w:szCs w:val="22"/>
        </w:rPr>
        <w:t>rokowania, kwota wpłaconej zaliczki</w:t>
      </w:r>
      <w:r w:rsidR="00285763">
        <w:rPr>
          <w:rFonts w:ascii="Calibri" w:hAnsi="Calibri"/>
          <w:sz w:val="22"/>
          <w:szCs w:val="22"/>
        </w:rPr>
        <w:t xml:space="preserve"> ulega przepadkowi, a </w:t>
      </w:r>
      <w:r>
        <w:rPr>
          <w:rFonts w:ascii="Calibri" w:hAnsi="Calibri"/>
          <w:sz w:val="22"/>
          <w:szCs w:val="22"/>
        </w:rPr>
        <w:t>rokowania</w:t>
      </w:r>
      <w:r w:rsidR="00285763">
        <w:rPr>
          <w:rFonts w:ascii="Calibri" w:hAnsi="Calibri"/>
          <w:sz w:val="22"/>
          <w:szCs w:val="22"/>
        </w:rPr>
        <w:t xml:space="preserve"> ulega</w:t>
      </w:r>
      <w:r>
        <w:rPr>
          <w:rFonts w:ascii="Calibri" w:hAnsi="Calibri"/>
          <w:sz w:val="22"/>
          <w:szCs w:val="22"/>
        </w:rPr>
        <w:t>ją</w:t>
      </w:r>
      <w:r w:rsidR="00285763">
        <w:rPr>
          <w:rFonts w:ascii="Calibri" w:hAnsi="Calibri"/>
          <w:sz w:val="22"/>
          <w:szCs w:val="22"/>
        </w:rPr>
        <w:t xml:space="preserve"> unieważnieniu.</w:t>
      </w:r>
    </w:p>
    <w:p w:rsidR="00285763" w:rsidRDefault="00A44EBD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bookmarkStart w:id="0" w:name="_GoBack"/>
      <w:bookmarkEnd w:id="0"/>
      <w:r w:rsidR="00285763">
        <w:rPr>
          <w:rFonts w:ascii="Calibri" w:hAnsi="Calibri"/>
          <w:sz w:val="22"/>
          <w:szCs w:val="22"/>
        </w:rPr>
        <w:t xml:space="preserve">. Protokół komisji </w:t>
      </w:r>
      <w:r>
        <w:rPr>
          <w:rFonts w:ascii="Calibri" w:hAnsi="Calibri"/>
          <w:sz w:val="22"/>
          <w:szCs w:val="22"/>
        </w:rPr>
        <w:t>ds. rokowa</w:t>
      </w:r>
      <w:r w:rsidR="00285763">
        <w:rPr>
          <w:rFonts w:ascii="Calibri" w:hAnsi="Calibri"/>
          <w:sz w:val="22"/>
          <w:szCs w:val="22"/>
        </w:rPr>
        <w:t xml:space="preserve"> stanowi podstawę dla sporządzenia umowy najmu.</w:t>
      </w: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85763" w:rsidRDefault="00285763" w:rsidP="0028576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Dodatkowe informacje i szczegóły </w:t>
      </w:r>
      <w:r w:rsidR="00A44EBD">
        <w:rPr>
          <w:rFonts w:ascii="Calibri" w:hAnsi="Calibri"/>
          <w:sz w:val="22"/>
          <w:szCs w:val="22"/>
        </w:rPr>
        <w:t>rokowań</w:t>
      </w:r>
      <w:r>
        <w:rPr>
          <w:rFonts w:ascii="Calibri" w:hAnsi="Calibri"/>
          <w:sz w:val="22"/>
          <w:szCs w:val="22"/>
        </w:rPr>
        <w:t xml:space="preserve"> można uzyskać na stronie internetowej www.koszecin.pl lub w Urzędzie Gminy Koszęcin przy ul. Powstańców Śl. 10, pokój nr 3.</w:t>
      </w:r>
    </w:p>
    <w:p w:rsidR="00285763" w:rsidRDefault="00285763" w:rsidP="00285763"/>
    <w:p w:rsidR="000B5912" w:rsidRDefault="000B5912" w:rsidP="000B5912">
      <w:pPr>
        <w:ind w:left="5664" w:firstLine="708"/>
      </w:pPr>
      <w:r>
        <w:t>- Wójt Gminy Koszęcin -</w:t>
      </w:r>
    </w:p>
    <w:p w:rsidR="00D063C4" w:rsidRDefault="00D063C4"/>
    <w:sectPr w:rsidR="00D063C4" w:rsidSect="006E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147369"/>
    <w:rsid w:val="00001D84"/>
    <w:rsid w:val="00003545"/>
    <w:rsid w:val="00011C96"/>
    <w:rsid w:val="00020CD4"/>
    <w:rsid w:val="00023141"/>
    <w:rsid w:val="000331E6"/>
    <w:rsid w:val="00036A40"/>
    <w:rsid w:val="00041443"/>
    <w:rsid w:val="0004325A"/>
    <w:rsid w:val="000433FC"/>
    <w:rsid w:val="00044134"/>
    <w:rsid w:val="0004680E"/>
    <w:rsid w:val="000516FF"/>
    <w:rsid w:val="00054ED8"/>
    <w:rsid w:val="00057708"/>
    <w:rsid w:val="00063B56"/>
    <w:rsid w:val="00065DB2"/>
    <w:rsid w:val="00072C8C"/>
    <w:rsid w:val="00072D75"/>
    <w:rsid w:val="000742CB"/>
    <w:rsid w:val="0007479B"/>
    <w:rsid w:val="00075079"/>
    <w:rsid w:val="00076AB3"/>
    <w:rsid w:val="00076FF0"/>
    <w:rsid w:val="00077C72"/>
    <w:rsid w:val="00081192"/>
    <w:rsid w:val="00085D13"/>
    <w:rsid w:val="00086C92"/>
    <w:rsid w:val="000918EE"/>
    <w:rsid w:val="00092FFD"/>
    <w:rsid w:val="00093575"/>
    <w:rsid w:val="00097587"/>
    <w:rsid w:val="000A46E5"/>
    <w:rsid w:val="000A57E2"/>
    <w:rsid w:val="000A60E7"/>
    <w:rsid w:val="000B0BE8"/>
    <w:rsid w:val="000B1D7D"/>
    <w:rsid w:val="000B410D"/>
    <w:rsid w:val="000B5912"/>
    <w:rsid w:val="000B5D1B"/>
    <w:rsid w:val="000B7AB3"/>
    <w:rsid w:val="000B7FF9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B19"/>
    <w:rsid w:val="000D48AA"/>
    <w:rsid w:val="000D5D74"/>
    <w:rsid w:val="000E1B8F"/>
    <w:rsid w:val="000F0700"/>
    <w:rsid w:val="000F09EC"/>
    <w:rsid w:val="000F3A6F"/>
    <w:rsid w:val="000F58A7"/>
    <w:rsid w:val="000F7578"/>
    <w:rsid w:val="000F757F"/>
    <w:rsid w:val="000F7B6C"/>
    <w:rsid w:val="001032F1"/>
    <w:rsid w:val="0010554A"/>
    <w:rsid w:val="00107CB5"/>
    <w:rsid w:val="00111884"/>
    <w:rsid w:val="001121FF"/>
    <w:rsid w:val="00112378"/>
    <w:rsid w:val="001134A2"/>
    <w:rsid w:val="00114F61"/>
    <w:rsid w:val="00121A17"/>
    <w:rsid w:val="00123727"/>
    <w:rsid w:val="00124950"/>
    <w:rsid w:val="00130D24"/>
    <w:rsid w:val="0013710B"/>
    <w:rsid w:val="00140CB2"/>
    <w:rsid w:val="001414A8"/>
    <w:rsid w:val="001448A2"/>
    <w:rsid w:val="00144E52"/>
    <w:rsid w:val="00146FC7"/>
    <w:rsid w:val="00147369"/>
    <w:rsid w:val="001473BA"/>
    <w:rsid w:val="00151DE3"/>
    <w:rsid w:val="00152C28"/>
    <w:rsid w:val="001531B9"/>
    <w:rsid w:val="00155319"/>
    <w:rsid w:val="001576D0"/>
    <w:rsid w:val="001579A8"/>
    <w:rsid w:val="00157F51"/>
    <w:rsid w:val="001601B1"/>
    <w:rsid w:val="00160758"/>
    <w:rsid w:val="001623A0"/>
    <w:rsid w:val="00165058"/>
    <w:rsid w:val="00170CD8"/>
    <w:rsid w:val="00171EF4"/>
    <w:rsid w:val="001754B6"/>
    <w:rsid w:val="001771BF"/>
    <w:rsid w:val="00183B93"/>
    <w:rsid w:val="00184AE1"/>
    <w:rsid w:val="001853B8"/>
    <w:rsid w:val="001860C5"/>
    <w:rsid w:val="00192A00"/>
    <w:rsid w:val="00193349"/>
    <w:rsid w:val="001A4BF9"/>
    <w:rsid w:val="001A567E"/>
    <w:rsid w:val="001B3024"/>
    <w:rsid w:val="001C639C"/>
    <w:rsid w:val="001D0D30"/>
    <w:rsid w:val="001D0D8D"/>
    <w:rsid w:val="001D1787"/>
    <w:rsid w:val="001D1D43"/>
    <w:rsid w:val="001D5E22"/>
    <w:rsid w:val="001D64B8"/>
    <w:rsid w:val="001E0DDF"/>
    <w:rsid w:val="001E1EA8"/>
    <w:rsid w:val="001E27CE"/>
    <w:rsid w:val="001E6ABF"/>
    <w:rsid w:val="001E7744"/>
    <w:rsid w:val="001F17CD"/>
    <w:rsid w:val="001F1B72"/>
    <w:rsid w:val="001F7B02"/>
    <w:rsid w:val="00201523"/>
    <w:rsid w:val="00204913"/>
    <w:rsid w:val="00206C57"/>
    <w:rsid w:val="00206C7C"/>
    <w:rsid w:val="0020785B"/>
    <w:rsid w:val="00211A18"/>
    <w:rsid w:val="00211CEB"/>
    <w:rsid w:val="00213FAD"/>
    <w:rsid w:val="0021444B"/>
    <w:rsid w:val="002175C0"/>
    <w:rsid w:val="00220757"/>
    <w:rsid w:val="00221137"/>
    <w:rsid w:val="00222A7C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3E74"/>
    <w:rsid w:val="00245546"/>
    <w:rsid w:val="00245D19"/>
    <w:rsid w:val="00247861"/>
    <w:rsid w:val="00250267"/>
    <w:rsid w:val="00250529"/>
    <w:rsid w:val="002535A0"/>
    <w:rsid w:val="00254F66"/>
    <w:rsid w:val="00255F5F"/>
    <w:rsid w:val="00257ED2"/>
    <w:rsid w:val="00261DBE"/>
    <w:rsid w:val="00264045"/>
    <w:rsid w:val="00264E64"/>
    <w:rsid w:val="0026534F"/>
    <w:rsid w:val="00271C38"/>
    <w:rsid w:val="00273301"/>
    <w:rsid w:val="002772C4"/>
    <w:rsid w:val="00277C98"/>
    <w:rsid w:val="0028328E"/>
    <w:rsid w:val="00283741"/>
    <w:rsid w:val="0028570A"/>
    <w:rsid w:val="00285763"/>
    <w:rsid w:val="00285E63"/>
    <w:rsid w:val="00290C2C"/>
    <w:rsid w:val="00294F74"/>
    <w:rsid w:val="00297AEA"/>
    <w:rsid w:val="002A3216"/>
    <w:rsid w:val="002B7A2B"/>
    <w:rsid w:val="002B7BAB"/>
    <w:rsid w:val="002C2F73"/>
    <w:rsid w:val="002C5821"/>
    <w:rsid w:val="002D0B70"/>
    <w:rsid w:val="002D23CC"/>
    <w:rsid w:val="002D2D90"/>
    <w:rsid w:val="002D707B"/>
    <w:rsid w:val="002E1130"/>
    <w:rsid w:val="002E2BB7"/>
    <w:rsid w:val="002E3EE3"/>
    <w:rsid w:val="002E5F9E"/>
    <w:rsid w:val="002E6214"/>
    <w:rsid w:val="002E7E3E"/>
    <w:rsid w:val="002F06F5"/>
    <w:rsid w:val="002F1717"/>
    <w:rsid w:val="002F3AAA"/>
    <w:rsid w:val="002F4158"/>
    <w:rsid w:val="002F4EB6"/>
    <w:rsid w:val="002F5925"/>
    <w:rsid w:val="003000AE"/>
    <w:rsid w:val="00302884"/>
    <w:rsid w:val="00306F0D"/>
    <w:rsid w:val="00307880"/>
    <w:rsid w:val="00307AD2"/>
    <w:rsid w:val="00313DFA"/>
    <w:rsid w:val="00313E09"/>
    <w:rsid w:val="00314764"/>
    <w:rsid w:val="00315FB8"/>
    <w:rsid w:val="00317FBE"/>
    <w:rsid w:val="00321DA4"/>
    <w:rsid w:val="003223AA"/>
    <w:rsid w:val="003228C0"/>
    <w:rsid w:val="00323AD6"/>
    <w:rsid w:val="00323D58"/>
    <w:rsid w:val="00325A52"/>
    <w:rsid w:val="00327D2E"/>
    <w:rsid w:val="00331B17"/>
    <w:rsid w:val="0033231F"/>
    <w:rsid w:val="0033363A"/>
    <w:rsid w:val="00335EA1"/>
    <w:rsid w:val="003369DE"/>
    <w:rsid w:val="0033756E"/>
    <w:rsid w:val="0033757D"/>
    <w:rsid w:val="00337900"/>
    <w:rsid w:val="00337BE3"/>
    <w:rsid w:val="00337BE6"/>
    <w:rsid w:val="00337CFA"/>
    <w:rsid w:val="00343864"/>
    <w:rsid w:val="00343F8D"/>
    <w:rsid w:val="00345702"/>
    <w:rsid w:val="00346793"/>
    <w:rsid w:val="003501EC"/>
    <w:rsid w:val="00355303"/>
    <w:rsid w:val="00355384"/>
    <w:rsid w:val="00361725"/>
    <w:rsid w:val="00362DF2"/>
    <w:rsid w:val="00364803"/>
    <w:rsid w:val="00364E34"/>
    <w:rsid w:val="00365192"/>
    <w:rsid w:val="00366B85"/>
    <w:rsid w:val="00367ECC"/>
    <w:rsid w:val="003712FC"/>
    <w:rsid w:val="0037166B"/>
    <w:rsid w:val="00372711"/>
    <w:rsid w:val="00372872"/>
    <w:rsid w:val="003728DB"/>
    <w:rsid w:val="003752E9"/>
    <w:rsid w:val="00377DDA"/>
    <w:rsid w:val="00381720"/>
    <w:rsid w:val="00382D55"/>
    <w:rsid w:val="00383632"/>
    <w:rsid w:val="00386E9C"/>
    <w:rsid w:val="00391BEA"/>
    <w:rsid w:val="003A1940"/>
    <w:rsid w:val="003A24AC"/>
    <w:rsid w:val="003A271C"/>
    <w:rsid w:val="003A4161"/>
    <w:rsid w:val="003A45F5"/>
    <w:rsid w:val="003A5D62"/>
    <w:rsid w:val="003B1F26"/>
    <w:rsid w:val="003B3361"/>
    <w:rsid w:val="003B34FC"/>
    <w:rsid w:val="003B57CA"/>
    <w:rsid w:val="003B686D"/>
    <w:rsid w:val="003B75DC"/>
    <w:rsid w:val="003C6CF8"/>
    <w:rsid w:val="003C6F76"/>
    <w:rsid w:val="003D2110"/>
    <w:rsid w:val="003D37D6"/>
    <w:rsid w:val="003D560D"/>
    <w:rsid w:val="003F115A"/>
    <w:rsid w:val="003F2CA4"/>
    <w:rsid w:val="003F369B"/>
    <w:rsid w:val="003F5532"/>
    <w:rsid w:val="003F6E27"/>
    <w:rsid w:val="004009D8"/>
    <w:rsid w:val="004024F5"/>
    <w:rsid w:val="00403DD8"/>
    <w:rsid w:val="00405CF3"/>
    <w:rsid w:val="00407D4C"/>
    <w:rsid w:val="00407E9B"/>
    <w:rsid w:val="00410967"/>
    <w:rsid w:val="00411E6F"/>
    <w:rsid w:val="004143D4"/>
    <w:rsid w:val="004151AF"/>
    <w:rsid w:val="0041534B"/>
    <w:rsid w:val="00415D57"/>
    <w:rsid w:val="004167F3"/>
    <w:rsid w:val="004170E5"/>
    <w:rsid w:val="004205D5"/>
    <w:rsid w:val="004249AF"/>
    <w:rsid w:val="00425459"/>
    <w:rsid w:val="004269A5"/>
    <w:rsid w:val="00426E5F"/>
    <w:rsid w:val="004274EF"/>
    <w:rsid w:val="004309FA"/>
    <w:rsid w:val="00431A15"/>
    <w:rsid w:val="00431F4F"/>
    <w:rsid w:val="00432EB0"/>
    <w:rsid w:val="00433C5E"/>
    <w:rsid w:val="0043592D"/>
    <w:rsid w:val="00436232"/>
    <w:rsid w:val="00436902"/>
    <w:rsid w:val="00436FC6"/>
    <w:rsid w:val="0043721E"/>
    <w:rsid w:val="00437547"/>
    <w:rsid w:val="00441F8F"/>
    <w:rsid w:val="00447E21"/>
    <w:rsid w:val="00450807"/>
    <w:rsid w:val="00452FA0"/>
    <w:rsid w:val="00453701"/>
    <w:rsid w:val="00460F70"/>
    <w:rsid w:val="00461074"/>
    <w:rsid w:val="00464D4C"/>
    <w:rsid w:val="00465A7B"/>
    <w:rsid w:val="0046775F"/>
    <w:rsid w:val="00470464"/>
    <w:rsid w:val="0047340F"/>
    <w:rsid w:val="00474BED"/>
    <w:rsid w:val="0047628E"/>
    <w:rsid w:val="00477871"/>
    <w:rsid w:val="0048357B"/>
    <w:rsid w:val="004868D6"/>
    <w:rsid w:val="00490B65"/>
    <w:rsid w:val="00492B95"/>
    <w:rsid w:val="00493C58"/>
    <w:rsid w:val="0049447A"/>
    <w:rsid w:val="00496EFA"/>
    <w:rsid w:val="004A17EF"/>
    <w:rsid w:val="004A2B3D"/>
    <w:rsid w:val="004B163A"/>
    <w:rsid w:val="004B1A01"/>
    <w:rsid w:val="004B1CC8"/>
    <w:rsid w:val="004B45FD"/>
    <w:rsid w:val="004B5846"/>
    <w:rsid w:val="004B694B"/>
    <w:rsid w:val="004B7138"/>
    <w:rsid w:val="004B7E51"/>
    <w:rsid w:val="004C356F"/>
    <w:rsid w:val="004C6854"/>
    <w:rsid w:val="004D07B6"/>
    <w:rsid w:val="004D10C8"/>
    <w:rsid w:val="004D286F"/>
    <w:rsid w:val="004D2F8F"/>
    <w:rsid w:val="004D3290"/>
    <w:rsid w:val="004D3E15"/>
    <w:rsid w:val="004E11AD"/>
    <w:rsid w:val="004E1978"/>
    <w:rsid w:val="004E1E63"/>
    <w:rsid w:val="004E27E0"/>
    <w:rsid w:val="004E289C"/>
    <w:rsid w:val="004E3E1D"/>
    <w:rsid w:val="004E5861"/>
    <w:rsid w:val="004E5E4B"/>
    <w:rsid w:val="004E6E58"/>
    <w:rsid w:val="004F09C9"/>
    <w:rsid w:val="004F10E8"/>
    <w:rsid w:val="004F4F4C"/>
    <w:rsid w:val="004F5D83"/>
    <w:rsid w:val="004F61D6"/>
    <w:rsid w:val="004F630D"/>
    <w:rsid w:val="00501282"/>
    <w:rsid w:val="0050211C"/>
    <w:rsid w:val="00502185"/>
    <w:rsid w:val="00504E1D"/>
    <w:rsid w:val="005129BE"/>
    <w:rsid w:val="00516F31"/>
    <w:rsid w:val="005170F0"/>
    <w:rsid w:val="00517492"/>
    <w:rsid w:val="005178F1"/>
    <w:rsid w:val="00525067"/>
    <w:rsid w:val="00530BC1"/>
    <w:rsid w:val="00531CDC"/>
    <w:rsid w:val="00536420"/>
    <w:rsid w:val="00537166"/>
    <w:rsid w:val="005371DD"/>
    <w:rsid w:val="00540A77"/>
    <w:rsid w:val="005470F6"/>
    <w:rsid w:val="00550BCB"/>
    <w:rsid w:val="005540ED"/>
    <w:rsid w:val="0055475A"/>
    <w:rsid w:val="00557BB1"/>
    <w:rsid w:val="005603B3"/>
    <w:rsid w:val="00562316"/>
    <w:rsid w:val="00562438"/>
    <w:rsid w:val="0056516B"/>
    <w:rsid w:val="00565CAD"/>
    <w:rsid w:val="00565F13"/>
    <w:rsid w:val="00567E90"/>
    <w:rsid w:val="00573019"/>
    <w:rsid w:val="00575EBD"/>
    <w:rsid w:val="00580CFD"/>
    <w:rsid w:val="00581442"/>
    <w:rsid w:val="0058354E"/>
    <w:rsid w:val="00591E46"/>
    <w:rsid w:val="0059232C"/>
    <w:rsid w:val="00593F0F"/>
    <w:rsid w:val="0059487A"/>
    <w:rsid w:val="00594EB1"/>
    <w:rsid w:val="00595170"/>
    <w:rsid w:val="00595861"/>
    <w:rsid w:val="00596E93"/>
    <w:rsid w:val="005A0FCA"/>
    <w:rsid w:val="005A1D29"/>
    <w:rsid w:val="005A27A7"/>
    <w:rsid w:val="005A284E"/>
    <w:rsid w:val="005A5882"/>
    <w:rsid w:val="005B078F"/>
    <w:rsid w:val="005B10C7"/>
    <w:rsid w:val="005B7779"/>
    <w:rsid w:val="005C0343"/>
    <w:rsid w:val="005C2066"/>
    <w:rsid w:val="005C385B"/>
    <w:rsid w:val="005C446F"/>
    <w:rsid w:val="005C5593"/>
    <w:rsid w:val="005D0CC5"/>
    <w:rsid w:val="005D0FC0"/>
    <w:rsid w:val="005D263D"/>
    <w:rsid w:val="005D6A1B"/>
    <w:rsid w:val="005D73D3"/>
    <w:rsid w:val="005E1C6C"/>
    <w:rsid w:val="005E2704"/>
    <w:rsid w:val="005E416E"/>
    <w:rsid w:val="005E744B"/>
    <w:rsid w:val="005E7654"/>
    <w:rsid w:val="005F1264"/>
    <w:rsid w:val="005F1C64"/>
    <w:rsid w:val="005F3964"/>
    <w:rsid w:val="005F4D02"/>
    <w:rsid w:val="005F573D"/>
    <w:rsid w:val="0060438A"/>
    <w:rsid w:val="00604E0B"/>
    <w:rsid w:val="00606337"/>
    <w:rsid w:val="00607290"/>
    <w:rsid w:val="006109DC"/>
    <w:rsid w:val="00610BE2"/>
    <w:rsid w:val="00612F50"/>
    <w:rsid w:val="00616931"/>
    <w:rsid w:val="006250B8"/>
    <w:rsid w:val="00627BE7"/>
    <w:rsid w:val="00627DB0"/>
    <w:rsid w:val="00634AB6"/>
    <w:rsid w:val="006422F0"/>
    <w:rsid w:val="006424B9"/>
    <w:rsid w:val="00647EC9"/>
    <w:rsid w:val="00651AB3"/>
    <w:rsid w:val="00651C51"/>
    <w:rsid w:val="00653762"/>
    <w:rsid w:val="00655DF4"/>
    <w:rsid w:val="006618B2"/>
    <w:rsid w:val="00661BA9"/>
    <w:rsid w:val="00662663"/>
    <w:rsid w:val="00662B41"/>
    <w:rsid w:val="006719E8"/>
    <w:rsid w:val="00671F54"/>
    <w:rsid w:val="006741C4"/>
    <w:rsid w:val="006750C5"/>
    <w:rsid w:val="006804D5"/>
    <w:rsid w:val="0068268F"/>
    <w:rsid w:val="00684FD7"/>
    <w:rsid w:val="00685B07"/>
    <w:rsid w:val="0069166B"/>
    <w:rsid w:val="00693738"/>
    <w:rsid w:val="0069431E"/>
    <w:rsid w:val="00695FE9"/>
    <w:rsid w:val="006A44D4"/>
    <w:rsid w:val="006B020B"/>
    <w:rsid w:val="006B1F1B"/>
    <w:rsid w:val="006B323A"/>
    <w:rsid w:val="006B5D22"/>
    <w:rsid w:val="006B7D60"/>
    <w:rsid w:val="006C4EA9"/>
    <w:rsid w:val="006C55CA"/>
    <w:rsid w:val="006C7933"/>
    <w:rsid w:val="006C7ADE"/>
    <w:rsid w:val="006D2244"/>
    <w:rsid w:val="006D6832"/>
    <w:rsid w:val="006D7934"/>
    <w:rsid w:val="006E05E6"/>
    <w:rsid w:val="006E0987"/>
    <w:rsid w:val="006E0D7F"/>
    <w:rsid w:val="006E322D"/>
    <w:rsid w:val="006E37B1"/>
    <w:rsid w:val="006E3CA9"/>
    <w:rsid w:val="006E51F9"/>
    <w:rsid w:val="006E75AC"/>
    <w:rsid w:val="006F0587"/>
    <w:rsid w:val="006F0FE2"/>
    <w:rsid w:val="006F2E53"/>
    <w:rsid w:val="006F4461"/>
    <w:rsid w:val="006F651F"/>
    <w:rsid w:val="006F7C8B"/>
    <w:rsid w:val="007048AD"/>
    <w:rsid w:val="00705E79"/>
    <w:rsid w:val="0071095C"/>
    <w:rsid w:val="00714096"/>
    <w:rsid w:val="007157E2"/>
    <w:rsid w:val="0071640F"/>
    <w:rsid w:val="00720D08"/>
    <w:rsid w:val="007211F2"/>
    <w:rsid w:val="007215A5"/>
    <w:rsid w:val="00723407"/>
    <w:rsid w:val="00723D70"/>
    <w:rsid w:val="00725B10"/>
    <w:rsid w:val="00733B97"/>
    <w:rsid w:val="0073467D"/>
    <w:rsid w:val="00742658"/>
    <w:rsid w:val="00745EFD"/>
    <w:rsid w:val="00746EBF"/>
    <w:rsid w:val="00755020"/>
    <w:rsid w:val="007555EF"/>
    <w:rsid w:val="00756CCA"/>
    <w:rsid w:val="0076197E"/>
    <w:rsid w:val="00762567"/>
    <w:rsid w:val="00762BA7"/>
    <w:rsid w:val="0076302C"/>
    <w:rsid w:val="007634EB"/>
    <w:rsid w:val="00763D08"/>
    <w:rsid w:val="00764628"/>
    <w:rsid w:val="00765878"/>
    <w:rsid w:val="00766828"/>
    <w:rsid w:val="00767C24"/>
    <w:rsid w:val="00774466"/>
    <w:rsid w:val="00775958"/>
    <w:rsid w:val="00775CF2"/>
    <w:rsid w:val="00780445"/>
    <w:rsid w:val="007816DE"/>
    <w:rsid w:val="00781C92"/>
    <w:rsid w:val="007831F2"/>
    <w:rsid w:val="00787D8B"/>
    <w:rsid w:val="00790E97"/>
    <w:rsid w:val="00792D64"/>
    <w:rsid w:val="007930F9"/>
    <w:rsid w:val="0079421F"/>
    <w:rsid w:val="007951B7"/>
    <w:rsid w:val="007952BD"/>
    <w:rsid w:val="007963B0"/>
    <w:rsid w:val="0079682B"/>
    <w:rsid w:val="00796D79"/>
    <w:rsid w:val="007A135A"/>
    <w:rsid w:val="007A13FE"/>
    <w:rsid w:val="007B07CE"/>
    <w:rsid w:val="007B1A95"/>
    <w:rsid w:val="007B6C0E"/>
    <w:rsid w:val="007B7B87"/>
    <w:rsid w:val="007D0732"/>
    <w:rsid w:val="007D365F"/>
    <w:rsid w:val="007D7134"/>
    <w:rsid w:val="007E230C"/>
    <w:rsid w:val="007E24AC"/>
    <w:rsid w:val="007E2B5D"/>
    <w:rsid w:val="007E2DC3"/>
    <w:rsid w:val="007E4E1C"/>
    <w:rsid w:val="007E5D23"/>
    <w:rsid w:val="007E5DCA"/>
    <w:rsid w:val="007E7821"/>
    <w:rsid w:val="007F0508"/>
    <w:rsid w:val="007F1C44"/>
    <w:rsid w:val="007F23D2"/>
    <w:rsid w:val="007F3277"/>
    <w:rsid w:val="007F42AC"/>
    <w:rsid w:val="007F7EFC"/>
    <w:rsid w:val="007F7F0D"/>
    <w:rsid w:val="00801747"/>
    <w:rsid w:val="008071C8"/>
    <w:rsid w:val="008072BF"/>
    <w:rsid w:val="00807350"/>
    <w:rsid w:val="00810B13"/>
    <w:rsid w:val="00810D4E"/>
    <w:rsid w:val="00811D38"/>
    <w:rsid w:val="00816B15"/>
    <w:rsid w:val="00816DCA"/>
    <w:rsid w:val="00821A4C"/>
    <w:rsid w:val="00824270"/>
    <w:rsid w:val="008259A2"/>
    <w:rsid w:val="00826EA4"/>
    <w:rsid w:val="008324F7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413F"/>
    <w:rsid w:val="0084509D"/>
    <w:rsid w:val="008473BF"/>
    <w:rsid w:val="00847A0E"/>
    <w:rsid w:val="00852665"/>
    <w:rsid w:val="00853057"/>
    <w:rsid w:val="0085496E"/>
    <w:rsid w:val="0085726A"/>
    <w:rsid w:val="00860F67"/>
    <w:rsid w:val="008660E8"/>
    <w:rsid w:val="008701D0"/>
    <w:rsid w:val="008717BA"/>
    <w:rsid w:val="00872297"/>
    <w:rsid w:val="0087325B"/>
    <w:rsid w:val="00873928"/>
    <w:rsid w:val="00875839"/>
    <w:rsid w:val="00877B7A"/>
    <w:rsid w:val="008803A1"/>
    <w:rsid w:val="00884817"/>
    <w:rsid w:val="00885973"/>
    <w:rsid w:val="00895B68"/>
    <w:rsid w:val="00896B01"/>
    <w:rsid w:val="00896C3E"/>
    <w:rsid w:val="00897273"/>
    <w:rsid w:val="00897679"/>
    <w:rsid w:val="008A024D"/>
    <w:rsid w:val="008A0995"/>
    <w:rsid w:val="008A1CB3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B2E"/>
    <w:rsid w:val="008C23A4"/>
    <w:rsid w:val="008C474B"/>
    <w:rsid w:val="008D171A"/>
    <w:rsid w:val="008D21E2"/>
    <w:rsid w:val="008D2519"/>
    <w:rsid w:val="008D3ED1"/>
    <w:rsid w:val="008E22E5"/>
    <w:rsid w:val="008F0EAB"/>
    <w:rsid w:val="008F14B4"/>
    <w:rsid w:val="008F1981"/>
    <w:rsid w:val="008F1B86"/>
    <w:rsid w:val="008F3D96"/>
    <w:rsid w:val="008F41D6"/>
    <w:rsid w:val="008F5CCB"/>
    <w:rsid w:val="009012F4"/>
    <w:rsid w:val="00901946"/>
    <w:rsid w:val="009019CB"/>
    <w:rsid w:val="00905EB0"/>
    <w:rsid w:val="00907DAA"/>
    <w:rsid w:val="00910AEA"/>
    <w:rsid w:val="00912B9E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5C95"/>
    <w:rsid w:val="0092784F"/>
    <w:rsid w:val="00932586"/>
    <w:rsid w:val="00933019"/>
    <w:rsid w:val="0093481A"/>
    <w:rsid w:val="00934FF1"/>
    <w:rsid w:val="00940C3D"/>
    <w:rsid w:val="00940C4A"/>
    <w:rsid w:val="00943887"/>
    <w:rsid w:val="009451F0"/>
    <w:rsid w:val="00946556"/>
    <w:rsid w:val="009476D1"/>
    <w:rsid w:val="00950B71"/>
    <w:rsid w:val="0095157B"/>
    <w:rsid w:val="00953883"/>
    <w:rsid w:val="00954C8D"/>
    <w:rsid w:val="009566CD"/>
    <w:rsid w:val="0096042B"/>
    <w:rsid w:val="0096224D"/>
    <w:rsid w:val="00962678"/>
    <w:rsid w:val="00963018"/>
    <w:rsid w:val="00964903"/>
    <w:rsid w:val="0096637A"/>
    <w:rsid w:val="009725EB"/>
    <w:rsid w:val="00974643"/>
    <w:rsid w:val="00980BFF"/>
    <w:rsid w:val="00980DAD"/>
    <w:rsid w:val="00982F6F"/>
    <w:rsid w:val="0098499D"/>
    <w:rsid w:val="009878AC"/>
    <w:rsid w:val="00991BF2"/>
    <w:rsid w:val="0099617F"/>
    <w:rsid w:val="00996F91"/>
    <w:rsid w:val="009A226E"/>
    <w:rsid w:val="009A30C5"/>
    <w:rsid w:val="009A6D10"/>
    <w:rsid w:val="009B16CD"/>
    <w:rsid w:val="009B198C"/>
    <w:rsid w:val="009B2672"/>
    <w:rsid w:val="009B400D"/>
    <w:rsid w:val="009B7E08"/>
    <w:rsid w:val="009C0B1C"/>
    <w:rsid w:val="009C7B5E"/>
    <w:rsid w:val="009D1ABA"/>
    <w:rsid w:val="009D4957"/>
    <w:rsid w:val="009D6C4C"/>
    <w:rsid w:val="009D7BDE"/>
    <w:rsid w:val="009E088C"/>
    <w:rsid w:val="009E2CAE"/>
    <w:rsid w:val="009E5688"/>
    <w:rsid w:val="009E76E1"/>
    <w:rsid w:val="009F1143"/>
    <w:rsid w:val="009F2768"/>
    <w:rsid w:val="009F3821"/>
    <w:rsid w:val="009F4236"/>
    <w:rsid w:val="009F4E1C"/>
    <w:rsid w:val="009F59CB"/>
    <w:rsid w:val="009F76D1"/>
    <w:rsid w:val="00A11B5F"/>
    <w:rsid w:val="00A13ECA"/>
    <w:rsid w:val="00A14055"/>
    <w:rsid w:val="00A224E6"/>
    <w:rsid w:val="00A242EC"/>
    <w:rsid w:val="00A249D2"/>
    <w:rsid w:val="00A27784"/>
    <w:rsid w:val="00A36272"/>
    <w:rsid w:val="00A36655"/>
    <w:rsid w:val="00A41B15"/>
    <w:rsid w:val="00A41EFA"/>
    <w:rsid w:val="00A44EBD"/>
    <w:rsid w:val="00A4655C"/>
    <w:rsid w:val="00A53845"/>
    <w:rsid w:val="00A569CB"/>
    <w:rsid w:val="00A60855"/>
    <w:rsid w:val="00A64F7F"/>
    <w:rsid w:val="00A65B3C"/>
    <w:rsid w:val="00A66034"/>
    <w:rsid w:val="00A67712"/>
    <w:rsid w:val="00A731E9"/>
    <w:rsid w:val="00A7345A"/>
    <w:rsid w:val="00A826B9"/>
    <w:rsid w:val="00A85198"/>
    <w:rsid w:val="00A86A8D"/>
    <w:rsid w:val="00A90696"/>
    <w:rsid w:val="00A93842"/>
    <w:rsid w:val="00A93A3A"/>
    <w:rsid w:val="00A94D6D"/>
    <w:rsid w:val="00A94DAA"/>
    <w:rsid w:val="00A95647"/>
    <w:rsid w:val="00A95F09"/>
    <w:rsid w:val="00AA3431"/>
    <w:rsid w:val="00AA7821"/>
    <w:rsid w:val="00AA7A0C"/>
    <w:rsid w:val="00AB12B1"/>
    <w:rsid w:val="00AB4E65"/>
    <w:rsid w:val="00AB69F3"/>
    <w:rsid w:val="00AC2046"/>
    <w:rsid w:val="00AC2DBF"/>
    <w:rsid w:val="00AC37C5"/>
    <w:rsid w:val="00AC4596"/>
    <w:rsid w:val="00AC45CB"/>
    <w:rsid w:val="00AD27E3"/>
    <w:rsid w:val="00AE0358"/>
    <w:rsid w:val="00AE701A"/>
    <w:rsid w:val="00AE7F91"/>
    <w:rsid w:val="00AF2D6B"/>
    <w:rsid w:val="00AF2FA7"/>
    <w:rsid w:val="00AF664A"/>
    <w:rsid w:val="00B000A4"/>
    <w:rsid w:val="00B0189A"/>
    <w:rsid w:val="00B0367F"/>
    <w:rsid w:val="00B040B1"/>
    <w:rsid w:val="00B072B4"/>
    <w:rsid w:val="00B149D0"/>
    <w:rsid w:val="00B15C6D"/>
    <w:rsid w:val="00B15D3B"/>
    <w:rsid w:val="00B16098"/>
    <w:rsid w:val="00B16F2B"/>
    <w:rsid w:val="00B20F63"/>
    <w:rsid w:val="00B21490"/>
    <w:rsid w:val="00B234DB"/>
    <w:rsid w:val="00B241F2"/>
    <w:rsid w:val="00B2421E"/>
    <w:rsid w:val="00B25AA0"/>
    <w:rsid w:val="00B3174A"/>
    <w:rsid w:val="00B3226C"/>
    <w:rsid w:val="00B3598F"/>
    <w:rsid w:val="00B35BE7"/>
    <w:rsid w:val="00B35D4E"/>
    <w:rsid w:val="00B36A46"/>
    <w:rsid w:val="00B3766B"/>
    <w:rsid w:val="00B41A01"/>
    <w:rsid w:val="00B41F93"/>
    <w:rsid w:val="00B42781"/>
    <w:rsid w:val="00B43D50"/>
    <w:rsid w:val="00B4531C"/>
    <w:rsid w:val="00B45EB8"/>
    <w:rsid w:val="00B45EEA"/>
    <w:rsid w:val="00B470A0"/>
    <w:rsid w:val="00B52FBD"/>
    <w:rsid w:val="00B54928"/>
    <w:rsid w:val="00B55B5A"/>
    <w:rsid w:val="00B63CB5"/>
    <w:rsid w:val="00B64FB9"/>
    <w:rsid w:val="00B67A58"/>
    <w:rsid w:val="00B71F02"/>
    <w:rsid w:val="00B7360E"/>
    <w:rsid w:val="00B7616C"/>
    <w:rsid w:val="00B76537"/>
    <w:rsid w:val="00B80883"/>
    <w:rsid w:val="00B80E46"/>
    <w:rsid w:val="00B859F1"/>
    <w:rsid w:val="00B85DCB"/>
    <w:rsid w:val="00B86E83"/>
    <w:rsid w:val="00B9015E"/>
    <w:rsid w:val="00B90E67"/>
    <w:rsid w:val="00B945E0"/>
    <w:rsid w:val="00BA268B"/>
    <w:rsid w:val="00BA2C13"/>
    <w:rsid w:val="00BA4CA2"/>
    <w:rsid w:val="00BB147B"/>
    <w:rsid w:val="00BB1B30"/>
    <w:rsid w:val="00BB206F"/>
    <w:rsid w:val="00BB45FF"/>
    <w:rsid w:val="00BB4751"/>
    <w:rsid w:val="00BB51A1"/>
    <w:rsid w:val="00BB5C69"/>
    <w:rsid w:val="00BB6D7D"/>
    <w:rsid w:val="00BC2583"/>
    <w:rsid w:val="00BC270A"/>
    <w:rsid w:val="00BC3ED5"/>
    <w:rsid w:val="00BC5F74"/>
    <w:rsid w:val="00BC7513"/>
    <w:rsid w:val="00BD4516"/>
    <w:rsid w:val="00BD48F2"/>
    <w:rsid w:val="00BE019B"/>
    <w:rsid w:val="00BE1BDE"/>
    <w:rsid w:val="00BE355F"/>
    <w:rsid w:val="00BE401D"/>
    <w:rsid w:val="00BE42F3"/>
    <w:rsid w:val="00BF55F2"/>
    <w:rsid w:val="00BF55FB"/>
    <w:rsid w:val="00C005DD"/>
    <w:rsid w:val="00C027AA"/>
    <w:rsid w:val="00C04E12"/>
    <w:rsid w:val="00C0539A"/>
    <w:rsid w:val="00C116E7"/>
    <w:rsid w:val="00C13649"/>
    <w:rsid w:val="00C13D81"/>
    <w:rsid w:val="00C1583A"/>
    <w:rsid w:val="00C21139"/>
    <w:rsid w:val="00C24C6A"/>
    <w:rsid w:val="00C24F05"/>
    <w:rsid w:val="00C358F1"/>
    <w:rsid w:val="00C35BD5"/>
    <w:rsid w:val="00C370E2"/>
    <w:rsid w:val="00C40C99"/>
    <w:rsid w:val="00C42510"/>
    <w:rsid w:val="00C42A6D"/>
    <w:rsid w:val="00C43362"/>
    <w:rsid w:val="00C43EF0"/>
    <w:rsid w:val="00C47630"/>
    <w:rsid w:val="00C50F0E"/>
    <w:rsid w:val="00C51A0C"/>
    <w:rsid w:val="00C51F9A"/>
    <w:rsid w:val="00C540D0"/>
    <w:rsid w:val="00C558AB"/>
    <w:rsid w:val="00C57429"/>
    <w:rsid w:val="00C57707"/>
    <w:rsid w:val="00C603F5"/>
    <w:rsid w:val="00C616F6"/>
    <w:rsid w:val="00C635AC"/>
    <w:rsid w:val="00C65D2B"/>
    <w:rsid w:val="00C664B2"/>
    <w:rsid w:val="00C66EC2"/>
    <w:rsid w:val="00C67A26"/>
    <w:rsid w:val="00C71A4C"/>
    <w:rsid w:val="00C7508F"/>
    <w:rsid w:val="00C810E4"/>
    <w:rsid w:val="00C81F2E"/>
    <w:rsid w:val="00C83D36"/>
    <w:rsid w:val="00C852B3"/>
    <w:rsid w:val="00C87DF8"/>
    <w:rsid w:val="00C92EFE"/>
    <w:rsid w:val="00C94754"/>
    <w:rsid w:val="00C94967"/>
    <w:rsid w:val="00C94A61"/>
    <w:rsid w:val="00C97745"/>
    <w:rsid w:val="00CA1BFB"/>
    <w:rsid w:val="00CB3A0A"/>
    <w:rsid w:val="00CB4E0F"/>
    <w:rsid w:val="00CC015E"/>
    <w:rsid w:val="00CC412F"/>
    <w:rsid w:val="00CC43F6"/>
    <w:rsid w:val="00CC57D1"/>
    <w:rsid w:val="00CC7134"/>
    <w:rsid w:val="00CC7D22"/>
    <w:rsid w:val="00CC7E3D"/>
    <w:rsid w:val="00CD28FE"/>
    <w:rsid w:val="00CD3D00"/>
    <w:rsid w:val="00CD6C15"/>
    <w:rsid w:val="00CE00F8"/>
    <w:rsid w:val="00CE0C46"/>
    <w:rsid w:val="00CE4450"/>
    <w:rsid w:val="00CE7252"/>
    <w:rsid w:val="00CF0C2E"/>
    <w:rsid w:val="00CF2E9E"/>
    <w:rsid w:val="00CF6EEF"/>
    <w:rsid w:val="00CF779B"/>
    <w:rsid w:val="00D0078B"/>
    <w:rsid w:val="00D01908"/>
    <w:rsid w:val="00D051BF"/>
    <w:rsid w:val="00D063C4"/>
    <w:rsid w:val="00D06E8C"/>
    <w:rsid w:val="00D10249"/>
    <w:rsid w:val="00D1183F"/>
    <w:rsid w:val="00D12166"/>
    <w:rsid w:val="00D136C7"/>
    <w:rsid w:val="00D13F7B"/>
    <w:rsid w:val="00D146AB"/>
    <w:rsid w:val="00D16523"/>
    <w:rsid w:val="00D1684D"/>
    <w:rsid w:val="00D173E2"/>
    <w:rsid w:val="00D21244"/>
    <w:rsid w:val="00D24D7B"/>
    <w:rsid w:val="00D25C37"/>
    <w:rsid w:val="00D2712B"/>
    <w:rsid w:val="00D31A76"/>
    <w:rsid w:val="00D3278F"/>
    <w:rsid w:val="00D34FB6"/>
    <w:rsid w:val="00D369B5"/>
    <w:rsid w:val="00D37162"/>
    <w:rsid w:val="00D4609D"/>
    <w:rsid w:val="00D47032"/>
    <w:rsid w:val="00D50F02"/>
    <w:rsid w:val="00D51786"/>
    <w:rsid w:val="00D51B06"/>
    <w:rsid w:val="00D51D00"/>
    <w:rsid w:val="00D53707"/>
    <w:rsid w:val="00D53937"/>
    <w:rsid w:val="00D541EC"/>
    <w:rsid w:val="00D5632A"/>
    <w:rsid w:val="00D56598"/>
    <w:rsid w:val="00D60797"/>
    <w:rsid w:val="00D61E8D"/>
    <w:rsid w:val="00D647B2"/>
    <w:rsid w:val="00D65631"/>
    <w:rsid w:val="00D67ADD"/>
    <w:rsid w:val="00D71EA1"/>
    <w:rsid w:val="00D72DD3"/>
    <w:rsid w:val="00D72F54"/>
    <w:rsid w:val="00D8336E"/>
    <w:rsid w:val="00D866AB"/>
    <w:rsid w:val="00D87C1D"/>
    <w:rsid w:val="00D9247C"/>
    <w:rsid w:val="00D92AAE"/>
    <w:rsid w:val="00D951E9"/>
    <w:rsid w:val="00DA59BE"/>
    <w:rsid w:val="00DA7EC6"/>
    <w:rsid w:val="00DB2F89"/>
    <w:rsid w:val="00DB396C"/>
    <w:rsid w:val="00DB3B67"/>
    <w:rsid w:val="00DB5D4E"/>
    <w:rsid w:val="00DB60E8"/>
    <w:rsid w:val="00DB72F6"/>
    <w:rsid w:val="00DC0753"/>
    <w:rsid w:val="00DC34DC"/>
    <w:rsid w:val="00DC3E72"/>
    <w:rsid w:val="00DD05EE"/>
    <w:rsid w:val="00DD0A65"/>
    <w:rsid w:val="00DD21BF"/>
    <w:rsid w:val="00DD2547"/>
    <w:rsid w:val="00DD2E60"/>
    <w:rsid w:val="00DD6EAE"/>
    <w:rsid w:val="00DD7D98"/>
    <w:rsid w:val="00DE084C"/>
    <w:rsid w:val="00DE3ADA"/>
    <w:rsid w:val="00DE4274"/>
    <w:rsid w:val="00DE4485"/>
    <w:rsid w:val="00DE469A"/>
    <w:rsid w:val="00DE6737"/>
    <w:rsid w:val="00DF1C52"/>
    <w:rsid w:val="00DF3674"/>
    <w:rsid w:val="00DF3B26"/>
    <w:rsid w:val="00DF4934"/>
    <w:rsid w:val="00DF52D7"/>
    <w:rsid w:val="00E00C3C"/>
    <w:rsid w:val="00E028E4"/>
    <w:rsid w:val="00E10414"/>
    <w:rsid w:val="00E157CA"/>
    <w:rsid w:val="00E22235"/>
    <w:rsid w:val="00E23466"/>
    <w:rsid w:val="00E243A9"/>
    <w:rsid w:val="00E24C62"/>
    <w:rsid w:val="00E2664B"/>
    <w:rsid w:val="00E30AA9"/>
    <w:rsid w:val="00E323E0"/>
    <w:rsid w:val="00E32F23"/>
    <w:rsid w:val="00E34423"/>
    <w:rsid w:val="00E35737"/>
    <w:rsid w:val="00E35783"/>
    <w:rsid w:val="00E3624B"/>
    <w:rsid w:val="00E36659"/>
    <w:rsid w:val="00E431FE"/>
    <w:rsid w:val="00E43CAF"/>
    <w:rsid w:val="00E449A7"/>
    <w:rsid w:val="00E46891"/>
    <w:rsid w:val="00E479B4"/>
    <w:rsid w:val="00E47BDA"/>
    <w:rsid w:val="00E5092F"/>
    <w:rsid w:val="00E5097B"/>
    <w:rsid w:val="00E52B99"/>
    <w:rsid w:val="00E573C5"/>
    <w:rsid w:val="00E60247"/>
    <w:rsid w:val="00E61E25"/>
    <w:rsid w:val="00E650C2"/>
    <w:rsid w:val="00E66CDB"/>
    <w:rsid w:val="00E673E9"/>
    <w:rsid w:val="00E70376"/>
    <w:rsid w:val="00E775CF"/>
    <w:rsid w:val="00E809B8"/>
    <w:rsid w:val="00E827C4"/>
    <w:rsid w:val="00E838CF"/>
    <w:rsid w:val="00E84DC5"/>
    <w:rsid w:val="00E85341"/>
    <w:rsid w:val="00E86819"/>
    <w:rsid w:val="00E911F7"/>
    <w:rsid w:val="00E91C5F"/>
    <w:rsid w:val="00E94A45"/>
    <w:rsid w:val="00E94F87"/>
    <w:rsid w:val="00E94F97"/>
    <w:rsid w:val="00E951A4"/>
    <w:rsid w:val="00E95E19"/>
    <w:rsid w:val="00E96839"/>
    <w:rsid w:val="00EA5207"/>
    <w:rsid w:val="00EA648B"/>
    <w:rsid w:val="00EB2994"/>
    <w:rsid w:val="00EB45C3"/>
    <w:rsid w:val="00EB5B3B"/>
    <w:rsid w:val="00EB5BA4"/>
    <w:rsid w:val="00EB61C1"/>
    <w:rsid w:val="00EC1424"/>
    <w:rsid w:val="00EC70CE"/>
    <w:rsid w:val="00ED1841"/>
    <w:rsid w:val="00ED2721"/>
    <w:rsid w:val="00ED36C7"/>
    <w:rsid w:val="00ED7D88"/>
    <w:rsid w:val="00ED7E4F"/>
    <w:rsid w:val="00ED7F32"/>
    <w:rsid w:val="00EE1BA4"/>
    <w:rsid w:val="00EE21B6"/>
    <w:rsid w:val="00EE4591"/>
    <w:rsid w:val="00EE52CF"/>
    <w:rsid w:val="00EE6836"/>
    <w:rsid w:val="00EE6D8C"/>
    <w:rsid w:val="00EF0CCC"/>
    <w:rsid w:val="00EF432D"/>
    <w:rsid w:val="00EF69A7"/>
    <w:rsid w:val="00EF725D"/>
    <w:rsid w:val="00F00E90"/>
    <w:rsid w:val="00F03F44"/>
    <w:rsid w:val="00F11CC1"/>
    <w:rsid w:val="00F13958"/>
    <w:rsid w:val="00F14CF0"/>
    <w:rsid w:val="00F152CA"/>
    <w:rsid w:val="00F16389"/>
    <w:rsid w:val="00F1707B"/>
    <w:rsid w:val="00F24682"/>
    <w:rsid w:val="00F4519D"/>
    <w:rsid w:val="00F46D59"/>
    <w:rsid w:val="00F53390"/>
    <w:rsid w:val="00F5486B"/>
    <w:rsid w:val="00F563B1"/>
    <w:rsid w:val="00F56D9B"/>
    <w:rsid w:val="00F6216B"/>
    <w:rsid w:val="00F65551"/>
    <w:rsid w:val="00F732F6"/>
    <w:rsid w:val="00F75865"/>
    <w:rsid w:val="00F7716B"/>
    <w:rsid w:val="00F80422"/>
    <w:rsid w:val="00F823E8"/>
    <w:rsid w:val="00F86874"/>
    <w:rsid w:val="00F87A21"/>
    <w:rsid w:val="00F87B7F"/>
    <w:rsid w:val="00F90660"/>
    <w:rsid w:val="00F91477"/>
    <w:rsid w:val="00F94296"/>
    <w:rsid w:val="00F94529"/>
    <w:rsid w:val="00F94626"/>
    <w:rsid w:val="00F95B6E"/>
    <w:rsid w:val="00F96DDD"/>
    <w:rsid w:val="00F97CF3"/>
    <w:rsid w:val="00FA349C"/>
    <w:rsid w:val="00FA395B"/>
    <w:rsid w:val="00FB1E31"/>
    <w:rsid w:val="00FB24AD"/>
    <w:rsid w:val="00FB31A3"/>
    <w:rsid w:val="00FB3D52"/>
    <w:rsid w:val="00FC1484"/>
    <w:rsid w:val="00FC1AEE"/>
    <w:rsid w:val="00FC1DE1"/>
    <w:rsid w:val="00FC235F"/>
    <w:rsid w:val="00FC3F60"/>
    <w:rsid w:val="00FD01A9"/>
    <w:rsid w:val="00FD3650"/>
    <w:rsid w:val="00FD4BED"/>
    <w:rsid w:val="00FD4D37"/>
    <w:rsid w:val="00FE07C6"/>
    <w:rsid w:val="00FE0DCF"/>
    <w:rsid w:val="00FE3F17"/>
    <w:rsid w:val="00FE4CBF"/>
    <w:rsid w:val="00FE6A9C"/>
    <w:rsid w:val="00FF1481"/>
    <w:rsid w:val="00FF2156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BOP</cp:lastModifiedBy>
  <cp:revision>4</cp:revision>
  <dcterms:created xsi:type="dcterms:W3CDTF">2014-10-07T12:50:00Z</dcterms:created>
  <dcterms:modified xsi:type="dcterms:W3CDTF">2014-10-08T09:09:00Z</dcterms:modified>
</cp:coreProperties>
</file>