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87" w:rsidRPr="001604EF" w:rsidRDefault="002C60CD" w:rsidP="00EA3E87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6.3pt;margin-top:-30.7pt;width:78.1pt;height:110.25pt;z-index:251658240">
            <v:imagedata r:id="rId6" o:title=""/>
          </v:shape>
          <o:OLEObject Type="Embed" ProgID="AcroExch.Document.7" ShapeID="_x0000_s1028" DrawAspect="Content" ObjectID="_1445071000" r:id="rId7"/>
        </w:pict>
      </w:r>
      <w:r w:rsidR="00EA3E87">
        <w:rPr>
          <w:rFonts w:ascii="Georgia" w:hAnsi="Georgia"/>
          <w:b/>
          <w:i/>
          <w:sz w:val="44"/>
          <w:szCs w:val="44"/>
        </w:rPr>
        <w:t xml:space="preserve">  </w:t>
      </w:r>
      <w:r w:rsidR="00EA3E87" w:rsidRPr="001604EF">
        <w:rPr>
          <w:rFonts w:ascii="Georgia" w:hAnsi="Georgia"/>
          <w:b/>
          <w:i/>
          <w:sz w:val="44"/>
          <w:szCs w:val="44"/>
        </w:rPr>
        <w:t>URZĄD GMINY KOSZĘCIN</w:t>
      </w:r>
      <w:r w:rsidR="00EA3E87" w:rsidRPr="00EA3E87">
        <w:t xml:space="preserve"> </w:t>
      </w:r>
    </w:p>
    <w:p w:rsidR="00EA3E87" w:rsidRPr="001604EF" w:rsidRDefault="00EA3E87" w:rsidP="00EA3E87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</w:t>
      </w:r>
      <w:r w:rsidRPr="001604EF">
        <w:rPr>
          <w:rFonts w:ascii="Georgia" w:hAnsi="Georgia"/>
          <w:i/>
          <w:sz w:val="32"/>
          <w:szCs w:val="32"/>
        </w:rPr>
        <w:t>Ul. Powstańców Śląskich 10</w:t>
      </w:r>
    </w:p>
    <w:p w:rsidR="00EA3E87" w:rsidRPr="00EA3E87" w:rsidRDefault="00EA3E87" w:rsidP="00EA3E87">
      <w:pPr>
        <w:rPr>
          <w:rFonts w:ascii="Georgia" w:hAnsi="Georgia"/>
          <w:i/>
          <w:sz w:val="32"/>
          <w:szCs w:val="32"/>
          <w:lang w:val="en-US"/>
        </w:rPr>
      </w:pPr>
      <w:r w:rsidRPr="00536E53">
        <w:rPr>
          <w:rFonts w:ascii="Georgia" w:hAnsi="Georgia"/>
          <w:i/>
          <w:sz w:val="32"/>
          <w:szCs w:val="32"/>
        </w:rPr>
        <w:t xml:space="preserve">                         </w:t>
      </w:r>
      <w:r w:rsidRPr="00EA3E87">
        <w:rPr>
          <w:rFonts w:ascii="Georgia" w:hAnsi="Georgia"/>
          <w:i/>
          <w:sz w:val="32"/>
          <w:szCs w:val="32"/>
          <w:lang w:val="en-US"/>
        </w:rPr>
        <w:t xml:space="preserve">42-286 </w:t>
      </w:r>
      <w:proofErr w:type="spellStart"/>
      <w:r w:rsidRPr="00EA3E87">
        <w:rPr>
          <w:rFonts w:ascii="Georgia" w:hAnsi="Georgia"/>
          <w:i/>
          <w:sz w:val="32"/>
          <w:szCs w:val="32"/>
          <w:lang w:val="en-US"/>
        </w:rPr>
        <w:t>Koszęcin</w:t>
      </w:r>
      <w:proofErr w:type="spellEnd"/>
    </w:p>
    <w:p w:rsidR="00EA3E87" w:rsidRPr="00EA3E87" w:rsidRDefault="00EA3E87" w:rsidP="00EA3E87">
      <w:pPr>
        <w:rPr>
          <w:rFonts w:ascii="Georgia" w:hAnsi="Georgia"/>
          <w:i/>
          <w:sz w:val="32"/>
          <w:szCs w:val="32"/>
          <w:lang w:val="en-US"/>
        </w:rPr>
      </w:pPr>
    </w:p>
    <w:p w:rsidR="00EA3E87" w:rsidRPr="00EA3E87" w:rsidRDefault="00EA3E87" w:rsidP="00EA3E87">
      <w:pPr>
        <w:rPr>
          <w:rFonts w:ascii="Georgia" w:hAnsi="Georgia"/>
          <w:i/>
          <w:lang w:val="en-US"/>
        </w:rPr>
      </w:pPr>
      <w:r w:rsidRPr="00EA3E87">
        <w:rPr>
          <w:rFonts w:ascii="Georgia" w:hAnsi="Georgia"/>
          <w:i/>
          <w:sz w:val="32"/>
          <w:szCs w:val="32"/>
          <w:lang w:val="en-US"/>
        </w:rPr>
        <w:t xml:space="preserve">   </w:t>
      </w:r>
      <w:r w:rsidRPr="00EA3E87">
        <w:rPr>
          <w:rFonts w:ascii="Georgia" w:hAnsi="Georgia"/>
          <w:i/>
          <w:lang w:val="en-US"/>
        </w:rPr>
        <w:t>tel. 034 3576 100</w:t>
      </w:r>
      <w:r w:rsidRPr="00EA3E87">
        <w:rPr>
          <w:rFonts w:ascii="Georgia" w:hAnsi="Georgia"/>
          <w:i/>
          <w:lang w:val="en-US"/>
        </w:rPr>
        <w:tab/>
      </w:r>
      <w:r w:rsidRPr="00EA3E87">
        <w:rPr>
          <w:rFonts w:ascii="Georgia" w:hAnsi="Georgia"/>
          <w:i/>
          <w:lang w:val="en-US"/>
        </w:rPr>
        <w:tab/>
      </w:r>
      <w:r>
        <w:rPr>
          <w:rFonts w:ascii="Georgia" w:hAnsi="Georgia"/>
          <w:i/>
          <w:lang w:val="en-US"/>
        </w:rPr>
        <w:t xml:space="preserve">     </w:t>
      </w:r>
      <w:hyperlink r:id="rId8" w:history="1">
        <w:r w:rsidRPr="00EA3E87">
          <w:rPr>
            <w:rStyle w:val="Hipercze"/>
            <w:rFonts w:ascii="Georgia" w:hAnsi="Georgia"/>
            <w:i/>
            <w:color w:val="auto"/>
            <w:lang w:val="en-US"/>
          </w:rPr>
          <w:t>www.koszecin.pl</w:t>
        </w:r>
      </w:hyperlink>
      <w:r w:rsidRPr="00EA3E87">
        <w:rPr>
          <w:rFonts w:ascii="Georgia" w:hAnsi="Georgia"/>
          <w:i/>
          <w:lang w:val="en-US"/>
        </w:rPr>
        <w:tab/>
      </w:r>
      <w:r>
        <w:rPr>
          <w:rFonts w:ascii="Georgia" w:hAnsi="Georgia"/>
          <w:i/>
          <w:lang w:val="en-US"/>
        </w:rPr>
        <w:t xml:space="preserve">             </w:t>
      </w:r>
      <w:r w:rsidRPr="00EA3E87">
        <w:rPr>
          <w:rFonts w:ascii="Georgia" w:hAnsi="Georgia"/>
          <w:i/>
          <w:lang w:val="en-US"/>
        </w:rPr>
        <w:t xml:space="preserve"> e-mail: koszecin@koszecin.pl</w:t>
      </w:r>
    </w:p>
    <w:p w:rsidR="00EA3E87" w:rsidRPr="0019671B" w:rsidRDefault="00EA3E87" w:rsidP="00EA3E87">
      <w:pPr>
        <w:rPr>
          <w:rFonts w:ascii="Georgia" w:hAnsi="Georgia"/>
          <w:i/>
        </w:rPr>
      </w:pPr>
      <w:r w:rsidRPr="00EA3E87">
        <w:rPr>
          <w:rFonts w:ascii="Georgia" w:hAnsi="Georgia"/>
          <w:i/>
          <w:lang w:val="en-US"/>
        </w:rPr>
        <w:t xml:space="preserve">   </w:t>
      </w:r>
      <w:r w:rsidRPr="0019671B">
        <w:rPr>
          <w:rFonts w:ascii="Georgia" w:hAnsi="Georgia"/>
          <w:i/>
        </w:rPr>
        <w:t>fax. 034 </w:t>
      </w:r>
      <w:r w:rsidR="00EC1A19" w:rsidRPr="0019671B">
        <w:rPr>
          <w:rFonts w:ascii="Georgia" w:hAnsi="Georgia"/>
          <w:i/>
        </w:rPr>
        <w:t>3</w:t>
      </w:r>
      <w:r w:rsidRPr="0019671B">
        <w:rPr>
          <w:rFonts w:ascii="Georgia" w:hAnsi="Georgia"/>
          <w:i/>
        </w:rPr>
        <w:t>576 108</w:t>
      </w:r>
    </w:p>
    <w:p w:rsidR="00EA3E87" w:rsidRPr="0019671B" w:rsidRDefault="00EA3E87" w:rsidP="00EA3E87">
      <w:pPr>
        <w:rPr>
          <w:rFonts w:ascii="Georgia" w:hAnsi="Georgia"/>
          <w:i/>
        </w:rPr>
      </w:pPr>
    </w:p>
    <w:p w:rsidR="00EA3E87" w:rsidRPr="0019671B" w:rsidRDefault="002C60CD" w:rsidP="00EA3E87">
      <w:pPr>
        <w:jc w:val="right"/>
      </w:pPr>
      <w:r>
        <w:rPr>
          <w:noProof/>
        </w:rPr>
        <w:pict>
          <v:line id="_x0000_s1026" style="position:absolute;left:0;text-align:left;z-index:251657216" from="-9pt,-9pt" to="459pt,-9pt" strokeweight="3pt">
            <v:stroke linestyle="thinThin"/>
          </v:line>
        </w:pict>
      </w:r>
    </w:p>
    <w:p w:rsidR="00EA3E87" w:rsidRPr="009D059A" w:rsidRDefault="00274D74" w:rsidP="009204B9">
      <w:r w:rsidRPr="0019671B">
        <w:t xml:space="preserve">                                                                                                  </w:t>
      </w:r>
    </w:p>
    <w:p w:rsidR="001760CA" w:rsidRDefault="006C2CD4" w:rsidP="006C2CD4">
      <w:pPr>
        <w:jc w:val="right"/>
      </w:pPr>
      <w:r>
        <w:t>Koszęcin, dnia 04.11.2013</w:t>
      </w:r>
    </w:p>
    <w:p w:rsidR="006C2CD4" w:rsidRDefault="006C2CD4" w:rsidP="006C2CD4">
      <w:pPr>
        <w:jc w:val="right"/>
      </w:pPr>
    </w:p>
    <w:p w:rsidR="006C2CD4" w:rsidRDefault="006C2CD4" w:rsidP="006C2CD4">
      <w:pPr>
        <w:jc w:val="right"/>
      </w:pPr>
    </w:p>
    <w:p w:rsidR="00536E53" w:rsidRDefault="00536E53" w:rsidP="006C2CD4">
      <w:pPr>
        <w:jc w:val="center"/>
        <w:rPr>
          <w:b/>
        </w:rPr>
      </w:pPr>
    </w:p>
    <w:p w:rsidR="00536E53" w:rsidRDefault="00536E53" w:rsidP="006C2CD4">
      <w:pPr>
        <w:jc w:val="center"/>
        <w:rPr>
          <w:b/>
        </w:rPr>
      </w:pPr>
    </w:p>
    <w:p w:rsidR="006C2CD4" w:rsidRPr="006C2CD4" w:rsidRDefault="006C2CD4" w:rsidP="006C2CD4">
      <w:pPr>
        <w:jc w:val="center"/>
        <w:rPr>
          <w:b/>
        </w:rPr>
      </w:pPr>
      <w:r w:rsidRPr="006C2CD4">
        <w:rPr>
          <w:b/>
        </w:rPr>
        <w:t>Odpowiedzi na pytania do konkursu:</w:t>
      </w:r>
    </w:p>
    <w:p w:rsidR="00536E53" w:rsidRDefault="00536E53" w:rsidP="00536E53">
      <w:pPr>
        <w:jc w:val="both"/>
      </w:pPr>
    </w:p>
    <w:p w:rsidR="00536E53" w:rsidRDefault="00536E53" w:rsidP="00536E53">
      <w:pPr>
        <w:jc w:val="both"/>
      </w:pPr>
    </w:p>
    <w:p w:rsidR="006C2CD4" w:rsidRDefault="00536E53" w:rsidP="00536E53">
      <w:pPr>
        <w:jc w:val="both"/>
      </w:pPr>
      <w:r>
        <w:t>Pytanie nr 1.</w:t>
      </w:r>
    </w:p>
    <w:p w:rsidR="00536E53" w:rsidRDefault="00536E53" w:rsidP="00536E53">
      <w:pPr>
        <w:jc w:val="both"/>
      </w:pPr>
      <w:r>
        <w:t xml:space="preserve">Czy nie powinny być oprawy w wykonaniu na 230V 50 Hz? </w:t>
      </w:r>
    </w:p>
    <w:p w:rsidR="00536E53" w:rsidRDefault="00536E53" w:rsidP="00536E53">
      <w:pPr>
        <w:jc w:val="both"/>
      </w:pPr>
    </w:p>
    <w:p w:rsidR="00536E53" w:rsidRDefault="00536E53" w:rsidP="00536E53">
      <w:pPr>
        <w:ind w:left="360"/>
        <w:jc w:val="both"/>
      </w:pPr>
      <w:r>
        <w:t xml:space="preserve">Odp. na pytanie nr 1. </w:t>
      </w:r>
      <w:r w:rsidR="006C2CD4">
        <w:t>Oprawy powinny być przewidziane na napięcie zasilania zgodne z napięciem w sieci dystrybucyjnej tj. 230V 50Hz.</w:t>
      </w:r>
    </w:p>
    <w:p w:rsidR="00536E53" w:rsidRDefault="00536E53" w:rsidP="00536E53">
      <w:pPr>
        <w:ind w:left="360"/>
        <w:jc w:val="both"/>
      </w:pPr>
    </w:p>
    <w:p w:rsidR="00536E53" w:rsidRDefault="00536E53" w:rsidP="00536E53">
      <w:pPr>
        <w:jc w:val="both"/>
      </w:pPr>
      <w:r>
        <w:t xml:space="preserve">Pytanie nr 2. </w:t>
      </w:r>
    </w:p>
    <w:p w:rsidR="00536E53" w:rsidRDefault="00536E53" w:rsidP="00536E53">
      <w:pPr>
        <w:jc w:val="both"/>
      </w:pPr>
      <w:r>
        <w:t>Czy w wypadku wykazania za pomocą obliczeń, że nie jest możliwe wykonanie oświetlenia drogowego zgodnie z obowiązującymi przepisami, normami, zasadami wiedzy technicznej Zamawiający dopuszcza zmianę ilości słupów lub też zmiany typów i ilości słupów</w:t>
      </w:r>
    </w:p>
    <w:p w:rsidR="00536E53" w:rsidRDefault="00536E53" w:rsidP="00536E53">
      <w:pPr>
        <w:jc w:val="both"/>
      </w:pPr>
    </w:p>
    <w:p w:rsidR="006C2CD4" w:rsidRPr="009D059A" w:rsidRDefault="00536E53" w:rsidP="00536E53">
      <w:pPr>
        <w:ind w:left="426"/>
        <w:jc w:val="both"/>
      </w:pPr>
      <w:r>
        <w:t xml:space="preserve">Odp. na pytanie nr 2. </w:t>
      </w:r>
      <w:r w:rsidR="006C2CD4">
        <w:t>Zamawiający nie dopuszcza zmiany zarówno ilości jak i typu słupów oświetleniowych.</w:t>
      </w:r>
    </w:p>
    <w:sectPr w:rsidR="006C2CD4" w:rsidRPr="009D059A" w:rsidSect="0017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B28"/>
    <w:multiLevelType w:val="hybridMultilevel"/>
    <w:tmpl w:val="6B52BA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A3E87"/>
    <w:rsid w:val="00071652"/>
    <w:rsid w:val="000B0A32"/>
    <w:rsid w:val="001760CA"/>
    <w:rsid w:val="0019671B"/>
    <w:rsid w:val="002051EF"/>
    <w:rsid w:val="00274D74"/>
    <w:rsid w:val="002C60CD"/>
    <w:rsid w:val="002F617D"/>
    <w:rsid w:val="003A666F"/>
    <w:rsid w:val="004C1B8D"/>
    <w:rsid w:val="00536E53"/>
    <w:rsid w:val="006721AE"/>
    <w:rsid w:val="006B3C2D"/>
    <w:rsid w:val="006C2CD4"/>
    <w:rsid w:val="009204B9"/>
    <w:rsid w:val="009D059A"/>
    <w:rsid w:val="009D1BC3"/>
    <w:rsid w:val="00A22537"/>
    <w:rsid w:val="00B64BC0"/>
    <w:rsid w:val="00BB7A1E"/>
    <w:rsid w:val="00CE07F3"/>
    <w:rsid w:val="00EA3E87"/>
    <w:rsid w:val="00EC1A19"/>
    <w:rsid w:val="00F01CFE"/>
    <w:rsid w:val="00F6434E"/>
    <w:rsid w:val="00FB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E8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3E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34F8-0BF4-4F45-9B8C-732405F6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996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http://www.koszecin.pl/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UG Koszecin</cp:lastModifiedBy>
  <cp:revision>4</cp:revision>
  <cp:lastPrinted>2013-02-27T13:00:00Z</cp:lastPrinted>
  <dcterms:created xsi:type="dcterms:W3CDTF">2013-11-04T10:40:00Z</dcterms:created>
  <dcterms:modified xsi:type="dcterms:W3CDTF">2013-11-04T10:50:00Z</dcterms:modified>
</cp:coreProperties>
</file>