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90" w:rsidRPr="00535590" w:rsidRDefault="00535590" w:rsidP="00535590">
      <w:pPr>
        <w:spacing w:after="75" w:line="300" w:lineRule="atLeast"/>
        <w:rPr>
          <w:rFonts w:ascii="Trebuchet MS" w:eastAsia="Times New Roman" w:hAnsi="Trebuchet MS" w:cs="Times New Roman"/>
          <w:color w:val="1C4698"/>
          <w:sz w:val="30"/>
          <w:szCs w:val="30"/>
          <w:lang w:eastAsia="pl-PL"/>
        </w:rPr>
      </w:pPr>
      <w:r w:rsidRPr="00535590">
        <w:rPr>
          <w:rFonts w:ascii="Trebuchet MS" w:eastAsia="Times New Roman" w:hAnsi="Trebuchet MS" w:cs="Times New Roman"/>
          <w:color w:val="1C4698"/>
          <w:sz w:val="30"/>
          <w:szCs w:val="30"/>
          <w:lang w:eastAsia="pl-PL"/>
        </w:rPr>
        <w:t>Uchwała sejmiku nr 13 z dnia 24 maja 2004 roku</w:t>
      </w:r>
    </w:p>
    <w:p w:rsidR="00535590" w:rsidRPr="00535590" w:rsidRDefault="00535590" w:rsidP="00535590">
      <w:pPr>
        <w:spacing w:after="150" w:line="270" w:lineRule="atLeast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</w:pPr>
      <w:r w:rsidRPr="0053559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>w sprawie:</w:t>
      </w:r>
      <w:r w:rsidRPr="0053559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br/>
        <w:t>ustalenia wysokości stawek opłat za zajęcie 1 m2 pasa drogowego dróg wojewódzkich, dla których zarządcą jest Zarząd Województwa Śląskiego, na cele niezwiązane z budową, przebudową, remontem, utrzymaniem i ochroną dróg</w:t>
      </w:r>
      <w:r w:rsidRPr="0053559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br/>
      </w:r>
      <w:r w:rsidRPr="0053559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br/>
        <w:t>Na podstawie</w:t>
      </w:r>
      <w:r w:rsidRPr="0053559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br/>
        <w:t xml:space="preserve">art. 18 </w:t>
      </w:r>
      <w:proofErr w:type="spellStart"/>
      <w:r w:rsidRPr="0053559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>pkt</w:t>
      </w:r>
      <w:proofErr w:type="spellEnd"/>
      <w:r w:rsidRPr="0053559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 xml:space="preserve"> 20</w:t>
      </w:r>
      <w:r w:rsidRPr="0053559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br/>
        <w:t>ustawy z dnia 5 czerwca 1998 roku o samorządzie województwa</w:t>
      </w:r>
      <w:r w:rsidRPr="0053559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br/>
        <w:t xml:space="preserve">(t. j. Dz. U. Nr 142 z 2001 roku, poz. 1590 z </w:t>
      </w:r>
      <w:proofErr w:type="spellStart"/>
      <w:r w:rsidRPr="0053559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>późn</w:t>
      </w:r>
      <w:proofErr w:type="spellEnd"/>
      <w:r w:rsidRPr="0053559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>. zm.)</w:t>
      </w:r>
      <w:r w:rsidRPr="0053559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br/>
        <w:t>oraz art. 40 ust. 8</w:t>
      </w:r>
      <w:r w:rsidRPr="0053559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br/>
        <w:t>ustawy z dnia 21 marca 1985 roku o drogach publicznych</w:t>
      </w:r>
      <w:r w:rsidRPr="0053559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br/>
        <w:t xml:space="preserve">(t. j. Dz. U. Nr 71 z 2000 roku, poz. 838 z </w:t>
      </w:r>
      <w:proofErr w:type="spellStart"/>
      <w:r w:rsidRPr="0053559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>późn</w:t>
      </w:r>
      <w:proofErr w:type="spellEnd"/>
      <w:r w:rsidRPr="0053559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l-PL"/>
        </w:rPr>
        <w:t>. zm.)</w:t>
      </w:r>
    </w:p>
    <w:p w:rsidR="00535590" w:rsidRPr="00535590" w:rsidRDefault="00535590" w:rsidP="0053559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53559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§ 1</w:t>
      </w:r>
    </w:p>
    <w:p w:rsidR="00535590" w:rsidRPr="00535590" w:rsidRDefault="00535590" w:rsidP="00535590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</w:p>
    <w:p w:rsidR="00535590" w:rsidRPr="00535590" w:rsidRDefault="00535590" w:rsidP="005355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53559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Uchylić uchwałę nr II/19/7/2004.</w:t>
      </w:r>
    </w:p>
    <w:p w:rsidR="00535590" w:rsidRPr="00535590" w:rsidRDefault="00535590" w:rsidP="00535590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</w:p>
    <w:p w:rsidR="00535590" w:rsidRPr="00535590" w:rsidRDefault="00535590" w:rsidP="0053559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53559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§ 2</w:t>
      </w:r>
    </w:p>
    <w:p w:rsidR="00535590" w:rsidRPr="00535590" w:rsidRDefault="00535590" w:rsidP="00535590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</w:p>
    <w:p w:rsidR="00535590" w:rsidRPr="00535590" w:rsidRDefault="00535590" w:rsidP="005355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53559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Ustalić dla dróg wojewódzkich, dla których zarządcą jest Zarząd Województwa Śląskiego, stawki opłat za zajęcie 1 m2 pasa drogowego na cele niezwiązane z budową, przebudową, remontem, utrzymaniem i ochroną dróg, w wysokości określonej w załączniku do niniejszej uchwały.</w:t>
      </w:r>
    </w:p>
    <w:p w:rsidR="00535590" w:rsidRPr="00535590" w:rsidRDefault="00535590" w:rsidP="00535590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</w:p>
    <w:p w:rsidR="00535590" w:rsidRPr="00535590" w:rsidRDefault="00535590" w:rsidP="0053559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53559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§ 3</w:t>
      </w:r>
    </w:p>
    <w:p w:rsidR="00535590" w:rsidRPr="00535590" w:rsidRDefault="00535590" w:rsidP="00535590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</w:p>
    <w:p w:rsidR="00535590" w:rsidRPr="00535590" w:rsidRDefault="00535590" w:rsidP="005355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53559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Do postępowań administracyjnych wszczętych, a niezakończonych decyzją ostateczną przed dniem wejścia w życie niniejszej uchwały stosuje się przepisy dotychczasowe.</w:t>
      </w:r>
    </w:p>
    <w:p w:rsidR="00535590" w:rsidRPr="00535590" w:rsidRDefault="00535590" w:rsidP="00535590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</w:p>
    <w:p w:rsidR="00535590" w:rsidRPr="00535590" w:rsidRDefault="00535590" w:rsidP="0053559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53559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§ 4</w:t>
      </w:r>
    </w:p>
    <w:p w:rsidR="00535590" w:rsidRPr="00535590" w:rsidRDefault="00535590" w:rsidP="00535590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</w:p>
    <w:p w:rsidR="00535590" w:rsidRPr="00535590" w:rsidRDefault="00535590" w:rsidP="005355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53559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Wykonanie uchwały powierzyć Zarządowi Województwa Śląskiego.</w:t>
      </w:r>
    </w:p>
    <w:p w:rsidR="00535590" w:rsidRPr="00535590" w:rsidRDefault="00535590" w:rsidP="00535590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</w:p>
    <w:p w:rsidR="00535590" w:rsidRPr="00535590" w:rsidRDefault="00535590" w:rsidP="0053559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53559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§ 5</w:t>
      </w:r>
    </w:p>
    <w:p w:rsidR="00535590" w:rsidRPr="00535590" w:rsidRDefault="00535590" w:rsidP="00535590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</w:p>
    <w:p w:rsidR="00535590" w:rsidRPr="00535590" w:rsidRDefault="00535590" w:rsidP="005355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53559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Uchwała podlega ogłoszeniu w Dzienniku Urzędowym Województwa Śląskiego.</w:t>
      </w:r>
    </w:p>
    <w:p w:rsidR="00535590" w:rsidRPr="00535590" w:rsidRDefault="00535590" w:rsidP="00535590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</w:p>
    <w:p w:rsidR="00535590" w:rsidRDefault="00535590" w:rsidP="0053559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</w:p>
    <w:p w:rsidR="00535590" w:rsidRPr="00535590" w:rsidRDefault="00535590" w:rsidP="0053559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53559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lastRenderedPageBreak/>
        <w:t>§ 6</w:t>
      </w:r>
    </w:p>
    <w:p w:rsidR="00535590" w:rsidRPr="00535590" w:rsidRDefault="00535590" w:rsidP="00535590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</w:p>
    <w:p w:rsidR="00535590" w:rsidRPr="00535590" w:rsidRDefault="00535590" w:rsidP="005355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53559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t>Uchwała wchodzi w życie po upływie 14-tu dni od ogłoszenia w Dzienniku Urzędowym Województwa Śląskiego.</w:t>
      </w:r>
    </w:p>
    <w:p w:rsidR="00535590" w:rsidRPr="00535590" w:rsidRDefault="00535590" w:rsidP="00535590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r w:rsidRPr="00535590"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  <w:br w:type="textWrapping" w:clear="all"/>
      </w:r>
      <w:r>
        <w:rPr>
          <w:rFonts w:ascii="Verdana" w:eastAsia="Times New Roman" w:hAnsi="Verdana" w:cs="Times New Roman"/>
          <w:noProof/>
          <w:color w:val="333333"/>
          <w:sz w:val="18"/>
          <w:szCs w:val="18"/>
          <w:lang w:eastAsia="pl-PL"/>
        </w:rPr>
        <w:drawing>
          <wp:inline distT="0" distB="0" distL="0" distR="0">
            <wp:extent cx="152400" cy="152400"/>
            <wp:effectExtent l="19050" t="0" r="0" b="0"/>
            <wp:docPr id="1" name="Obraz 1" descr="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łączni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590" w:rsidRPr="00535590" w:rsidRDefault="00535590" w:rsidP="00535590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l-PL"/>
        </w:rPr>
      </w:pPr>
      <w:hyperlink r:id="rId5" w:history="1">
        <w:r w:rsidRPr="00535590">
          <w:rPr>
            <w:rFonts w:ascii="Verdana" w:eastAsia="Times New Roman" w:hAnsi="Verdana" w:cs="Times New Roman"/>
            <w:color w:val="1D599F"/>
            <w:sz w:val="18"/>
            <w:u w:val="single"/>
            <w:lang w:eastAsia="pl-PL"/>
          </w:rPr>
          <w:t>Załącznik nr 1 do uchwały nr II/20/13/2004</w:t>
        </w:r>
      </w:hyperlink>
    </w:p>
    <w:p w:rsidR="00F50118" w:rsidRDefault="00F50118"/>
    <w:sectPr w:rsidR="00F50118" w:rsidSect="0053559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5590"/>
    <w:rsid w:val="00535590"/>
    <w:rsid w:val="00F5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1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3559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51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2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4580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lesia-region.pl/strona_n.php?jezyk=pl&amp;grupa=24&amp;id=6067&amp;dzi=&amp;id_menu=18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UGK11</dc:creator>
  <cp:keywords/>
  <dc:description/>
  <cp:lastModifiedBy>UGK11</cp:lastModifiedBy>
  <cp:revision>1</cp:revision>
  <dcterms:created xsi:type="dcterms:W3CDTF">2010-04-27T07:13:00Z</dcterms:created>
  <dcterms:modified xsi:type="dcterms:W3CDTF">2010-04-27T07:14:00Z</dcterms:modified>
</cp:coreProperties>
</file>