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1231" w14:textId="10B0B945" w:rsidR="00196426" w:rsidRDefault="00082EAB" w:rsidP="00082EAB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C76582">
        <w:rPr>
          <w:rFonts w:ascii="Liberation Serif" w:eastAsia="NSimSun" w:hAnsi="Liberation Serif" w:cs="Arial"/>
          <w:kern w:val="3"/>
          <w:lang w:eastAsia="zh-CN" w:bidi="hi-IN"/>
        </w:rPr>
        <w:drawing>
          <wp:inline distT="0" distB="0" distL="0" distR="0" wp14:anchorId="66C05498" wp14:editId="7B7A44D3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3D750" w14:textId="50B6052C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</w:t>
      </w:r>
      <w:r w:rsidR="008D1874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8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4419EF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="00431E3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</w:t>
      </w:r>
      <w:r w:rsidR="00004FF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11F8A812" w14:textId="4ADE108D" w:rsidR="002A475A" w:rsidRDefault="00955C33" w:rsidP="002A475A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</w:t>
      </w:r>
      <w:r w:rsidR="002A475A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ią Aleksandrę Cnota-Mikołajec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e-mail </w:t>
      </w:r>
      <w:hyperlink r:id="rId6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aleksandra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7" w:history="1"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2A475A" w:rsidRPr="00A22AB6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30BF467F" w14:textId="4E80D720" w:rsidR="009B3B05" w:rsidRPr="00431E31" w:rsidRDefault="00955C33" w:rsidP="00431E31">
      <w:pPr>
        <w:spacing w:after="120" w:line="276" w:lineRule="auto"/>
        <w:ind w:left="-142"/>
        <w:jc w:val="both"/>
        <w:rPr>
          <w:rFonts w:ascii="Arial Narrow" w:eastAsia="Calibri" w:hAnsi="Arial Narrow" w:cs="Times New Roman"/>
          <w:b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>z postępowaniem o udzielenie zamówienia publicznego w trybie podstawowym bez możliwości negocjacji na wykonanie zadania pn</w:t>
      </w:r>
      <w:r w:rsidRPr="00E535E8">
        <w:rPr>
          <w:rFonts w:ascii="Arial Narrow" w:eastAsia="Arial Narrow" w:hAnsi="Arial Narrow" w:cs="Arial Narrow"/>
          <w:noProof w:val="0"/>
        </w:rPr>
        <w:t xml:space="preserve">.: </w:t>
      </w:r>
      <w:r w:rsidR="00082EAB" w:rsidRPr="00082EAB">
        <w:rPr>
          <w:rFonts w:ascii="Arial Narrow" w:eastAsia="Calibri" w:hAnsi="Arial Narrow" w:cs="Times New Roman"/>
          <w:b/>
          <w:noProof w:val="0"/>
          <w:sz w:val="24"/>
          <w:szCs w:val="24"/>
        </w:rPr>
        <w:t>„Zakup i dostawa minikoparki wraz z kabiną oraz lawety”</w:t>
      </w:r>
      <w:r w:rsidR="004419EF" w:rsidRPr="00E535E8">
        <w:rPr>
          <w:rFonts w:ascii="Arial Narrow" w:eastAsia="Calibri" w:hAnsi="Arial Narrow" w:cs="Times New Roman"/>
          <w:bCs/>
        </w:rPr>
        <w:t>,</w:t>
      </w:r>
      <w:r w:rsidRPr="00E535E8">
        <w:rPr>
          <w:rFonts w:ascii="Arial Narrow" w:eastAsia="Arial Narrow" w:hAnsi="Arial Narrow" w:cs="Arial Narrow"/>
          <w:noProof w:val="0"/>
        </w:rPr>
        <w:t xml:space="preserve"> 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431E31"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8D1874">
        <w:rPr>
          <w:rFonts w:ascii="Arial Narrow" w:eastAsia="Arial Narrow" w:hAnsi="Arial Narrow" w:cs="Arial Narrow"/>
          <w:noProof w:val="0"/>
          <w:sz w:val="24"/>
          <w:szCs w:val="24"/>
        </w:rPr>
        <w:t>8</w:t>
      </w:r>
      <w:r w:rsidRPr="004419EF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4419EF" w:rsidRPr="004419EF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="009B3B05" w:rsidRPr="004419EF">
        <w:rPr>
          <w:rFonts w:ascii="Arial Narrow" w:eastAsia="Arial Narrow" w:hAnsi="Arial Narrow" w:cs="Arial Narrow"/>
          <w:noProof w:val="0"/>
          <w:sz w:val="24"/>
          <w:szCs w:val="24"/>
        </w:rPr>
        <w:t>.</w:t>
      </w:r>
    </w:p>
    <w:p w14:paraId="247EC2CF" w14:textId="2A16336B" w:rsidR="00955C33" w:rsidRPr="00955C33" w:rsidRDefault="00955C33" w:rsidP="009B3B05">
      <w:pPr>
        <w:spacing w:after="12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B3B05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254898AF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Załącznik nr </w:t>
      </w:r>
      <w:r w:rsidR="00ED54DE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2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4561365">
    <w:abstractNumId w:val="0"/>
  </w:num>
  <w:num w:numId="2" w16cid:durableId="154567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04FF2"/>
    <w:rsid w:val="00057320"/>
    <w:rsid w:val="00082EAB"/>
    <w:rsid w:val="00112A1B"/>
    <w:rsid w:val="00196426"/>
    <w:rsid w:val="001C64BC"/>
    <w:rsid w:val="00224C91"/>
    <w:rsid w:val="0022639D"/>
    <w:rsid w:val="002A475A"/>
    <w:rsid w:val="00431E31"/>
    <w:rsid w:val="004419EF"/>
    <w:rsid w:val="00484883"/>
    <w:rsid w:val="00597225"/>
    <w:rsid w:val="0061354B"/>
    <w:rsid w:val="006262EC"/>
    <w:rsid w:val="00677753"/>
    <w:rsid w:val="00683E38"/>
    <w:rsid w:val="006B5C8E"/>
    <w:rsid w:val="006E347D"/>
    <w:rsid w:val="00703F6D"/>
    <w:rsid w:val="00706313"/>
    <w:rsid w:val="0071567F"/>
    <w:rsid w:val="00772A7F"/>
    <w:rsid w:val="008D1874"/>
    <w:rsid w:val="00955C33"/>
    <w:rsid w:val="009B3B05"/>
    <w:rsid w:val="009B5B8A"/>
    <w:rsid w:val="00A14C5E"/>
    <w:rsid w:val="00A96A06"/>
    <w:rsid w:val="00B206B5"/>
    <w:rsid w:val="00BD5A12"/>
    <w:rsid w:val="00CD3A40"/>
    <w:rsid w:val="00D04476"/>
    <w:rsid w:val="00D1583C"/>
    <w:rsid w:val="00E2434F"/>
    <w:rsid w:val="00E535E8"/>
    <w:rsid w:val="00E829C9"/>
    <w:rsid w:val="00ED54DE"/>
    <w:rsid w:val="00FD37AE"/>
    <w:rsid w:val="00FE54E2"/>
    <w:rsid w:val="00FF2864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47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ed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@eduod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29</cp:revision>
  <cp:lastPrinted>2021-05-31T10:36:00Z</cp:lastPrinted>
  <dcterms:created xsi:type="dcterms:W3CDTF">2021-05-27T06:58:00Z</dcterms:created>
  <dcterms:modified xsi:type="dcterms:W3CDTF">2025-10-29T09:54:00Z</dcterms:modified>
</cp:coreProperties>
</file>