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D750" w14:textId="3BD6D470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</w:t>
      </w:r>
      <w:r w:rsidR="0094058A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</w:t>
      </w:r>
      <w:r w:rsidR="001525F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4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6846F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1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do 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Zapytania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CA3F13B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53282408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1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Urząd Gminy w Kochanowicach, którego siedziba jest przy ul. Wolności 5, 42-713 Kochanowice. </w:t>
      </w:r>
    </w:p>
    <w:p w14:paraId="7B3AF257" w14:textId="6041059E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2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) Administrator wyznaczył Inspektora Ochrony Danych Osobowych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e-mail </w:t>
      </w:r>
      <w:hyperlink r:id="rId5" w:history="1">
        <w:r w:rsidR="000C527E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eastAsia="zh-CN"/>
          </w:rPr>
          <w:t>aleksandra</w:t>
        </w:r>
        <w:r w:rsidR="000C527E"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r w:rsidR="000C527E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Aleksandra </w:t>
      </w:r>
      <w:hyperlink r:id="rId6" w:history="1"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7A3F3AFF" w14:textId="25732BA1" w:rsidR="00F60E67" w:rsidRPr="00F60E67" w:rsidRDefault="00F60E67" w:rsidP="00F60E67">
      <w:pPr>
        <w:pStyle w:val="Default"/>
        <w:ind w:left="-142"/>
        <w:jc w:val="both"/>
      </w:pPr>
      <w:r>
        <w:rPr>
          <w:rFonts w:ascii="Arial Narrow" w:eastAsia="Arial Narrow" w:hAnsi="Arial Narrow" w:cs="Arial Narrow"/>
        </w:rPr>
        <w:t>3</w:t>
      </w:r>
      <w:r w:rsidR="00955C33" w:rsidRPr="00955C33">
        <w:rPr>
          <w:rFonts w:ascii="Arial Narrow" w:eastAsia="Arial Narrow" w:hAnsi="Arial Narrow" w:cs="Arial Narrow"/>
        </w:rPr>
        <w:t xml:space="preserve">) Pani/Pana dane </w:t>
      </w:r>
      <w:r w:rsidR="00955C33" w:rsidRPr="00F60E67">
        <w:rPr>
          <w:rFonts w:ascii="Arial Narrow" w:eastAsia="Arial Narrow" w:hAnsi="Arial Narrow" w:cs="Arial Narrow"/>
          <w:color w:val="auto"/>
        </w:rPr>
        <w:t>osobowe przetwarzane będą na podstawie art. 6 ust. 1 lit. c RODO</w:t>
      </w:r>
      <w:r w:rsidRPr="00F60E67">
        <w:rPr>
          <w:rFonts w:ascii="Arial Narrow" w:eastAsia="Arial Narrow" w:hAnsi="Arial Narrow" w:cs="Arial Narrow"/>
          <w:color w:val="auto"/>
        </w:rPr>
        <w:t xml:space="preserve"> 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– Prawo zamówień publicznych oraz realizacji obowiązku przechowywania dokumentacji przez okres wynikający z przepisów prawa, w tym Jednolitego Rzeczowego Wykazu Akt.</w:t>
      </w:r>
      <w:r>
        <w:rPr>
          <w:sz w:val="23"/>
          <w:szCs w:val="23"/>
        </w:rPr>
        <w:t xml:space="preserve"> </w:t>
      </w:r>
    </w:p>
    <w:p w14:paraId="247EC2CF" w14:textId="2E54BEFE" w:rsidR="00955C33" w:rsidRPr="00955C33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4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Odbiorcami Pani/Pana danych osobowych będą osoby lub podmioty, którym udostępniona zostanie dokumentacja postępowania. </w:t>
      </w:r>
    </w:p>
    <w:p w14:paraId="20B88680" w14:textId="0758D899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5) Pani/Pana dane osobowe będą przechowywane przez okres 5 lat od dnia zakończenia postępowania o udzielenie zamówienia. Państwa dane osobowe mogą być jednak przechowywane dłużej ze względu na obowiązujący w Urzędzie Jednolity Rzeczowy Wykaz Akt; </w:t>
      </w:r>
    </w:p>
    <w:p w14:paraId="620C92AC" w14:textId="440672CC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6) Obowiązek podania przez Panią/Pana danych osobowych bezpośrednio Pani/Pana dotyczących jest wymogiem koniecznym, związanym z udziałem w postępowaniu o udzielenie zamówienia publicznego; </w:t>
      </w:r>
    </w:p>
    <w:p w14:paraId="1763B6D7" w14:textId="2249BD06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7) Posiada Pani/Pan: </w:t>
      </w:r>
    </w:p>
    <w:p w14:paraId="676A0E3A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a) na podstawie art. 15 RODO prawo dostępu do danych osobowych Pani/Pana dotyczących; </w:t>
      </w:r>
    </w:p>
    <w:p w14:paraId="6AB0A2C8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b) na podstawie art. 16 RODO prawo do sprostowania lub uzupełnienia Pani/Pana danych osobowych przy czym skorzystanie z prawa do sprostowania lub uzupełnienia nie może skutkować zmianą wyniku postępowania o udzielenie zamówienia publicznego ani zmianą postanowień umowy; </w:t>
      </w:r>
    </w:p>
    <w:p w14:paraId="1561B916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c)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</w:t>
      </w:r>
    </w:p>
    <w:p w14:paraId="61064015" w14:textId="77777777" w:rsidR="00F60E67" w:rsidRPr="00F60E67" w:rsidRDefault="00F60E67" w:rsidP="00F60E67">
      <w:pPr>
        <w:pStyle w:val="Default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lastRenderedPageBreak/>
        <w:t xml:space="preserve">d) prawo do wniesienia skargi do Prezesa Urzędu Ochrony Danych Osobowych, gdy uzna Pani/Pan, że przetwarzanie danych osobowych Pani/Pana dotyczących narusza przepisy RODO; </w:t>
      </w:r>
    </w:p>
    <w:p w14:paraId="482F4126" w14:textId="47D53D38" w:rsidR="00683E38" w:rsidRPr="00F60E67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  <w:r w:rsidRPr="00F60E67"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  <w:t>W odniesieniu do Pani/Pana danych osobowych decyzje nie będą podejmowane w sposób zautomatyzowany, stosownie do art. 22 RODO.</w:t>
      </w:r>
    </w:p>
    <w:p w14:paraId="01E55AC9" w14:textId="77777777" w:rsidR="00F60E67" w:rsidRPr="00F60E67" w:rsidRDefault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</w:p>
    <w:sectPr w:rsidR="00F60E67" w:rsidRPr="00F6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15210763">
    <w:abstractNumId w:val="0"/>
  </w:num>
  <w:num w:numId="2" w16cid:durableId="144422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0C527E"/>
    <w:rsid w:val="001525F7"/>
    <w:rsid w:val="00224C91"/>
    <w:rsid w:val="00597225"/>
    <w:rsid w:val="005D15A8"/>
    <w:rsid w:val="006262EC"/>
    <w:rsid w:val="00683E38"/>
    <w:rsid w:val="006846F3"/>
    <w:rsid w:val="006B5C8E"/>
    <w:rsid w:val="00703F6D"/>
    <w:rsid w:val="00706313"/>
    <w:rsid w:val="0071567F"/>
    <w:rsid w:val="00772A7F"/>
    <w:rsid w:val="00853888"/>
    <w:rsid w:val="008A7A12"/>
    <w:rsid w:val="0094058A"/>
    <w:rsid w:val="00955C33"/>
    <w:rsid w:val="00976D76"/>
    <w:rsid w:val="00993059"/>
    <w:rsid w:val="00A14C5E"/>
    <w:rsid w:val="00BD5A12"/>
    <w:rsid w:val="00BD6E13"/>
    <w:rsid w:val="00C74E7A"/>
    <w:rsid w:val="00CF013A"/>
    <w:rsid w:val="00D04476"/>
    <w:rsid w:val="00D1583C"/>
    <w:rsid w:val="00D21F0C"/>
    <w:rsid w:val="00E2434F"/>
    <w:rsid w:val="00E464F1"/>
    <w:rsid w:val="00F16030"/>
    <w:rsid w:val="00F60E67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paragraph" w:customStyle="1" w:styleId="Default">
    <w:name w:val="Default"/>
    <w:rsid w:val="00F60E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5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28</cp:revision>
  <cp:lastPrinted>2025-05-09T07:06:00Z</cp:lastPrinted>
  <dcterms:created xsi:type="dcterms:W3CDTF">2021-05-27T06:58:00Z</dcterms:created>
  <dcterms:modified xsi:type="dcterms:W3CDTF">2025-05-09T07:06:00Z</dcterms:modified>
</cp:coreProperties>
</file>