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28A0" w14:textId="34AF707D" w:rsidR="00416D93" w:rsidRPr="00517A5C" w:rsidRDefault="00416D93" w:rsidP="00416D9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517A5C">
        <w:rPr>
          <w:rFonts w:ascii="Arial Narrow" w:hAnsi="Arial Narrow"/>
          <w:b/>
          <w:bCs/>
          <w:sz w:val="24"/>
          <w:szCs w:val="24"/>
          <w:lang w:val="pl"/>
        </w:rPr>
        <w:t>Znak: GIR.271.2.</w:t>
      </w:r>
      <w:r w:rsidR="00517A5C" w:rsidRPr="00517A5C">
        <w:rPr>
          <w:rFonts w:ascii="Arial Narrow" w:hAnsi="Arial Narrow"/>
          <w:b/>
          <w:bCs/>
          <w:sz w:val="24"/>
          <w:szCs w:val="24"/>
          <w:lang w:val="pl"/>
        </w:rPr>
        <w:t>7</w:t>
      </w:r>
      <w:r w:rsidRPr="00517A5C">
        <w:rPr>
          <w:rFonts w:ascii="Arial Narrow" w:hAnsi="Arial Narrow"/>
          <w:b/>
          <w:bCs/>
          <w:sz w:val="24"/>
          <w:szCs w:val="24"/>
          <w:lang w:val="pl"/>
        </w:rPr>
        <w:t>.202</w:t>
      </w:r>
      <w:r w:rsidR="00517A5C" w:rsidRPr="00517A5C">
        <w:rPr>
          <w:rFonts w:ascii="Arial Narrow" w:hAnsi="Arial Narrow"/>
          <w:b/>
          <w:bCs/>
          <w:sz w:val="24"/>
          <w:szCs w:val="24"/>
          <w:lang w:val="pl"/>
        </w:rPr>
        <w:t>5</w:t>
      </w:r>
      <w:r w:rsidRPr="00517A5C">
        <w:rPr>
          <w:rFonts w:ascii="Arial Narrow" w:hAnsi="Arial Narrow"/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517A5C" w:rsidRPr="00517A5C">
        <w:rPr>
          <w:rFonts w:ascii="Arial Narrow" w:hAnsi="Arial Narrow"/>
          <w:b/>
          <w:bCs/>
          <w:sz w:val="24"/>
          <w:szCs w:val="24"/>
          <w:lang w:val="pl"/>
        </w:rPr>
        <w:t>3</w:t>
      </w:r>
      <w:r w:rsidRPr="00517A5C">
        <w:rPr>
          <w:rFonts w:ascii="Arial Narrow" w:hAnsi="Arial Narrow"/>
          <w:b/>
          <w:bCs/>
          <w:sz w:val="24"/>
          <w:szCs w:val="24"/>
          <w:lang w:val="pl"/>
        </w:rPr>
        <w:t xml:space="preserve"> do Zapytania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16D93" w:rsidRPr="00517A5C" w14:paraId="73F51F93" w14:textId="77777777" w:rsidTr="00411ABE">
        <w:trPr>
          <w:trHeight w:hRule="exact" w:val="1151"/>
        </w:trPr>
        <w:tc>
          <w:tcPr>
            <w:tcW w:w="4606" w:type="dxa"/>
          </w:tcPr>
          <w:p w14:paraId="06F63228" w14:textId="77777777" w:rsidR="00416D93" w:rsidRPr="00517A5C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DEEEC91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41F64DD1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21142E48" w14:textId="77777777" w:rsidR="00416D93" w:rsidRPr="00517A5C" w:rsidRDefault="00416D93" w:rsidP="00411ABE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</w:rPr>
            </w:pPr>
            <w:r w:rsidRPr="00517A5C">
              <w:rPr>
                <w:rFonts w:ascii="Arial Narrow" w:hAnsi="Arial Narrow"/>
                <w:i/>
                <w:sz w:val="24"/>
                <w:szCs w:val="24"/>
                <w:lang w:val="pl"/>
              </w:rPr>
              <w:t>(nazwa Wykonawcy/Wykonawców)</w:t>
            </w:r>
          </w:p>
          <w:p w14:paraId="1E405474" w14:textId="77777777" w:rsidR="00416D93" w:rsidRPr="00517A5C" w:rsidRDefault="00416D93" w:rsidP="00411ABE">
            <w:pPr>
              <w:ind w:left="715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24F4A6E1" w14:textId="77777777" w:rsidR="00416D93" w:rsidRPr="00517A5C" w:rsidRDefault="00416D93" w:rsidP="00411ABE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8B2DD2E" w14:textId="77777777" w:rsidR="00416D93" w:rsidRPr="00517A5C" w:rsidRDefault="00416D93" w:rsidP="00411ABE">
            <w:pPr>
              <w:spacing w:before="1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60DC0693" w14:textId="77777777" w:rsidR="00416D93" w:rsidRPr="00517A5C" w:rsidRDefault="00416D93" w:rsidP="00411ABE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517A5C">
              <w:rPr>
                <w:rFonts w:ascii="Arial Narrow" w:hAnsi="Arial Narrow"/>
                <w:b/>
                <w:sz w:val="24"/>
                <w:szCs w:val="24"/>
                <w:lang w:val="pl"/>
              </w:rPr>
              <w:t>WYKAZ USŁUG</w:t>
            </w:r>
          </w:p>
        </w:tc>
      </w:tr>
    </w:tbl>
    <w:p w14:paraId="1DC93301" w14:textId="77777777" w:rsidR="00416D93" w:rsidRPr="00517A5C" w:rsidRDefault="00416D93" w:rsidP="00416D9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517A5C">
        <w:rPr>
          <w:rFonts w:ascii="Arial Narrow" w:hAnsi="Arial Narrow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AB676B8" w14:textId="77777777" w:rsidR="00416D93" w:rsidRPr="00517A5C" w:rsidRDefault="00416D93" w:rsidP="00416D93">
      <w:pPr>
        <w:spacing w:after="5" w:line="247" w:lineRule="auto"/>
        <w:ind w:right="46"/>
        <w:jc w:val="both"/>
        <w:rPr>
          <w:rFonts w:ascii="Arial Narrow" w:hAnsi="Arial Narrow"/>
          <w:b/>
          <w:bCs/>
          <w:sz w:val="24"/>
          <w:szCs w:val="24"/>
          <w:lang w:val="pl"/>
        </w:rPr>
      </w:pPr>
    </w:p>
    <w:p w14:paraId="603F18C1" w14:textId="2508A251" w:rsidR="00416D93" w:rsidRPr="00517A5C" w:rsidRDefault="00517A5C" w:rsidP="00517A5C">
      <w:pPr>
        <w:spacing w:after="0" w:line="240" w:lineRule="auto"/>
        <w:rPr>
          <w:rFonts w:ascii="Arial Narrow" w:eastAsia="Times New Roman" w:hAnsi="Arial Narrow" w:cs="Times New Roman"/>
          <w:b/>
          <w:bCs/>
          <w:kern w:val="2"/>
          <w:sz w:val="24"/>
          <w:szCs w:val="24"/>
          <w14:ligatures w14:val="standardContextual"/>
        </w:rPr>
      </w:pPr>
      <w:bookmarkStart w:id="0" w:name="_Hlk169595999"/>
      <w:r w:rsidRPr="00517A5C">
        <w:rPr>
          <w:rFonts w:ascii="Arial Narrow" w:eastAsia="Calibri" w:hAnsi="Arial Narrow" w:cs="Times New Roman"/>
          <w:kern w:val="2"/>
          <w:sz w:val="24"/>
          <w:szCs w:val="24"/>
          <w14:ligatures w14:val="standardContextual"/>
        </w:rPr>
        <w:t xml:space="preserve">Opracowanie </w:t>
      </w:r>
      <w:r w:rsidRPr="00517A5C">
        <w:rPr>
          <w:rFonts w:ascii="Arial Narrow" w:eastAsia="Times New Roman" w:hAnsi="Arial Narrow" w:cs="Times New Roman"/>
          <w:b/>
          <w:bCs/>
          <w:kern w:val="2"/>
          <w:sz w:val="24"/>
          <w:szCs w:val="24"/>
          <w14:ligatures w14:val="standardContextual"/>
        </w:rPr>
        <w:t>„Strategii Rozwoju Gminy Kochanowice do roku 2040”.</w:t>
      </w:r>
    </w:p>
    <w:p w14:paraId="19BEEBD1" w14:textId="77777777" w:rsidR="00517A5C" w:rsidRPr="00517A5C" w:rsidRDefault="00517A5C" w:rsidP="00517A5C">
      <w:pPr>
        <w:spacing w:after="0" w:line="240" w:lineRule="auto"/>
        <w:rPr>
          <w:rFonts w:ascii="Arial Narrow" w:eastAsiaTheme="minorEastAsia" w:hAnsi="Arial Narrow" w:cs="Times New Roman"/>
          <w:b/>
          <w:sz w:val="24"/>
          <w:szCs w:val="24"/>
          <w:lang w:eastAsia="pl-PL"/>
        </w:rPr>
      </w:pPr>
    </w:p>
    <w:p w14:paraId="50E9228C" w14:textId="28ADA93E" w:rsidR="00517A5C" w:rsidRPr="00517A5C" w:rsidRDefault="00416D93" w:rsidP="00517A5C">
      <w:pPr>
        <w:pStyle w:val="Akapitzlist1"/>
        <w:numPr>
          <w:ilvl w:val="0"/>
          <w:numId w:val="2"/>
        </w:numPr>
        <w:tabs>
          <w:tab w:val="left" w:pos="426"/>
        </w:tabs>
        <w:spacing w:after="0" w:line="240" w:lineRule="auto"/>
        <w:ind w:left="709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Wykaz wykonanych usług w okresie ostatnich 5 lat - </w:t>
      </w:r>
      <w:r w:rsidRPr="00517A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tym okresie, wykonał w sposób należyty, zgodnie z przepisami </w:t>
      </w:r>
      <w:r w:rsidR="00517A5C" w:rsidRPr="00517A5C">
        <w:rPr>
          <w:rFonts w:ascii="Arial Narrow" w:eastAsia="Calibri" w:hAnsi="Arial Narrow" w:cs="Times New Roman"/>
          <w:bCs/>
          <w:sz w:val="24"/>
          <w:szCs w:val="24"/>
        </w:rPr>
        <w:t xml:space="preserve">co najmniej </w:t>
      </w:r>
      <w:r w:rsidR="00517A5C" w:rsidRPr="00517A5C">
        <w:rPr>
          <w:rFonts w:ascii="Arial Narrow" w:eastAsia="Calibri" w:hAnsi="Arial Narrow" w:cs="Times New Roman"/>
          <w:bCs/>
          <w:color w:val="000000"/>
          <w:sz w:val="24"/>
          <w:szCs w:val="24"/>
        </w:rPr>
        <w:t xml:space="preserve">dwie </w:t>
      </w:r>
      <w:r w:rsidR="00517A5C" w:rsidRPr="00517A5C">
        <w:rPr>
          <w:rFonts w:ascii="Arial Narrow" w:eastAsia="Calibri" w:hAnsi="Arial Narrow" w:cs="Times New Roman"/>
          <w:bCs/>
          <w:sz w:val="24"/>
          <w:szCs w:val="24"/>
        </w:rPr>
        <w:t>usługi przygotowania strategii rozwoju gminy/miasta wraz z procedurą strategicznej oceny oddziaływania na środowisko oraz konsultacjami, w zakresie której uwzględniono model struktury funkcjonalno-przestrzennej gminy, rozumiany jako docelowy układ elementów składowych przestrzeni.</w:t>
      </w:r>
    </w:p>
    <w:p w14:paraId="29473D5A" w14:textId="1ADF4627" w:rsidR="00416D93" w:rsidRPr="00517A5C" w:rsidRDefault="00416D93" w:rsidP="00517A5C">
      <w:pPr>
        <w:tabs>
          <w:tab w:val="left" w:pos="700"/>
        </w:tabs>
        <w:spacing w:after="0" w:line="274" w:lineRule="auto"/>
        <w:ind w:left="70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E0586F9" w14:textId="5770B584" w:rsidR="00416D93" w:rsidRPr="00517A5C" w:rsidRDefault="00416D93" w:rsidP="00416D93">
      <w:pPr>
        <w:autoSpaceDE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416D93" w:rsidRPr="00517A5C" w14:paraId="07B78C18" w14:textId="77777777" w:rsidTr="00517A5C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7D0CD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3A37" w14:textId="77777777" w:rsidR="00416D93" w:rsidRPr="00517A5C" w:rsidRDefault="00416D93" w:rsidP="00411ABE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Rodzaj usług </w:t>
            </w:r>
          </w:p>
          <w:p w14:paraId="29701FA2" w14:textId="77777777" w:rsidR="00416D93" w:rsidRPr="00517A5C" w:rsidRDefault="00416D93" w:rsidP="00411A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/opis i zakres wykonanych usług/</w:t>
            </w:r>
          </w:p>
          <w:p w14:paraId="4D7A408C" w14:textId="77777777" w:rsidR="00416D93" w:rsidRPr="00517A5C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B2BA0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Zamawiający </w:t>
            </w:r>
          </w:p>
          <w:p w14:paraId="55958120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86F5" w14:textId="77777777" w:rsidR="00416D93" w:rsidRPr="00517A5C" w:rsidRDefault="00416D93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924" w14:textId="77777777" w:rsidR="00416D93" w:rsidRPr="00517A5C" w:rsidRDefault="00416D93" w:rsidP="00411ABE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usług</w:t>
            </w:r>
          </w:p>
          <w:p w14:paraId="08D5A8C0" w14:textId="77777777" w:rsidR="00416D93" w:rsidRPr="00517A5C" w:rsidRDefault="00416D93" w:rsidP="00411AB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(PLN)</w:t>
            </w:r>
          </w:p>
        </w:tc>
      </w:tr>
      <w:tr w:rsidR="00637771" w:rsidRPr="00517A5C" w14:paraId="5D442296" w14:textId="77777777" w:rsidTr="00517A5C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2CFE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8CF8F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F7F22" w14:textId="77777777" w:rsidR="00637771" w:rsidRPr="00517A5C" w:rsidRDefault="00637771" w:rsidP="00411ABE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D218E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152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F04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637771" w:rsidRPr="00517A5C" w14:paraId="11631CC4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AEEF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C38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77DBD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F8CE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900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FC9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32B1D93C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34E44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E4FF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F42C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08F4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4596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3B7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464ECED9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79FE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10E0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A1E7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EB051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ED00B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9E8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37771" w:rsidRPr="00517A5C" w14:paraId="61D78871" w14:textId="77777777" w:rsidTr="00517A5C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2454E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99F72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B7A7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02FFA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D470A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F55" w14:textId="77777777" w:rsidR="00637771" w:rsidRPr="00517A5C" w:rsidRDefault="00637771" w:rsidP="00411ABE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6F61227" w14:textId="77777777" w:rsidR="00416D93" w:rsidRPr="00517A5C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9233530" w14:textId="77777777" w:rsidR="00416D93" w:rsidRPr="00517A5C" w:rsidRDefault="00416D93" w:rsidP="00416D9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7A5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UWAGA!</w:t>
      </w: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16BC562B" w14:textId="77777777" w:rsidR="00416D93" w:rsidRPr="00517A5C" w:rsidRDefault="00416D93" w:rsidP="00416D93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52428065" w14:textId="77777777" w:rsidR="00416D93" w:rsidRPr="00517A5C" w:rsidRDefault="00416D93" w:rsidP="00416D93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5C447530" w14:textId="77777777" w:rsidR="00416D93" w:rsidRPr="00517A5C" w:rsidRDefault="00416D93" w:rsidP="00416D93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24"/>
          <w:szCs w:val="24"/>
        </w:rPr>
      </w:pP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    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                               </w:t>
      </w:r>
      <w:bookmarkEnd w:id="0"/>
    </w:p>
    <w:p w14:paraId="49508BC0" w14:textId="18E2FC83" w:rsidR="00416D93" w:rsidRPr="00517A5C" w:rsidRDefault="00416D93" w:rsidP="00416D93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  <w:r w:rsidRPr="00517A5C">
        <w:rPr>
          <w:rFonts w:ascii="Arial Narrow" w:hAnsi="Arial Narrow"/>
          <w:sz w:val="24"/>
          <w:szCs w:val="24"/>
          <w:lang w:val="pl"/>
        </w:rPr>
        <w:t xml:space="preserve">  dnia 202</w:t>
      </w:r>
      <w:r w:rsidR="00517A5C" w:rsidRPr="00517A5C">
        <w:rPr>
          <w:rFonts w:ascii="Arial Narrow" w:hAnsi="Arial Narrow"/>
          <w:sz w:val="24"/>
          <w:szCs w:val="24"/>
          <w:lang w:val="pl"/>
        </w:rPr>
        <w:t>5</w:t>
      </w:r>
      <w:r w:rsidRPr="00517A5C">
        <w:rPr>
          <w:rFonts w:ascii="Arial Narrow" w:hAnsi="Arial Narrow"/>
          <w:sz w:val="24"/>
          <w:szCs w:val="24"/>
          <w:lang w:val="pl"/>
        </w:rPr>
        <w:t xml:space="preserve"> roku</w:t>
      </w: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</w:p>
    <w:p w14:paraId="320E325F" w14:textId="77777777" w:rsidR="00416D93" w:rsidRPr="00517A5C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5AF3662" w14:textId="77777777" w:rsidR="00416D93" w:rsidRPr="00517A5C" w:rsidRDefault="00416D93" w:rsidP="00416D9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FC2A19" wp14:editId="2DE7DDC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701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DC63F92" w14:textId="77777777" w:rsidR="00416D93" w:rsidRPr="00517A5C" w:rsidRDefault="00416D93" w:rsidP="00416D93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  <w:szCs w:val="24"/>
        </w:rPr>
      </w:pPr>
      <w:r w:rsidRPr="00517A5C">
        <w:rPr>
          <w:rFonts w:ascii="Arial Narrow" w:hAnsi="Arial Narrow"/>
          <w:i/>
          <w:sz w:val="24"/>
          <w:szCs w:val="24"/>
          <w:lang w:val="pl"/>
        </w:rPr>
        <w:t>(podpis Wykonawcy)</w:t>
      </w:r>
    </w:p>
    <w:sectPr w:rsidR="00416D93" w:rsidRPr="00517A5C" w:rsidSect="00416D93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83799F"/>
    <w:multiLevelType w:val="hybridMultilevel"/>
    <w:tmpl w:val="3AC056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28227883">
    <w:abstractNumId w:val="0"/>
  </w:num>
  <w:num w:numId="2" w16cid:durableId="27460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F"/>
    <w:rsid w:val="00416D93"/>
    <w:rsid w:val="00517A5C"/>
    <w:rsid w:val="00637771"/>
    <w:rsid w:val="00683E38"/>
    <w:rsid w:val="008829EF"/>
    <w:rsid w:val="008F2D6E"/>
    <w:rsid w:val="00901F10"/>
    <w:rsid w:val="00A520D4"/>
    <w:rsid w:val="00B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8E0"/>
  <w15:chartTrackingRefBased/>
  <w15:docId w15:val="{8AAE41B4-56B6-42A5-A21E-1A75F130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D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next w:val="Akapitzlist"/>
    <w:uiPriority w:val="34"/>
    <w:qFormat/>
    <w:rsid w:val="00517A5C"/>
    <w:pPr>
      <w:ind w:left="720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5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</cp:revision>
  <dcterms:created xsi:type="dcterms:W3CDTF">2024-08-19T09:51:00Z</dcterms:created>
  <dcterms:modified xsi:type="dcterms:W3CDTF">2025-03-06T09:01:00Z</dcterms:modified>
</cp:coreProperties>
</file>