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D750" w14:textId="3E64434C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2410D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2410D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E0071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0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2E93681E" w14:textId="77777777" w:rsidR="00062CBA" w:rsidRDefault="00955C33" w:rsidP="00062CB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77ED0E20" w:rsidR="00955C33" w:rsidRPr="002410DD" w:rsidRDefault="00062CBA" w:rsidP="00930E29">
      <w:pPr>
        <w:spacing w:after="0"/>
        <w:ind w:left="-142" w:right="4"/>
        <w:jc w:val="both"/>
        <w:rPr>
          <w:rFonts w:ascii="Arial Narrow" w:eastAsia="Calibri" w:hAnsi="Arial Narrow" w:cs="Times New Roman"/>
          <w:b/>
          <w:bCs/>
          <w:noProof w:val="0"/>
          <w:sz w:val="24"/>
          <w:szCs w:val="24"/>
        </w:rPr>
      </w:pPr>
      <w:r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4)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Pani/Pana dane osobowe przetwarzane będą na podstawie </w:t>
      </w:r>
      <w:r w:rsidR="00955C33"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="00955C33"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</w:t>
      </w:r>
      <w:r w:rsidR="002967C6">
        <w:rPr>
          <w:rFonts w:ascii="Arial Narrow" w:eastAsia="Arial Narrow" w:hAnsi="Arial Narrow" w:cs="Arial Narrow"/>
          <w:noProof w:val="0"/>
          <w:sz w:val="24"/>
          <w:szCs w:val="24"/>
        </w:rPr>
        <w:t>przetargu nieograniczonego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na wykonanie zadania pn</w:t>
      </w:r>
      <w:r w:rsidR="00955C33" w:rsidRPr="002410DD">
        <w:rPr>
          <w:rFonts w:ascii="Arial Narrow" w:eastAsia="Arial Narrow" w:hAnsi="Arial Narrow" w:cs="Arial Narrow"/>
          <w:noProof w:val="0"/>
          <w:sz w:val="24"/>
          <w:szCs w:val="24"/>
        </w:rPr>
        <w:t>.:</w:t>
      </w:r>
      <w:r w:rsidRPr="002410DD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 xml:space="preserve"> </w:t>
      </w:r>
      <w:r w:rsidR="002410DD" w:rsidRPr="002410DD">
        <w:rPr>
          <w:rFonts w:ascii="Arial Narrow" w:eastAsia="Calibri" w:hAnsi="Arial Narrow" w:cs="Times New Roman"/>
          <w:b/>
          <w:sz w:val="24"/>
          <w:szCs w:val="24"/>
        </w:rPr>
        <w:t>„Adaptacja zabytkowych zabudowań z 1903 roku wokół Pałacu Ludwika von Ballestrema na centrum kulturalno-naukowo-społeczne”.</w:t>
      </w:r>
      <w:r w:rsidR="00955C33" w:rsidRPr="002410DD">
        <w:rPr>
          <w:rFonts w:ascii="Arial Narrow" w:eastAsia="Arial Narrow" w:hAnsi="Arial Narrow" w:cs="Arial Narrow"/>
          <w:noProof w:val="0"/>
          <w:sz w:val="24"/>
          <w:szCs w:val="24"/>
        </w:rPr>
        <w:t>, znak: GIR.271.1.</w:t>
      </w:r>
      <w:r w:rsidR="002410DD" w:rsidRPr="002410DD"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2410DD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2410DD" w:rsidRPr="002410DD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2410DD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1050EB02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2410DD">
        <w:rPr>
          <w:rFonts w:ascii="Arial Narrow" w:eastAsia="Arial Narrow" w:hAnsi="Arial Narrow" w:cs="Arial Narrow"/>
          <w:bCs/>
          <w:noProof w:val="0"/>
          <w:color w:val="FF0000"/>
          <w:sz w:val="24"/>
          <w:szCs w:val="24"/>
          <w:u w:val="single"/>
        </w:rPr>
        <w:t xml:space="preserve">Załącznik nr </w:t>
      </w:r>
      <w:r w:rsidR="00DF572F" w:rsidRPr="002410DD">
        <w:rPr>
          <w:rFonts w:ascii="Arial Narrow" w:eastAsia="Arial Narrow" w:hAnsi="Arial Narrow" w:cs="Arial Narrow"/>
          <w:bCs/>
          <w:noProof w:val="0"/>
          <w:color w:val="FF0000"/>
          <w:sz w:val="24"/>
          <w:szCs w:val="24"/>
          <w:u w:val="single"/>
        </w:rPr>
        <w:t>2</w:t>
      </w:r>
      <w:r w:rsidRPr="002410DD">
        <w:rPr>
          <w:rFonts w:ascii="Arial Narrow" w:eastAsia="Arial Narrow" w:hAnsi="Arial Narrow" w:cs="Arial Narrow"/>
          <w:bCs/>
          <w:noProof w:val="0"/>
          <w:color w:val="FF0000"/>
          <w:sz w:val="24"/>
          <w:szCs w:val="24"/>
          <w:u w:val="single"/>
        </w:rPr>
        <w:t xml:space="preserve">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85716252">
    <w:abstractNumId w:val="0"/>
  </w:num>
  <w:num w:numId="2" w16cid:durableId="9953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62CBA"/>
    <w:rsid w:val="00224C91"/>
    <w:rsid w:val="002410DD"/>
    <w:rsid w:val="00245842"/>
    <w:rsid w:val="002967C6"/>
    <w:rsid w:val="002E35E6"/>
    <w:rsid w:val="00467C77"/>
    <w:rsid w:val="00597225"/>
    <w:rsid w:val="006262EC"/>
    <w:rsid w:val="00683E38"/>
    <w:rsid w:val="006B5C8E"/>
    <w:rsid w:val="00703F6D"/>
    <w:rsid w:val="00706313"/>
    <w:rsid w:val="0071567F"/>
    <w:rsid w:val="00772A7F"/>
    <w:rsid w:val="007E50C4"/>
    <w:rsid w:val="00810428"/>
    <w:rsid w:val="00930E29"/>
    <w:rsid w:val="00955C33"/>
    <w:rsid w:val="00A14C5E"/>
    <w:rsid w:val="00BD5A12"/>
    <w:rsid w:val="00BD6E13"/>
    <w:rsid w:val="00C728BC"/>
    <w:rsid w:val="00D04476"/>
    <w:rsid w:val="00D1583C"/>
    <w:rsid w:val="00DD2386"/>
    <w:rsid w:val="00DF572F"/>
    <w:rsid w:val="00E00716"/>
    <w:rsid w:val="00E2434F"/>
    <w:rsid w:val="00E464F1"/>
    <w:rsid w:val="00E922D2"/>
    <w:rsid w:val="00F16030"/>
    <w:rsid w:val="00FB14CE"/>
    <w:rsid w:val="00FC170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27</cp:revision>
  <cp:lastPrinted>2023-07-27T07:59:00Z</cp:lastPrinted>
  <dcterms:created xsi:type="dcterms:W3CDTF">2021-05-27T06:58:00Z</dcterms:created>
  <dcterms:modified xsi:type="dcterms:W3CDTF">2024-06-20T11:35:00Z</dcterms:modified>
</cp:coreProperties>
</file>