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B0AB" w14:textId="34A74741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6A7356">
        <w:rPr>
          <w:lang w:val="pl-PL"/>
        </w:rPr>
        <w:t>1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6A7356">
        <w:rPr>
          <w:lang w:val="pl-PL"/>
        </w:rPr>
        <w:t>4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D1F1E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1B559D21" w14:textId="252938F2" w:rsidR="00D8541C" w:rsidRDefault="006A7356">
      <w:pPr>
        <w:pStyle w:val="Tekstpodstawowy"/>
        <w:spacing w:before="6"/>
        <w:rPr>
          <w:rFonts w:eastAsia="Calibri" w:cs="Times New Roman"/>
          <w:b/>
        </w:rPr>
      </w:pPr>
      <w:r>
        <w:rPr>
          <w:rFonts w:eastAsia="Times New Roman" w:cs="Times New Roman"/>
          <w:b/>
          <w:lang w:eastAsia="pl-PL"/>
        </w:rPr>
        <w:t>„</w:t>
      </w:r>
      <w:r w:rsidRPr="00C75503">
        <w:rPr>
          <w:rFonts w:eastAsia="Calibri" w:cs="Times New Roman"/>
          <w:b/>
        </w:rPr>
        <w:t>Ochrona dorzecza Górnej Liswarty poprzez rozbudowę sieci kanalizacyjnej w miejscowościach Kochcice i Ostrów Gmina Kochanowice</w:t>
      </w:r>
      <w:r>
        <w:rPr>
          <w:rFonts w:eastAsia="Calibri" w:cs="Times New Roman"/>
          <w:b/>
        </w:rPr>
        <w:t>”</w:t>
      </w:r>
      <w:r w:rsidR="00AE4288">
        <w:rPr>
          <w:rFonts w:eastAsia="Calibri" w:cs="Times New Roman"/>
          <w:b/>
        </w:rPr>
        <w:t xml:space="preserve"> – Część ……</w:t>
      </w:r>
    </w:p>
    <w:p w14:paraId="743B1B79" w14:textId="77777777" w:rsidR="006A7356" w:rsidRDefault="006A7356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E020C70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6A7356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632B8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0E6477A" w14:textId="77777777" w:rsidR="006A7356" w:rsidRDefault="006A7356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4B687EF7" w14:textId="3668D7BE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GIR.271.1.</w:t>
      </w:r>
      <w:r w:rsidR="006A7356">
        <w:rPr>
          <w:lang w:val="pl-PL"/>
        </w:rPr>
        <w:t>1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6A7356">
        <w:rPr>
          <w:lang w:val="pl-PL"/>
        </w:rPr>
        <w:t>4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3F1662">
        <w:rPr>
          <w:lang w:val="pl-PL"/>
        </w:rPr>
        <w:t>1</w:t>
      </w:r>
      <w:r w:rsidR="007D1F1E">
        <w:rPr>
          <w:lang w:val="pl-PL"/>
        </w:rPr>
        <w:t>2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>awie art. 117 ust. 4 ustawy Pzp</w:t>
            </w:r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32FF26A" w14:textId="77777777" w:rsidR="00905971" w:rsidRPr="0056689A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234C94A8" w14:textId="1A73CE5C" w:rsidR="006A7356" w:rsidRDefault="006A7356" w:rsidP="00905971">
      <w:pPr>
        <w:tabs>
          <w:tab w:val="left" w:pos="7140"/>
        </w:tabs>
        <w:rPr>
          <w:rFonts w:eastAsia="Calibri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„</w:t>
      </w:r>
      <w:r w:rsidRPr="00C75503">
        <w:rPr>
          <w:rFonts w:eastAsia="Calibri" w:cs="Times New Roman"/>
          <w:b/>
          <w:sz w:val="24"/>
          <w:szCs w:val="24"/>
        </w:rPr>
        <w:t>Ochrona dorzecza Górnej Liswarty poprzez rozbudowę sieci kanalizacyjnej w miejscowościach Kochcice i Ostrów Gmina Kochanowice</w:t>
      </w:r>
      <w:r>
        <w:rPr>
          <w:rFonts w:eastAsia="Calibri" w:cs="Times New Roman"/>
          <w:b/>
          <w:sz w:val="24"/>
          <w:szCs w:val="24"/>
        </w:rPr>
        <w:t>”</w:t>
      </w:r>
      <w:r w:rsidR="00AE4288">
        <w:rPr>
          <w:rFonts w:eastAsia="Calibri" w:cs="Times New Roman"/>
          <w:b/>
          <w:sz w:val="24"/>
          <w:szCs w:val="24"/>
        </w:rPr>
        <w:t>- Część …..</w:t>
      </w:r>
    </w:p>
    <w:p w14:paraId="454FEC56" w14:textId="77777777" w:rsidR="006A7356" w:rsidRDefault="006A7356" w:rsidP="00905971">
      <w:pPr>
        <w:tabs>
          <w:tab w:val="left" w:pos="7140"/>
        </w:tabs>
        <w:rPr>
          <w:rFonts w:eastAsia="Calibri" w:cs="Times New Roman"/>
          <w:b/>
          <w:sz w:val="24"/>
          <w:szCs w:val="24"/>
        </w:rPr>
      </w:pPr>
    </w:p>
    <w:p w14:paraId="3C746F95" w14:textId="4BEFB06C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</w:t>
      </w:r>
      <w:r w:rsidR="003E6F22">
        <w:rPr>
          <w:rFonts w:eastAsia="Times New Roman" w:cstheme="minorHAnsi"/>
          <w:bCs/>
          <w:lang w:val="pl-PL" w:eastAsia="pl-PL"/>
        </w:rPr>
        <w:t>23</w:t>
      </w:r>
      <w:r w:rsidRPr="00905971">
        <w:rPr>
          <w:rFonts w:eastAsia="Times New Roman" w:cstheme="minorHAnsi"/>
          <w:bCs/>
          <w:lang w:val="pl-PL" w:eastAsia="pl-PL"/>
        </w:rPr>
        <w:t xml:space="preserve"> r. poz. </w:t>
      </w:r>
      <w:r w:rsidR="003E6F22">
        <w:rPr>
          <w:rFonts w:eastAsia="Times New Roman" w:cstheme="minorHAnsi"/>
          <w:bCs/>
          <w:lang w:val="pl-PL" w:eastAsia="pl-PL"/>
        </w:rPr>
        <w:t>1710</w:t>
      </w:r>
      <w:r w:rsidRPr="00905971">
        <w:rPr>
          <w:rFonts w:eastAsia="Times New Roman" w:cstheme="minorHAnsi"/>
          <w:bCs/>
          <w:lang w:val="pl-PL" w:eastAsia="pl-PL"/>
        </w:rPr>
        <w:t xml:space="preserve">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03EAC89C" w14:textId="77777777" w:rsidR="000810DA" w:rsidRDefault="000810DA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u w:val="single"/>
          <w:lang w:val="pl-PL"/>
        </w:rPr>
      </w:pPr>
    </w:p>
    <w:p w14:paraId="70590FAD" w14:textId="77777777" w:rsidR="000810DA" w:rsidRDefault="000810DA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u w:val="single"/>
          <w:lang w:val="pl-PL"/>
        </w:rPr>
      </w:pPr>
    </w:p>
    <w:p w14:paraId="2CF1816D" w14:textId="45ECD261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6A7356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074E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642FF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5373" w14:textId="77777777" w:rsidR="00642FF0" w:rsidRDefault="00642FF0" w:rsidP="001C1CE1">
      <w:r>
        <w:separator/>
      </w:r>
    </w:p>
  </w:endnote>
  <w:endnote w:type="continuationSeparator" w:id="0">
    <w:p w14:paraId="7F937388" w14:textId="77777777" w:rsidR="00642FF0" w:rsidRDefault="00642FF0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8972" w14:textId="77777777" w:rsidR="00642FF0" w:rsidRDefault="00642FF0" w:rsidP="001C1CE1">
      <w:r>
        <w:separator/>
      </w:r>
    </w:p>
  </w:footnote>
  <w:footnote w:type="continuationSeparator" w:id="0">
    <w:p w14:paraId="528B9820" w14:textId="77777777" w:rsidR="00642FF0" w:rsidRDefault="00642FF0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3"/>
  </w:num>
  <w:num w:numId="2" w16cid:durableId="191766003">
    <w:abstractNumId w:val="9"/>
  </w:num>
  <w:num w:numId="3" w16cid:durableId="1405254986">
    <w:abstractNumId w:val="12"/>
  </w:num>
  <w:num w:numId="4" w16cid:durableId="1051540269">
    <w:abstractNumId w:val="10"/>
  </w:num>
  <w:num w:numId="5" w16cid:durableId="811210325">
    <w:abstractNumId w:val="7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4"/>
  </w:num>
  <w:num w:numId="9" w16cid:durableId="719279959">
    <w:abstractNumId w:val="8"/>
  </w:num>
  <w:num w:numId="10" w16cid:durableId="1995142733">
    <w:abstractNumId w:val="11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7C54"/>
    <w:rsid w:val="00055796"/>
    <w:rsid w:val="000666CA"/>
    <w:rsid w:val="000810DA"/>
    <w:rsid w:val="000A02E4"/>
    <w:rsid w:val="000A082D"/>
    <w:rsid w:val="000A0E05"/>
    <w:rsid w:val="000B374F"/>
    <w:rsid w:val="000D2588"/>
    <w:rsid w:val="001016FA"/>
    <w:rsid w:val="0011657D"/>
    <w:rsid w:val="001312C8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C3E2A"/>
    <w:rsid w:val="00520F6E"/>
    <w:rsid w:val="005233D5"/>
    <w:rsid w:val="0055103D"/>
    <w:rsid w:val="0055608C"/>
    <w:rsid w:val="0056689A"/>
    <w:rsid w:val="00592464"/>
    <w:rsid w:val="005A1BEC"/>
    <w:rsid w:val="005D2585"/>
    <w:rsid w:val="005E057B"/>
    <w:rsid w:val="00607232"/>
    <w:rsid w:val="00632957"/>
    <w:rsid w:val="00642FF0"/>
    <w:rsid w:val="0065265F"/>
    <w:rsid w:val="00675FF7"/>
    <w:rsid w:val="00687DFC"/>
    <w:rsid w:val="006A7356"/>
    <w:rsid w:val="006C7529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94640"/>
    <w:rsid w:val="00895A60"/>
    <w:rsid w:val="008C4ABE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E59DC"/>
    <w:rsid w:val="00A0070A"/>
    <w:rsid w:val="00A06492"/>
    <w:rsid w:val="00A42919"/>
    <w:rsid w:val="00A67874"/>
    <w:rsid w:val="00AA70DD"/>
    <w:rsid w:val="00AC3A50"/>
    <w:rsid w:val="00AC61BB"/>
    <w:rsid w:val="00AE4288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2941"/>
    <w:rsid w:val="00CA0D4A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A0BB2"/>
    <w:rsid w:val="00EE6A2E"/>
    <w:rsid w:val="00F16E65"/>
    <w:rsid w:val="00F22ACC"/>
    <w:rsid w:val="00F23D20"/>
    <w:rsid w:val="00F36C04"/>
    <w:rsid w:val="00F376A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102</cp:revision>
  <cp:lastPrinted>2021-06-23T11:01:00Z</cp:lastPrinted>
  <dcterms:created xsi:type="dcterms:W3CDTF">2017-02-22T13:43:00Z</dcterms:created>
  <dcterms:modified xsi:type="dcterms:W3CDTF">2024-03-15T11:28:00Z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