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BCB8" w14:textId="77777777" w:rsidR="00A07524" w:rsidRPr="00A07524" w:rsidRDefault="00A07524" w:rsidP="00A07524">
      <w:pPr>
        <w:spacing w:after="0" w:line="546" w:lineRule="atLeast"/>
        <w:jc w:val="center"/>
        <w:textAlignment w:val="baseline"/>
        <w:outlineLvl w:val="0"/>
        <w:rPr>
          <w:rFonts w:ascii="Arial" w:eastAsia="Times New Roman" w:hAnsi="Arial" w:cs="Arial"/>
          <w:color w:val="333D60"/>
          <w:kern w:val="36"/>
          <w:sz w:val="39"/>
          <w:szCs w:val="39"/>
          <w:lang w:eastAsia="pl-PL"/>
          <w14:ligatures w14:val="none"/>
        </w:rPr>
      </w:pPr>
      <w:r w:rsidRPr="00A07524">
        <w:rPr>
          <w:rFonts w:ascii="Arial" w:eastAsia="Times New Roman" w:hAnsi="Arial" w:cs="Arial"/>
          <w:color w:val="333D60"/>
          <w:kern w:val="36"/>
          <w:sz w:val="39"/>
          <w:szCs w:val="39"/>
          <w:lang w:eastAsia="pl-PL"/>
          <w14:ligatures w14:val="none"/>
        </w:rPr>
        <w:t>Konsultacje społeczne dotyczące wyznaczenia obszaru rewitalizacji Gminy Kochanowice</w:t>
      </w:r>
    </w:p>
    <w:p w14:paraId="2EB6CCC4" w14:textId="77777777" w:rsidR="00A07524" w:rsidRPr="00A07524" w:rsidRDefault="00A07524" w:rsidP="00A07524">
      <w:pPr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</w:pPr>
      <w:r w:rsidRPr="00A07524"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  <w:t>Szanowni Państwo,</w:t>
      </w:r>
    </w:p>
    <w:p w14:paraId="35DA4096" w14:textId="77777777" w:rsidR="00A07524" w:rsidRPr="00A07524" w:rsidRDefault="00A07524" w:rsidP="00A07524">
      <w:pPr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</w:pPr>
      <w:r w:rsidRPr="00A07524"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  <w:t>Zachęcamy do udziału w konsultacjach dotyczących </w:t>
      </w:r>
      <w:r w:rsidRPr="00A07524">
        <w:rPr>
          <w:rFonts w:ascii="Arial" w:eastAsia="Times New Roman" w:hAnsi="Arial" w:cs="Arial"/>
          <w:b/>
          <w:bCs/>
          <w:color w:val="333D60"/>
          <w:spacing w:val="8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wyznaczenia obszaru zdegradowanego i obszaru rewitalizacji Gminy Kochanowice.</w:t>
      </w:r>
    </w:p>
    <w:p w14:paraId="10EC9BFA" w14:textId="77777777" w:rsidR="00A07524" w:rsidRPr="00A07524" w:rsidRDefault="00A07524" w:rsidP="00A07524">
      <w:pPr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</w:pPr>
      <w:r w:rsidRPr="00A07524"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  <w:t>Rewitalizacja to skoordynowany wielopłaszczyznowy i wielowątkowy proces, prowadzony wspólnie przez władzę samorządową oraz inne podmioty, w tym społeczne i gospodarcze, mający na celu przeciwdziałanie degradacji społecznej i przestrzennej, w tym ochronę dziedzictwa narodowego, pobudzanie rozwoju oraz poprawę jakości życia. Źródłem wsparcia Gminy i innych interesariuszy rewitalizacji w realizacji projektów rewitalizacyjnych w najbliższych latach będą środki dotacyjne z funduszy krajowych oraz unijnych. Pośród programów unijnych podstawowym źródłem wsparcia działań w obszarze rewitalizacji będzie program regionalny Fundusze Europejskie dla Śląskiego 2021-2027.</w:t>
      </w:r>
    </w:p>
    <w:p w14:paraId="6028855C" w14:textId="77777777" w:rsidR="00A07524" w:rsidRPr="00A07524" w:rsidRDefault="00A07524" w:rsidP="00A07524">
      <w:pPr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</w:pPr>
      <w:r w:rsidRPr="00A07524"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  <w:t>W uchwale nie wprowadza się żadnych dodatkowych form ochrony obszaru rewitalizacji, jakie mogłyby być uciążliwe dla mieszkańców naszej gminy tj. prawo pierwokupu działek znajdujących się na obszarze rewitalizacji, ani ograniczania w wydawaniu warunków zabudowy budynków znajdujących się na obszarze rewitalizacji. Gmina nie planuje również ustanawiać Specjalnej Strefy Rewitalizacji.</w:t>
      </w:r>
    </w:p>
    <w:p w14:paraId="0D90F577" w14:textId="77777777" w:rsidR="00A07524" w:rsidRPr="00A07524" w:rsidRDefault="00A07524" w:rsidP="00A07524">
      <w:pPr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</w:pPr>
      <w:r w:rsidRPr="00A07524"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  <w:t>Wszelkie dodatkowe informacje związane z procesem rewitalizacji można uzyskać od Pani Agaty Reich Referat Gospodarki i Rozwoju Gminy Urząd Gminy Kochanowice mail: fundusze@kochanowice.pl lub bezpośrednio od przedstawiciela wykonawcy usługi opracowania gminnego programu rewitalizacji w naszej gminie, Pana Michała Marciniaka mail: kontakt@strefaplus.com.</w:t>
      </w:r>
    </w:p>
    <w:p w14:paraId="0D257DF2" w14:textId="77777777" w:rsidR="00A07524" w:rsidRPr="00A07524" w:rsidRDefault="00A07524" w:rsidP="00A07524">
      <w:pPr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</w:pPr>
      <w:r w:rsidRPr="00A07524">
        <w:rPr>
          <w:rFonts w:ascii="inherit" w:eastAsia="Times New Roman" w:hAnsi="inherit" w:cs="Arial"/>
          <w:color w:val="333D60"/>
          <w:spacing w:val="8"/>
          <w:kern w:val="0"/>
          <w:sz w:val="24"/>
          <w:szCs w:val="24"/>
          <w:lang w:eastAsia="pl-PL"/>
          <w14:ligatures w14:val="none"/>
        </w:rPr>
        <w:t>Prosimy o wypełnienie poniższej ankiety.</w:t>
      </w:r>
    </w:p>
    <w:p w14:paraId="725D6ABA" w14:textId="77777777" w:rsidR="00A07524" w:rsidRPr="00A07524" w:rsidRDefault="00A07524" w:rsidP="00A07524">
      <w:pPr>
        <w:shd w:val="clear" w:color="auto" w:fill="3363E2"/>
        <w:spacing w:after="0" w:line="336" w:lineRule="atLeast"/>
        <w:jc w:val="center"/>
        <w:textAlignment w:val="baseline"/>
        <w:rPr>
          <w:rFonts w:ascii="Arial" w:eastAsia="Times New Roman" w:hAnsi="Arial" w:cs="Arial"/>
          <w:caps/>
          <w:color w:val="FFFFFF"/>
          <w:spacing w:val="8"/>
          <w:kern w:val="0"/>
          <w:sz w:val="24"/>
          <w:szCs w:val="24"/>
          <w:lang w:eastAsia="pl-PL"/>
          <w14:ligatures w14:val="none"/>
        </w:rPr>
      </w:pPr>
      <w:r w:rsidRPr="00A07524">
        <w:rPr>
          <w:rFonts w:ascii="Arial" w:eastAsia="Times New Roman" w:hAnsi="Arial" w:cs="Arial"/>
          <w:caps/>
          <w:color w:val="FFFFFF"/>
          <w:spacing w:val="8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ROZPOCZNIJ ANKIETĘ TERAZ</w:t>
      </w:r>
    </w:p>
    <w:p w14:paraId="3C2360DD" w14:textId="5FED13D4" w:rsidR="00E931F4" w:rsidRDefault="00A07524" w:rsidP="00A07524">
      <w:pPr>
        <w:jc w:val="center"/>
      </w:pPr>
      <w:hyperlink r:id="rId4" w:history="1">
        <w:r w:rsidRPr="00BF0C37">
          <w:rPr>
            <w:rStyle w:val="Hipercze"/>
            <w:rFonts w:ascii="Calibri" w:hAnsi="Calibri" w:cs="Calibri"/>
            <w:sz w:val="24"/>
            <w:szCs w:val="24"/>
          </w:rPr>
          <w:t>https://www.survio.com/survey/d/I9G1C8A8V7R4J4Y1I</w:t>
        </w:r>
      </w:hyperlink>
    </w:p>
    <w:sectPr w:rsidR="00E9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06"/>
    <w:rsid w:val="00474306"/>
    <w:rsid w:val="00A07524"/>
    <w:rsid w:val="00D412B9"/>
    <w:rsid w:val="00E9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07751-EBF1-4E50-AA27-8E7F8468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0752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075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2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rvio.com/survey/d/I9G1C8A8V7R4J4Y1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2</cp:revision>
  <dcterms:created xsi:type="dcterms:W3CDTF">2023-08-23T06:22:00Z</dcterms:created>
  <dcterms:modified xsi:type="dcterms:W3CDTF">2023-08-23T06:33:00Z</dcterms:modified>
</cp:coreProperties>
</file>