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3B9C0" w14:textId="2F6206F7" w:rsidR="00291680" w:rsidRPr="00B3642B" w:rsidRDefault="00291680">
      <w:pPr>
        <w:rPr>
          <w:rFonts w:ascii="Arial Narrow" w:hAnsi="Arial Narrow"/>
          <w:sz w:val="24"/>
          <w:szCs w:val="24"/>
        </w:rPr>
      </w:pPr>
      <w:bookmarkStart w:id="0" w:name="_Hlk141171584"/>
      <w:bookmarkEnd w:id="0"/>
      <w:r w:rsidRPr="00B3642B">
        <w:rPr>
          <w:rFonts w:ascii="Arial Narrow" w:hAnsi="Arial Narrow"/>
          <w:sz w:val="24"/>
          <w:szCs w:val="24"/>
        </w:rPr>
        <w:t xml:space="preserve">Znak: GIR.271.1.9.2023 </w:t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</w:r>
      <w:r w:rsidRPr="00B3642B">
        <w:rPr>
          <w:rFonts w:ascii="Arial Narrow" w:hAnsi="Arial Narrow"/>
          <w:sz w:val="24"/>
          <w:szCs w:val="24"/>
        </w:rPr>
        <w:tab/>
        <w:t>Załącznik nr 13 do SWZ</w:t>
      </w:r>
    </w:p>
    <w:p w14:paraId="68388A2F" w14:textId="77777777" w:rsidR="00291680" w:rsidRDefault="00291680"/>
    <w:p w14:paraId="1296E47F" w14:textId="34F0877B" w:rsidR="00B3642B" w:rsidRDefault="00B3642B" w:rsidP="00291680">
      <w:pPr>
        <w:jc w:val="center"/>
        <w:rPr>
          <w:b/>
          <w:bCs/>
        </w:rPr>
      </w:pPr>
      <w:r w:rsidRPr="00B3642B">
        <w:rPr>
          <w:b/>
          <w:bCs/>
        </w:rPr>
        <w:t xml:space="preserve">Wykaz drzew </w:t>
      </w:r>
      <w:r>
        <w:rPr>
          <w:b/>
          <w:bCs/>
        </w:rPr>
        <w:t xml:space="preserve">liściastych </w:t>
      </w:r>
      <w:r w:rsidRPr="00B3642B">
        <w:rPr>
          <w:b/>
          <w:bCs/>
        </w:rPr>
        <w:t>przewidzianych do nasadzenia:</w:t>
      </w:r>
    </w:p>
    <w:p w14:paraId="2209276D" w14:textId="6D4F2980" w:rsidR="00291680" w:rsidRPr="00291680" w:rsidRDefault="00291680" w:rsidP="00291680">
      <w:pPr>
        <w:jc w:val="center"/>
        <w:rPr>
          <w:b/>
          <w:bCs/>
        </w:rPr>
      </w:pPr>
      <w:r w:rsidRPr="00291680">
        <w:rPr>
          <w:b/>
          <w:bCs/>
        </w:rPr>
        <w:t>(</w:t>
      </w:r>
      <w:r w:rsidR="00B3642B">
        <w:rPr>
          <w:b/>
          <w:bCs/>
        </w:rPr>
        <w:t>proponowane</w:t>
      </w:r>
      <w:r w:rsidRPr="00291680">
        <w:rPr>
          <w:b/>
          <w:bCs/>
        </w:rPr>
        <w:t xml:space="preserve"> gatunki)</w:t>
      </w:r>
    </w:p>
    <w:p w14:paraId="5C4ABC44" w14:textId="77777777" w:rsidR="00291680" w:rsidRDefault="00291680"/>
    <w:p w14:paraId="35FF37D3" w14:textId="0985B79A" w:rsidR="00B3642B" w:rsidRDefault="00B3642B" w:rsidP="00EE716B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B3642B">
        <w:rPr>
          <w:rFonts w:ascii="Arial Narrow" w:hAnsi="Arial Narrow"/>
          <w:sz w:val="24"/>
          <w:szCs w:val="24"/>
        </w:rPr>
        <w:t>Nie dopuszcza się aby materiał do nasadzeń był: niezgodny z wymogami zamówienia,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posiadał silne uszkodzenia mechaniczne roślin, odrosty podkładki poniżej miejsca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szczepienia, złe zrośnięcie odmiany szczepionej z podkładką, ślady żerowania szkodników,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oznaki chorobowe, martwice oraz pęknięcia kory, uszkodzenia pąka szczytowego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przewodnika, dwa przewodniki korony formy piennej, uszkodzenia lub przesuszenia bryły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 xml:space="preserve">korzeniowej (luźna bryła),objawy będące skutkiem niewłaściwego nawożenia </w:t>
      </w:r>
      <w:r>
        <w:rPr>
          <w:rFonts w:ascii="Arial Narrow" w:hAnsi="Arial Narrow"/>
          <w:sz w:val="24"/>
          <w:szCs w:val="24"/>
        </w:rPr>
        <w:br/>
      </w:r>
      <w:r w:rsidRPr="00B3642B">
        <w:rPr>
          <w:rFonts w:ascii="Arial Narrow" w:hAnsi="Arial Narrow"/>
          <w:sz w:val="24"/>
          <w:szCs w:val="24"/>
        </w:rPr>
        <w:t>i agrotechniki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oraz krzywizna pnia powyżej 1 cm.</w:t>
      </w:r>
    </w:p>
    <w:p w14:paraId="69432D42" w14:textId="1ABF3274" w:rsidR="00404AC1" w:rsidRPr="00B3642B" w:rsidRDefault="00404AC1" w:rsidP="00404AC1">
      <w:pPr>
        <w:jc w:val="both"/>
        <w:rPr>
          <w:rFonts w:ascii="Arial Narrow" w:hAnsi="Arial Narrow"/>
          <w:sz w:val="24"/>
          <w:szCs w:val="24"/>
        </w:rPr>
      </w:pPr>
      <w:r w:rsidRPr="00B3642B">
        <w:rPr>
          <w:rFonts w:ascii="Arial Narrow" w:hAnsi="Arial Narrow"/>
          <w:sz w:val="24"/>
          <w:szCs w:val="24"/>
        </w:rPr>
        <w:t xml:space="preserve">Obwód pni drzew min. </w:t>
      </w:r>
      <w:r w:rsidR="00FC502D">
        <w:rPr>
          <w:rFonts w:ascii="Arial Narrow" w:hAnsi="Arial Narrow"/>
          <w:sz w:val="24"/>
          <w:szCs w:val="24"/>
        </w:rPr>
        <w:t>8-10</w:t>
      </w:r>
      <w:r w:rsidRPr="00B3642B">
        <w:rPr>
          <w:rFonts w:ascii="Arial Narrow" w:hAnsi="Arial Narrow"/>
          <w:sz w:val="24"/>
          <w:szCs w:val="24"/>
        </w:rPr>
        <w:t xml:space="preserve"> cm obwodu na wysokości 100 cm</w:t>
      </w:r>
      <w:r>
        <w:rPr>
          <w:rFonts w:ascii="Arial Narrow" w:hAnsi="Arial Narrow"/>
          <w:sz w:val="24"/>
          <w:szCs w:val="24"/>
        </w:rPr>
        <w:t xml:space="preserve"> oraz wysokości całkowitej powyżej 2,</w:t>
      </w:r>
      <w:r w:rsidR="00FC502D">
        <w:rPr>
          <w:rFonts w:ascii="Arial Narrow" w:hAnsi="Arial Narrow"/>
          <w:sz w:val="24"/>
          <w:szCs w:val="24"/>
        </w:rPr>
        <w:t>0</w:t>
      </w:r>
      <w:r>
        <w:rPr>
          <w:rFonts w:ascii="Arial Narrow" w:hAnsi="Arial Narrow"/>
          <w:sz w:val="24"/>
          <w:szCs w:val="24"/>
        </w:rPr>
        <w:t xml:space="preserve"> m w ilości 500 szt (50 szt. na każde zadanie) </w:t>
      </w:r>
      <w:r w:rsidRPr="00B3642B">
        <w:rPr>
          <w:rFonts w:ascii="Arial Narrow" w:hAnsi="Arial Narrow"/>
          <w:sz w:val="24"/>
          <w:szCs w:val="24"/>
        </w:rPr>
        <w:t>szkółkowane w pojemniku</w:t>
      </w:r>
      <w:r>
        <w:rPr>
          <w:rFonts w:ascii="Arial Narrow" w:hAnsi="Arial Narrow"/>
          <w:sz w:val="24"/>
          <w:szCs w:val="24"/>
        </w:rPr>
        <w:t>, mieszane gatunki</w:t>
      </w:r>
      <w:r w:rsidRPr="00B3642B">
        <w:rPr>
          <w:rFonts w:ascii="Arial Narrow" w:hAnsi="Arial Narrow"/>
          <w:sz w:val="24"/>
          <w:szCs w:val="24"/>
        </w:rPr>
        <w:t>.</w:t>
      </w:r>
    </w:p>
    <w:p w14:paraId="512C194A" w14:textId="77777777" w:rsidR="00404AC1" w:rsidRPr="00B3642B" w:rsidRDefault="00404AC1" w:rsidP="00404AC1">
      <w:pPr>
        <w:jc w:val="both"/>
        <w:rPr>
          <w:rFonts w:ascii="Arial Narrow" w:hAnsi="Arial Narrow"/>
          <w:sz w:val="24"/>
          <w:szCs w:val="24"/>
        </w:rPr>
      </w:pPr>
      <w:r w:rsidRPr="00B3642B">
        <w:rPr>
          <w:rFonts w:ascii="Arial Narrow" w:hAnsi="Arial Narrow"/>
          <w:sz w:val="24"/>
          <w:szCs w:val="24"/>
        </w:rPr>
        <w:t>* W przypadku konieczności wyboru gatunku innego niż zawarte w ofercie zastrzega się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możliwość wyboru innego drzewa przyjmując cenę poprzez analogię do gatunku</w:t>
      </w:r>
      <w:r>
        <w:rPr>
          <w:rFonts w:ascii="Arial Narrow" w:hAnsi="Arial Narrow"/>
          <w:sz w:val="24"/>
          <w:szCs w:val="24"/>
        </w:rPr>
        <w:t xml:space="preserve"> </w:t>
      </w:r>
      <w:r w:rsidRPr="00B3642B">
        <w:rPr>
          <w:rFonts w:ascii="Arial Narrow" w:hAnsi="Arial Narrow"/>
          <w:sz w:val="24"/>
          <w:szCs w:val="24"/>
        </w:rPr>
        <w:t>podobnego</w:t>
      </w:r>
      <w:r>
        <w:rPr>
          <w:rFonts w:ascii="Arial Narrow" w:hAnsi="Arial Narrow"/>
          <w:sz w:val="24"/>
          <w:szCs w:val="24"/>
        </w:rPr>
        <w:t>.</w:t>
      </w:r>
    </w:p>
    <w:p w14:paraId="2027C78B" w14:textId="3BBAD708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t xml:space="preserve">Robinia akacjowa na pniu (biała, różowa, żółta)  </w:t>
      </w:r>
    </w:p>
    <w:p w14:paraId="06FAC759" w14:textId="77777777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3C33A029" wp14:editId="4098B54D">
            <wp:extent cx="2329733" cy="2438743"/>
            <wp:effectExtent l="0" t="0" r="0" b="0"/>
            <wp:docPr id="32756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6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3453" cy="24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b/>
          <w:bCs/>
          <w:kern w:val="2"/>
          <w14:ligatures w14:val="standardContextual"/>
        </w:rPr>
        <w:t xml:space="preserve">   </w:t>
      </w:r>
      <w:r w:rsidRPr="008B6703">
        <w:rPr>
          <w:noProof/>
          <w:kern w:val="2"/>
          <w14:ligatures w14:val="standardContextual"/>
        </w:rPr>
        <w:drawing>
          <wp:inline distT="0" distB="0" distL="0" distR="0" wp14:anchorId="05015D3F" wp14:editId="6F7EF99C">
            <wp:extent cx="2600077" cy="2440940"/>
            <wp:effectExtent l="0" t="0" r="0" b="0"/>
            <wp:docPr id="14516172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172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495" cy="246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A5EA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795DE783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4692A9A9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6A59F049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739C352A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72B2F50E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25C179CD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3188943F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4404FCE7" w14:textId="0A6A77F4" w:rsidR="008B6703" w:rsidRDefault="008B6703" w:rsidP="008B6703">
      <w:pPr>
        <w:rPr>
          <w:noProof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lastRenderedPageBreak/>
        <w:t xml:space="preserve">Katalpa na pniu  </w:t>
      </w:r>
      <w:r w:rsidRPr="008B6703">
        <w:rPr>
          <w:noProof/>
          <w:kern w:val="2"/>
          <w14:ligatures w14:val="standardContextual"/>
        </w:rPr>
        <mc:AlternateContent>
          <mc:Choice Requires="wps">
            <w:drawing>
              <wp:inline distT="0" distB="0" distL="0" distR="0" wp14:anchorId="1088FFD2" wp14:editId="72CAC95E">
                <wp:extent cx="304800" cy="304800"/>
                <wp:effectExtent l="0" t="0" r="0" b="0"/>
                <wp:docPr id="795716414" name="AutoShape 3" descr="Katalpa zwyczajna, surmia bignoniowa - odmiany, uprawa, przycina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6D06D" id="AutoShape 3" o:spid="_x0000_s1026" alt="Katalpa zwyczajna, surmia bignoniowa - odmiany, uprawa, przycinani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B6703">
        <w:rPr>
          <w:noProof/>
          <w:kern w:val="2"/>
          <w14:ligatures w14:val="standardContextual"/>
        </w:rPr>
        <mc:AlternateContent>
          <mc:Choice Requires="wps">
            <w:drawing>
              <wp:inline distT="0" distB="0" distL="0" distR="0" wp14:anchorId="689C102F" wp14:editId="4625D0C9">
                <wp:extent cx="304800" cy="304800"/>
                <wp:effectExtent l="0" t="0" r="0" b="0"/>
                <wp:docPr id="1320549434" name="AutoShape 4" descr="Katalpa zwyczajna, surmia bignonio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6156A2" id="AutoShape 4" o:spid="_x0000_s1026" alt="Katalpa zwyczajna, surmia bignoniow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B6703">
        <w:rPr>
          <w:noProof/>
          <w:kern w:val="2"/>
          <w14:ligatures w14:val="standardContextual"/>
        </w:rPr>
        <mc:AlternateContent>
          <mc:Choice Requires="wps">
            <w:drawing>
              <wp:inline distT="0" distB="0" distL="0" distR="0" wp14:anchorId="33C79692" wp14:editId="0AE839EE">
                <wp:extent cx="304800" cy="304800"/>
                <wp:effectExtent l="0" t="0" r="0" b="0"/>
                <wp:docPr id="68838071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57D40B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BE5555" w14:textId="0E66F659" w:rsid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0A031F9A" wp14:editId="29ECEAEE">
            <wp:extent cx="3538331" cy="2653748"/>
            <wp:effectExtent l="0" t="0" r="5080" b="0"/>
            <wp:docPr id="18876447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447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218" cy="266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2FE9" w14:textId="040D9C7D" w:rsid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t xml:space="preserve">Brzoza biała                                           </w:t>
      </w:r>
    </w:p>
    <w:p w14:paraId="38909AAB" w14:textId="5AAB98B1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5E861A47" wp14:editId="64A17BAB">
            <wp:extent cx="3771900" cy="3771900"/>
            <wp:effectExtent l="0" t="0" r="0" b="0"/>
            <wp:docPr id="176274218" name="Obraz 17627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252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3111" cy="378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b/>
          <w:bCs/>
          <w:kern w:val="2"/>
          <w14:ligatures w14:val="standardContextual"/>
        </w:rPr>
        <w:t xml:space="preserve"> </w:t>
      </w:r>
    </w:p>
    <w:p w14:paraId="66CC2698" w14:textId="77777777" w:rsidR="00A7737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mc:AlternateContent>
          <mc:Choice Requires="wps">
            <w:drawing>
              <wp:inline distT="0" distB="0" distL="0" distR="0" wp14:anchorId="72F74561" wp14:editId="132D8DC8">
                <wp:extent cx="304800" cy="304800"/>
                <wp:effectExtent l="0" t="0" r="0" b="0"/>
                <wp:docPr id="546308938" name="AutoShape 7" descr="Katalpa zwyczajna, surmia bignonio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A17E4" id="AutoShape 7" o:spid="_x0000_s1026" alt="Katalpa zwyczajna, surmia bignoniow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D66640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70E17DBB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69E7296D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3535C7A8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65A58218" w14:textId="642D3421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>
        <w:rPr>
          <w:b/>
          <w:bCs/>
          <w:kern w:val="2"/>
          <w14:ligatures w14:val="standardContextual"/>
        </w:rPr>
        <w:lastRenderedPageBreak/>
        <w:t>Lipa drobnolistna szczepiona</w:t>
      </w:r>
    </w:p>
    <w:p w14:paraId="04F89B8F" w14:textId="0B37356F" w:rsid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66619F67" wp14:editId="0A0727FB">
            <wp:extent cx="3772152" cy="3554233"/>
            <wp:effectExtent l="0" t="0" r="0" b="8255"/>
            <wp:docPr id="1185459638" name="Obraz 118545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52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8812" cy="356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kern w:val="2"/>
          <w14:ligatures w14:val="standardContextual"/>
        </w:rPr>
        <w:t xml:space="preserve">        </w:t>
      </w:r>
    </w:p>
    <w:p w14:paraId="07167FA7" w14:textId="77777777" w:rsidR="008B6703" w:rsidRDefault="008B6703" w:rsidP="008B6703">
      <w:pPr>
        <w:rPr>
          <w:b/>
          <w:bCs/>
          <w:kern w:val="2"/>
          <w14:ligatures w14:val="standardContextual"/>
        </w:rPr>
      </w:pPr>
    </w:p>
    <w:p w14:paraId="7FA73C69" w14:textId="77777777" w:rsidR="008B6703" w:rsidRDefault="008B6703" w:rsidP="008B6703">
      <w:pPr>
        <w:rPr>
          <w:b/>
          <w:bCs/>
          <w:kern w:val="2"/>
          <w14:ligatures w14:val="standardContextual"/>
        </w:rPr>
      </w:pPr>
    </w:p>
    <w:p w14:paraId="0E6EA790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2B358DFD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2D247545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09A8EF5F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1446E1AB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49B4F1C4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04B94491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48A1E5B9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678F493C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4351BD9F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221A09C1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5FD7E529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43E97EDD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03A9A668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1E7C2D1A" w14:textId="77777777" w:rsidR="00A77373" w:rsidRDefault="00A77373" w:rsidP="008B6703">
      <w:pPr>
        <w:rPr>
          <w:b/>
          <w:bCs/>
          <w:kern w:val="2"/>
          <w14:ligatures w14:val="standardContextual"/>
        </w:rPr>
      </w:pPr>
    </w:p>
    <w:p w14:paraId="2DA7F488" w14:textId="1E6186C6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lastRenderedPageBreak/>
        <w:t xml:space="preserve">Buk purpurowy na pniu   </w:t>
      </w:r>
    </w:p>
    <w:p w14:paraId="4EA61C38" w14:textId="37318EB4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25CCC0C1" wp14:editId="2F176F49">
            <wp:extent cx="3601941" cy="4128641"/>
            <wp:effectExtent l="0" t="0" r="0" b="5715"/>
            <wp:docPr id="655165729" name="Obraz 65516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590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1323" cy="415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b/>
          <w:bCs/>
          <w:kern w:val="2"/>
          <w14:ligatures w14:val="standardContextual"/>
        </w:rPr>
        <w:t xml:space="preserve"> </w:t>
      </w:r>
    </w:p>
    <w:p w14:paraId="559572E0" w14:textId="77777777" w:rsidR="008B6703" w:rsidRDefault="008B6703" w:rsidP="008B6703">
      <w:pPr>
        <w:rPr>
          <w:b/>
          <w:bCs/>
          <w:kern w:val="2"/>
          <w14:ligatures w14:val="standardContextual"/>
        </w:rPr>
      </w:pPr>
    </w:p>
    <w:p w14:paraId="658070DD" w14:textId="22E2981A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>
        <w:rPr>
          <w:b/>
          <w:bCs/>
          <w:kern w:val="2"/>
          <w14:ligatures w14:val="standardContextual"/>
        </w:rPr>
        <w:t>Buk zwyczajny na pniu</w:t>
      </w:r>
    </w:p>
    <w:p w14:paraId="3BF217BD" w14:textId="69F1E167" w:rsidR="008B6703" w:rsidRPr="008B6703" w:rsidRDefault="008B6703" w:rsidP="008B6703">
      <w:pPr>
        <w:rPr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36953C14" wp14:editId="52EE7C39">
            <wp:extent cx="3789142" cy="3069204"/>
            <wp:effectExtent l="0" t="0" r="1905" b="0"/>
            <wp:docPr id="1756796932" name="Obraz 175679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89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742" cy="30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889F" w14:textId="77777777" w:rsidR="008B6703" w:rsidRPr="008B6703" w:rsidRDefault="008B6703" w:rsidP="008B6703">
      <w:pPr>
        <w:rPr>
          <w:kern w:val="2"/>
          <w14:ligatures w14:val="standardContextual"/>
        </w:rPr>
      </w:pPr>
    </w:p>
    <w:p w14:paraId="0AD7293C" w14:textId="77777777" w:rsidR="008B6703" w:rsidRPr="008B6703" w:rsidRDefault="008B6703" w:rsidP="008B6703">
      <w:pPr>
        <w:rPr>
          <w:kern w:val="2"/>
          <w14:ligatures w14:val="standardContextual"/>
        </w:rPr>
      </w:pPr>
    </w:p>
    <w:p w14:paraId="564CCA3F" w14:textId="0A0DE9B4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lastRenderedPageBreak/>
        <w:t>Klon na pniu szczepiony czerwony</w:t>
      </w:r>
    </w:p>
    <w:p w14:paraId="1F9D9425" w14:textId="1C018002" w:rsidR="008B6703" w:rsidRDefault="008B6703" w:rsidP="008B6703">
      <w:pPr>
        <w:rPr>
          <w:kern w:val="2"/>
          <w14:ligatures w14:val="standardContextual"/>
        </w:rPr>
      </w:pPr>
      <w:r w:rsidRPr="008B6703">
        <w:rPr>
          <w:noProof/>
          <w:kern w:val="2"/>
          <w14:ligatures w14:val="standardContextual"/>
        </w:rPr>
        <w:drawing>
          <wp:inline distT="0" distB="0" distL="0" distR="0" wp14:anchorId="145047B4" wp14:editId="0229ABF7">
            <wp:extent cx="3426460" cy="3522428"/>
            <wp:effectExtent l="0" t="0" r="2540" b="1905"/>
            <wp:docPr id="1352840767" name="Obraz 135284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416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8794" cy="356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kern w:val="2"/>
          <w14:ligatures w14:val="standardContextual"/>
        </w:rPr>
        <w:t xml:space="preserve">   </w:t>
      </w:r>
    </w:p>
    <w:p w14:paraId="5FAB7F4F" w14:textId="77777777" w:rsidR="008B6703" w:rsidRPr="008B6703" w:rsidRDefault="008B6703" w:rsidP="008B6703">
      <w:pPr>
        <w:rPr>
          <w:kern w:val="2"/>
          <w14:ligatures w14:val="standardContextual"/>
        </w:rPr>
      </w:pPr>
    </w:p>
    <w:p w14:paraId="61EDA179" w14:textId="77777777" w:rsidR="008B6703" w:rsidRDefault="008B6703" w:rsidP="008B6703">
      <w:pPr>
        <w:rPr>
          <w:kern w:val="2"/>
          <w14:ligatures w14:val="standardContextual"/>
        </w:rPr>
      </w:pPr>
    </w:p>
    <w:p w14:paraId="05AE0747" w14:textId="42A0BC7D" w:rsidR="008B6703" w:rsidRPr="008B6703" w:rsidRDefault="008B6703" w:rsidP="008B6703">
      <w:pPr>
        <w:rPr>
          <w:b/>
          <w:bCs/>
          <w:kern w:val="2"/>
          <w14:ligatures w14:val="standardContextual"/>
        </w:rPr>
      </w:pPr>
      <w:r w:rsidRPr="008B6703">
        <w:rPr>
          <w:b/>
          <w:bCs/>
          <w:kern w:val="2"/>
          <w14:ligatures w14:val="standardContextual"/>
        </w:rPr>
        <w:t>Klon zwyczajny szczepiony na pniu zielony</w:t>
      </w:r>
    </w:p>
    <w:p w14:paraId="29F2F01B" w14:textId="57EE175B" w:rsidR="008B6703" w:rsidRPr="008B6703" w:rsidRDefault="008B6703" w:rsidP="008B6703">
      <w:pPr>
        <w:rPr>
          <w:kern w:val="2"/>
          <w14:ligatures w14:val="standardContextual"/>
        </w:rPr>
      </w:pPr>
      <w:r w:rsidRPr="008B6703">
        <w:rPr>
          <w:kern w:val="2"/>
          <w14:ligatures w14:val="standardContextual"/>
        </w:rPr>
        <w:t xml:space="preserve"> </w:t>
      </w:r>
      <w:r w:rsidRPr="008B6703">
        <w:rPr>
          <w:noProof/>
          <w:kern w:val="2"/>
          <w14:ligatures w14:val="standardContextual"/>
        </w:rPr>
        <w:drawing>
          <wp:inline distT="0" distB="0" distL="0" distR="0" wp14:anchorId="6402DC8B" wp14:editId="69D715D0">
            <wp:extent cx="3524090" cy="3339547"/>
            <wp:effectExtent l="0" t="0" r="635" b="0"/>
            <wp:docPr id="805153340" name="Obraz 80515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118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1242" cy="337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703">
        <w:rPr>
          <w:kern w:val="2"/>
          <w14:ligatures w14:val="standardContextual"/>
        </w:rPr>
        <w:t xml:space="preserve">                             </w:t>
      </w:r>
    </w:p>
    <w:p w14:paraId="67F1FCB2" w14:textId="77777777" w:rsidR="008B6703" w:rsidRPr="008B6703" w:rsidRDefault="008B6703" w:rsidP="008B6703">
      <w:pPr>
        <w:rPr>
          <w:kern w:val="2"/>
          <w14:ligatures w14:val="standardContextual"/>
        </w:rPr>
      </w:pPr>
    </w:p>
    <w:p w14:paraId="6873B103" w14:textId="77777777" w:rsidR="0068366A" w:rsidRDefault="0068366A" w:rsidP="00B3642B">
      <w:pPr>
        <w:jc w:val="both"/>
        <w:rPr>
          <w:rFonts w:ascii="Arial Narrow" w:hAnsi="Arial Narrow"/>
          <w:sz w:val="24"/>
          <w:szCs w:val="24"/>
        </w:rPr>
      </w:pPr>
    </w:p>
    <w:sectPr w:rsidR="0068366A" w:rsidSect="008F2D6E">
      <w:pgSz w:w="11910" w:h="16840"/>
      <w:pgMar w:top="1418" w:right="1140" w:bottom="1418" w:left="1418" w:header="0" w:footer="82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B5D"/>
    <w:rsid w:val="000E0B9C"/>
    <w:rsid w:val="00291680"/>
    <w:rsid w:val="002D0F8D"/>
    <w:rsid w:val="00404AC1"/>
    <w:rsid w:val="0068366A"/>
    <w:rsid w:val="00683E38"/>
    <w:rsid w:val="0086158C"/>
    <w:rsid w:val="008B6703"/>
    <w:rsid w:val="008F2D6E"/>
    <w:rsid w:val="00901F10"/>
    <w:rsid w:val="009032B6"/>
    <w:rsid w:val="009C7D9E"/>
    <w:rsid w:val="00A16790"/>
    <w:rsid w:val="00A77373"/>
    <w:rsid w:val="00B3642B"/>
    <w:rsid w:val="00CC3897"/>
    <w:rsid w:val="00EE716B"/>
    <w:rsid w:val="00F54B5D"/>
    <w:rsid w:val="00FC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AB76C"/>
  <w15:chartTrackingRefBased/>
  <w15:docId w15:val="{59860556-6116-4400-A374-DF87D5DE9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</dc:creator>
  <cp:keywords/>
  <dc:description/>
  <cp:lastModifiedBy>Martyna</cp:lastModifiedBy>
  <cp:revision>13</cp:revision>
  <cp:lastPrinted>2023-07-25T08:12:00Z</cp:lastPrinted>
  <dcterms:created xsi:type="dcterms:W3CDTF">2023-07-25T06:50:00Z</dcterms:created>
  <dcterms:modified xsi:type="dcterms:W3CDTF">2023-10-23T08:47:00Z</dcterms:modified>
</cp:coreProperties>
</file>