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6EF8389B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810428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BD6E13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7E50C4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1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 xml:space="preserve">INFORMACJA O PRZETWARZANIU DANYCH OSOBOWYCH - art. 13 </w:t>
      </w:r>
      <w:proofErr w:type="spellStart"/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RODO</w:t>
      </w:r>
      <w:proofErr w:type="spellEnd"/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</w:t>
      </w:r>
      <w:proofErr w:type="spellStart"/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RODO</w:t>
      </w:r>
      <w:proofErr w:type="spellEnd"/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2E93681E" w14:textId="77777777" w:rsidR="00062CBA" w:rsidRDefault="00955C33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27B56885" w:rsidR="00955C33" w:rsidRPr="00062CBA" w:rsidRDefault="00062CBA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4)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Pani/Pana dane osobowe przetwarzane będą na podstawie </w:t>
      </w:r>
      <w:r w:rsidR="00955C33"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art. 6 ust. 1 lit. c </w:t>
      </w:r>
      <w:proofErr w:type="spellStart"/>
      <w:r w:rsidR="00955C33"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RODO</w:t>
      </w:r>
      <w:proofErr w:type="spellEnd"/>
      <w:r w:rsidR="00955C33"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>z postępowaniem o udzielenie zamówienia publicznego w trybie podstawowym bez możliwości negocjacji na wykonanie zadania pn.:</w:t>
      </w:r>
      <w:r w:rsidRPr="00062CBA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062CBA">
        <w:rPr>
          <w:rFonts w:ascii="Arial Narrow" w:eastAsia="Arial Narrow" w:hAnsi="Arial Narrow" w:cs="Arial Narrow"/>
          <w:noProof w:val="0"/>
          <w:lang w:val="pl"/>
        </w:rPr>
        <w:t>„</w:t>
      </w:r>
      <w:r w:rsidRPr="00062CBA">
        <w:rPr>
          <w:rFonts w:ascii="Arial Narrow" w:eastAsia="Arial Narrow" w:hAnsi="Arial Narrow" w:cs="Arial Narrow"/>
          <w:b/>
          <w:noProof w:val="0"/>
          <w:sz w:val="24"/>
          <w:szCs w:val="24"/>
          <w:lang w:val="pl"/>
        </w:rPr>
        <w:t>Przebudowa drogi gminnej ul. Ogrodowej w Kochcicach</w:t>
      </w:r>
      <w:r w:rsidRPr="00062CBA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>”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znak: </w:t>
      </w:r>
      <w:proofErr w:type="spellStart"/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GIR.271.1.</w:t>
      </w:r>
      <w:r>
        <w:rPr>
          <w:rFonts w:ascii="Arial Narrow" w:eastAsia="Arial Narrow" w:hAnsi="Arial Narrow" w:cs="Arial Narrow"/>
          <w:noProof w:val="0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</w:t>
      </w:r>
      <w:r>
        <w:rPr>
          <w:rFonts w:ascii="Arial Narrow" w:eastAsia="Arial Narrow" w:hAnsi="Arial Narrow" w:cs="Arial Narrow"/>
          <w:noProof w:val="0"/>
          <w:sz w:val="24"/>
          <w:szCs w:val="24"/>
        </w:rPr>
        <w:t>3</w:t>
      </w:r>
      <w:proofErr w:type="spellEnd"/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dostępu do danych osobowych Pani/Pana dotyczących; − na podstawie art. 16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sprostowania Pani/Pana danych osobowych *; − na podstawie art. 18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**;   − prawo do wniesienia skargi do Prezesa Urzędu Ochrony Danych Osobowych, gdy uzna Pani/Pan,  że przetwarzanie danych osobowych Pani/Pana dotyczących narusza przepisy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 xml:space="preserve">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w szczególności obowiązek informacyjny przewidziany w art. 13 ust. 1 i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osobowe dotyczą i od których dane te Wykonawca bezpośrednio pozyskał. Jednakże obowiązek informacyjny wynikający z art. 13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nie będzie miał zastosowania, gdy i w zakresie, w jakim osoba fizyczna, której dane dotyczą, dysponuje już tymi informacjami (vide: art. 13 ust. 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). Ponadto Wykonawca będzie musiał wypełnić obowiązek informacyjny wynikający z art. 14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01CB118B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Załącznik nr </w:t>
      </w:r>
      <w:r w:rsidR="00467C77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3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do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85716252">
    <w:abstractNumId w:val="0"/>
  </w:num>
  <w:num w:numId="2" w16cid:durableId="995374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62CBA"/>
    <w:rsid w:val="00224C91"/>
    <w:rsid w:val="00467C77"/>
    <w:rsid w:val="00597225"/>
    <w:rsid w:val="006262EC"/>
    <w:rsid w:val="00683E38"/>
    <w:rsid w:val="006B5C8E"/>
    <w:rsid w:val="00703F6D"/>
    <w:rsid w:val="00706313"/>
    <w:rsid w:val="0071567F"/>
    <w:rsid w:val="00772A7F"/>
    <w:rsid w:val="007E50C4"/>
    <w:rsid w:val="00810428"/>
    <w:rsid w:val="00955C33"/>
    <w:rsid w:val="00A14C5E"/>
    <w:rsid w:val="00BD5A12"/>
    <w:rsid w:val="00BD6E13"/>
    <w:rsid w:val="00C728BC"/>
    <w:rsid w:val="00D04476"/>
    <w:rsid w:val="00D1583C"/>
    <w:rsid w:val="00E2434F"/>
    <w:rsid w:val="00E464F1"/>
    <w:rsid w:val="00E922D2"/>
    <w:rsid w:val="00F16030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20</cp:revision>
  <cp:lastPrinted>2021-05-31T10:36:00Z</cp:lastPrinted>
  <dcterms:created xsi:type="dcterms:W3CDTF">2021-05-27T06:58:00Z</dcterms:created>
  <dcterms:modified xsi:type="dcterms:W3CDTF">2023-03-03T12:16:00Z</dcterms:modified>
</cp:coreProperties>
</file>