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C33AF5E" w:rsidR="00683E38" w:rsidRDefault="00813658" w:rsidP="00F9655D">
      <w:pPr>
        <w:jc w:val="both"/>
      </w:pPr>
      <w:r>
        <w:drawing>
          <wp:inline distT="0" distB="0" distL="0" distR="0" wp14:anchorId="74421A05" wp14:editId="08053E4C">
            <wp:extent cx="5771515" cy="8858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BA30F" w14:textId="6AB92537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3A798E">
        <w:rPr>
          <w:rFonts w:ascii="Arial Narrow" w:hAnsi="Arial Narrow"/>
          <w:sz w:val="24"/>
          <w:szCs w:val="24"/>
        </w:rPr>
        <w:t>4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                                                                        Kochanowice, dnia </w:t>
      </w:r>
      <w:r w:rsidR="003A798E">
        <w:rPr>
          <w:rFonts w:ascii="Arial Narrow" w:hAnsi="Arial Narrow"/>
          <w:sz w:val="24"/>
          <w:szCs w:val="24"/>
        </w:rPr>
        <w:t>24.10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05E4C3DF" w14:textId="7C67A17C" w:rsidR="001811B0" w:rsidRPr="001811B0" w:rsidRDefault="00F9655D" w:rsidP="001811B0">
      <w:pPr>
        <w:spacing w:after="0" w:line="360" w:lineRule="auto"/>
        <w:ind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</w:t>
      </w:r>
      <w:r w:rsidR="001B4B36">
        <w:rPr>
          <w:rFonts w:ascii="Arial Narrow" w:hAnsi="Arial Narrow"/>
          <w:sz w:val="24"/>
          <w:szCs w:val="24"/>
        </w:rPr>
        <w:t>2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</w:t>
      </w:r>
      <w:r w:rsidR="001B4B36">
        <w:rPr>
          <w:rFonts w:ascii="Arial Narrow" w:hAnsi="Arial Narrow"/>
          <w:sz w:val="24"/>
          <w:szCs w:val="24"/>
        </w:rPr>
        <w:t>710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>w trybie podstawowym bez możliwości przeprowadzenia negocjacji o którym mowa w art. 275 pkt 1 ustawy Prawo zamówień publicznych, na zadanie pn.:</w:t>
      </w:r>
      <w:r w:rsidR="00C70C54">
        <w:rPr>
          <w:rFonts w:ascii="Arial Narrow" w:hAnsi="Arial Narrow"/>
          <w:sz w:val="24"/>
          <w:szCs w:val="24"/>
        </w:rPr>
        <w:t xml:space="preserve"> </w:t>
      </w:r>
      <w:r w:rsidR="003A798E" w:rsidRPr="003A798E">
        <w:rPr>
          <w:rFonts w:ascii="Arial" w:eastAsia="Arial" w:hAnsi="Arial" w:cs="Arial"/>
          <w:b/>
          <w:sz w:val="21"/>
          <w:szCs w:val="21"/>
        </w:rPr>
        <w:t>„Montaż odnawialnych źródeł energii na terenie posesji prywatnych w Gminie Kochanowice”</w:t>
      </w:r>
      <w:r w:rsidR="00813658">
        <w:rPr>
          <w:rFonts w:ascii="Arial Narrow" w:eastAsia="Calibri" w:hAnsi="Arial Narrow" w:cs="UniversPl"/>
          <w:bCs/>
          <w:sz w:val="24"/>
          <w:szCs w:val="24"/>
          <w:lang w:eastAsia="pl-PL"/>
        </w:rPr>
        <w:t xml:space="preserve"> </w:t>
      </w:r>
      <w:r w:rsidRPr="00E0507C">
        <w:rPr>
          <w:rFonts w:ascii="Arial Narrow" w:hAnsi="Arial Narrow"/>
          <w:sz w:val="24"/>
          <w:szCs w:val="24"/>
        </w:rPr>
        <w:t>zamierza przeznaczyć kwotę w wysokości</w:t>
      </w:r>
      <w:r w:rsidR="00017E75">
        <w:rPr>
          <w:rFonts w:ascii="Arial Narrow" w:hAnsi="Arial Narrow"/>
          <w:b/>
          <w:bCs/>
          <w:sz w:val="24"/>
          <w:szCs w:val="24"/>
        </w:rPr>
        <w:t>:</w:t>
      </w:r>
      <w:r w:rsidR="001811B0" w:rsidRPr="001811B0">
        <w:rPr>
          <w:rFonts w:ascii="Arial Narrow" w:hAnsi="Arial Narrow"/>
          <w:sz w:val="24"/>
          <w:szCs w:val="24"/>
          <w:u w:val="single"/>
        </w:rPr>
        <w:t xml:space="preserve"> </w:t>
      </w:r>
      <w:r w:rsidR="001811B0" w:rsidRPr="001811B0">
        <w:rPr>
          <w:rFonts w:ascii="Arial Narrow" w:hAnsi="Arial Narrow"/>
          <w:b/>
          <w:bCs/>
          <w:sz w:val="24"/>
          <w:szCs w:val="24"/>
          <w:u w:val="single"/>
        </w:rPr>
        <w:t>8 178 621,83 zł brutto</w:t>
      </w:r>
      <w:r w:rsidR="001811B0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r w:rsidR="001811B0" w:rsidRPr="001811B0">
        <w:rPr>
          <w:rFonts w:ascii="Arial Narrow" w:hAnsi="Arial Narrow"/>
          <w:sz w:val="24"/>
          <w:szCs w:val="24"/>
          <w:u w:val="single"/>
        </w:rPr>
        <w:t>w tym:</w:t>
      </w:r>
    </w:p>
    <w:p w14:paraId="7C133488" w14:textId="0466B891" w:rsidR="00017E75" w:rsidRPr="001C2964" w:rsidRDefault="00017E75" w:rsidP="00813658">
      <w:pPr>
        <w:spacing w:after="0" w:line="360" w:lineRule="auto"/>
        <w:ind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Część 1: </w:t>
      </w:r>
      <w:r w:rsidRPr="001C2964">
        <w:rPr>
          <w:rFonts w:ascii="Arial Narrow" w:hAnsi="Arial Narrow"/>
          <w:sz w:val="24"/>
          <w:szCs w:val="24"/>
          <w:u w:val="single"/>
        </w:rPr>
        <w:t>5 461 071,83 zł brutto</w:t>
      </w:r>
    </w:p>
    <w:p w14:paraId="73C35249" w14:textId="31CE73C5" w:rsidR="00017E75" w:rsidRDefault="00017E75" w:rsidP="00813658">
      <w:pPr>
        <w:spacing w:after="0" w:line="360" w:lineRule="auto"/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Część 2: </w:t>
      </w:r>
      <w:r w:rsidRPr="001C2964">
        <w:rPr>
          <w:rFonts w:ascii="Arial Narrow" w:hAnsi="Arial Narrow"/>
          <w:sz w:val="24"/>
          <w:szCs w:val="24"/>
          <w:u w:val="single"/>
        </w:rPr>
        <w:t>1 729 350,00 zł brutto</w:t>
      </w:r>
    </w:p>
    <w:p w14:paraId="583C1386" w14:textId="03383977" w:rsidR="00017E75" w:rsidRPr="001C2964" w:rsidRDefault="00017E75" w:rsidP="00813658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Część 3</w:t>
      </w:r>
      <w:r w:rsidR="001C2964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C2964">
        <w:rPr>
          <w:rFonts w:ascii="Arial Narrow" w:hAnsi="Arial Narrow"/>
          <w:sz w:val="24"/>
          <w:szCs w:val="24"/>
          <w:u w:val="single"/>
        </w:rPr>
        <w:t>988 200,00 zł brutto</w:t>
      </w:r>
      <w:r w:rsidRPr="001C2964">
        <w:rPr>
          <w:rFonts w:ascii="Arial Narrow" w:hAnsi="Arial Narrow"/>
          <w:sz w:val="24"/>
          <w:szCs w:val="24"/>
        </w:rPr>
        <w:t xml:space="preserve"> 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017E75"/>
    <w:rsid w:val="00154812"/>
    <w:rsid w:val="001811B0"/>
    <w:rsid w:val="00182B63"/>
    <w:rsid w:val="001B4B36"/>
    <w:rsid w:val="001C2964"/>
    <w:rsid w:val="003060B9"/>
    <w:rsid w:val="00356198"/>
    <w:rsid w:val="003A798E"/>
    <w:rsid w:val="003C118E"/>
    <w:rsid w:val="00433307"/>
    <w:rsid w:val="00456DA5"/>
    <w:rsid w:val="004740A5"/>
    <w:rsid w:val="005723F1"/>
    <w:rsid w:val="00683E38"/>
    <w:rsid w:val="006A4AB5"/>
    <w:rsid w:val="006F5CAA"/>
    <w:rsid w:val="007E25BD"/>
    <w:rsid w:val="00813658"/>
    <w:rsid w:val="0090709A"/>
    <w:rsid w:val="0095760D"/>
    <w:rsid w:val="00961BC8"/>
    <w:rsid w:val="009D43CA"/>
    <w:rsid w:val="00B879A9"/>
    <w:rsid w:val="00C54189"/>
    <w:rsid w:val="00C70C54"/>
    <w:rsid w:val="00CE2275"/>
    <w:rsid w:val="00E0507C"/>
    <w:rsid w:val="00EC3602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29</cp:revision>
  <cp:lastPrinted>2022-10-24T08:02:00Z</cp:lastPrinted>
  <dcterms:created xsi:type="dcterms:W3CDTF">2021-06-14T07:54:00Z</dcterms:created>
  <dcterms:modified xsi:type="dcterms:W3CDTF">2022-10-24T08:02:00Z</dcterms:modified>
</cp:coreProperties>
</file>