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483C7" w14:textId="1314B937" w:rsidR="003E2BCF" w:rsidRPr="00E31249" w:rsidRDefault="003E2BCF" w:rsidP="003E2BCF">
      <w:pPr>
        <w:spacing w:after="0" w:line="240" w:lineRule="auto"/>
        <w:jc w:val="both"/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</w:pPr>
      <w:r w:rsidRPr="00E31249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>Znak: GIR.271.1.</w:t>
      </w:r>
      <w:r w:rsidR="000A13CF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>2</w:t>
      </w:r>
      <w:r w:rsidRPr="00E31249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>.202</w:t>
      </w:r>
      <w:r w:rsidR="00AB2D58" w:rsidRPr="00E31249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>2</w:t>
      </w:r>
      <w:r w:rsidRPr="00E31249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 xml:space="preserve">                                                                 </w:t>
      </w:r>
      <w:r w:rsidR="000A13CF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 xml:space="preserve">     </w:t>
      </w:r>
      <w:r w:rsidRPr="00E31249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 xml:space="preserve">         Kochanowice,</w:t>
      </w:r>
      <w:r w:rsidR="00C7097B" w:rsidRPr="00E31249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 xml:space="preserve"> </w:t>
      </w:r>
      <w:r w:rsidR="000A13CF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>2</w:t>
      </w:r>
      <w:r w:rsidR="00341049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>7</w:t>
      </w:r>
      <w:r w:rsidR="00AB2D58" w:rsidRPr="00E31249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 xml:space="preserve"> </w:t>
      </w:r>
      <w:r w:rsidR="000A13CF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>maja</w:t>
      </w:r>
      <w:r w:rsidR="00C7097B" w:rsidRPr="00E31249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 xml:space="preserve"> </w:t>
      </w:r>
      <w:r w:rsidRPr="00E31249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>20</w:t>
      </w:r>
      <w:r w:rsidR="00B218D8" w:rsidRPr="00E31249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>2</w:t>
      </w:r>
      <w:r w:rsidR="00AB2D58" w:rsidRPr="00E31249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>2</w:t>
      </w:r>
      <w:r w:rsidRPr="00E31249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 xml:space="preserve"> r.</w:t>
      </w:r>
    </w:p>
    <w:p w14:paraId="115031AD" w14:textId="77777777" w:rsidR="003E2BCF" w:rsidRPr="00E31249" w:rsidRDefault="003E2BCF" w:rsidP="003E2BCF">
      <w:pPr>
        <w:spacing w:after="0" w:line="240" w:lineRule="auto"/>
        <w:jc w:val="both"/>
        <w:rPr>
          <w:rFonts w:ascii="Arial Narrow" w:eastAsia="Times New Roman" w:hAnsi="Arial Narrow" w:cs="Arial Narrow"/>
          <w:b/>
          <w:noProof w:val="0"/>
          <w:sz w:val="24"/>
          <w:szCs w:val="24"/>
          <w:lang w:eastAsia="pl-PL"/>
        </w:rPr>
      </w:pPr>
    </w:p>
    <w:p w14:paraId="3C3EB420" w14:textId="77777777" w:rsidR="00E31249" w:rsidRPr="00E31249" w:rsidRDefault="00E31249" w:rsidP="003E2BCF">
      <w:pPr>
        <w:widowControl w:val="0"/>
        <w:spacing w:before="1" w:after="0" w:line="240" w:lineRule="auto"/>
        <w:jc w:val="center"/>
        <w:outlineLvl w:val="0"/>
        <w:rPr>
          <w:rFonts w:ascii="Arial Narrow" w:eastAsia="Arial Narrow" w:hAnsi="Arial Narrow" w:cs="Arial Narrow"/>
          <w:b/>
          <w:bCs/>
          <w:noProof w:val="0"/>
          <w:sz w:val="24"/>
          <w:szCs w:val="24"/>
          <w:u w:val="single"/>
        </w:rPr>
      </w:pPr>
    </w:p>
    <w:p w14:paraId="4C8E7F28" w14:textId="0BA10B64" w:rsidR="003E2BCF" w:rsidRPr="00E31249" w:rsidRDefault="003E2BCF" w:rsidP="003E2BCF">
      <w:pPr>
        <w:widowControl w:val="0"/>
        <w:spacing w:before="1" w:after="0" w:line="240" w:lineRule="auto"/>
        <w:jc w:val="center"/>
        <w:outlineLvl w:val="0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E31249">
        <w:rPr>
          <w:rFonts w:ascii="Arial Narrow" w:eastAsia="Arial Narrow" w:hAnsi="Arial Narrow" w:cs="Arial Narrow"/>
          <w:b/>
          <w:bCs/>
          <w:noProof w:val="0"/>
          <w:sz w:val="24"/>
          <w:szCs w:val="24"/>
          <w:u w:val="single"/>
        </w:rPr>
        <w:t>INFORMACJA Z OTWARCIA OFERT</w:t>
      </w:r>
    </w:p>
    <w:p w14:paraId="11B0FC0C" w14:textId="4C90FD53" w:rsidR="003E2BCF" w:rsidRPr="00E31249" w:rsidRDefault="003E2BCF" w:rsidP="003E2BCF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  <w:b/>
          <w:noProof w:val="0"/>
          <w:sz w:val="24"/>
          <w:szCs w:val="24"/>
        </w:rPr>
      </w:pPr>
    </w:p>
    <w:p w14:paraId="715340DA" w14:textId="77777777" w:rsidR="00E31249" w:rsidRPr="00E31249" w:rsidRDefault="00E31249" w:rsidP="003E2BCF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  <w:b/>
          <w:noProof w:val="0"/>
          <w:sz w:val="24"/>
          <w:szCs w:val="24"/>
        </w:rPr>
      </w:pPr>
    </w:p>
    <w:p w14:paraId="4DC21C05" w14:textId="5ABF1AAB" w:rsidR="003E2BCF" w:rsidRPr="00E31249" w:rsidRDefault="00B218D8" w:rsidP="00E31249">
      <w:pPr>
        <w:widowControl w:val="0"/>
        <w:spacing w:before="71" w:after="0" w:line="360" w:lineRule="auto"/>
        <w:ind w:right="-2" w:firstLine="708"/>
        <w:jc w:val="both"/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</w:pPr>
      <w:r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>Działając n</w:t>
      </w:r>
      <w:r w:rsidR="003E2BCF"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>a podstawie art. 222 ust. 5 ustawy z dnia 11 września 2019 r. - Prawo zamówień publicznych (Dz. U. 20</w:t>
      </w:r>
      <w:r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>21</w:t>
      </w:r>
      <w:r w:rsidR="003E2BCF"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 xml:space="preserve">, poz. </w:t>
      </w:r>
      <w:r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>1129</w:t>
      </w:r>
      <w:r w:rsidR="003E2BCF"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>)</w:t>
      </w:r>
      <w:r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 xml:space="preserve"> zwanej dalej „ustawą Pzp”</w:t>
      </w:r>
      <w:r w:rsidR="003E2BCF"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 xml:space="preserve">, Zamawiający informuje, że w dniu </w:t>
      </w:r>
      <w:r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 xml:space="preserve">dzisiejszym tj. </w:t>
      </w:r>
      <w:r w:rsidR="000A13CF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>2</w:t>
      </w:r>
      <w:r w:rsidR="003410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>7</w:t>
      </w:r>
      <w:r w:rsidR="000A13CF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 xml:space="preserve"> maja</w:t>
      </w:r>
      <w:r w:rsidR="00AB2D58"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 xml:space="preserve"> </w:t>
      </w:r>
      <w:r w:rsidR="003E2BCF"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>20</w:t>
      </w:r>
      <w:r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>2</w:t>
      </w:r>
      <w:r w:rsidR="00AB2D58"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>2</w:t>
      </w:r>
      <w:r w:rsidR="003E2BCF"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 xml:space="preserve"> r. dokonano otwarcia ofert w postępowaniu prowadzonym w trybie podstawowym bez możliwości negocjacji, o którym mowa w art. 275 pkt 1 ustawy </w:t>
      </w:r>
      <w:r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>Pzp</w:t>
      </w:r>
      <w:r w:rsidR="003E2BCF"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>, pn</w:t>
      </w:r>
      <w:r w:rsidR="00E31249"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>.</w:t>
      </w:r>
      <w:r w:rsidR="00AB2D58"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 xml:space="preserve">: </w:t>
      </w:r>
      <w:r w:rsidR="000A13CF" w:rsidRPr="00C70C54">
        <w:rPr>
          <w:rFonts w:ascii="Arial Narrow" w:eastAsia="Arial Narrow" w:hAnsi="Arial Narrow" w:cs="Arial Narrow"/>
          <w:noProof w:val="0"/>
          <w:sz w:val="24"/>
          <w:szCs w:val="24"/>
          <w:lang w:val="pl"/>
        </w:rPr>
        <w:t>„</w:t>
      </w:r>
      <w:r w:rsidR="000A13CF" w:rsidRPr="00C70C54">
        <w:rPr>
          <w:rFonts w:ascii="Arial Narrow" w:eastAsia="Arial Narrow" w:hAnsi="Arial Narrow" w:cs="Arial Narrow"/>
          <w:b/>
          <w:noProof w:val="0"/>
          <w:sz w:val="24"/>
          <w:szCs w:val="24"/>
          <w:lang w:val="pl"/>
        </w:rPr>
        <w:t>Budowa zintegrowanych węzłów przesiadkowych wraz z budową dróg rowerowych na terenie gmin powiatu lublinieckiego – Gmina Kochanowice – etap II</w:t>
      </w:r>
      <w:r w:rsidR="000A13CF" w:rsidRPr="00C70C54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t>I</w:t>
      </w:r>
      <w:r w:rsidR="000A13CF" w:rsidRPr="00C70C54">
        <w:rPr>
          <w:rFonts w:ascii="Arial Narrow" w:eastAsia="Arial Narrow" w:hAnsi="Arial Narrow" w:cs="Arial Narrow"/>
          <w:noProof w:val="0"/>
          <w:sz w:val="24"/>
          <w:szCs w:val="24"/>
          <w:lang w:val="pl"/>
        </w:rPr>
        <w:t>”</w:t>
      </w:r>
      <w:r w:rsidRPr="00E31249">
        <w:rPr>
          <w:rFonts w:ascii="Arial Narrow" w:eastAsia="Arial Narrow" w:hAnsi="Arial Narrow" w:cs="Arial Narrow"/>
          <w:b/>
          <w:bCs/>
          <w:noProof w:val="0"/>
          <w:color w:val="000000" w:themeColor="text1"/>
          <w:sz w:val="24"/>
          <w:szCs w:val="24"/>
        </w:rPr>
        <w:t>.</w:t>
      </w:r>
    </w:p>
    <w:p w14:paraId="2AB9C67B" w14:textId="77777777" w:rsidR="003E2BCF" w:rsidRPr="00E31249" w:rsidRDefault="003E2BCF" w:rsidP="00E31249">
      <w:pPr>
        <w:widowControl w:val="0"/>
        <w:spacing w:before="71" w:after="0" w:line="360" w:lineRule="auto"/>
        <w:ind w:right="-2"/>
        <w:jc w:val="both"/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</w:pPr>
      <w:r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>W niniejszym postępowaniu złożono następujące oferty:</w:t>
      </w:r>
    </w:p>
    <w:tbl>
      <w:tblPr>
        <w:tblpPr w:leftFromText="141" w:rightFromText="141" w:vertAnchor="text" w:horzAnchor="margin" w:tblpX="-289" w:tblpY="145"/>
        <w:tblW w:w="8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3266"/>
        <w:gridCol w:w="1701"/>
        <w:gridCol w:w="1701"/>
        <w:gridCol w:w="1559"/>
      </w:tblGrid>
      <w:tr w:rsidR="00B218D8" w:rsidRPr="00E31249" w14:paraId="27BBF115" w14:textId="77777777" w:rsidTr="0094475F">
        <w:trPr>
          <w:trHeight w:hRule="exact" w:val="1143"/>
        </w:trPr>
        <w:tc>
          <w:tcPr>
            <w:tcW w:w="704" w:type="dxa"/>
            <w:shd w:val="clear" w:color="auto" w:fill="auto"/>
          </w:tcPr>
          <w:p w14:paraId="6024DAAD" w14:textId="77777777" w:rsidR="00EF2251" w:rsidRPr="00E31249" w:rsidRDefault="00EF2251" w:rsidP="008D56C6">
            <w:pPr>
              <w:widowControl w:val="0"/>
              <w:spacing w:before="1" w:after="0" w:line="240" w:lineRule="auto"/>
              <w:ind w:left="165" w:right="149" w:firstLine="151"/>
              <w:jc w:val="center"/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  <w:lang w:val="en-US"/>
              </w:rPr>
            </w:pPr>
          </w:p>
          <w:p w14:paraId="07E2FF64" w14:textId="236E7901" w:rsidR="00B218D8" w:rsidRPr="0094475F" w:rsidRDefault="00B218D8" w:rsidP="008D56C6">
            <w:pPr>
              <w:widowControl w:val="0"/>
              <w:spacing w:before="1" w:after="0" w:line="240" w:lineRule="auto"/>
              <w:ind w:left="165" w:right="149" w:firstLine="151"/>
              <w:jc w:val="center"/>
              <w:rPr>
                <w:rFonts w:ascii="Arial Narrow" w:eastAsia="Arial Narrow" w:hAnsi="Arial Narrow" w:cs="Arial Narrow"/>
                <w:b/>
                <w:noProof w:val="0"/>
                <w:sz w:val="16"/>
                <w:szCs w:val="16"/>
                <w:lang w:val="en-US"/>
              </w:rPr>
            </w:pPr>
            <w:r w:rsidRPr="0094475F">
              <w:rPr>
                <w:rFonts w:ascii="Arial Narrow" w:eastAsia="Arial Narrow" w:hAnsi="Arial Narrow" w:cs="Arial Narrow"/>
                <w:b/>
                <w:noProof w:val="0"/>
                <w:sz w:val="16"/>
                <w:szCs w:val="16"/>
                <w:lang w:val="en-US"/>
              </w:rPr>
              <w:t>Nr oferty</w:t>
            </w:r>
          </w:p>
        </w:tc>
        <w:tc>
          <w:tcPr>
            <w:tcW w:w="3266" w:type="dxa"/>
            <w:shd w:val="clear" w:color="auto" w:fill="auto"/>
          </w:tcPr>
          <w:p w14:paraId="2A6C4C5D" w14:textId="77777777" w:rsidR="00B218D8" w:rsidRPr="00E31249" w:rsidRDefault="00B218D8" w:rsidP="008D56C6">
            <w:pPr>
              <w:widowControl w:val="0"/>
              <w:spacing w:before="2" w:after="0" w:line="240" w:lineRule="auto"/>
              <w:jc w:val="both"/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</w:rPr>
            </w:pPr>
          </w:p>
          <w:p w14:paraId="17BA45A2" w14:textId="3365890F" w:rsidR="00B218D8" w:rsidRPr="00E31249" w:rsidRDefault="00B218D8" w:rsidP="008D56C6">
            <w:pPr>
              <w:widowControl w:val="0"/>
              <w:spacing w:after="0" w:line="240" w:lineRule="auto"/>
              <w:ind w:left="-12" w:right="190"/>
              <w:jc w:val="both"/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</w:rPr>
            </w:pPr>
            <w:r w:rsidRPr="00E31249"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</w:rPr>
              <w:t xml:space="preserve"> Firma, nazwa oraz adres Wykonawcy: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661F46" w14:textId="77777777" w:rsidR="0091519B" w:rsidRPr="00E31249" w:rsidRDefault="00B218D8" w:rsidP="0091519B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  <w:lang w:val="en-US"/>
              </w:rPr>
            </w:pPr>
            <w:r w:rsidRPr="00E31249"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  <w:lang w:val="en-US"/>
              </w:rPr>
              <w:t xml:space="preserve">Cena </w:t>
            </w:r>
            <w:r w:rsidR="0091519B" w:rsidRPr="00E31249">
              <w:rPr>
                <w:rFonts w:ascii="Arial Narrow" w:hAnsi="Arial Narrow"/>
                <w:b/>
                <w:noProof w:val="0"/>
                <w:sz w:val="24"/>
                <w:szCs w:val="24"/>
                <w:lang w:val="pl"/>
              </w:rPr>
              <w:t>oferty</w:t>
            </w:r>
          </w:p>
          <w:p w14:paraId="1722D830" w14:textId="44CA65D2" w:rsidR="00B218D8" w:rsidRPr="00E31249" w:rsidRDefault="0091519B" w:rsidP="008D56C6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  <w:lang w:val="en-US"/>
              </w:rPr>
            </w:pPr>
            <w:r w:rsidRPr="00E31249">
              <w:rPr>
                <w:rFonts w:ascii="Arial Narrow" w:hAnsi="Arial Narrow"/>
                <w:b/>
                <w:noProof w:val="0"/>
                <w:sz w:val="24"/>
                <w:szCs w:val="24"/>
                <w:lang w:val="pl"/>
              </w:rPr>
              <w:t>brutto:</w:t>
            </w:r>
          </w:p>
        </w:tc>
        <w:tc>
          <w:tcPr>
            <w:tcW w:w="1701" w:type="dxa"/>
          </w:tcPr>
          <w:p w14:paraId="045792FE" w14:textId="77777777" w:rsidR="00627D5D" w:rsidRPr="00E31249" w:rsidRDefault="00627D5D" w:rsidP="008D56C6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  <w:lang w:val="en-US"/>
              </w:rPr>
            </w:pPr>
          </w:p>
          <w:p w14:paraId="2ECC7125" w14:textId="517543A2" w:rsidR="00B218D8" w:rsidRPr="00E31249" w:rsidRDefault="0091519B" w:rsidP="008D56C6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  <w:lang w:val="en-US"/>
              </w:rPr>
            </w:pPr>
            <w:r w:rsidRPr="00E31249">
              <w:rPr>
                <w:rFonts w:ascii="Arial Narrow" w:hAnsi="Arial Narrow"/>
                <w:b/>
                <w:noProof w:val="0"/>
                <w:sz w:val="24"/>
                <w:szCs w:val="24"/>
                <w:lang w:val="pl"/>
              </w:rPr>
              <w:t>Gwarancja na materiały</w:t>
            </w:r>
          </w:p>
        </w:tc>
        <w:tc>
          <w:tcPr>
            <w:tcW w:w="1559" w:type="dxa"/>
          </w:tcPr>
          <w:p w14:paraId="0468614B" w14:textId="77777777" w:rsidR="00627D5D" w:rsidRPr="00E31249" w:rsidRDefault="00627D5D" w:rsidP="008D56C6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  <w:lang w:val="en-US"/>
              </w:rPr>
            </w:pPr>
          </w:p>
          <w:p w14:paraId="741D6BC2" w14:textId="39CAA96F" w:rsidR="00B218D8" w:rsidRPr="00E31249" w:rsidRDefault="00EF2251" w:rsidP="008D56C6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  <w:lang w:val="en-US"/>
              </w:rPr>
            </w:pPr>
            <w:r w:rsidRPr="00E31249">
              <w:rPr>
                <w:rFonts w:ascii="Arial Narrow" w:hAnsi="Arial Narrow"/>
                <w:b/>
                <w:noProof w:val="0"/>
                <w:sz w:val="24"/>
                <w:szCs w:val="24"/>
                <w:lang w:val="pl"/>
              </w:rPr>
              <w:t>Rękojmia na wykonane roboty budowlane</w:t>
            </w:r>
          </w:p>
        </w:tc>
      </w:tr>
      <w:tr w:rsidR="00B218D8" w:rsidRPr="00E31249" w14:paraId="6F49E450" w14:textId="77777777" w:rsidTr="0094475F">
        <w:trPr>
          <w:trHeight w:hRule="exact" w:val="1279"/>
        </w:trPr>
        <w:tc>
          <w:tcPr>
            <w:tcW w:w="704" w:type="dxa"/>
            <w:shd w:val="clear" w:color="auto" w:fill="auto"/>
            <w:vAlign w:val="center"/>
          </w:tcPr>
          <w:p w14:paraId="6C12C7BF" w14:textId="2FC3419D" w:rsidR="00B218D8" w:rsidRPr="00E31249" w:rsidRDefault="000D185B" w:rsidP="008D56C6">
            <w:pPr>
              <w:widowControl w:val="0"/>
              <w:spacing w:before="154" w:after="0" w:line="240" w:lineRule="auto"/>
              <w:jc w:val="center"/>
              <w:rPr>
                <w:rFonts w:ascii="Arial Narrow" w:eastAsia="Arial Narrow" w:hAnsi="Arial Narrow" w:cs="Arial Narrow"/>
                <w:noProof w:val="0"/>
                <w:sz w:val="24"/>
                <w:szCs w:val="24"/>
                <w:lang w:val="en-US"/>
              </w:rPr>
            </w:pPr>
            <w:r w:rsidRPr="00E31249">
              <w:rPr>
                <w:rFonts w:ascii="Arial Narrow" w:eastAsia="Arial Narrow" w:hAnsi="Arial Narrow" w:cs="Arial Narrow"/>
                <w:noProof w:val="0"/>
                <w:sz w:val="24"/>
                <w:szCs w:val="24"/>
                <w:lang w:val="en-US"/>
              </w:rPr>
              <w:t>1</w:t>
            </w:r>
          </w:p>
          <w:p w14:paraId="701C72FD" w14:textId="6B4FB655" w:rsidR="000D185B" w:rsidRPr="00E31249" w:rsidRDefault="000D185B" w:rsidP="008D56C6">
            <w:pPr>
              <w:widowControl w:val="0"/>
              <w:spacing w:before="154" w:after="0" w:line="240" w:lineRule="auto"/>
              <w:jc w:val="center"/>
              <w:rPr>
                <w:rFonts w:ascii="Arial Narrow" w:eastAsia="Arial Narrow" w:hAnsi="Arial Narrow" w:cs="Arial Narrow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0E74553D" w14:textId="7747EB91" w:rsidR="008D56C6" w:rsidRPr="00E31249" w:rsidRDefault="0094475F" w:rsidP="002951C4">
            <w:pPr>
              <w:widowControl w:val="0"/>
              <w:spacing w:line="240" w:lineRule="auto"/>
              <w:ind w:right="190"/>
              <w:rPr>
                <w:rFonts w:ascii="Arial Narrow" w:eastAsia="Arial Narrow" w:hAnsi="Arial Narrow" w:cs="Arial Narrow"/>
                <w:noProof w:val="0"/>
                <w:color w:val="FF0000"/>
                <w:sz w:val="24"/>
                <w:szCs w:val="24"/>
              </w:rPr>
            </w:pPr>
            <w:r w:rsidRPr="0094475F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 xml:space="preserve">Przedsiębiorstwo Handlowo-Usługowe „LARIX” Sp. z o.o., </w:t>
            </w:r>
            <w:r w:rsidRPr="0094475F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br/>
              <w:t>ul. Klonowa 11, 42-700 Lubliniec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F6CC6B" w14:textId="1457E9BE" w:rsidR="00B218D8" w:rsidRPr="00E31249" w:rsidRDefault="0094475F" w:rsidP="00FE6722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>6 450 565,26 zł</w:t>
            </w:r>
          </w:p>
        </w:tc>
        <w:tc>
          <w:tcPr>
            <w:tcW w:w="1701" w:type="dxa"/>
            <w:vAlign w:val="center"/>
          </w:tcPr>
          <w:p w14:paraId="5A0CF4BE" w14:textId="4842E763" w:rsidR="00B218D8" w:rsidRPr="00E31249" w:rsidRDefault="0094475F" w:rsidP="00FE6722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>60 miesięcy</w:t>
            </w:r>
          </w:p>
        </w:tc>
        <w:tc>
          <w:tcPr>
            <w:tcW w:w="1559" w:type="dxa"/>
            <w:vAlign w:val="center"/>
          </w:tcPr>
          <w:p w14:paraId="3E160EFD" w14:textId="4801D7C3" w:rsidR="00EF2251" w:rsidRPr="00E31249" w:rsidRDefault="0094475F" w:rsidP="00FE6722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>60 miesięcy</w:t>
            </w:r>
          </w:p>
        </w:tc>
      </w:tr>
      <w:tr w:rsidR="0094475F" w:rsidRPr="00E31249" w14:paraId="1FF43E51" w14:textId="77777777" w:rsidTr="0094475F">
        <w:trPr>
          <w:trHeight w:hRule="exact" w:val="1285"/>
        </w:trPr>
        <w:tc>
          <w:tcPr>
            <w:tcW w:w="704" w:type="dxa"/>
            <w:shd w:val="clear" w:color="auto" w:fill="auto"/>
            <w:vAlign w:val="center"/>
          </w:tcPr>
          <w:p w14:paraId="6F8F0791" w14:textId="78075CE6" w:rsidR="0094475F" w:rsidRPr="0094475F" w:rsidRDefault="0094475F" w:rsidP="0094475F">
            <w:pPr>
              <w:widowControl w:val="0"/>
              <w:spacing w:before="82" w:after="0" w:line="240" w:lineRule="auto"/>
              <w:jc w:val="center"/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</w:pPr>
            <w:r w:rsidRPr="0094475F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>2</w:t>
            </w:r>
          </w:p>
        </w:tc>
        <w:tc>
          <w:tcPr>
            <w:tcW w:w="3266" w:type="dxa"/>
            <w:shd w:val="clear" w:color="auto" w:fill="auto"/>
          </w:tcPr>
          <w:p w14:paraId="5D223CE3" w14:textId="7B3DFEF7" w:rsidR="0094475F" w:rsidRPr="0094475F" w:rsidRDefault="0094475F" w:rsidP="0094475F">
            <w:pPr>
              <w:widowControl w:val="0"/>
              <w:spacing w:after="0" w:line="276" w:lineRule="auto"/>
              <w:ind w:left="103" w:right="190"/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</w:pPr>
            <w:r w:rsidRPr="0094475F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 xml:space="preserve">HUCZ Spółka z ograniczoną odpowiedzialnością Sp. k., </w:t>
            </w:r>
            <w:r w:rsidRPr="0094475F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br/>
              <w:t xml:space="preserve">ul. Częstochowska 14, </w:t>
            </w:r>
            <w:r w:rsidRPr="0094475F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br/>
              <w:t>42-283 Boronów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86AA02" w14:textId="1DEEA7B6" w:rsidR="0094475F" w:rsidRPr="00E31249" w:rsidRDefault="0094475F" w:rsidP="0094475F">
            <w:pPr>
              <w:widowControl w:val="0"/>
              <w:spacing w:before="82"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noProof w:val="0"/>
                <w:color w:val="FF0000"/>
                <w:sz w:val="24"/>
                <w:szCs w:val="24"/>
              </w:rPr>
            </w:pPr>
            <w:r w:rsidRPr="0094475F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>5 934 480,77 zł</w:t>
            </w:r>
          </w:p>
        </w:tc>
        <w:tc>
          <w:tcPr>
            <w:tcW w:w="1701" w:type="dxa"/>
          </w:tcPr>
          <w:p w14:paraId="74A6FAB3" w14:textId="77777777" w:rsidR="0094475F" w:rsidRDefault="0094475F" w:rsidP="0094475F">
            <w:pPr>
              <w:widowControl w:val="0"/>
              <w:spacing w:before="82" w:after="0" w:line="240" w:lineRule="auto"/>
              <w:ind w:right="165"/>
              <w:jc w:val="center"/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</w:pPr>
          </w:p>
          <w:p w14:paraId="1A34C487" w14:textId="419B0F4E" w:rsidR="0094475F" w:rsidRPr="00E31249" w:rsidRDefault="0094475F" w:rsidP="0094475F">
            <w:pPr>
              <w:widowControl w:val="0"/>
              <w:spacing w:before="82" w:after="0" w:line="240" w:lineRule="auto"/>
              <w:ind w:right="165"/>
              <w:jc w:val="center"/>
              <w:rPr>
                <w:rFonts w:ascii="Arial Narrow" w:eastAsia="Arial Narrow" w:hAnsi="Arial Narrow" w:cs="Arial Narrow"/>
                <w:noProof w:val="0"/>
                <w:color w:val="FF0000"/>
                <w:sz w:val="24"/>
                <w:szCs w:val="24"/>
              </w:rPr>
            </w:pPr>
            <w:r w:rsidRPr="002E531F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>60 miesięcy</w:t>
            </w:r>
          </w:p>
        </w:tc>
        <w:tc>
          <w:tcPr>
            <w:tcW w:w="1559" w:type="dxa"/>
          </w:tcPr>
          <w:p w14:paraId="445AE7E4" w14:textId="77777777" w:rsidR="0094475F" w:rsidRDefault="0094475F" w:rsidP="0094475F">
            <w:pPr>
              <w:widowControl w:val="0"/>
              <w:spacing w:before="82"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</w:pPr>
          </w:p>
          <w:p w14:paraId="7564328D" w14:textId="44EC9D4A" w:rsidR="0094475F" w:rsidRPr="00E31249" w:rsidRDefault="0094475F" w:rsidP="0094475F">
            <w:pPr>
              <w:widowControl w:val="0"/>
              <w:spacing w:before="82"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noProof w:val="0"/>
                <w:color w:val="FF0000"/>
                <w:sz w:val="24"/>
                <w:szCs w:val="24"/>
              </w:rPr>
            </w:pPr>
            <w:r w:rsidRPr="002E531F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>60 miesięcy</w:t>
            </w:r>
          </w:p>
        </w:tc>
      </w:tr>
      <w:tr w:rsidR="00063D1C" w:rsidRPr="00E31249" w14:paraId="1C00C72B" w14:textId="77777777" w:rsidTr="00341049">
        <w:trPr>
          <w:trHeight w:hRule="exact" w:val="835"/>
        </w:trPr>
        <w:tc>
          <w:tcPr>
            <w:tcW w:w="704" w:type="dxa"/>
            <w:shd w:val="clear" w:color="auto" w:fill="auto"/>
            <w:vAlign w:val="center"/>
          </w:tcPr>
          <w:p w14:paraId="00C8BA31" w14:textId="568C0965" w:rsidR="00063D1C" w:rsidRPr="00E31249" w:rsidRDefault="0094475F" w:rsidP="008D56C6">
            <w:pPr>
              <w:widowControl w:val="0"/>
              <w:spacing w:before="82" w:after="0" w:line="240" w:lineRule="auto"/>
              <w:jc w:val="center"/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>3</w:t>
            </w:r>
          </w:p>
        </w:tc>
        <w:tc>
          <w:tcPr>
            <w:tcW w:w="3266" w:type="dxa"/>
            <w:shd w:val="clear" w:color="auto" w:fill="auto"/>
          </w:tcPr>
          <w:p w14:paraId="2F9B9749" w14:textId="16776B45" w:rsidR="00063D1C" w:rsidRPr="00E31249" w:rsidRDefault="00341049" w:rsidP="002951C4">
            <w:pPr>
              <w:widowControl w:val="0"/>
              <w:spacing w:after="0" w:line="276" w:lineRule="auto"/>
              <w:ind w:left="103" w:right="190"/>
              <w:rPr>
                <w:rFonts w:ascii="Arial Narrow" w:eastAsia="Arial Narrow" w:hAnsi="Arial Narrow" w:cs="Arial Narrow"/>
                <w:noProof w:val="0"/>
                <w:color w:val="FF0000"/>
                <w:sz w:val="24"/>
                <w:szCs w:val="24"/>
              </w:rPr>
            </w:pPr>
            <w:r w:rsidRPr="00341049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>P.U.H. :DOMAX” Arkadiusz Mika, ul. Grabińska 8, 42-283 Boronów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0788CF" w14:textId="345E47D9" w:rsidR="00063D1C" w:rsidRPr="00E31249" w:rsidRDefault="00341049" w:rsidP="008D56C6">
            <w:pPr>
              <w:widowControl w:val="0"/>
              <w:spacing w:before="82"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noProof w:val="0"/>
                <w:color w:val="FF0000"/>
                <w:sz w:val="24"/>
                <w:szCs w:val="24"/>
              </w:rPr>
            </w:pPr>
            <w:r w:rsidRPr="00341049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>4 710 785,46 zł</w:t>
            </w:r>
          </w:p>
        </w:tc>
        <w:tc>
          <w:tcPr>
            <w:tcW w:w="1701" w:type="dxa"/>
            <w:vAlign w:val="center"/>
          </w:tcPr>
          <w:p w14:paraId="5F1868DE" w14:textId="1902CDB8" w:rsidR="00063D1C" w:rsidRPr="00E31249" w:rsidRDefault="00341049" w:rsidP="008D56C6">
            <w:pPr>
              <w:widowControl w:val="0"/>
              <w:spacing w:before="82" w:after="0" w:line="240" w:lineRule="auto"/>
              <w:ind w:right="165"/>
              <w:jc w:val="center"/>
              <w:rPr>
                <w:rFonts w:ascii="Arial Narrow" w:eastAsia="Arial Narrow" w:hAnsi="Arial Narrow" w:cs="Arial Narrow"/>
                <w:noProof w:val="0"/>
                <w:color w:val="FF0000"/>
                <w:sz w:val="24"/>
                <w:szCs w:val="24"/>
              </w:rPr>
            </w:pPr>
            <w:r w:rsidRPr="002E531F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>60 miesięcy</w:t>
            </w:r>
          </w:p>
        </w:tc>
        <w:tc>
          <w:tcPr>
            <w:tcW w:w="1559" w:type="dxa"/>
            <w:vAlign w:val="center"/>
          </w:tcPr>
          <w:p w14:paraId="467BF207" w14:textId="1B9ADE31" w:rsidR="00063D1C" w:rsidRPr="00E31249" w:rsidRDefault="00341049" w:rsidP="008D56C6">
            <w:pPr>
              <w:widowControl w:val="0"/>
              <w:spacing w:before="82"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noProof w:val="0"/>
                <w:color w:val="FF0000"/>
                <w:sz w:val="24"/>
                <w:szCs w:val="24"/>
              </w:rPr>
            </w:pPr>
            <w:r w:rsidRPr="002E531F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>60 miesięcy</w:t>
            </w:r>
          </w:p>
        </w:tc>
      </w:tr>
    </w:tbl>
    <w:p w14:paraId="008C331C" w14:textId="77777777" w:rsidR="000D185B" w:rsidRPr="00E31249" w:rsidRDefault="000D185B" w:rsidP="00443A30">
      <w:pPr>
        <w:widowControl w:val="0"/>
        <w:spacing w:after="0" w:line="276" w:lineRule="auto"/>
        <w:ind w:left="-76"/>
        <w:jc w:val="center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</w:p>
    <w:p w14:paraId="213125EA" w14:textId="77777777" w:rsidR="000D185B" w:rsidRPr="00E31249" w:rsidRDefault="000D185B" w:rsidP="000D185B">
      <w:pPr>
        <w:widowControl w:val="0"/>
        <w:spacing w:after="0" w:line="276" w:lineRule="auto"/>
        <w:ind w:left="-76"/>
        <w:jc w:val="center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E31249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                                                                                        Zatwierdził:</w:t>
      </w:r>
    </w:p>
    <w:p w14:paraId="758854F3" w14:textId="77777777" w:rsidR="000D185B" w:rsidRPr="00E31249" w:rsidRDefault="000D185B" w:rsidP="000D185B">
      <w:pPr>
        <w:widowControl w:val="0"/>
        <w:spacing w:after="0" w:line="276" w:lineRule="auto"/>
        <w:ind w:left="-76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E31249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                                                                                                 WÓJT GMINY KOCHANOWICE</w:t>
      </w:r>
    </w:p>
    <w:p w14:paraId="0A2FF168" w14:textId="77777777" w:rsidR="000D185B" w:rsidRPr="00E31249" w:rsidRDefault="000D185B" w:rsidP="000D185B">
      <w:pPr>
        <w:jc w:val="both"/>
        <w:rPr>
          <w:sz w:val="24"/>
          <w:szCs w:val="24"/>
        </w:rPr>
      </w:pPr>
      <w:r w:rsidRPr="00E31249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                                                                                                               Ireneusz Czech     </w:t>
      </w:r>
    </w:p>
    <w:p w14:paraId="663B5E5D" w14:textId="6EBB441E" w:rsidR="003E2BCF" w:rsidRDefault="003E2BCF" w:rsidP="000D185B">
      <w:pPr>
        <w:widowControl w:val="0"/>
        <w:spacing w:after="0" w:line="276" w:lineRule="auto"/>
        <w:ind w:left="4172" w:firstLine="784"/>
        <w:jc w:val="center"/>
      </w:pPr>
    </w:p>
    <w:sectPr w:rsidR="003E2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A1C"/>
    <w:rsid w:val="00063D1C"/>
    <w:rsid w:val="000A13CF"/>
    <w:rsid w:val="000D185B"/>
    <w:rsid w:val="002508E4"/>
    <w:rsid w:val="002951C4"/>
    <w:rsid w:val="00341049"/>
    <w:rsid w:val="003E2BCF"/>
    <w:rsid w:val="003E2D88"/>
    <w:rsid w:val="00443A30"/>
    <w:rsid w:val="004863AB"/>
    <w:rsid w:val="004B5A1C"/>
    <w:rsid w:val="004F6A63"/>
    <w:rsid w:val="005A263A"/>
    <w:rsid w:val="00627D5D"/>
    <w:rsid w:val="00683E38"/>
    <w:rsid w:val="00692E0D"/>
    <w:rsid w:val="008D56C6"/>
    <w:rsid w:val="0091519B"/>
    <w:rsid w:val="0094475F"/>
    <w:rsid w:val="009C16E9"/>
    <w:rsid w:val="00AA0473"/>
    <w:rsid w:val="00AB2D58"/>
    <w:rsid w:val="00B218D8"/>
    <w:rsid w:val="00B77B67"/>
    <w:rsid w:val="00BF12F8"/>
    <w:rsid w:val="00C7097B"/>
    <w:rsid w:val="00CC3330"/>
    <w:rsid w:val="00D476EA"/>
    <w:rsid w:val="00E31249"/>
    <w:rsid w:val="00EF2251"/>
    <w:rsid w:val="00FE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2B7AB"/>
  <w15:chartTrackingRefBased/>
  <w15:docId w15:val="{D8AFDDEA-CC35-40F8-8449-C86ED6DF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F6A6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F1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3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23</cp:revision>
  <cp:lastPrinted>2021-12-01T10:41:00Z</cp:lastPrinted>
  <dcterms:created xsi:type="dcterms:W3CDTF">2021-06-14T07:55:00Z</dcterms:created>
  <dcterms:modified xsi:type="dcterms:W3CDTF">2022-05-27T08:36:00Z</dcterms:modified>
</cp:coreProperties>
</file>