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83C7" w14:textId="4FF7B60D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Znak: GIR.271.1.</w:t>
      </w:r>
      <w:r w:rsidR="00AA0473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1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.202</w:t>
      </w:r>
      <w:r w:rsidR="00AB2D5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                                                                            Kochanowice,</w:t>
      </w:r>
      <w:r w:rsidR="00C7097B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</w:t>
      </w:r>
      <w:r w:rsidR="00AB2D5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4 kwietnia</w:t>
      </w:r>
      <w:r w:rsidR="00C7097B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20</w:t>
      </w:r>
      <w:r w:rsidR="00B218D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="00AB2D5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r.</w:t>
      </w:r>
    </w:p>
    <w:p w14:paraId="115031AD" w14:textId="77777777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noProof w:val="0"/>
          <w:sz w:val="24"/>
          <w:szCs w:val="24"/>
          <w:lang w:eastAsia="pl-PL"/>
        </w:rPr>
      </w:pPr>
    </w:p>
    <w:p w14:paraId="5622AF04" w14:textId="77777777" w:rsidR="00E31249" w:rsidRPr="00E31249" w:rsidRDefault="00E31249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sz w:val="24"/>
          <w:szCs w:val="24"/>
          <w:u w:val="single"/>
        </w:rPr>
      </w:pPr>
    </w:p>
    <w:p w14:paraId="3C3EB420" w14:textId="77777777" w:rsidR="00E31249" w:rsidRPr="00E31249" w:rsidRDefault="00E31249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sz w:val="24"/>
          <w:szCs w:val="24"/>
          <w:u w:val="single"/>
        </w:rPr>
      </w:pPr>
    </w:p>
    <w:p w14:paraId="4C8E7F28" w14:textId="0BA10B64" w:rsidR="003E2BCF" w:rsidRPr="00E31249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  <w:u w:val="single"/>
        </w:rPr>
        <w:t>INFORMACJA Z OTWARCIA OFERT</w:t>
      </w:r>
    </w:p>
    <w:p w14:paraId="11B0FC0C" w14:textId="4C90FD53" w:rsidR="003E2BCF" w:rsidRPr="00E31249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715340DA" w14:textId="77777777" w:rsidR="00E31249" w:rsidRPr="00E31249" w:rsidRDefault="00E31249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4DC21C05" w14:textId="062AA5A9" w:rsidR="003E2BCF" w:rsidRPr="00E31249" w:rsidRDefault="00B218D8" w:rsidP="00E31249">
      <w:pPr>
        <w:widowControl w:val="0"/>
        <w:spacing w:before="71" w:after="0" w:line="360" w:lineRule="auto"/>
        <w:ind w:right="-2" w:firstLine="708"/>
        <w:jc w:val="both"/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Działając n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a podstawie art. 222 ust. 5 ustawy z dnia 11 września 2019 r. - Prawo zamówień publicznych (Dz. U. 20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21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, poz. 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1129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)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 zwanej dalej „ustawą Pzp”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, Zamawiający informuje, że w dniu 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dzisiejszym tj. </w:t>
      </w:r>
      <w:r w:rsidR="00AB2D58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4 kwietnia 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20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AB2D58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 r. dokonano otwarcia ofert w postępowaniu prowadzonym w trybie podstawowym bez możliwości negocjacji, o którym mowa w art. 275 pkt 1 ustawy 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Pzp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, pn</w:t>
      </w:r>
      <w:r w:rsidR="00E31249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.</w:t>
      </w:r>
      <w:r w:rsidR="00AB2D58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: „</w:t>
      </w:r>
      <w:r w:rsidR="00AB2D58" w:rsidRPr="00E31249">
        <w:rPr>
          <w:rFonts w:ascii="Arial Narrow" w:eastAsia="Arial Narrow" w:hAnsi="Arial Narrow" w:cs="Arial Narrow"/>
          <w:b/>
          <w:noProof w:val="0"/>
          <w:color w:val="000000" w:themeColor="text1"/>
          <w:sz w:val="24"/>
          <w:szCs w:val="24"/>
        </w:rPr>
        <w:t>Rewitalizacja popegeerowskich obiektów poprzez adaptację zabytkowych zabudowań pofolwarcznych – zapewnienie dostępu do usług społecznych”</w:t>
      </w:r>
      <w:r w:rsidRPr="00E31249"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</w:rPr>
        <w:t>.</w:t>
      </w:r>
    </w:p>
    <w:p w14:paraId="2AB9C67B" w14:textId="77777777" w:rsidR="003E2BCF" w:rsidRPr="00E31249" w:rsidRDefault="003E2BCF" w:rsidP="00E31249">
      <w:pPr>
        <w:widowControl w:val="0"/>
        <w:spacing w:before="71" w:after="0" w:line="360" w:lineRule="auto"/>
        <w:ind w:right="-2"/>
        <w:jc w:val="both"/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W niniejszym postępowaniu złożono następujące oferty:</w:t>
      </w:r>
    </w:p>
    <w:tbl>
      <w:tblPr>
        <w:tblpPr w:leftFromText="141" w:rightFromText="141" w:vertAnchor="text" w:horzAnchor="margin" w:tblpX="-289" w:tblpY="145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2982"/>
        <w:gridCol w:w="1701"/>
        <w:gridCol w:w="1701"/>
        <w:gridCol w:w="1559"/>
      </w:tblGrid>
      <w:tr w:rsidR="00B218D8" w:rsidRPr="00E31249" w14:paraId="27BBF115" w14:textId="77777777" w:rsidTr="00BF12F8">
        <w:trPr>
          <w:trHeight w:hRule="exact" w:val="1143"/>
        </w:trPr>
        <w:tc>
          <w:tcPr>
            <w:tcW w:w="988" w:type="dxa"/>
            <w:shd w:val="clear" w:color="auto" w:fill="auto"/>
          </w:tcPr>
          <w:p w14:paraId="6024DAAD" w14:textId="77777777" w:rsidR="00EF2251" w:rsidRPr="00E31249" w:rsidRDefault="00EF2251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07E2FF64" w14:textId="236E7901" w:rsidR="00B218D8" w:rsidRPr="00E31249" w:rsidRDefault="00B218D8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  <w:t>Nr oferty</w:t>
            </w:r>
          </w:p>
        </w:tc>
        <w:tc>
          <w:tcPr>
            <w:tcW w:w="2982" w:type="dxa"/>
            <w:shd w:val="clear" w:color="auto" w:fill="auto"/>
          </w:tcPr>
          <w:p w14:paraId="2A6C4C5D" w14:textId="77777777" w:rsidR="00B218D8" w:rsidRPr="00E31249" w:rsidRDefault="00B218D8" w:rsidP="008D56C6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</w:p>
          <w:p w14:paraId="17BA45A2" w14:textId="3365890F" w:rsidR="00B218D8" w:rsidRPr="00E31249" w:rsidRDefault="00B218D8" w:rsidP="008D56C6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  <w:t xml:space="preserve"> Firma, nazwa oraz adres Wykonawcy: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61F46" w14:textId="77777777" w:rsidR="0091519B" w:rsidRPr="00E31249" w:rsidRDefault="00B218D8" w:rsidP="0091519B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  <w:t xml:space="preserve">Cena </w:t>
            </w:r>
            <w:r w:rsidR="0091519B"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oferty</w:t>
            </w:r>
          </w:p>
          <w:p w14:paraId="1722D830" w14:textId="44CA65D2" w:rsidR="00B218D8" w:rsidRPr="00E31249" w:rsidRDefault="0091519B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brutto:</w:t>
            </w:r>
          </w:p>
        </w:tc>
        <w:tc>
          <w:tcPr>
            <w:tcW w:w="1701" w:type="dxa"/>
          </w:tcPr>
          <w:p w14:paraId="045792FE" w14:textId="77777777" w:rsidR="00627D5D" w:rsidRPr="00E31249" w:rsidRDefault="00627D5D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2ECC7125" w14:textId="517543A2" w:rsidR="00B218D8" w:rsidRPr="00E31249" w:rsidRDefault="0091519B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Gwarancja na materiały</w:t>
            </w:r>
          </w:p>
        </w:tc>
        <w:tc>
          <w:tcPr>
            <w:tcW w:w="1559" w:type="dxa"/>
          </w:tcPr>
          <w:p w14:paraId="0468614B" w14:textId="77777777" w:rsidR="00627D5D" w:rsidRPr="00E31249" w:rsidRDefault="00627D5D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741D6BC2" w14:textId="39CAA96F" w:rsidR="00B218D8" w:rsidRPr="00E31249" w:rsidRDefault="00EF2251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Rękojmia na wykonane roboty budowlane</w:t>
            </w:r>
          </w:p>
        </w:tc>
      </w:tr>
      <w:tr w:rsidR="00B218D8" w:rsidRPr="00E31249" w14:paraId="6F49E450" w14:textId="77777777" w:rsidTr="00BF12F8">
        <w:trPr>
          <w:trHeight w:hRule="exact" w:val="1279"/>
        </w:trPr>
        <w:tc>
          <w:tcPr>
            <w:tcW w:w="988" w:type="dxa"/>
            <w:shd w:val="clear" w:color="auto" w:fill="auto"/>
            <w:vAlign w:val="center"/>
          </w:tcPr>
          <w:p w14:paraId="6C12C7BF" w14:textId="2FC3419D" w:rsidR="00B218D8" w:rsidRPr="00E31249" w:rsidRDefault="000D185B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1</w:t>
            </w:r>
          </w:p>
          <w:p w14:paraId="701C72FD" w14:textId="6B4FB655" w:rsidR="000D185B" w:rsidRPr="00E31249" w:rsidRDefault="000D185B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0E74553D" w14:textId="6752984F" w:rsidR="008D56C6" w:rsidRPr="00E31249" w:rsidRDefault="009C16E9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E31249">
              <w:rPr>
                <w:rFonts w:ascii="Arial Narrow" w:hAnsi="Arial Narrow"/>
                <w:sz w:val="24"/>
                <w:szCs w:val="24"/>
              </w:rPr>
              <w:t xml:space="preserve">HAUSBUD </w:t>
            </w:r>
            <w:r w:rsidR="0091519B" w:rsidRPr="00E31249">
              <w:rPr>
                <w:rFonts w:ascii="Arial Narrow" w:hAnsi="Arial Narrow"/>
                <w:sz w:val="24"/>
                <w:szCs w:val="24"/>
              </w:rPr>
              <w:t>Spółka z ograniczoną odpowiedzialnością,</w:t>
            </w:r>
            <w:r w:rsidR="0091519B" w:rsidRPr="00E31249">
              <w:rPr>
                <w:rFonts w:ascii="Arial Narrow" w:hAnsi="Arial Narrow"/>
                <w:sz w:val="24"/>
                <w:szCs w:val="24"/>
              </w:rPr>
              <w:br/>
              <w:t>ul. Tuwima 6, 42-700 Lubliniec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6CC6B" w14:textId="7267F029" w:rsidR="00B218D8" w:rsidRPr="00E31249" w:rsidRDefault="00E31249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5 286 243,68</w:t>
            </w:r>
            <w:r w:rsidR="000D185B" w:rsidRPr="00E31249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14:paraId="5A0CF4BE" w14:textId="486DB27E" w:rsidR="00B218D8" w:rsidRPr="00E31249" w:rsidRDefault="00EF2251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60 miesięcy</w:t>
            </w:r>
          </w:p>
        </w:tc>
        <w:tc>
          <w:tcPr>
            <w:tcW w:w="1559" w:type="dxa"/>
            <w:vAlign w:val="center"/>
          </w:tcPr>
          <w:p w14:paraId="3E160EFD" w14:textId="5428E782" w:rsidR="00EF2251" w:rsidRPr="00E31249" w:rsidRDefault="00EF2251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60 miesięcy</w:t>
            </w:r>
          </w:p>
        </w:tc>
      </w:tr>
      <w:tr w:rsidR="00063D1C" w:rsidRPr="00E31249" w14:paraId="1C00C72B" w14:textId="77777777" w:rsidTr="00BF12F8">
        <w:trPr>
          <w:trHeight w:hRule="exact" w:val="1281"/>
        </w:trPr>
        <w:tc>
          <w:tcPr>
            <w:tcW w:w="988" w:type="dxa"/>
            <w:shd w:val="clear" w:color="auto" w:fill="auto"/>
            <w:vAlign w:val="center"/>
          </w:tcPr>
          <w:p w14:paraId="00C8BA31" w14:textId="77777777" w:rsidR="00063D1C" w:rsidRPr="00E31249" w:rsidRDefault="00063D1C" w:rsidP="008D56C6">
            <w:pPr>
              <w:widowControl w:val="0"/>
              <w:spacing w:before="82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14:paraId="1F326CA4" w14:textId="7258F9FA" w:rsidR="00BF12F8" w:rsidRPr="00E31249" w:rsidRDefault="00BF12F8" w:rsidP="002951C4">
            <w:pPr>
              <w:spacing w:before="100" w:beforeAutospacing="1" w:after="100" w:afterAutospacing="1" w:line="276" w:lineRule="auto"/>
              <w:outlineLvl w:val="0"/>
              <w:rPr>
                <w:rFonts w:ascii="Arial Narrow" w:eastAsia="Times New Roman" w:hAnsi="Arial Narrow" w:cs="Times New Roman"/>
                <w:b/>
                <w:bCs/>
                <w:noProof w:val="0"/>
                <w:kern w:val="36"/>
                <w:sz w:val="24"/>
                <w:szCs w:val="24"/>
                <w:lang w:eastAsia="pl-PL"/>
              </w:rPr>
            </w:pPr>
            <w:r w:rsidRPr="00BF12F8">
              <w:rPr>
                <w:rFonts w:ascii="Arial Narrow" w:eastAsia="Times New Roman" w:hAnsi="Arial Narrow" w:cs="Times New Roman"/>
                <w:noProof w:val="0"/>
                <w:kern w:val="36"/>
                <w:sz w:val="24"/>
                <w:szCs w:val="24"/>
                <w:lang w:eastAsia="pl-PL"/>
              </w:rPr>
              <w:t>F.U.H. "DZIEDZICKI" Marcin Dziedzicki</w:t>
            </w:r>
            <w:r w:rsidRPr="00E31249">
              <w:rPr>
                <w:rFonts w:ascii="Arial Narrow" w:eastAsia="Times New Roman" w:hAnsi="Arial Narrow" w:cs="Times New Roman"/>
                <w:noProof w:val="0"/>
                <w:kern w:val="36"/>
                <w:sz w:val="24"/>
                <w:szCs w:val="24"/>
                <w:lang w:eastAsia="pl-PL"/>
              </w:rPr>
              <w:t>,</w:t>
            </w:r>
            <w:r w:rsidRPr="00E31249">
              <w:rPr>
                <w:rFonts w:ascii="Arial Narrow" w:eastAsia="Times New Roman" w:hAnsi="Arial Narrow" w:cs="Times New Roman"/>
                <w:b/>
                <w:bCs/>
                <w:noProof w:val="0"/>
                <w:kern w:val="36"/>
                <w:sz w:val="24"/>
                <w:szCs w:val="24"/>
                <w:lang w:eastAsia="pl-PL"/>
              </w:rPr>
              <w:t xml:space="preserve"> </w:t>
            </w:r>
            <w:r w:rsidRPr="00E31249">
              <w:rPr>
                <w:rFonts w:ascii="Arial Narrow" w:hAnsi="Arial Narrow"/>
                <w:sz w:val="24"/>
                <w:szCs w:val="24"/>
              </w:rPr>
              <w:t xml:space="preserve">Stawowa 8, </w:t>
            </w:r>
            <w:r w:rsidRPr="00E31249">
              <w:rPr>
                <w:rFonts w:ascii="Arial Narrow" w:hAnsi="Arial Narrow"/>
                <w:sz w:val="24"/>
                <w:szCs w:val="24"/>
              </w:rPr>
              <w:br/>
              <w:t>42-274 Konopiska</w:t>
            </w:r>
          </w:p>
          <w:p w14:paraId="2F9B9749" w14:textId="579DF442" w:rsidR="00063D1C" w:rsidRPr="00E31249" w:rsidRDefault="00063D1C" w:rsidP="002951C4">
            <w:pPr>
              <w:widowControl w:val="0"/>
              <w:spacing w:after="0" w:line="276" w:lineRule="auto"/>
              <w:ind w:left="103"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0788CF" w14:textId="2A09CF09" w:rsidR="00063D1C" w:rsidRPr="00E31249" w:rsidRDefault="00E31249" w:rsidP="008D56C6">
            <w:pPr>
              <w:widowControl w:val="0"/>
              <w:spacing w:before="82"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8 809 545,46 zł</w:t>
            </w:r>
          </w:p>
        </w:tc>
        <w:tc>
          <w:tcPr>
            <w:tcW w:w="1701" w:type="dxa"/>
            <w:vAlign w:val="center"/>
          </w:tcPr>
          <w:p w14:paraId="5F1868DE" w14:textId="5AD0DB96" w:rsidR="00063D1C" w:rsidRPr="00E31249" w:rsidRDefault="00E31249" w:rsidP="008D56C6">
            <w:pPr>
              <w:widowControl w:val="0"/>
              <w:spacing w:before="82" w:after="0" w:line="240" w:lineRule="auto"/>
              <w:ind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36 miesięcy</w:t>
            </w:r>
          </w:p>
        </w:tc>
        <w:tc>
          <w:tcPr>
            <w:tcW w:w="1559" w:type="dxa"/>
            <w:vAlign w:val="center"/>
          </w:tcPr>
          <w:p w14:paraId="467BF207" w14:textId="092EDA5D" w:rsidR="00063D1C" w:rsidRPr="00E31249" w:rsidRDefault="00E31249" w:rsidP="008D56C6">
            <w:pPr>
              <w:widowControl w:val="0"/>
              <w:spacing w:before="82"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60 miesięcy</w:t>
            </w:r>
          </w:p>
        </w:tc>
      </w:tr>
    </w:tbl>
    <w:p w14:paraId="008C331C" w14:textId="77777777" w:rsidR="000D185B" w:rsidRPr="00E31249" w:rsidRDefault="000D185B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13125EA" w14:textId="77777777" w:rsidR="000D185B" w:rsidRPr="00E31249" w:rsidRDefault="000D185B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758854F3" w14:textId="77777777" w:rsidR="000D185B" w:rsidRPr="00E31249" w:rsidRDefault="000D185B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WÓJT GMINY KOCHANOWICE</w:t>
      </w:r>
    </w:p>
    <w:p w14:paraId="0A2FF168" w14:textId="77777777" w:rsidR="000D185B" w:rsidRPr="00E31249" w:rsidRDefault="000D185B" w:rsidP="000D185B">
      <w:pPr>
        <w:jc w:val="both"/>
        <w:rPr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Ireneusz Czech     </w:t>
      </w:r>
    </w:p>
    <w:p w14:paraId="663B5E5D" w14:textId="6EBB441E" w:rsidR="003E2BCF" w:rsidRDefault="003E2BCF" w:rsidP="000D185B">
      <w:pPr>
        <w:widowControl w:val="0"/>
        <w:spacing w:after="0" w:line="276" w:lineRule="auto"/>
        <w:ind w:left="4172" w:firstLine="784"/>
        <w:jc w:val="center"/>
      </w:pP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63D1C"/>
    <w:rsid w:val="000D185B"/>
    <w:rsid w:val="002508E4"/>
    <w:rsid w:val="002951C4"/>
    <w:rsid w:val="003E2BCF"/>
    <w:rsid w:val="003E2D88"/>
    <w:rsid w:val="00443A30"/>
    <w:rsid w:val="004863AB"/>
    <w:rsid w:val="004B5A1C"/>
    <w:rsid w:val="004F6A63"/>
    <w:rsid w:val="005A263A"/>
    <w:rsid w:val="00627D5D"/>
    <w:rsid w:val="00683E38"/>
    <w:rsid w:val="00692E0D"/>
    <w:rsid w:val="008D56C6"/>
    <w:rsid w:val="0091519B"/>
    <w:rsid w:val="009C16E9"/>
    <w:rsid w:val="00AA0473"/>
    <w:rsid w:val="00AB2D58"/>
    <w:rsid w:val="00B218D8"/>
    <w:rsid w:val="00B77B67"/>
    <w:rsid w:val="00BF12F8"/>
    <w:rsid w:val="00C7097B"/>
    <w:rsid w:val="00CC3330"/>
    <w:rsid w:val="00D476EA"/>
    <w:rsid w:val="00E31249"/>
    <w:rsid w:val="00EF2251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21</cp:revision>
  <cp:lastPrinted>2021-12-01T10:41:00Z</cp:lastPrinted>
  <dcterms:created xsi:type="dcterms:W3CDTF">2021-06-14T07:55:00Z</dcterms:created>
  <dcterms:modified xsi:type="dcterms:W3CDTF">2022-04-04T09:33:00Z</dcterms:modified>
</cp:coreProperties>
</file>