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D3750" w14:textId="77777777" w:rsidR="001E7234" w:rsidRPr="003F571D" w:rsidRDefault="001E7234" w:rsidP="001E7234">
      <w:pPr>
        <w:pStyle w:val="Tekstpodstawowy"/>
        <w:rPr>
          <w:b/>
        </w:rPr>
      </w:pPr>
      <w:r w:rsidRPr="003F571D">
        <w:rPr>
          <w:b/>
        </w:rPr>
        <w:t>OPIS TECHNICZNY</w:t>
      </w:r>
    </w:p>
    <w:p w14:paraId="15BFD0A1" w14:textId="77777777" w:rsidR="00701D57" w:rsidRPr="00EF28D9" w:rsidRDefault="00D61D42">
      <w:pPr>
        <w:pStyle w:val="Nagwekspisutreci"/>
        <w:rPr>
          <w:rFonts w:ascii="Arial" w:hAnsi="Arial" w:cs="Arial"/>
          <w:b w:val="0"/>
          <w:szCs w:val="24"/>
        </w:rPr>
      </w:pPr>
      <w:r w:rsidRPr="00D61D42">
        <w:rPr>
          <w:rFonts w:ascii="Arial" w:hAnsi="Arial" w:cs="Arial"/>
          <w:color w:val="auto"/>
          <w:szCs w:val="24"/>
        </w:rPr>
        <w:t>SPIS Treści</w:t>
      </w:r>
    </w:p>
    <w:p w14:paraId="7AB37EC9" w14:textId="3C7D317B" w:rsidR="00237FB1" w:rsidRDefault="00221AC3">
      <w:pPr>
        <w:pStyle w:val="Spistreci1"/>
        <w:rPr>
          <w:rFonts w:asciiTheme="minorHAnsi" w:eastAsiaTheme="minorEastAsia" w:hAnsiTheme="minorHAnsi" w:cstheme="minorBidi"/>
          <w:caps w:val="0"/>
          <w:lang w:eastAsia="pl-PL"/>
        </w:rPr>
      </w:pPr>
      <w:r w:rsidRPr="00234229">
        <w:rPr>
          <w:sz w:val="18"/>
          <w:szCs w:val="18"/>
        </w:rPr>
        <w:fldChar w:fldCharType="begin"/>
      </w:r>
      <w:r w:rsidR="00701D57" w:rsidRPr="00234229">
        <w:rPr>
          <w:sz w:val="18"/>
          <w:szCs w:val="18"/>
        </w:rPr>
        <w:instrText xml:space="preserve"> TOC \o "1-3" \h \z \u </w:instrText>
      </w:r>
      <w:r w:rsidRPr="00234229">
        <w:rPr>
          <w:sz w:val="18"/>
          <w:szCs w:val="18"/>
        </w:rPr>
        <w:fldChar w:fldCharType="separate"/>
      </w:r>
      <w:hyperlink w:anchor="_Toc70457053" w:history="1">
        <w:r w:rsidR="00237FB1" w:rsidRPr="009351B3">
          <w:rPr>
            <w:rStyle w:val="Hipercze"/>
          </w:rPr>
          <w:t>1</w:t>
        </w:r>
        <w:r w:rsidR="00237FB1">
          <w:rPr>
            <w:rFonts w:asciiTheme="minorHAnsi" w:eastAsiaTheme="minorEastAsia" w:hAnsiTheme="minorHAnsi" w:cstheme="minorBidi"/>
            <w:caps w:val="0"/>
            <w:lang w:eastAsia="pl-PL"/>
          </w:rPr>
          <w:tab/>
        </w:r>
        <w:r w:rsidR="00237FB1" w:rsidRPr="009351B3">
          <w:rPr>
            <w:rStyle w:val="Hipercze"/>
          </w:rPr>
          <w:t>DANE OGÓLNE</w:t>
        </w:r>
        <w:r w:rsidR="00237FB1">
          <w:rPr>
            <w:webHidden/>
          </w:rPr>
          <w:tab/>
        </w:r>
        <w:r w:rsidR="00237FB1">
          <w:rPr>
            <w:webHidden/>
          </w:rPr>
          <w:fldChar w:fldCharType="begin"/>
        </w:r>
        <w:r w:rsidR="00237FB1">
          <w:rPr>
            <w:webHidden/>
          </w:rPr>
          <w:instrText xml:space="preserve"> PAGEREF _Toc70457053 \h </w:instrText>
        </w:r>
        <w:r w:rsidR="00237FB1">
          <w:rPr>
            <w:webHidden/>
          </w:rPr>
        </w:r>
        <w:r w:rsidR="00237FB1">
          <w:rPr>
            <w:webHidden/>
          </w:rPr>
          <w:fldChar w:fldCharType="separate"/>
        </w:r>
        <w:r w:rsidR="0084448D">
          <w:rPr>
            <w:webHidden/>
          </w:rPr>
          <w:t>2</w:t>
        </w:r>
        <w:r w:rsidR="00237FB1">
          <w:rPr>
            <w:webHidden/>
          </w:rPr>
          <w:fldChar w:fldCharType="end"/>
        </w:r>
      </w:hyperlink>
    </w:p>
    <w:p w14:paraId="5313DE1A" w14:textId="32555325" w:rsidR="00237FB1" w:rsidRDefault="00A82EFE">
      <w:pPr>
        <w:pStyle w:val="Spistreci2"/>
        <w:tabs>
          <w:tab w:val="left" w:pos="880"/>
          <w:tab w:val="right" w:leader="dot" w:pos="9323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70457054" w:history="1">
        <w:r w:rsidR="00237FB1" w:rsidRPr="009351B3">
          <w:rPr>
            <w:rStyle w:val="Hipercze"/>
            <w:noProof/>
          </w:rPr>
          <w:t>1.1</w:t>
        </w:r>
        <w:r w:rsidR="00237FB1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237FB1" w:rsidRPr="009351B3">
          <w:rPr>
            <w:rStyle w:val="Hipercze"/>
            <w:noProof/>
          </w:rPr>
          <w:t>Zamawiający</w:t>
        </w:r>
        <w:r w:rsidR="00237FB1">
          <w:rPr>
            <w:noProof/>
            <w:webHidden/>
          </w:rPr>
          <w:tab/>
        </w:r>
        <w:r w:rsidR="00237FB1">
          <w:rPr>
            <w:noProof/>
            <w:webHidden/>
          </w:rPr>
          <w:fldChar w:fldCharType="begin"/>
        </w:r>
        <w:r w:rsidR="00237FB1">
          <w:rPr>
            <w:noProof/>
            <w:webHidden/>
          </w:rPr>
          <w:instrText xml:space="preserve"> PAGEREF _Toc70457054 \h </w:instrText>
        </w:r>
        <w:r w:rsidR="00237FB1">
          <w:rPr>
            <w:noProof/>
            <w:webHidden/>
          </w:rPr>
        </w:r>
        <w:r w:rsidR="00237FB1">
          <w:rPr>
            <w:noProof/>
            <w:webHidden/>
          </w:rPr>
          <w:fldChar w:fldCharType="separate"/>
        </w:r>
        <w:r w:rsidR="0084448D">
          <w:rPr>
            <w:noProof/>
            <w:webHidden/>
          </w:rPr>
          <w:t>2</w:t>
        </w:r>
        <w:r w:rsidR="00237FB1">
          <w:rPr>
            <w:noProof/>
            <w:webHidden/>
          </w:rPr>
          <w:fldChar w:fldCharType="end"/>
        </w:r>
      </w:hyperlink>
    </w:p>
    <w:p w14:paraId="3C3C79AA" w14:textId="53F23EAA" w:rsidR="00237FB1" w:rsidRDefault="00A82EFE">
      <w:pPr>
        <w:pStyle w:val="Spistreci2"/>
        <w:tabs>
          <w:tab w:val="left" w:pos="880"/>
          <w:tab w:val="right" w:leader="dot" w:pos="9323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70457055" w:history="1">
        <w:r w:rsidR="00237FB1" w:rsidRPr="009351B3">
          <w:rPr>
            <w:rStyle w:val="Hipercze"/>
            <w:noProof/>
          </w:rPr>
          <w:t>1.2</w:t>
        </w:r>
        <w:r w:rsidR="00237FB1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237FB1" w:rsidRPr="009351B3">
          <w:rPr>
            <w:rStyle w:val="Hipercze"/>
            <w:noProof/>
          </w:rPr>
          <w:t>Temat opracowania i przedmiot inwestycji</w:t>
        </w:r>
        <w:r w:rsidR="00237FB1">
          <w:rPr>
            <w:noProof/>
            <w:webHidden/>
          </w:rPr>
          <w:tab/>
        </w:r>
        <w:r w:rsidR="00237FB1">
          <w:rPr>
            <w:noProof/>
            <w:webHidden/>
          </w:rPr>
          <w:fldChar w:fldCharType="begin"/>
        </w:r>
        <w:r w:rsidR="00237FB1">
          <w:rPr>
            <w:noProof/>
            <w:webHidden/>
          </w:rPr>
          <w:instrText xml:space="preserve"> PAGEREF _Toc70457055 \h </w:instrText>
        </w:r>
        <w:r w:rsidR="00237FB1">
          <w:rPr>
            <w:noProof/>
            <w:webHidden/>
          </w:rPr>
        </w:r>
        <w:r w:rsidR="00237FB1">
          <w:rPr>
            <w:noProof/>
            <w:webHidden/>
          </w:rPr>
          <w:fldChar w:fldCharType="separate"/>
        </w:r>
        <w:r w:rsidR="0084448D">
          <w:rPr>
            <w:noProof/>
            <w:webHidden/>
          </w:rPr>
          <w:t>2</w:t>
        </w:r>
        <w:r w:rsidR="00237FB1">
          <w:rPr>
            <w:noProof/>
            <w:webHidden/>
          </w:rPr>
          <w:fldChar w:fldCharType="end"/>
        </w:r>
      </w:hyperlink>
    </w:p>
    <w:p w14:paraId="77145003" w14:textId="4A54C84C" w:rsidR="00237FB1" w:rsidRDefault="00A82EFE">
      <w:pPr>
        <w:pStyle w:val="Spistreci2"/>
        <w:tabs>
          <w:tab w:val="left" w:pos="880"/>
          <w:tab w:val="right" w:leader="dot" w:pos="9323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70457056" w:history="1">
        <w:r w:rsidR="00237FB1" w:rsidRPr="009351B3">
          <w:rPr>
            <w:rStyle w:val="Hipercze"/>
            <w:noProof/>
          </w:rPr>
          <w:t>1.3</w:t>
        </w:r>
        <w:r w:rsidR="00237FB1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237FB1" w:rsidRPr="009351B3">
          <w:rPr>
            <w:rStyle w:val="Hipercze"/>
            <w:noProof/>
          </w:rPr>
          <w:t>Cel i zakres opracowania</w:t>
        </w:r>
        <w:r w:rsidR="00237FB1">
          <w:rPr>
            <w:noProof/>
            <w:webHidden/>
          </w:rPr>
          <w:tab/>
        </w:r>
        <w:r w:rsidR="00237FB1">
          <w:rPr>
            <w:noProof/>
            <w:webHidden/>
          </w:rPr>
          <w:fldChar w:fldCharType="begin"/>
        </w:r>
        <w:r w:rsidR="00237FB1">
          <w:rPr>
            <w:noProof/>
            <w:webHidden/>
          </w:rPr>
          <w:instrText xml:space="preserve"> PAGEREF _Toc70457056 \h </w:instrText>
        </w:r>
        <w:r w:rsidR="00237FB1">
          <w:rPr>
            <w:noProof/>
            <w:webHidden/>
          </w:rPr>
        </w:r>
        <w:r w:rsidR="00237FB1">
          <w:rPr>
            <w:noProof/>
            <w:webHidden/>
          </w:rPr>
          <w:fldChar w:fldCharType="separate"/>
        </w:r>
        <w:r w:rsidR="0084448D">
          <w:rPr>
            <w:noProof/>
            <w:webHidden/>
          </w:rPr>
          <w:t>2</w:t>
        </w:r>
        <w:r w:rsidR="00237FB1">
          <w:rPr>
            <w:noProof/>
            <w:webHidden/>
          </w:rPr>
          <w:fldChar w:fldCharType="end"/>
        </w:r>
      </w:hyperlink>
    </w:p>
    <w:p w14:paraId="614E7A73" w14:textId="28AA4888" w:rsidR="00237FB1" w:rsidRDefault="00A82EFE">
      <w:pPr>
        <w:pStyle w:val="Spistreci2"/>
        <w:tabs>
          <w:tab w:val="left" w:pos="880"/>
          <w:tab w:val="right" w:leader="dot" w:pos="9323"/>
        </w:tabs>
        <w:rPr>
          <w:rFonts w:asciiTheme="minorHAnsi" w:eastAsiaTheme="minorEastAsia" w:hAnsiTheme="minorHAnsi" w:cstheme="minorBidi"/>
          <w:noProof/>
          <w:lang w:eastAsia="pl-PL"/>
        </w:rPr>
      </w:pPr>
      <w:hyperlink w:anchor="_Toc70457057" w:history="1">
        <w:r w:rsidR="00237FB1" w:rsidRPr="009351B3">
          <w:rPr>
            <w:rStyle w:val="Hipercze"/>
            <w:noProof/>
          </w:rPr>
          <w:t>1.4</w:t>
        </w:r>
        <w:r w:rsidR="00237FB1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237FB1" w:rsidRPr="009351B3">
          <w:rPr>
            <w:rStyle w:val="Hipercze"/>
            <w:noProof/>
          </w:rPr>
          <w:t>Podstawa opracowania i materiały wyjściowe</w:t>
        </w:r>
        <w:r w:rsidR="00237FB1">
          <w:rPr>
            <w:noProof/>
            <w:webHidden/>
          </w:rPr>
          <w:tab/>
        </w:r>
        <w:r w:rsidR="00237FB1">
          <w:rPr>
            <w:noProof/>
            <w:webHidden/>
          </w:rPr>
          <w:fldChar w:fldCharType="begin"/>
        </w:r>
        <w:r w:rsidR="00237FB1">
          <w:rPr>
            <w:noProof/>
            <w:webHidden/>
          </w:rPr>
          <w:instrText xml:space="preserve"> PAGEREF _Toc70457057 \h </w:instrText>
        </w:r>
        <w:r w:rsidR="00237FB1">
          <w:rPr>
            <w:noProof/>
            <w:webHidden/>
          </w:rPr>
        </w:r>
        <w:r w:rsidR="00237FB1">
          <w:rPr>
            <w:noProof/>
            <w:webHidden/>
          </w:rPr>
          <w:fldChar w:fldCharType="separate"/>
        </w:r>
        <w:r w:rsidR="0084448D">
          <w:rPr>
            <w:noProof/>
            <w:webHidden/>
          </w:rPr>
          <w:t>2</w:t>
        </w:r>
        <w:r w:rsidR="00237FB1">
          <w:rPr>
            <w:noProof/>
            <w:webHidden/>
          </w:rPr>
          <w:fldChar w:fldCharType="end"/>
        </w:r>
      </w:hyperlink>
    </w:p>
    <w:p w14:paraId="1ABC7542" w14:textId="1B6D7A15" w:rsidR="00237FB1" w:rsidRDefault="00A82EFE">
      <w:pPr>
        <w:pStyle w:val="Spistreci1"/>
        <w:rPr>
          <w:rFonts w:asciiTheme="minorHAnsi" w:eastAsiaTheme="minorEastAsia" w:hAnsiTheme="minorHAnsi" w:cstheme="minorBidi"/>
          <w:caps w:val="0"/>
          <w:lang w:eastAsia="pl-PL"/>
        </w:rPr>
      </w:pPr>
      <w:hyperlink w:anchor="_Toc70457058" w:history="1">
        <w:r w:rsidR="00237FB1" w:rsidRPr="009351B3">
          <w:rPr>
            <w:rStyle w:val="Hipercze"/>
          </w:rPr>
          <w:t>2</w:t>
        </w:r>
        <w:r w:rsidR="00237FB1">
          <w:rPr>
            <w:rFonts w:asciiTheme="minorHAnsi" w:eastAsiaTheme="minorEastAsia" w:hAnsiTheme="minorHAnsi" w:cstheme="minorBidi"/>
            <w:caps w:val="0"/>
            <w:lang w:eastAsia="pl-PL"/>
          </w:rPr>
          <w:tab/>
        </w:r>
        <w:r w:rsidR="00237FB1" w:rsidRPr="009351B3">
          <w:rPr>
            <w:rStyle w:val="Hipercze"/>
          </w:rPr>
          <w:t>STAN ISTNIEJĄCY</w:t>
        </w:r>
        <w:r w:rsidR="00237FB1">
          <w:rPr>
            <w:webHidden/>
          </w:rPr>
          <w:tab/>
        </w:r>
        <w:r w:rsidR="00237FB1">
          <w:rPr>
            <w:webHidden/>
          </w:rPr>
          <w:fldChar w:fldCharType="begin"/>
        </w:r>
        <w:r w:rsidR="00237FB1">
          <w:rPr>
            <w:webHidden/>
          </w:rPr>
          <w:instrText xml:space="preserve"> PAGEREF _Toc70457058 \h </w:instrText>
        </w:r>
        <w:r w:rsidR="00237FB1">
          <w:rPr>
            <w:webHidden/>
          </w:rPr>
        </w:r>
        <w:r w:rsidR="00237FB1">
          <w:rPr>
            <w:webHidden/>
          </w:rPr>
          <w:fldChar w:fldCharType="separate"/>
        </w:r>
        <w:r w:rsidR="0084448D">
          <w:rPr>
            <w:webHidden/>
          </w:rPr>
          <w:t>2</w:t>
        </w:r>
        <w:r w:rsidR="00237FB1">
          <w:rPr>
            <w:webHidden/>
          </w:rPr>
          <w:fldChar w:fldCharType="end"/>
        </w:r>
      </w:hyperlink>
    </w:p>
    <w:p w14:paraId="4AEB1288" w14:textId="74EE03C6" w:rsidR="00237FB1" w:rsidRDefault="00A82EFE">
      <w:pPr>
        <w:pStyle w:val="Spistreci1"/>
        <w:rPr>
          <w:rFonts w:asciiTheme="minorHAnsi" w:eastAsiaTheme="minorEastAsia" w:hAnsiTheme="minorHAnsi" w:cstheme="minorBidi"/>
          <w:caps w:val="0"/>
          <w:lang w:eastAsia="pl-PL"/>
        </w:rPr>
      </w:pPr>
      <w:hyperlink w:anchor="_Toc70457059" w:history="1">
        <w:r w:rsidR="00237FB1" w:rsidRPr="009351B3">
          <w:rPr>
            <w:rStyle w:val="Hipercze"/>
          </w:rPr>
          <w:t>3</w:t>
        </w:r>
        <w:r w:rsidR="00237FB1">
          <w:rPr>
            <w:rFonts w:asciiTheme="minorHAnsi" w:eastAsiaTheme="minorEastAsia" w:hAnsiTheme="minorHAnsi" w:cstheme="minorBidi"/>
            <w:caps w:val="0"/>
            <w:lang w:eastAsia="pl-PL"/>
          </w:rPr>
          <w:tab/>
        </w:r>
        <w:r w:rsidR="00237FB1" w:rsidRPr="009351B3">
          <w:rPr>
            <w:rStyle w:val="Hipercze"/>
          </w:rPr>
          <w:t>PRZEBUDOWA SIECI ELEKTROENERGETYCZNYCH</w:t>
        </w:r>
        <w:r w:rsidR="00237FB1">
          <w:rPr>
            <w:webHidden/>
          </w:rPr>
          <w:tab/>
        </w:r>
        <w:r w:rsidR="00237FB1">
          <w:rPr>
            <w:webHidden/>
          </w:rPr>
          <w:fldChar w:fldCharType="begin"/>
        </w:r>
        <w:r w:rsidR="00237FB1">
          <w:rPr>
            <w:webHidden/>
          </w:rPr>
          <w:instrText xml:space="preserve"> PAGEREF _Toc70457059 \h </w:instrText>
        </w:r>
        <w:r w:rsidR="00237FB1">
          <w:rPr>
            <w:webHidden/>
          </w:rPr>
        </w:r>
        <w:r w:rsidR="00237FB1">
          <w:rPr>
            <w:webHidden/>
          </w:rPr>
          <w:fldChar w:fldCharType="separate"/>
        </w:r>
        <w:r w:rsidR="0084448D">
          <w:rPr>
            <w:webHidden/>
          </w:rPr>
          <w:t>2</w:t>
        </w:r>
        <w:r w:rsidR="00237FB1">
          <w:rPr>
            <w:webHidden/>
          </w:rPr>
          <w:fldChar w:fldCharType="end"/>
        </w:r>
      </w:hyperlink>
    </w:p>
    <w:p w14:paraId="3732D608" w14:textId="6D090DE7" w:rsidR="00237FB1" w:rsidRDefault="00A82EFE">
      <w:pPr>
        <w:pStyle w:val="Spistreci1"/>
        <w:rPr>
          <w:rFonts w:asciiTheme="minorHAnsi" w:eastAsiaTheme="minorEastAsia" w:hAnsiTheme="minorHAnsi" w:cstheme="minorBidi"/>
          <w:caps w:val="0"/>
          <w:lang w:eastAsia="pl-PL"/>
        </w:rPr>
      </w:pPr>
      <w:hyperlink w:anchor="_Toc70457060" w:history="1">
        <w:r w:rsidR="00237FB1" w:rsidRPr="009351B3">
          <w:rPr>
            <w:rStyle w:val="Hipercze"/>
          </w:rPr>
          <w:t>4</w:t>
        </w:r>
        <w:r w:rsidR="00237FB1">
          <w:rPr>
            <w:rFonts w:asciiTheme="minorHAnsi" w:eastAsiaTheme="minorEastAsia" w:hAnsiTheme="minorHAnsi" w:cstheme="minorBidi"/>
            <w:caps w:val="0"/>
            <w:lang w:eastAsia="pl-PL"/>
          </w:rPr>
          <w:tab/>
        </w:r>
        <w:r w:rsidR="00237FB1" w:rsidRPr="009351B3">
          <w:rPr>
            <w:rStyle w:val="Hipercze"/>
          </w:rPr>
          <w:t>ROBOTY ZIEMNE</w:t>
        </w:r>
        <w:r w:rsidR="00237FB1">
          <w:rPr>
            <w:webHidden/>
          </w:rPr>
          <w:tab/>
        </w:r>
        <w:r w:rsidR="00237FB1">
          <w:rPr>
            <w:webHidden/>
          </w:rPr>
          <w:fldChar w:fldCharType="begin"/>
        </w:r>
        <w:r w:rsidR="00237FB1">
          <w:rPr>
            <w:webHidden/>
          </w:rPr>
          <w:instrText xml:space="preserve"> PAGEREF _Toc70457060 \h </w:instrText>
        </w:r>
        <w:r w:rsidR="00237FB1">
          <w:rPr>
            <w:webHidden/>
          </w:rPr>
        </w:r>
        <w:r w:rsidR="00237FB1">
          <w:rPr>
            <w:webHidden/>
          </w:rPr>
          <w:fldChar w:fldCharType="separate"/>
        </w:r>
        <w:r w:rsidR="0084448D">
          <w:rPr>
            <w:webHidden/>
          </w:rPr>
          <w:t>3</w:t>
        </w:r>
        <w:r w:rsidR="00237FB1">
          <w:rPr>
            <w:webHidden/>
          </w:rPr>
          <w:fldChar w:fldCharType="end"/>
        </w:r>
      </w:hyperlink>
    </w:p>
    <w:p w14:paraId="3449B697" w14:textId="3ABB3966" w:rsidR="00237FB1" w:rsidRDefault="00A82EFE">
      <w:pPr>
        <w:pStyle w:val="Spistreci1"/>
        <w:rPr>
          <w:rFonts w:asciiTheme="minorHAnsi" w:eastAsiaTheme="minorEastAsia" w:hAnsiTheme="minorHAnsi" w:cstheme="minorBidi"/>
          <w:caps w:val="0"/>
          <w:lang w:eastAsia="pl-PL"/>
        </w:rPr>
      </w:pPr>
      <w:hyperlink w:anchor="_Toc70457061" w:history="1">
        <w:r w:rsidR="00237FB1" w:rsidRPr="009351B3">
          <w:rPr>
            <w:rStyle w:val="Hipercze"/>
          </w:rPr>
          <w:t>5</w:t>
        </w:r>
        <w:r w:rsidR="00237FB1">
          <w:rPr>
            <w:rFonts w:asciiTheme="minorHAnsi" w:eastAsiaTheme="minorEastAsia" w:hAnsiTheme="minorHAnsi" w:cstheme="minorBidi"/>
            <w:caps w:val="0"/>
            <w:lang w:eastAsia="pl-PL"/>
          </w:rPr>
          <w:tab/>
        </w:r>
        <w:r w:rsidR="00237FB1" w:rsidRPr="009351B3">
          <w:rPr>
            <w:rStyle w:val="Hipercze"/>
          </w:rPr>
          <w:t>WYMAGANIA DLA PRAC</w:t>
        </w:r>
        <w:r w:rsidR="00237FB1">
          <w:rPr>
            <w:webHidden/>
          </w:rPr>
          <w:tab/>
        </w:r>
        <w:r w:rsidR="00237FB1">
          <w:rPr>
            <w:webHidden/>
          </w:rPr>
          <w:fldChar w:fldCharType="begin"/>
        </w:r>
        <w:r w:rsidR="00237FB1">
          <w:rPr>
            <w:webHidden/>
          </w:rPr>
          <w:instrText xml:space="preserve"> PAGEREF _Toc70457061 \h </w:instrText>
        </w:r>
        <w:r w:rsidR="00237FB1">
          <w:rPr>
            <w:webHidden/>
          </w:rPr>
        </w:r>
        <w:r w:rsidR="00237FB1">
          <w:rPr>
            <w:webHidden/>
          </w:rPr>
          <w:fldChar w:fldCharType="separate"/>
        </w:r>
        <w:r w:rsidR="0084448D">
          <w:rPr>
            <w:webHidden/>
          </w:rPr>
          <w:t>4</w:t>
        </w:r>
        <w:r w:rsidR="00237FB1">
          <w:rPr>
            <w:webHidden/>
          </w:rPr>
          <w:fldChar w:fldCharType="end"/>
        </w:r>
      </w:hyperlink>
    </w:p>
    <w:p w14:paraId="0AEE95DA" w14:textId="557ACF35" w:rsidR="00237FB1" w:rsidRDefault="00A82EFE">
      <w:pPr>
        <w:pStyle w:val="Spistreci1"/>
        <w:rPr>
          <w:rFonts w:asciiTheme="minorHAnsi" w:eastAsiaTheme="minorEastAsia" w:hAnsiTheme="minorHAnsi" w:cstheme="minorBidi"/>
          <w:caps w:val="0"/>
          <w:lang w:eastAsia="pl-PL"/>
        </w:rPr>
      </w:pPr>
      <w:hyperlink w:anchor="_Toc70457062" w:history="1">
        <w:r w:rsidR="00237FB1" w:rsidRPr="009351B3">
          <w:rPr>
            <w:rStyle w:val="Hipercze"/>
          </w:rPr>
          <w:t>6</w:t>
        </w:r>
        <w:r w:rsidR="00237FB1">
          <w:rPr>
            <w:rFonts w:asciiTheme="minorHAnsi" w:eastAsiaTheme="minorEastAsia" w:hAnsiTheme="minorHAnsi" w:cstheme="minorBidi"/>
            <w:caps w:val="0"/>
            <w:lang w:eastAsia="pl-PL"/>
          </w:rPr>
          <w:tab/>
        </w:r>
        <w:r w:rsidR="00237FB1" w:rsidRPr="009351B3">
          <w:rPr>
            <w:rStyle w:val="Hipercze"/>
          </w:rPr>
          <w:t>UWAGI KOŃCOWE</w:t>
        </w:r>
        <w:r w:rsidR="00237FB1">
          <w:rPr>
            <w:webHidden/>
          </w:rPr>
          <w:tab/>
        </w:r>
        <w:r w:rsidR="00237FB1">
          <w:rPr>
            <w:webHidden/>
          </w:rPr>
          <w:fldChar w:fldCharType="begin"/>
        </w:r>
        <w:r w:rsidR="00237FB1">
          <w:rPr>
            <w:webHidden/>
          </w:rPr>
          <w:instrText xml:space="preserve"> PAGEREF _Toc70457062 \h </w:instrText>
        </w:r>
        <w:r w:rsidR="00237FB1">
          <w:rPr>
            <w:webHidden/>
          </w:rPr>
        </w:r>
        <w:r w:rsidR="00237FB1">
          <w:rPr>
            <w:webHidden/>
          </w:rPr>
          <w:fldChar w:fldCharType="separate"/>
        </w:r>
        <w:r w:rsidR="0084448D">
          <w:rPr>
            <w:webHidden/>
          </w:rPr>
          <w:t>4</w:t>
        </w:r>
        <w:r w:rsidR="00237FB1">
          <w:rPr>
            <w:webHidden/>
          </w:rPr>
          <w:fldChar w:fldCharType="end"/>
        </w:r>
      </w:hyperlink>
    </w:p>
    <w:p w14:paraId="7DF77B3F" w14:textId="06867B3A" w:rsidR="00237FB1" w:rsidRDefault="00A82EFE">
      <w:pPr>
        <w:pStyle w:val="Spistreci1"/>
        <w:rPr>
          <w:rFonts w:asciiTheme="minorHAnsi" w:eastAsiaTheme="minorEastAsia" w:hAnsiTheme="minorHAnsi" w:cstheme="minorBidi"/>
          <w:caps w:val="0"/>
          <w:lang w:eastAsia="pl-PL"/>
        </w:rPr>
      </w:pPr>
      <w:hyperlink w:anchor="_Toc70457063" w:history="1">
        <w:r w:rsidR="00237FB1" w:rsidRPr="009351B3">
          <w:rPr>
            <w:rStyle w:val="Hipercze"/>
          </w:rPr>
          <w:t>7</w:t>
        </w:r>
        <w:r w:rsidR="00237FB1">
          <w:rPr>
            <w:rFonts w:asciiTheme="minorHAnsi" w:eastAsiaTheme="minorEastAsia" w:hAnsiTheme="minorHAnsi" w:cstheme="minorBidi"/>
            <w:caps w:val="0"/>
            <w:lang w:eastAsia="pl-PL"/>
          </w:rPr>
          <w:tab/>
        </w:r>
        <w:r w:rsidR="00237FB1" w:rsidRPr="009351B3">
          <w:rPr>
            <w:rStyle w:val="Hipercze"/>
          </w:rPr>
          <w:t>ZAGROŻENIA BEZPIECZEŃSTWA PRACY</w:t>
        </w:r>
        <w:r w:rsidR="00237FB1">
          <w:rPr>
            <w:webHidden/>
          </w:rPr>
          <w:tab/>
        </w:r>
        <w:r w:rsidR="00237FB1">
          <w:rPr>
            <w:webHidden/>
          </w:rPr>
          <w:fldChar w:fldCharType="begin"/>
        </w:r>
        <w:r w:rsidR="00237FB1">
          <w:rPr>
            <w:webHidden/>
          </w:rPr>
          <w:instrText xml:space="preserve"> PAGEREF _Toc70457063 \h </w:instrText>
        </w:r>
        <w:r w:rsidR="00237FB1">
          <w:rPr>
            <w:webHidden/>
          </w:rPr>
        </w:r>
        <w:r w:rsidR="00237FB1">
          <w:rPr>
            <w:webHidden/>
          </w:rPr>
          <w:fldChar w:fldCharType="separate"/>
        </w:r>
        <w:r w:rsidR="0084448D">
          <w:rPr>
            <w:webHidden/>
          </w:rPr>
          <w:t>4</w:t>
        </w:r>
        <w:r w:rsidR="00237FB1">
          <w:rPr>
            <w:webHidden/>
          </w:rPr>
          <w:fldChar w:fldCharType="end"/>
        </w:r>
      </w:hyperlink>
    </w:p>
    <w:p w14:paraId="1A4022CA" w14:textId="2998E851" w:rsidR="00237FB1" w:rsidRDefault="00A82EFE">
      <w:pPr>
        <w:pStyle w:val="Spistreci1"/>
        <w:rPr>
          <w:rFonts w:asciiTheme="minorHAnsi" w:eastAsiaTheme="minorEastAsia" w:hAnsiTheme="minorHAnsi" w:cstheme="minorBidi"/>
          <w:caps w:val="0"/>
          <w:lang w:eastAsia="pl-PL"/>
        </w:rPr>
      </w:pPr>
      <w:hyperlink w:anchor="_Toc70457064" w:history="1">
        <w:r w:rsidR="00237FB1" w:rsidRPr="009351B3">
          <w:rPr>
            <w:rStyle w:val="Hipercze"/>
          </w:rPr>
          <w:t>8</w:t>
        </w:r>
        <w:r w:rsidR="00237FB1">
          <w:rPr>
            <w:rFonts w:asciiTheme="minorHAnsi" w:eastAsiaTheme="minorEastAsia" w:hAnsiTheme="minorHAnsi" w:cstheme="minorBidi"/>
            <w:caps w:val="0"/>
            <w:lang w:eastAsia="pl-PL"/>
          </w:rPr>
          <w:tab/>
        </w:r>
        <w:r w:rsidR="00237FB1" w:rsidRPr="009351B3">
          <w:rPr>
            <w:rStyle w:val="Hipercze"/>
          </w:rPr>
          <w:t>INFORMACJA DO PLANU BEZPIECZEŃSTWA I OCHRONY ZDROWIA (BIOZ)</w:t>
        </w:r>
        <w:r w:rsidR="00237FB1">
          <w:rPr>
            <w:webHidden/>
          </w:rPr>
          <w:tab/>
        </w:r>
        <w:r w:rsidR="00237FB1">
          <w:rPr>
            <w:webHidden/>
          </w:rPr>
          <w:fldChar w:fldCharType="begin"/>
        </w:r>
        <w:r w:rsidR="00237FB1">
          <w:rPr>
            <w:webHidden/>
          </w:rPr>
          <w:instrText xml:space="preserve"> PAGEREF _Toc70457064 \h </w:instrText>
        </w:r>
        <w:r w:rsidR="00237FB1">
          <w:rPr>
            <w:webHidden/>
          </w:rPr>
        </w:r>
        <w:r w:rsidR="00237FB1">
          <w:rPr>
            <w:webHidden/>
          </w:rPr>
          <w:fldChar w:fldCharType="separate"/>
        </w:r>
        <w:r w:rsidR="0084448D">
          <w:rPr>
            <w:webHidden/>
          </w:rPr>
          <w:t>5</w:t>
        </w:r>
        <w:r w:rsidR="00237FB1">
          <w:rPr>
            <w:webHidden/>
          </w:rPr>
          <w:fldChar w:fldCharType="end"/>
        </w:r>
      </w:hyperlink>
    </w:p>
    <w:p w14:paraId="29835F73" w14:textId="77D44E4F" w:rsidR="00237FB1" w:rsidRDefault="00A82EFE">
      <w:pPr>
        <w:pStyle w:val="Spistreci1"/>
        <w:rPr>
          <w:rFonts w:asciiTheme="minorHAnsi" w:eastAsiaTheme="minorEastAsia" w:hAnsiTheme="minorHAnsi" w:cstheme="minorBidi"/>
          <w:caps w:val="0"/>
          <w:lang w:eastAsia="pl-PL"/>
        </w:rPr>
      </w:pPr>
      <w:hyperlink w:anchor="_Toc70457065" w:history="1">
        <w:r w:rsidR="00237FB1" w:rsidRPr="009351B3">
          <w:rPr>
            <w:rStyle w:val="Hipercze"/>
          </w:rPr>
          <w:t>9</w:t>
        </w:r>
        <w:r w:rsidR="00237FB1">
          <w:rPr>
            <w:rFonts w:asciiTheme="minorHAnsi" w:eastAsiaTheme="minorEastAsia" w:hAnsiTheme="minorHAnsi" w:cstheme="minorBidi"/>
            <w:caps w:val="0"/>
            <w:lang w:eastAsia="pl-PL"/>
          </w:rPr>
          <w:tab/>
        </w:r>
        <w:r w:rsidR="00237FB1" w:rsidRPr="009351B3">
          <w:rPr>
            <w:rStyle w:val="Hipercze"/>
          </w:rPr>
          <w:t>WYKAZ NORM</w:t>
        </w:r>
        <w:r w:rsidR="00237FB1">
          <w:rPr>
            <w:webHidden/>
          </w:rPr>
          <w:tab/>
        </w:r>
        <w:r w:rsidR="00237FB1">
          <w:rPr>
            <w:webHidden/>
          </w:rPr>
          <w:fldChar w:fldCharType="begin"/>
        </w:r>
        <w:r w:rsidR="00237FB1">
          <w:rPr>
            <w:webHidden/>
          </w:rPr>
          <w:instrText xml:space="preserve"> PAGEREF _Toc70457065 \h </w:instrText>
        </w:r>
        <w:r w:rsidR="00237FB1">
          <w:rPr>
            <w:webHidden/>
          </w:rPr>
        </w:r>
        <w:r w:rsidR="00237FB1">
          <w:rPr>
            <w:webHidden/>
          </w:rPr>
          <w:fldChar w:fldCharType="separate"/>
        </w:r>
        <w:r w:rsidR="0084448D">
          <w:rPr>
            <w:webHidden/>
          </w:rPr>
          <w:t>5</w:t>
        </w:r>
        <w:r w:rsidR="00237FB1">
          <w:rPr>
            <w:webHidden/>
          </w:rPr>
          <w:fldChar w:fldCharType="end"/>
        </w:r>
      </w:hyperlink>
    </w:p>
    <w:p w14:paraId="2FF17DDE" w14:textId="2CEEF34E" w:rsidR="00237FB1" w:rsidRDefault="00A82EFE">
      <w:pPr>
        <w:pStyle w:val="Spistreci1"/>
        <w:rPr>
          <w:rFonts w:asciiTheme="minorHAnsi" w:eastAsiaTheme="minorEastAsia" w:hAnsiTheme="minorHAnsi" w:cstheme="minorBidi"/>
          <w:caps w:val="0"/>
          <w:lang w:eastAsia="pl-PL"/>
        </w:rPr>
      </w:pPr>
      <w:hyperlink w:anchor="_Toc70457066" w:history="1">
        <w:r w:rsidR="00237FB1" w:rsidRPr="009351B3">
          <w:rPr>
            <w:rStyle w:val="Hipercze"/>
          </w:rPr>
          <w:t>10</w:t>
        </w:r>
        <w:r w:rsidR="00237FB1">
          <w:rPr>
            <w:rFonts w:asciiTheme="minorHAnsi" w:eastAsiaTheme="minorEastAsia" w:hAnsiTheme="minorHAnsi" w:cstheme="minorBidi"/>
            <w:caps w:val="0"/>
            <w:lang w:eastAsia="pl-PL"/>
          </w:rPr>
          <w:tab/>
        </w:r>
        <w:r w:rsidR="00237FB1" w:rsidRPr="009351B3">
          <w:rPr>
            <w:rStyle w:val="Hipercze"/>
          </w:rPr>
          <w:t>ZESTAWIENIE PODSTAWOWYCH MATERIAŁÓW</w:t>
        </w:r>
        <w:r w:rsidR="00237FB1">
          <w:rPr>
            <w:webHidden/>
          </w:rPr>
          <w:tab/>
        </w:r>
        <w:r w:rsidR="00237FB1">
          <w:rPr>
            <w:webHidden/>
          </w:rPr>
          <w:fldChar w:fldCharType="begin"/>
        </w:r>
        <w:r w:rsidR="00237FB1">
          <w:rPr>
            <w:webHidden/>
          </w:rPr>
          <w:instrText xml:space="preserve"> PAGEREF _Toc70457066 \h </w:instrText>
        </w:r>
        <w:r w:rsidR="00237FB1">
          <w:rPr>
            <w:webHidden/>
          </w:rPr>
        </w:r>
        <w:r w:rsidR="00237FB1">
          <w:rPr>
            <w:webHidden/>
          </w:rPr>
          <w:fldChar w:fldCharType="separate"/>
        </w:r>
        <w:r w:rsidR="0084448D">
          <w:rPr>
            <w:webHidden/>
          </w:rPr>
          <w:t>7</w:t>
        </w:r>
        <w:r w:rsidR="00237FB1">
          <w:rPr>
            <w:webHidden/>
          </w:rPr>
          <w:fldChar w:fldCharType="end"/>
        </w:r>
      </w:hyperlink>
    </w:p>
    <w:p w14:paraId="5E76853D" w14:textId="00EDC81B" w:rsidR="00237FB1" w:rsidRDefault="00A82EFE">
      <w:pPr>
        <w:pStyle w:val="Spistreci1"/>
        <w:rPr>
          <w:rFonts w:asciiTheme="minorHAnsi" w:eastAsiaTheme="minorEastAsia" w:hAnsiTheme="minorHAnsi" w:cstheme="minorBidi"/>
          <w:caps w:val="0"/>
          <w:lang w:eastAsia="pl-PL"/>
        </w:rPr>
      </w:pPr>
      <w:hyperlink w:anchor="_Toc70457067" w:history="1">
        <w:r w:rsidR="00237FB1" w:rsidRPr="009351B3">
          <w:rPr>
            <w:rStyle w:val="Hipercze"/>
          </w:rPr>
          <w:t>11</w:t>
        </w:r>
        <w:r w:rsidR="00237FB1">
          <w:rPr>
            <w:rFonts w:asciiTheme="minorHAnsi" w:eastAsiaTheme="minorEastAsia" w:hAnsiTheme="minorHAnsi" w:cstheme="minorBidi"/>
            <w:caps w:val="0"/>
            <w:lang w:eastAsia="pl-PL"/>
          </w:rPr>
          <w:tab/>
        </w:r>
        <w:r w:rsidR="00237FB1" w:rsidRPr="009351B3">
          <w:rPr>
            <w:rStyle w:val="Hipercze"/>
          </w:rPr>
          <w:t>Załączniki</w:t>
        </w:r>
        <w:r w:rsidR="00237FB1">
          <w:rPr>
            <w:webHidden/>
          </w:rPr>
          <w:tab/>
        </w:r>
        <w:r w:rsidR="00237FB1">
          <w:rPr>
            <w:webHidden/>
          </w:rPr>
          <w:fldChar w:fldCharType="begin"/>
        </w:r>
        <w:r w:rsidR="00237FB1">
          <w:rPr>
            <w:webHidden/>
          </w:rPr>
          <w:instrText xml:space="preserve"> PAGEREF _Toc70457067 \h </w:instrText>
        </w:r>
        <w:r w:rsidR="00237FB1">
          <w:rPr>
            <w:webHidden/>
          </w:rPr>
        </w:r>
        <w:r w:rsidR="00237FB1">
          <w:rPr>
            <w:webHidden/>
          </w:rPr>
          <w:fldChar w:fldCharType="separate"/>
        </w:r>
        <w:r w:rsidR="0084448D">
          <w:rPr>
            <w:webHidden/>
          </w:rPr>
          <w:t>8</w:t>
        </w:r>
        <w:r w:rsidR="00237FB1">
          <w:rPr>
            <w:webHidden/>
          </w:rPr>
          <w:fldChar w:fldCharType="end"/>
        </w:r>
      </w:hyperlink>
    </w:p>
    <w:p w14:paraId="03E25BF7" w14:textId="6C13AE21" w:rsidR="00237FB1" w:rsidRDefault="00A82EFE">
      <w:pPr>
        <w:pStyle w:val="Spistreci1"/>
        <w:rPr>
          <w:rFonts w:asciiTheme="minorHAnsi" w:eastAsiaTheme="minorEastAsia" w:hAnsiTheme="minorHAnsi" w:cstheme="minorBidi"/>
          <w:caps w:val="0"/>
          <w:lang w:eastAsia="pl-PL"/>
        </w:rPr>
      </w:pPr>
      <w:hyperlink w:anchor="_Toc70457068" w:history="1">
        <w:r w:rsidR="00237FB1" w:rsidRPr="009351B3">
          <w:rPr>
            <w:rStyle w:val="Hipercze"/>
          </w:rPr>
          <w:t>12</w:t>
        </w:r>
        <w:r w:rsidR="00237FB1">
          <w:rPr>
            <w:rFonts w:asciiTheme="minorHAnsi" w:eastAsiaTheme="minorEastAsia" w:hAnsiTheme="minorHAnsi" w:cstheme="minorBidi"/>
            <w:caps w:val="0"/>
            <w:lang w:eastAsia="pl-PL"/>
          </w:rPr>
          <w:tab/>
        </w:r>
        <w:r w:rsidR="00237FB1" w:rsidRPr="009351B3">
          <w:rPr>
            <w:rStyle w:val="Hipercze"/>
          </w:rPr>
          <w:t>RYSUNKI</w:t>
        </w:r>
        <w:r w:rsidR="00237FB1">
          <w:rPr>
            <w:webHidden/>
          </w:rPr>
          <w:tab/>
        </w:r>
        <w:r w:rsidR="00237FB1">
          <w:rPr>
            <w:webHidden/>
          </w:rPr>
          <w:fldChar w:fldCharType="begin"/>
        </w:r>
        <w:r w:rsidR="00237FB1">
          <w:rPr>
            <w:webHidden/>
          </w:rPr>
          <w:instrText xml:space="preserve"> PAGEREF _Toc70457068 \h </w:instrText>
        </w:r>
        <w:r w:rsidR="00237FB1">
          <w:rPr>
            <w:webHidden/>
          </w:rPr>
        </w:r>
        <w:r w:rsidR="00237FB1">
          <w:rPr>
            <w:webHidden/>
          </w:rPr>
          <w:fldChar w:fldCharType="separate"/>
        </w:r>
        <w:r w:rsidR="0084448D">
          <w:rPr>
            <w:webHidden/>
          </w:rPr>
          <w:t>9</w:t>
        </w:r>
        <w:r w:rsidR="00237FB1">
          <w:rPr>
            <w:webHidden/>
          </w:rPr>
          <w:fldChar w:fldCharType="end"/>
        </w:r>
      </w:hyperlink>
    </w:p>
    <w:p w14:paraId="1DEECE4D" w14:textId="77777777" w:rsidR="00053370" w:rsidRDefault="00221AC3">
      <w:r w:rsidRPr="00234229">
        <w:rPr>
          <w:sz w:val="18"/>
          <w:szCs w:val="18"/>
        </w:rPr>
        <w:fldChar w:fldCharType="end"/>
      </w:r>
    </w:p>
    <w:p w14:paraId="6D6D22F5" w14:textId="77777777" w:rsidR="00B009E2" w:rsidRDefault="00FF04EA" w:rsidP="00643096">
      <w:pPr>
        <w:pStyle w:val="Nagwek1"/>
        <w:ind w:left="284" w:hanging="284"/>
      </w:pPr>
      <w:r>
        <w:rPr>
          <w:rStyle w:val="Tytuksiki"/>
        </w:rPr>
        <w:br w:type="page"/>
      </w:r>
      <w:bookmarkStart w:id="0" w:name="_Toc279404441"/>
      <w:bookmarkStart w:id="1" w:name="_Toc70457053"/>
      <w:r w:rsidR="00AB2A7E">
        <w:rPr>
          <w:caps w:val="0"/>
        </w:rPr>
        <w:lastRenderedPageBreak/>
        <w:t xml:space="preserve">DANE </w:t>
      </w:r>
      <w:r w:rsidR="00AB2A7E" w:rsidRPr="00B009E2">
        <w:rPr>
          <w:caps w:val="0"/>
        </w:rPr>
        <w:t>OGÓLNE</w:t>
      </w:r>
      <w:bookmarkEnd w:id="0"/>
      <w:bookmarkEnd w:id="1"/>
    </w:p>
    <w:p w14:paraId="0EE2F9AF" w14:textId="77777777" w:rsidR="002D2F76" w:rsidRDefault="002D2F76" w:rsidP="00643096">
      <w:pPr>
        <w:pStyle w:val="Nagwek2"/>
        <w:tabs>
          <w:tab w:val="left" w:pos="426"/>
        </w:tabs>
        <w:ind w:left="0" w:firstLine="0"/>
      </w:pPr>
      <w:bookmarkStart w:id="2" w:name="_Toc70457054"/>
      <w:r>
        <w:t>Zamawiający</w:t>
      </w:r>
      <w:bookmarkEnd w:id="2"/>
    </w:p>
    <w:p w14:paraId="753B4447" w14:textId="77777777" w:rsidR="00852DAB" w:rsidRPr="00BC59BA" w:rsidRDefault="00852DAB" w:rsidP="00852DAB">
      <w:pPr>
        <w:rPr>
          <w:rFonts w:eastAsia="Arial" w:cs="Arial"/>
          <w:b/>
          <w:bCs/>
          <w:color w:val="000000"/>
          <w:sz w:val="20"/>
          <w:szCs w:val="20"/>
        </w:rPr>
      </w:pPr>
      <w:bookmarkStart w:id="3" w:name="_Toc70457055"/>
      <w:r w:rsidRPr="00BC59BA">
        <w:rPr>
          <w:rFonts w:eastAsia="Arial" w:cs="Arial"/>
          <w:b/>
          <w:bCs/>
          <w:color w:val="000000"/>
          <w:sz w:val="20"/>
          <w:szCs w:val="20"/>
        </w:rPr>
        <w:t>URZĄD GMINY KOCHANOWICE</w:t>
      </w:r>
    </w:p>
    <w:p w14:paraId="7DB7481B" w14:textId="768DD95F" w:rsidR="00852DAB" w:rsidRPr="00BC59BA" w:rsidRDefault="00852DAB" w:rsidP="00BC59BA">
      <w:pPr>
        <w:jc w:val="left"/>
      </w:pPr>
      <w:r w:rsidRPr="00BC59BA">
        <w:t>ul. Wolności 5, 42-713 Kochanowice</w:t>
      </w:r>
    </w:p>
    <w:p w14:paraId="3EC5D44E" w14:textId="77777777" w:rsidR="002D2F76" w:rsidRPr="00123C57" w:rsidRDefault="002D2F76" w:rsidP="00643096">
      <w:pPr>
        <w:pStyle w:val="Nagwek2"/>
        <w:tabs>
          <w:tab w:val="left" w:pos="426"/>
        </w:tabs>
        <w:ind w:left="0" w:firstLine="0"/>
      </w:pPr>
      <w:r>
        <w:t>Temat opracowania</w:t>
      </w:r>
      <w:r w:rsidR="00BA3CB4">
        <w:t xml:space="preserve"> i przedmiot inwestycji</w:t>
      </w:r>
      <w:bookmarkEnd w:id="3"/>
    </w:p>
    <w:p w14:paraId="466E95D1" w14:textId="45AD2EDA" w:rsidR="003311D3" w:rsidRPr="00991AF3" w:rsidRDefault="00743CD6" w:rsidP="00991AF3">
      <w:pPr>
        <w:rPr>
          <w:b/>
        </w:rPr>
      </w:pPr>
      <w:bookmarkStart w:id="4" w:name="_Hlk86134198"/>
      <w:r>
        <w:t xml:space="preserve"> </w:t>
      </w:r>
      <w:r w:rsidR="00991AF3">
        <w:t>„</w:t>
      </w:r>
      <w:r w:rsidR="00BC59BA">
        <w:t xml:space="preserve">Projekt budowlany przebudowy </w:t>
      </w:r>
      <w:r w:rsidR="007B19EA">
        <w:t>przyłącza elektroenergetycznego</w:t>
      </w:r>
      <w:r w:rsidR="00BC59BA">
        <w:t xml:space="preserve"> w związku z rozbudową budynku na potrzeby przedszkola </w:t>
      </w:r>
      <w:r w:rsidR="0084448D">
        <w:t>dwuoddziałowego</w:t>
      </w:r>
      <w:r w:rsidR="00BC59BA">
        <w:t>”</w:t>
      </w:r>
    </w:p>
    <w:p w14:paraId="1B7658D5" w14:textId="77777777" w:rsidR="00CA455E" w:rsidRDefault="003311D3" w:rsidP="00643096">
      <w:pPr>
        <w:pStyle w:val="Nagwek2"/>
        <w:tabs>
          <w:tab w:val="left" w:pos="426"/>
        </w:tabs>
        <w:ind w:left="0" w:firstLine="0"/>
      </w:pPr>
      <w:bookmarkStart w:id="5" w:name="_Toc70457056"/>
      <w:bookmarkEnd w:id="4"/>
      <w:r>
        <w:t>Cel i zakres opracowania</w:t>
      </w:r>
      <w:bookmarkEnd w:id="5"/>
    </w:p>
    <w:p w14:paraId="263A980E" w14:textId="77777777" w:rsidR="006D3A51" w:rsidRDefault="00D81215" w:rsidP="00D91C00">
      <w:pPr>
        <w:ind w:firstLine="720"/>
      </w:pPr>
      <w:r w:rsidRPr="00634317">
        <w:rPr>
          <w:b/>
        </w:rPr>
        <w:t>Celem opracowania</w:t>
      </w:r>
      <w:r w:rsidRPr="00F620E0">
        <w:t xml:space="preserve"> jest </w:t>
      </w:r>
      <w:r w:rsidR="00BB16F1">
        <w:t xml:space="preserve">wykonanie projektu </w:t>
      </w:r>
      <w:r w:rsidR="00213772">
        <w:t>budowlan</w:t>
      </w:r>
      <w:r w:rsidR="00DB4267">
        <w:t>ego</w:t>
      </w:r>
      <w:r>
        <w:t xml:space="preserve"> stanowiąc</w:t>
      </w:r>
      <w:r w:rsidR="00DE77AC">
        <w:t>ego</w:t>
      </w:r>
      <w:r w:rsidR="000A2A45">
        <w:t xml:space="preserve"> podstawę do</w:t>
      </w:r>
      <w:r w:rsidR="00C94E9F">
        <w:t xml:space="preserve"> dla</w:t>
      </w:r>
      <w:r w:rsidR="000A2A45">
        <w:t xml:space="preserve"> </w:t>
      </w:r>
      <w:r>
        <w:t>realizacj</w:t>
      </w:r>
      <w:r w:rsidR="000A2A45">
        <w:t>i</w:t>
      </w:r>
      <w:r>
        <w:t xml:space="preserve"> inwestycji.</w:t>
      </w:r>
    </w:p>
    <w:p w14:paraId="30E81F2A" w14:textId="77777777" w:rsidR="006A0CA1" w:rsidRPr="00E57799" w:rsidRDefault="006A0CA1" w:rsidP="003F571D">
      <w:pPr>
        <w:ind w:firstLine="720"/>
      </w:pPr>
    </w:p>
    <w:p w14:paraId="54004C13" w14:textId="77777777" w:rsidR="00C8488A" w:rsidRDefault="00AC196B" w:rsidP="00D91C00">
      <w:pPr>
        <w:ind w:firstLine="720"/>
      </w:pPr>
      <w:r w:rsidRPr="009377BE">
        <w:rPr>
          <w:rStyle w:val="Pogrubienie"/>
        </w:rPr>
        <w:t xml:space="preserve">Zakresem </w:t>
      </w:r>
      <w:r w:rsidR="00F372CE" w:rsidRPr="009377BE">
        <w:rPr>
          <w:rStyle w:val="Pogrubienie"/>
        </w:rPr>
        <w:t xml:space="preserve">niniejszego </w:t>
      </w:r>
      <w:r w:rsidRPr="009377BE">
        <w:rPr>
          <w:rStyle w:val="Pogrubienie"/>
        </w:rPr>
        <w:t>opracowania</w:t>
      </w:r>
      <w:r w:rsidR="004E1D4B">
        <w:t xml:space="preserve"> jest</w:t>
      </w:r>
      <w:r w:rsidR="00C8488A">
        <w:t xml:space="preserve"> przebudowa linii kablowych nN</w:t>
      </w:r>
      <w:r w:rsidR="00853BAA">
        <w:t xml:space="preserve"> kolidujących z projektowanym budynkiem.</w:t>
      </w:r>
    </w:p>
    <w:p w14:paraId="2A734920" w14:textId="77777777" w:rsidR="00B009E2" w:rsidRDefault="002D2F76" w:rsidP="00643096">
      <w:pPr>
        <w:pStyle w:val="Nagwek2"/>
        <w:tabs>
          <w:tab w:val="left" w:pos="426"/>
        </w:tabs>
        <w:ind w:left="0" w:firstLine="0"/>
      </w:pPr>
      <w:bookmarkStart w:id="6" w:name="_Toc280615802"/>
      <w:bookmarkStart w:id="7" w:name="_Toc284234191"/>
      <w:bookmarkStart w:id="8" w:name="_Toc308687755"/>
      <w:bookmarkStart w:id="9" w:name="_Toc70457057"/>
      <w:r w:rsidRPr="00D82C7D">
        <w:t>Podstawa opracowania i materiały wyjściowe</w:t>
      </w:r>
      <w:bookmarkEnd w:id="6"/>
      <w:bookmarkEnd w:id="7"/>
      <w:bookmarkEnd w:id="8"/>
      <w:bookmarkEnd w:id="9"/>
    </w:p>
    <w:p w14:paraId="23C90A66" w14:textId="77777777" w:rsidR="002D2F76" w:rsidRPr="00B91891" w:rsidRDefault="002D2F76" w:rsidP="00643096">
      <w:pPr>
        <w:pStyle w:val="Akapitzlist"/>
        <w:ind w:left="709" w:hanging="283"/>
        <w:jc w:val="left"/>
      </w:pPr>
      <w:r w:rsidRPr="00B91891">
        <w:t>umowa z Zamawiającym</w:t>
      </w:r>
      <w:r w:rsidR="00AC196B" w:rsidRPr="00B91891">
        <w:t>,</w:t>
      </w:r>
    </w:p>
    <w:p w14:paraId="72A0A040" w14:textId="77777777" w:rsidR="00CA455E" w:rsidRDefault="002D2F76" w:rsidP="00643096">
      <w:pPr>
        <w:pStyle w:val="Akapitzlist"/>
        <w:ind w:left="709" w:hanging="283"/>
        <w:jc w:val="left"/>
      </w:pPr>
      <w:r w:rsidRPr="00B91891">
        <w:t>specyfikacja istotnych warunków zamówienia</w:t>
      </w:r>
      <w:r w:rsidR="00AC196B" w:rsidRPr="00B91891">
        <w:t>,</w:t>
      </w:r>
    </w:p>
    <w:p w14:paraId="1730B61B" w14:textId="77777777" w:rsidR="002D2F76" w:rsidRDefault="002D2F76" w:rsidP="00643096">
      <w:pPr>
        <w:pStyle w:val="Akapitzlist"/>
        <w:ind w:left="709" w:hanging="283"/>
        <w:jc w:val="left"/>
      </w:pPr>
      <w:r w:rsidRPr="00B91891">
        <w:t>mapy do celów projektowych</w:t>
      </w:r>
      <w:r w:rsidR="00AC196B" w:rsidRPr="00B91891">
        <w:t>,</w:t>
      </w:r>
    </w:p>
    <w:p w14:paraId="42C6F137" w14:textId="3F9817CE" w:rsidR="004E1D4B" w:rsidRDefault="004E1D4B" w:rsidP="00643096">
      <w:pPr>
        <w:pStyle w:val="Akapitzlist"/>
        <w:ind w:left="709" w:hanging="283"/>
        <w:jc w:val="left"/>
      </w:pPr>
      <w:r>
        <w:t>warunki przebudowy sieci Tauron Dystrybucja S.A</w:t>
      </w:r>
      <w:r w:rsidR="00BC59BA">
        <w:t xml:space="preserve"> TD/OCZ/OME/K/WT/TK/113/2021</w:t>
      </w:r>
      <w:r w:rsidR="00853BAA">
        <w:t>,</w:t>
      </w:r>
    </w:p>
    <w:p w14:paraId="30F8371C" w14:textId="77777777" w:rsidR="00AC196B" w:rsidRPr="00B91891" w:rsidRDefault="002D2F76" w:rsidP="00BC59BA">
      <w:pPr>
        <w:pStyle w:val="Akapitzlist"/>
        <w:numPr>
          <w:ilvl w:val="0"/>
          <w:numId w:val="0"/>
        </w:numPr>
        <w:ind w:left="709"/>
        <w:jc w:val="left"/>
      </w:pPr>
      <w:r w:rsidRPr="00B91891">
        <w:t>Ustawa Prawo-Budowlane z dnia 7 lipca 1994 (z późniejszymi zmianami)</w:t>
      </w:r>
      <w:r w:rsidR="00AC196B" w:rsidRPr="00B91891">
        <w:t>,</w:t>
      </w:r>
    </w:p>
    <w:p w14:paraId="3D66EBF6" w14:textId="77777777" w:rsidR="002D2F76" w:rsidRPr="00B91891" w:rsidRDefault="002D2F76" w:rsidP="00643096">
      <w:pPr>
        <w:pStyle w:val="Akapitzlist"/>
        <w:ind w:left="709" w:hanging="283"/>
        <w:jc w:val="left"/>
      </w:pPr>
      <w:r w:rsidRPr="00B91891">
        <w:t>uzgodnienia międzybranżowe</w:t>
      </w:r>
      <w:r w:rsidR="00853BAA">
        <w:t>,</w:t>
      </w:r>
    </w:p>
    <w:p w14:paraId="30771E73" w14:textId="77777777" w:rsidR="007B01D1" w:rsidRPr="00B91891" w:rsidRDefault="002D2F76" w:rsidP="00643096">
      <w:pPr>
        <w:pStyle w:val="Akapitzlist"/>
        <w:ind w:left="709" w:hanging="283"/>
        <w:jc w:val="left"/>
      </w:pPr>
      <w:r w:rsidRPr="00B91891">
        <w:t>zasady wiedzy technicznej</w:t>
      </w:r>
      <w:r w:rsidR="00853BAA">
        <w:t>.</w:t>
      </w:r>
    </w:p>
    <w:p w14:paraId="64D7F2B3" w14:textId="77777777" w:rsidR="00C575A2" w:rsidRDefault="00AB2A7E" w:rsidP="00643096">
      <w:pPr>
        <w:pStyle w:val="Nagwek1"/>
        <w:ind w:left="284" w:hanging="284"/>
        <w:rPr>
          <w:caps w:val="0"/>
        </w:rPr>
      </w:pPr>
      <w:bookmarkStart w:id="10" w:name="_Toc70457058"/>
      <w:r>
        <w:rPr>
          <w:caps w:val="0"/>
        </w:rPr>
        <w:t>STAN ISTNIEJĄCY</w:t>
      </w:r>
      <w:bookmarkEnd w:id="10"/>
    </w:p>
    <w:p w14:paraId="4B869D76" w14:textId="0ADBA6A5" w:rsidR="00230E96" w:rsidRDefault="004E1D4B" w:rsidP="00D91C00">
      <w:pPr>
        <w:ind w:firstLine="720"/>
      </w:pPr>
      <w:r>
        <w:t>N</w:t>
      </w:r>
      <w:r w:rsidR="00230E96">
        <w:t xml:space="preserve">a obszarze inwestycji zlokalizowane są linie kablowe nN </w:t>
      </w:r>
      <w:r w:rsidR="0097339F">
        <w:t>wł</w:t>
      </w:r>
      <w:r w:rsidR="00C76EE8">
        <w:t>asności Tauron Dystrybucja S.A</w:t>
      </w:r>
      <w:r w:rsidR="00852DAB">
        <w:t xml:space="preserve"> </w:t>
      </w:r>
      <w:r w:rsidR="0097339F">
        <w:t>które przewiduje się przebudować.</w:t>
      </w:r>
      <w:r w:rsidR="00230E96">
        <w:t xml:space="preserve"> </w:t>
      </w:r>
    </w:p>
    <w:p w14:paraId="065388F2" w14:textId="77777777" w:rsidR="00636A65" w:rsidRDefault="00636A65" w:rsidP="00B86A73">
      <w:r>
        <w:t>Teren jest intensywnie uzbrojony w sieci podziemne i nadziemne.</w:t>
      </w:r>
    </w:p>
    <w:p w14:paraId="4DB94D8E" w14:textId="77777777" w:rsidR="009B3308" w:rsidRDefault="009C550A" w:rsidP="00643096">
      <w:pPr>
        <w:pStyle w:val="Nagwek1"/>
        <w:ind w:left="284" w:hanging="284"/>
      </w:pPr>
      <w:bookmarkStart w:id="11" w:name="_Toc70457059"/>
      <w:r>
        <w:t>PRZEBUDOWA SIECI ELEKTROENERGETYCZNYCH</w:t>
      </w:r>
      <w:bookmarkEnd w:id="11"/>
      <w:r w:rsidR="00C76EE8">
        <w:t xml:space="preserve"> </w:t>
      </w:r>
    </w:p>
    <w:p w14:paraId="71163343" w14:textId="7BB99762" w:rsidR="00047E27" w:rsidRDefault="001D2EDD" w:rsidP="00D91C00">
      <w:pPr>
        <w:ind w:firstLine="720"/>
      </w:pPr>
      <w:r w:rsidRPr="006A2D8A">
        <w:t>W ramach opracowania, p</w:t>
      </w:r>
      <w:r w:rsidR="00C7042B" w:rsidRPr="006A2D8A">
        <w:t>rzebudowę linii kablowych n</w:t>
      </w:r>
      <w:r w:rsidR="006A2D8A">
        <w:t>N</w:t>
      </w:r>
      <w:r w:rsidR="00C7042B" w:rsidRPr="006A2D8A">
        <w:t xml:space="preserve"> przewiduje się </w:t>
      </w:r>
      <w:r w:rsidR="006A2D8A" w:rsidRPr="006A2D8A">
        <w:t>wykonać w minimalnym zakresie, dla uniknięcia uciążliwych technologicznych</w:t>
      </w:r>
      <w:r w:rsidR="000F2BCB" w:rsidRPr="006A2D8A">
        <w:t xml:space="preserve"> </w:t>
      </w:r>
      <w:r w:rsidR="006A2D8A" w:rsidRPr="006A2D8A">
        <w:t>przerw w dostawie energii dla podmiotó</w:t>
      </w:r>
      <w:r w:rsidR="006A2D8A">
        <w:t>w</w:t>
      </w:r>
      <w:r w:rsidR="006A2D8A" w:rsidRPr="006A2D8A">
        <w:t xml:space="preserve"> zlokalizowanych w rejonie </w:t>
      </w:r>
      <w:r w:rsidR="00C76EE8">
        <w:t>budowy.</w:t>
      </w:r>
      <w:r w:rsidR="00047E27">
        <w:t xml:space="preserve"> </w:t>
      </w:r>
    </w:p>
    <w:p w14:paraId="19F18928" w14:textId="77777777" w:rsidR="00047E27" w:rsidRDefault="00047E27" w:rsidP="00D91C00">
      <w:pPr>
        <w:ind w:firstLine="720"/>
      </w:pPr>
    </w:p>
    <w:p w14:paraId="3192563F" w14:textId="2023ADFC" w:rsidR="00047E27" w:rsidRDefault="00047E27" w:rsidP="00D91C00">
      <w:pPr>
        <w:ind w:firstLine="720"/>
      </w:pPr>
      <w:r>
        <w:t>Przebudowywane kable projektu się na działkach:</w:t>
      </w:r>
    </w:p>
    <w:p w14:paraId="13D64F6D" w14:textId="1A24AB3D" w:rsidR="00047E27" w:rsidRDefault="00047E27" w:rsidP="00047E27">
      <w:r>
        <w:t xml:space="preserve">- przebudowa nr 1– dz. nr </w:t>
      </w:r>
      <w:r w:rsidR="00E93F94">
        <w:t>1804/522,1807/522, 2149/522, 3048/519</w:t>
      </w:r>
    </w:p>
    <w:p w14:paraId="51F2D469" w14:textId="77777777" w:rsidR="00D91C00" w:rsidRPr="006A2D8A" w:rsidRDefault="00D91C00" w:rsidP="00D91C00">
      <w:pPr>
        <w:ind w:firstLine="720"/>
      </w:pPr>
    </w:p>
    <w:p w14:paraId="5EEC80EC" w14:textId="12569B39" w:rsidR="00120238" w:rsidRDefault="00E47465" w:rsidP="00E93F94">
      <w:pPr>
        <w:ind w:firstLine="720"/>
        <w:rPr>
          <w:rFonts w:cs="Arial"/>
        </w:rPr>
      </w:pPr>
      <w:r>
        <w:t>Lini</w:t>
      </w:r>
      <w:r w:rsidR="00E93F94">
        <w:t>ę</w:t>
      </w:r>
      <w:r>
        <w:t xml:space="preserve"> kablowe </w:t>
      </w:r>
      <w:r w:rsidR="00636A65">
        <w:t>ze względu na planowane prace budowalne w pobliżu kabl</w:t>
      </w:r>
      <w:r w:rsidR="00E93F94">
        <w:t>a</w:t>
      </w:r>
      <w:r w:rsidR="00636A65">
        <w:t xml:space="preserve"> </w:t>
      </w:r>
      <w:r w:rsidR="00E93F94">
        <w:t xml:space="preserve">oraz biegnącą w pobliżu rurę z gazem </w:t>
      </w:r>
      <w:r>
        <w:t>należy zabezpieczyć</w:t>
      </w:r>
      <w:r w:rsidR="006A2D8A" w:rsidRPr="006A2D8A">
        <w:t xml:space="preserve"> rur</w:t>
      </w:r>
      <w:r w:rsidR="00E93F94">
        <w:t>ą osłonową typu DVK fi110</w:t>
      </w:r>
      <w:r w:rsidR="00E93F94">
        <w:rPr>
          <w:rFonts w:cs="Arial"/>
        </w:rPr>
        <w:t xml:space="preserve"> tj. wskazano na rys. nr 1</w:t>
      </w:r>
    </w:p>
    <w:p w14:paraId="321AD432" w14:textId="77777777" w:rsidR="00D91C00" w:rsidRPr="00636A65" w:rsidRDefault="00D91C00" w:rsidP="00DD1185">
      <w:pPr>
        <w:rPr>
          <w:rFonts w:cs="Arial"/>
        </w:rPr>
      </w:pPr>
    </w:p>
    <w:p w14:paraId="0F8F3E6E" w14:textId="445536B4" w:rsidR="00047E27" w:rsidRDefault="006A2D8A" w:rsidP="00047E27">
      <w:pPr>
        <w:ind w:firstLine="720"/>
      </w:pPr>
      <w:r w:rsidRPr="006A2D8A">
        <w:t>Długości projektowan</w:t>
      </w:r>
      <w:r w:rsidR="00E93F94">
        <w:t>ego</w:t>
      </w:r>
      <w:r w:rsidRPr="006A2D8A">
        <w:t xml:space="preserve"> odcink</w:t>
      </w:r>
      <w:r w:rsidR="00E93F94">
        <w:t>a</w:t>
      </w:r>
      <w:r w:rsidRPr="006A2D8A">
        <w:t xml:space="preserve"> linii kablow</w:t>
      </w:r>
      <w:r w:rsidR="00E93F94">
        <w:t>ej</w:t>
      </w:r>
      <w:r w:rsidRPr="006A2D8A">
        <w:t xml:space="preserve"> przedstawiono na </w:t>
      </w:r>
      <w:r w:rsidR="00B95958">
        <w:t>schemacie przebudowy</w:t>
      </w:r>
      <w:r w:rsidR="00E93F94">
        <w:t xml:space="preserve"> rys. E-02.</w:t>
      </w:r>
    </w:p>
    <w:p w14:paraId="2FE1B1AB" w14:textId="77777777" w:rsidR="000F6F14" w:rsidRDefault="000F6F14" w:rsidP="001D1CBD"/>
    <w:p w14:paraId="0069B25C" w14:textId="77777777" w:rsidR="00C76EE8" w:rsidRDefault="00C76EE8" w:rsidP="001D1CBD">
      <w:r>
        <w:t>P</w:t>
      </w:r>
      <w:r w:rsidR="00B76E0D">
        <w:t>rzebudowa dotyczy:</w:t>
      </w:r>
    </w:p>
    <w:p w14:paraId="71EC209A" w14:textId="50881C02" w:rsidR="00B76E0D" w:rsidRDefault="00B76E0D" w:rsidP="00D56D54">
      <w:pPr>
        <w:pStyle w:val="Akapitzlist"/>
        <w:numPr>
          <w:ilvl w:val="0"/>
          <w:numId w:val="0"/>
        </w:numPr>
      </w:pPr>
      <w:r>
        <w:t>Linie kablowe nN 04,kV – Własność TD S.A</w:t>
      </w:r>
    </w:p>
    <w:p w14:paraId="0AABA218" w14:textId="12ACE5D9" w:rsidR="00B76E0D" w:rsidRDefault="00B76E0D" w:rsidP="00B76E0D">
      <w:pPr>
        <w:pStyle w:val="Akapitzlist"/>
        <w:numPr>
          <w:ilvl w:val="0"/>
          <w:numId w:val="14"/>
        </w:numPr>
      </w:pPr>
      <w:r>
        <w:t>Linia kablowa nN relacja st.</w:t>
      </w:r>
      <w:r w:rsidR="00E93F94">
        <w:t>CZZ30812</w:t>
      </w:r>
      <w:r>
        <w:t xml:space="preserve"> – złącze </w:t>
      </w:r>
      <w:r w:rsidR="00E93F94">
        <w:t>budynku szkoły podstawowej</w:t>
      </w:r>
    </w:p>
    <w:p w14:paraId="1CC368FD" w14:textId="77777777" w:rsidR="00FC2649" w:rsidRDefault="00FC2649" w:rsidP="001D1CBD"/>
    <w:p w14:paraId="06DDC8C6" w14:textId="77777777" w:rsidR="000F6F14" w:rsidRDefault="006A2D8A" w:rsidP="00433C46">
      <w:pPr>
        <w:ind w:firstLine="720"/>
      </w:pPr>
      <w:r>
        <w:t>Wszystkie przebudowy linii kablowych wykonać kablami typu</w:t>
      </w:r>
      <w:r w:rsidR="00340384">
        <w:t xml:space="preserve"> NA2XY-J (YAKXS) lub</w:t>
      </w:r>
      <w:r>
        <w:t xml:space="preserve"> o równoważnych parametrach elektrycznych</w:t>
      </w:r>
      <w:r w:rsidR="00340384">
        <w:t>, zgodnie ze standardami TAURON Dystrybucja SA</w:t>
      </w:r>
      <w:r>
        <w:t>.</w:t>
      </w:r>
    </w:p>
    <w:p w14:paraId="7A4218CF" w14:textId="0DFA7C31" w:rsidR="00FC2649" w:rsidRDefault="00BD2DBE" w:rsidP="00E93F94">
      <w:r>
        <w:t>.</w:t>
      </w:r>
    </w:p>
    <w:p w14:paraId="6DC1428F" w14:textId="77777777" w:rsidR="000D6904" w:rsidRDefault="00AB2A7E" w:rsidP="00643096">
      <w:pPr>
        <w:pStyle w:val="Nagwek1"/>
        <w:ind w:left="284" w:hanging="284"/>
      </w:pPr>
      <w:bookmarkStart w:id="12" w:name="_Toc70457060"/>
      <w:r>
        <w:rPr>
          <w:caps w:val="0"/>
        </w:rPr>
        <w:t>ROBOTY ZIEMNE</w:t>
      </w:r>
      <w:bookmarkEnd w:id="12"/>
    </w:p>
    <w:p w14:paraId="2A235366" w14:textId="77777777" w:rsidR="00883AAC" w:rsidRDefault="00C7042B" w:rsidP="00D56D54">
      <w:pPr>
        <w:ind w:firstLine="720"/>
      </w:pPr>
      <w:r w:rsidRPr="00D91C00">
        <w:t>Projektowane linie kablowe</w:t>
      </w:r>
      <w:r w:rsidR="0073525F">
        <w:rPr>
          <w:b/>
        </w:rPr>
        <w:t xml:space="preserve"> </w:t>
      </w:r>
      <w:r w:rsidR="00C92B3D">
        <w:t>na</w:t>
      </w:r>
      <w:r w:rsidR="0027073C">
        <w:t>leży ułożyć w rowie kablowym na </w:t>
      </w:r>
      <w:r w:rsidR="0073525F">
        <w:t xml:space="preserve">głębokości </w:t>
      </w:r>
      <w:r>
        <w:t>80cm</w:t>
      </w:r>
      <w:r w:rsidR="0073525F">
        <w:t>,</w:t>
      </w:r>
      <w:r w:rsidR="00C92B3D">
        <w:t xml:space="preserve"> na 10cm podsypce z piasku, a następnie</w:t>
      </w:r>
      <w:r w:rsidR="0027073C">
        <w:t xml:space="preserve"> przykryć 10cm warstwą piasku i </w:t>
      </w:r>
      <w:r w:rsidR="00C92B3D">
        <w:t xml:space="preserve">15cm warstwą ziemi rodzimej. Tak przygotowaną linię kablową </w:t>
      </w:r>
      <w:r w:rsidR="00883AAC">
        <w:t xml:space="preserve">należy </w:t>
      </w:r>
      <w:r w:rsidR="00C92B3D">
        <w:t xml:space="preserve">osłonić folią koloru odpowiednio do rodzaju napięcia i zasypać pozostałą </w:t>
      </w:r>
      <w:r w:rsidR="00956938">
        <w:t xml:space="preserve">ziemią. W wykopie kabel należy układać </w:t>
      </w:r>
      <w:r w:rsidR="00EE38C5">
        <w:t>linią falistą</w:t>
      </w:r>
      <w:r w:rsidR="00956938">
        <w:t xml:space="preserve"> (1-3%) celem kompensacji przesunięć gruntu. </w:t>
      </w:r>
      <w:r w:rsidR="00EE38C5">
        <w:t>N</w:t>
      </w:r>
      <w:r w:rsidR="00956938">
        <w:t xml:space="preserve">a </w:t>
      </w:r>
      <w:r w:rsidR="00EE38C5">
        <w:t>kabel, co</w:t>
      </w:r>
      <w:r w:rsidR="00956938">
        <w:t xml:space="preserve"> 10 metrów należy nałożyć opaski kablowe, któr</w:t>
      </w:r>
      <w:r w:rsidR="00270807">
        <w:t xml:space="preserve">ych treść winna być uzgodniona </w:t>
      </w:r>
      <w:r w:rsidR="00956938">
        <w:t xml:space="preserve">z właścicielem sieci. </w:t>
      </w:r>
    </w:p>
    <w:p w14:paraId="284335D1" w14:textId="77777777" w:rsidR="00F44611" w:rsidRDefault="00F44611" w:rsidP="00D56D54">
      <w:pPr>
        <w:ind w:firstLine="720"/>
      </w:pPr>
    </w:p>
    <w:p w14:paraId="35744A86" w14:textId="77777777" w:rsidR="00956938" w:rsidRDefault="00AF3099" w:rsidP="00D56D54">
      <w:pPr>
        <w:ind w:firstLine="720"/>
        <w:rPr>
          <w:rFonts w:cs="Arial"/>
        </w:rPr>
      </w:pPr>
      <w:r>
        <w:t>Odległości mię</w:t>
      </w:r>
      <w:r w:rsidR="00956938">
        <w:t xml:space="preserve">dzy kablami ułożonymi w ziemi przy skrzyżowaniach i zbliżeniach oraz odległości kabli od innych urządzeń podziemnych powinny być zachowane zgodnie z normą N SEP-E-004 Elektroenergetyczne i sygnalizacyjne linie kablowe. </w:t>
      </w:r>
      <w:r w:rsidR="00956938" w:rsidRPr="008F1978">
        <w:rPr>
          <w:rFonts w:cs="Arial"/>
        </w:rPr>
        <w:t>Jeżeli zachowanie podanych odległoś</w:t>
      </w:r>
      <w:r w:rsidR="0027073C">
        <w:rPr>
          <w:rFonts w:cs="Arial"/>
        </w:rPr>
        <w:t>ci ze </w:t>
      </w:r>
      <w:r w:rsidR="00956938" w:rsidRPr="008F1978">
        <w:rPr>
          <w:rFonts w:cs="Arial"/>
        </w:rPr>
        <w:t>względów technicznych nie jest możliwe, to mogą być zmniejszone pod warunkiem, że</w:t>
      </w:r>
      <w:r w:rsidR="0027073C">
        <w:rPr>
          <w:rFonts w:cs="Arial"/>
        </w:rPr>
        <w:t> </w:t>
      </w:r>
      <w:r w:rsidR="00956938" w:rsidRPr="008F1978">
        <w:rPr>
          <w:rFonts w:cs="Arial"/>
        </w:rPr>
        <w:t>w</w:t>
      </w:r>
      <w:r w:rsidR="0027073C">
        <w:rPr>
          <w:rFonts w:cs="Arial"/>
        </w:rPr>
        <w:t> </w:t>
      </w:r>
      <w:r w:rsidR="00956938" w:rsidRPr="008F1978">
        <w:rPr>
          <w:rFonts w:cs="Arial"/>
        </w:rPr>
        <w:t>miejscach zbliżeń i skrzyżowań będą zastosowane środki ochrony takie, jak: przegro</w:t>
      </w:r>
      <w:r w:rsidR="00956938">
        <w:rPr>
          <w:rFonts w:cs="Arial"/>
        </w:rPr>
        <w:t>dy, przykrycia, rury ochronne it</w:t>
      </w:r>
      <w:r w:rsidR="00956938" w:rsidRPr="008F1978">
        <w:rPr>
          <w:rFonts w:cs="Arial"/>
        </w:rPr>
        <w:t>p.</w:t>
      </w:r>
    </w:p>
    <w:p w14:paraId="495BC7FA" w14:textId="77777777" w:rsidR="00F44611" w:rsidRDefault="00F44611" w:rsidP="00D56D54">
      <w:pPr>
        <w:ind w:firstLine="720"/>
        <w:rPr>
          <w:rFonts w:cs="Arial"/>
        </w:rPr>
      </w:pPr>
    </w:p>
    <w:p w14:paraId="61139EBB" w14:textId="3B3BF598" w:rsidR="00C732CE" w:rsidRDefault="001B2B7C" w:rsidP="00D56D54">
      <w:pPr>
        <w:ind w:firstLine="720"/>
      </w:pPr>
      <w:r>
        <w:t>Zabrania się prowadzenia robót sprzętem mechanicznym  w odległości mniejszej niż 2m od kabli elektroenergetycznych</w:t>
      </w:r>
      <w:r w:rsidR="00E93F94">
        <w:t xml:space="preserve"> oraz biegnącej w pobliżu rury z gazem</w:t>
      </w:r>
      <w:r>
        <w:t xml:space="preserve">. </w:t>
      </w:r>
      <w:r w:rsidR="00C732CE" w:rsidRPr="00EA53D4">
        <w:t xml:space="preserve">Istniejące czynne kable energetyczne można odkopać tylko do strefy ochronnej tj. folii lub cegły – </w:t>
      </w:r>
      <w:r w:rsidR="00C732CE" w:rsidRPr="00EA53D4">
        <w:rPr>
          <w:b/>
        </w:rPr>
        <w:t>zabrania się odkrywania czynnych kabli energetycznych</w:t>
      </w:r>
      <w:r w:rsidR="00C732CE" w:rsidRPr="00EA53D4">
        <w:t xml:space="preserve">. </w:t>
      </w:r>
    </w:p>
    <w:p w14:paraId="48BD4EC4" w14:textId="77777777" w:rsidR="00C732CE" w:rsidRDefault="00C732CE" w:rsidP="00956938">
      <w:r w:rsidRPr="00EA53D4">
        <w:t xml:space="preserve">W przypadku konieczności wykonywania prac ziemnych poniżej poziomu folii, dla kabli nie wymagających przebudowy, kabel należy pogłębić odtwarzając jego strefę ochronną poprzez ułożenie podsypki i przykrycia z piasku oraz oznakowanie folią kalandrowaną </w:t>
      </w:r>
      <w:r w:rsidRPr="00EA53D4">
        <w:br/>
        <w:t>i zabezpieczyć rurą dwud</w:t>
      </w:r>
      <w:r w:rsidR="002C1B7F" w:rsidRPr="00EA53D4">
        <w:t xml:space="preserve">zielną </w:t>
      </w:r>
      <w:r w:rsidRPr="00EA53D4">
        <w:t>o przekroju stosownym do przekroju kabla. Prace wykonywać przy wyłączonym napięciu.</w:t>
      </w:r>
    </w:p>
    <w:p w14:paraId="21837F16" w14:textId="77777777" w:rsidR="00F44611" w:rsidRPr="00EA53D4" w:rsidRDefault="00F44611" w:rsidP="00956938"/>
    <w:p w14:paraId="4CAF2637" w14:textId="77777777" w:rsidR="000F6F14" w:rsidRDefault="001872EC" w:rsidP="00D91C00">
      <w:pPr>
        <w:ind w:firstLine="720"/>
      </w:pPr>
      <w:r>
        <w:t>Rury ochronne zabezpieczyć dodatkowo przed przedostaniem się os</w:t>
      </w:r>
      <w:r w:rsidR="00296DF1">
        <w:t>adów za pomocą dławic czopowych.</w:t>
      </w:r>
      <w:r w:rsidR="007E3364">
        <w:t xml:space="preserve"> </w:t>
      </w:r>
      <w:r w:rsidR="007E3364" w:rsidRPr="007E3364">
        <w:t>K</w:t>
      </w:r>
      <w:r w:rsidR="009A4738" w:rsidRPr="007E3364">
        <w:t>able nN należy opisywać zgodnie z systemem SCADA, obowiązu</w:t>
      </w:r>
      <w:r w:rsidR="007E3364">
        <w:t xml:space="preserve">jącym w Tauron Dystrybucja S.A. </w:t>
      </w:r>
      <w:r w:rsidR="00C732CE" w:rsidRPr="007E3364">
        <w:t xml:space="preserve">Należy stosować typy kabli oraz osprzęt zgodnie ze standardami Tauron Dystrybucja SA. </w:t>
      </w:r>
    </w:p>
    <w:p w14:paraId="7659E0CC" w14:textId="77777777" w:rsidR="000F6F14" w:rsidRPr="000F6F14" w:rsidRDefault="000F6F14" w:rsidP="00F44611">
      <w:r w:rsidRPr="000F6F14">
        <w:t xml:space="preserve"> </w:t>
      </w:r>
    </w:p>
    <w:p w14:paraId="7111E3A0" w14:textId="77777777" w:rsidR="000F6F14" w:rsidRPr="000F6F14" w:rsidRDefault="000F6F14" w:rsidP="000F6F14">
      <w:pPr>
        <w:ind w:firstLine="720"/>
      </w:pPr>
      <w:r w:rsidRPr="000F6F14">
        <w:t xml:space="preserve">Skrzyżowanie proj. kabli nN z istniejącym i ewentualnie projektowanym uzbrojeniem terenu należy wykonać zgodnie z obowiązującymi przepisami i normami tj. przy skrzyżowaniu kabli należy zachować między innymi następujące minimalne odległości: </w:t>
      </w:r>
    </w:p>
    <w:p w14:paraId="56565228" w14:textId="77777777" w:rsidR="000F6F14" w:rsidRPr="000F6F14" w:rsidRDefault="000F6F14" w:rsidP="000F6F14">
      <w:pPr>
        <w:ind w:firstLine="720"/>
      </w:pPr>
      <w:r>
        <w:rPr>
          <w:rFonts w:ascii="Symbol" w:hAnsi="Symbol" w:cs="Symbol"/>
          <w:color w:val="000000"/>
          <w:sz w:val="23"/>
          <w:szCs w:val="23"/>
          <w:lang w:eastAsia="pl-PL"/>
        </w:rPr>
        <w:t></w:t>
      </w:r>
      <w:r>
        <w:t xml:space="preserve"> Pionowe: </w:t>
      </w:r>
    </w:p>
    <w:p w14:paraId="489AAB10" w14:textId="77777777" w:rsidR="000F6F14" w:rsidRPr="000F6F14" w:rsidRDefault="000F6F14" w:rsidP="000F6F14">
      <w:pPr>
        <w:pStyle w:val="Akapitzlist"/>
        <w:numPr>
          <w:ilvl w:val="0"/>
          <w:numId w:val="16"/>
        </w:numPr>
      </w:pPr>
      <w:r w:rsidRPr="000F6F14">
        <w:t xml:space="preserve">0.25m - od innych kabli nN , kabli oświetleniowych, sygnalizacyjnych </w:t>
      </w:r>
    </w:p>
    <w:p w14:paraId="70A1592E" w14:textId="77777777" w:rsidR="000F6F14" w:rsidRPr="000F6F14" w:rsidRDefault="000F6F14" w:rsidP="000F6F14">
      <w:pPr>
        <w:pStyle w:val="Akapitzlist"/>
        <w:numPr>
          <w:ilvl w:val="0"/>
          <w:numId w:val="16"/>
        </w:numPr>
      </w:pPr>
      <w:r w:rsidRPr="000F6F14">
        <w:t xml:space="preserve">0.50m - od kabli pow. 1 </w:t>
      </w:r>
      <w:proofErr w:type="spellStart"/>
      <w:r w:rsidRPr="000F6F14">
        <w:t>kV</w:t>
      </w:r>
      <w:proofErr w:type="spellEnd"/>
      <w:r w:rsidRPr="000F6F14">
        <w:t>, telefonicznych,</w:t>
      </w:r>
    </w:p>
    <w:p w14:paraId="78E727C7" w14:textId="77777777" w:rsidR="000F6F14" w:rsidRPr="000F6F14" w:rsidRDefault="000F6F14" w:rsidP="000F6F14">
      <w:pPr>
        <w:autoSpaceDE w:val="0"/>
        <w:autoSpaceDN w:val="0"/>
        <w:adjustRightInd w:val="0"/>
        <w:spacing w:before="0" w:after="0"/>
        <w:ind w:left="360" w:firstLine="360"/>
        <w:contextualSpacing w:val="0"/>
        <w:jc w:val="left"/>
        <w:rPr>
          <w:rFonts w:ascii="Calibri" w:hAnsi="Calibri" w:cs="Calibri"/>
          <w:color w:val="000000"/>
          <w:sz w:val="23"/>
          <w:szCs w:val="23"/>
          <w:lang w:eastAsia="pl-PL"/>
        </w:rPr>
      </w:pPr>
      <w:r>
        <w:rPr>
          <w:rFonts w:ascii="Symbol" w:hAnsi="Symbol" w:cs="Symbol"/>
          <w:color w:val="000000"/>
          <w:sz w:val="23"/>
          <w:szCs w:val="23"/>
          <w:lang w:eastAsia="pl-PL"/>
        </w:rPr>
        <w:t></w:t>
      </w:r>
      <w:r>
        <w:rPr>
          <w:rFonts w:ascii="Symbol" w:hAnsi="Symbol" w:cs="Symbol"/>
          <w:color w:val="000000"/>
          <w:sz w:val="23"/>
          <w:szCs w:val="23"/>
          <w:lang w:eastAsia="pl-PL"/>
        </w:rPr>
        <w:t></w:t>
      </w:r>
      <w:r w:rsidRPr="000F6F14">
        <w:rPr>
          <w:rFonts w:ascii="Symbol" w:hAnsi="Symbol" w:cs="Symbol"/>
          <w:color w:val="000000"/>
          <w:sz w:val="23"/>
          <w:szCs w:val="23"/>
          <w:lang w:eastAsia="pl-PL"/>
        </w:rPr>
        <w:t></w:t>
      </w:r>
      <w:r w:rsidRPr="000F6F14">
        <w:rPr>
          <w:rFonts w:ascii="Calibri" w:hAnsi="Calibri" w:cs="Calibri"/>
          <w:color w:val="000000"/>
          <w:sz w:val="23"/>
          <w:szCs w:val="23"/>
          <w:lang w:eastAsia="pl-PL"/>
        </w:rPr>
        <w:t xml:space="preserve">Poziome: </w:t>
      </w:r>
    </w:p>
    <w:p w14:paraId="56EDF70D" w14:textId="77777777" w:rsidR="000F6F14" w:rsidRPr="000F6F14" w:rsidRDefault="000F6F14" w:rsidP="000F6F14">
      <w:pPr>
        <w:pStyle w:val="Akapitzlist"/>
        <w:numPr>
          <w:ilvl w:val="0"/>
          <w:numId w:val="16"/>
        </w:numPr>
      </w:pPr>
      <w:r w:rsidRPr="000F6F14">
        <w:t xml:space="preserve">0.50m - od kabli nN, sygnalizacyjnych, oświetleniowych </w:t>
      </w:r>
    </w:p>
    <w:p w14:paraId="022B8E02" w14:textId="77777777" w:rsidR="000F6F14" w:rsidRPr="007E3364" w:rsidRDefault="000F6F14" w:rsidP="000F6F14">
      <w:pPr>
        <w:pStyle w:val="Akapitzlist"/>
        <w:numPr>
          <w:ilvl w:val="0"/>
          <w:numId w:val="16"/>
        </w:numPr>
      </w:pPr>
      <w:r w:rsidRPr="000F6F14">
        <w:t>1.5m-od pni drzew</w:t>
      </w:r>
    </w:p>
    <w:p w14:paraId="5BF3A5DC" w14:textId="77777777" w:rsidR="00883AAC" w:rsidRDefault="00883AAC" w:rsidP="00643096">
      <w:pPr>
        <w:pStyle w:val="Nagwek1"/>
        <w:ind w:left="284" w:hanging="284"/>
      </w:pPr>
      <w:bookmarkStart w:id="13" w:name="_Toc70457061"/>
      <w:r>
        <w:rPr>
          <w:caps w:val="0"/>
        </w:rPr>
        <w:lastRenderedPageBreak/>
        <w:t>WYMAGANIA DLA PRAC</w:t>
      </w:r>
      <w:bookmarkEnd w:id="13"/>
    </w:p>
    <w:p w14:paraId="2D2EDF8A" w14:textId="77777777" w:rsidR="00883AAC" w:rsidRDefault="00883AAC" w:rsidP="004531CD">
      <w:pPr>
        <w:spacing w:before="80"/>
        <w:ind w:firstLine="720"/>
        <w:rPr>
          <w:rFonts w:cs="Arial"/>
        </w:rPr>
      </w:pPr>
      <w:r w:rsidRPr="008D6177">
        <w:rPr>
          <w:rFonts w:cs="Arial"/>
        </w:rPr>
        <w:t xml:space="preserve">Przed przystąpieniem do robót wykonawca zobowiązany jest do ustalenia z </w:t>
      </w:r>
      <w:r>
        <w:rPr>
          <w:rFonts w:cs="Arial"/>
        </w:rPr>
        <w:t xml:space="preserve">TAURON Dystrybucja S.A. </w:t>
      </w:r>
      <w:r w:rsidRPr="008D6177">
        <w:rPr>
          <w:rFonts w:cs="Arial"/>
        </w:rPr>
        <w:t>harmonogramu prowadzonych prac oraz tryb przeprowadzania odbiorów, jako załącznik do ustaleń należy przekazać dokumentację projektową.</w:t>
      </w:r>
    </w:p>
    <w:p w14:paraId="7A4269DA" w14:textId="77777777" w:rsidR="00F44611" w:rsidRPr="008D6177" w:rsidRDefault="00F44611" w:rsidP="004531CD">
      <w:pPr>
        <w:spacing w:before="80"/>
        <w:ind w:firstLine="720"/>
        <w:rPr>
          <w:rFonts w:cs="Arial"/>
        </w:rPr>
      </w:pPr>
    </w:p>
    <w:p w14:paraId="60E3BD4A" w14:textId="77777777" w:rsidR="00883AAC" w:rsidRDefault="00883AAC" w:rsidP="00D56D54">
      <w:pPr>
        <w:spacing w:before="80"/>
        <w:ind w:firstLine="720"/>
        <w:rPr>
          <w:rFonts w:cs="Arial"/>
        </w:rPr>
      </w:pPr>
      <w:r w:rsidRPr="008D6177">
        <w:rPr>
          <w:rFonts w:cs="Arial"/>
        </w:rPr>
        <w:t>Po wykonaniu prac wykonawca zobowiązany jest opracować dokumentację powykonawczą oraz inwentaryzację geodezyjną.</w:t>
      </w:r>
    </w:p>
    <w:p w14:paraId="1BE1ABB5" w14:textId="77777777" w:rsidR="00F44611" w:rsidRPr="008D6177" w:rsidRDefault="00F44611" w:rsidP="00D56D54">
      <w:pPr>
        <w:spacing w:before="80"/>
        <w:ind w:firstLine="720"/>
        <w:rPr>
          <w:rFonts w:cs="Arial"/>
        </w:rPr>
      </w:pPr>
    </w:p>
    <w:p w14:paraId="3B8500D7" w14:textId="77777777" w:rsidR="00883AAC" w:rsidRPr="008D6177" w:rsidRDefault="00883AAC" w:rsidP="00F44611">
      <w:pPr>
        <w:spacing w:before="80"/>
        <w:ind w:firstLine="709"/>
        <w:rPr>
          <w:rFonts w:cs="Arial"/>
        </w:rPr>
      </w:pPr>
      <w:r w:rsidRPr="008D6177">
        <w:rPr>
          <w:rFonts w:cs="Arial"/>
        </w:rPr>
        <w:t>Po wybudowaniu linii kablowej należy wykonać następujące badania:</w:t>
      </w:r>
    </w:p>
    <w:p w14:paraId="787E19E2" w14:textId="77777777" w:rsidR="00883AAC" w:rsidRPr="008D6177" w:rsidRDefault="00883AAC" w:rsidP="0071178B">
      <w:pPr>
        <w:numPr>
          <w:ilvl w:val="0"/>
          <w:numId w:val="8"/>
        </w:numPr>
        <w:tabs>
          <w:tab w:val="clear" w:pos="360"/>
          <w:tab w:val="left" w:pos="709"/>
          <w:tab w:val="left" w:pos="792"/>
        </w:tabs>
        <w:suppressAutoHyphens/>
        <w:spacing w:before="80" w:after="0"/>
        <w:ind w:left="709" w:hanging="283"/>
        <w:contextualSpacing w:val="0"/>
        <w:rPr>
          <w:rFonts w:cs="Arial"/>
        </w:rPr>
      </w:pPr>
      <w:r w:rsidRPr="008D6177">
        <w:rPr>
          <w:rFonts w:cs="Arial"/>
        </w:rPr>
        <w:t>sprawdzenie linii kablowej;</w:t>
      </w:r>
    </w:p>
    <w:p w14:paraId="18B3F4E1" w14:textId="77777777" w:rsidR="00883AAC" w:rsidRPr="008D6177" w:rsidRDefault="00883AAC" w:rsidP="0071178B">
      <w:pPr>
        <w:numPr>
          <w:ilvl w:val="0"/>
          <w:numId w:val="8"/>
        </w:numPr>
        <w:tabs>
          <w:tab w:val="clear" w:pos="360"/>
          <w:tab w:val="left" w:pos="709"/>
          <w:tab w:val="left" w:pos="792"/>
        </w:tabs>
        <w:suppressAutoHyphens/>
        <w:spacing w:before="80" w:after="0"/>
        <w:ind w:left="709" w:hanging="283"/>
        <w:contextualSpacing w:val="0"/>
        <w:rPr>
          <w:rFonts w:cs="Arial"/>
        </w:rPr>
      </w:pPr>
      <w:r w:rsidRPr="008D6177">
        <w:rPr>
          <w:rFonts w:cs="Arial"/>
        </w:rPr>
        <w:t>sprawdzenie ciągłości żył i zgodności faz;</w:t>
      </w:r>
    </w:p>
    <w:p w14:paraId="4AC6264B" w14:textId="77777777" w:rsidR="00883AAC" w:rsidRPr="00A57440" w:rsidRDefault="00883AAC" w:rsidP="00A57440">
      <w:pPr>
        <w:numPr>
          <w:ilvl w:val="0"/>
          <w:numId w:val="8"/>
        </w:numPr>
        <w:tabs>
          <w:tab w:val="clear" w:pos="360"/>
          <w:tab w:val="left" w:pos="709"/>
          <w:tab w:val="left" w:pos="792"/>
        </w:tabs>
        <w:suppressAutoHyphens/>
        <w:spacing w:before="80" w:after="0"/>
        <w:ind w:left="709" w:hanging="283"/>
        <w:contextualSpacing w:val="0"/>
        <w:rPr>
          <w:rFonts w:cs="Arial"/>
        </w:rPr>
      </w:pPr>
      <w:r w:rsidRPr="008D6177">
        <w:rPr>
          <w:rFonts w:cs="Arial"/>
        </w:rPr>
        <w:t>pomiar rezystancji izolacji;</w:t>
      </w:r>
    </w:p>
    <w:p w14:paraId="2EB7DAD2" w14:textId="77777777" w:rsidR="00883AAC" w:rsidRDefault="00883AAC" w:rsidP="0071178B">
      <w:pPr>
        <w:numPr>
          <w:ilvl w:val="0"/>
          <w:numId w:val="8"/>
        </w:numPr>
        <w:tabs>
          <w:tab w:val="clear" w:pos="360"/>
          <w:tab w:val="left" w:pos="709"/>
          <w:tab w:val="left" w:pos="792"/>
        </w:tabs>
        <w:suppressAutoHyphens/>
        <w:spacing w:before="80" w:after="0"/>
        <w:ind w:left="709" w:hanging="283"/>
        <w:contextualSpacing w:val="0"/>
        <w:rPr>
          <w:rFonts w:cs="Arial"/>
        </w:rPr>
      </w:pPr>
      <w:r w:rsidRPr="008D6177">
        <w:rPr>
          <w:rFonts w:cs="Arial"/>
        </w:rPr>
        <w:t>pomiary skuteczno</w:t>
      </w:r>
      <w:r w:rsidR="00C16CEE">
        <w:rPr>
          <w:rFonts w:cs="Arial"/>
        </w:rPr>
        <w:t>ści ochrony przeciwporażeniowej</w:t>
      </w:r>
    </w:p>
    <w:p w14:paraId="5E528061" w14:textId="77777777" w:rsidR="00A369F7" w:rsidRDefault="00AB2A7E" w:rsidP="00643096">
      <w:pPr>
        <w:pStyle w:val="Nagwek1"/>
        <w:ind w:left="284" w:hanging="284"/>
      </w:pPr>
      <w:bookmarkStart w:id="14" w:name="_Toc70457062"/>
      <w:r>
        <w:rPr>
          <w:caps w:val="0"/>
        </w:rPr>
        <w:t>UWAGI KOŃCOWE</w:t>
      </w:r>
      <w:bookmarkEnd w:id="14"/>
    </w:p>
    <w:p w14:paraId="1E13FE21" w14:textId="6676E45D" w:rsidR="00896C68" w:rsidRDefault="00896C68" w:rsidP="00D91C00">
      <w:pPr>
        <w:spacing w:before="80"/>
        <w:ind w:firstLine="720"/>
        <w:rPr>
          <w:rFonts w:cs="Arial"/>
        </w:rPr>
      </w:pPr>
      <w:bookmarkStart w:id="15" w:name="_Toc271098225"/>
      <w:bookmarkStart w:id="16" w:name="_Toc308687767"/>
      <w:r w:rsidRPr="00D91C00">
        <w:rPr>
          <w:rFonts w:cs="Arial"/>
        </w:rPr>
        <w:t>Wszystkie prace objęte niniejszym projektem należy realizować zgodnie z obowiązującymi normami i przepisami. W czasie prowadzenia prac na istniejących liniach kablowych nN oraz w przypadku zbliżeń i skrzyżowań, linie te muszą być uwolnione z pod napięcia i odpowiednio zabezpieczone.</w:t>
      </w:r>
      <w:r w:rsidR="00BC59BA">
        <w:rPr>
          <w:rFonts w:cs="Arial"/>
        </w:rPr>
        <w:t xml:space="preserve"> Należy wystąpić o nadzory branżowe przed przystąpieniem do prac.</w:t>
      </w:r>
    </w:p>
    <w:p w14:paraId="0008F941" w14:textId="77777777" w:rsidR="00F44611" w:rsidRPr="00D91C00" w:rsidRDefault="00F44611" w:rsidP="00D91C00">
      <w:pPr>
        <w:spacing w:before="80"/>
        <w:ind w:firstLine="720"/>
        <w:rPr>
          <w:rFonts w:cs="Arial"/>
        </w:rPr>
      </w:pPr>
    </w:p>
    <w:p w14:paraId="734EEE1B" w14:textId="77777777" w:rsidR="00896C68" w:rsidRDefault="00896C68" w:rsidP="00F44611">
      <w:pPr>
        <w:spacing w:before="80"/>
        <w:ind w:firstLine="720"/>
        <w:rPr>
          <w:rFonts w:cs="Arial"/>
        </w:rPr>
      </w:pPr>
      <w:r w:rsidRPr="00D91C00">
        <w:rPr>
          <w:rFonts w:cs="Arial"/>
        </w:rPr>
        <w:t>Odcinki budowanych linii kablowych należy przed zasypaniem zgłosić odpowiednim</w:t>
      </w:r>
      <w:r w:rsidR="00D91C00">
        <w:rPr>
          <w:rFonts w:cs="Arial"/>
        </w:rPr>
        <w:t xml:space="preserve"> </w:t>
      </w:r>
      <w:r w:rsidRPr="00D91C00">
        <w:rPr>
          <w:rFonts w:cs="Arial"/>
        </w:rPr>
        <w:t>służbom celem dokonania odbioru robót zanikowych oraz zlecić inwentaryzację</w:t>
      </w:r>
      <w:r w:rsidR="00D91C00">
        <w:rPr>
          <w:rFonts w:cs="Arial"/>
        </w:rPr>
        <w:t xml:space="preserve"> </w:t>
      </w:r>
      <w:r w:rsidRPr="00D91C00">
        <w:rPr>
          <w:rFonts w:cs="Arial"/>
        </w:rPr>
        <w:t>zabudowanych kabli odpowiednim jednostką geodezyjnym. Po wykonaniu prac należy</w:t>
      </w:r>
      <w:r w:rsidR="00D91C00">
        <w:rPr>
          <w:rFonts w:cs="Arial"/>
        </w:rPr>
        <w:t xml:space="preserve"> </w:t>
      </w:r>
      <w:r w:rsidRPr="00D91C00">
        <w:rPr>
          <w:rFonts w:cs="Arial"/>
        </w:rPr>
        <w:t>wykonać odpowiednie pomiary linii, oraz dokonać komisyjnego odbioru wykonanych robót</w:t>
      </w:r>
      <w:r w:rsidR="00D91C00">
        <w:rPr>
          <w:rFonts w:cs="Arial"/>
        </w:rPr>
        <w:t xml:space="preserve"> </w:t>
      </w:r>
      <w:r w:rsidRPr="00D91C00">
        <w:rPr>
          <w:rFonts w:cs="Arial"/>
        </w:rPr>
        <w:t>z właścicielami przebudowywanych sieci.</w:t>
      </w:r>
    </w:p>
    <w:p w14:paraId="36116431" w14:textId="77777777" w:rsidR="00F44611" w:rsidRPr="00D91C00" w:rsidRDefault="00F44611" w:rsidP="00F44611">
      <w:pPr>
        <w:spacing w:before="80"/>
        <w:ind w:firstLine="720"/>
        <w:rPr>
          <w:rFonts w:cs="Arial"/>
        </w:rPr>
      </w:pPr>
    </w:p>
    <w:p w14:paraId="543D7FF2" w14:textId="77777777" w:rsidR="00896C68" w:rsidRPr="00D91C00" w:rsidRDefault="00896C68" w:rsidP="00D91C00">
      <w:pPr>
        <w:spacing w:before="80"/>
        <w:ind w:firstLine="720"/>
        <w:rPr>
          <w:rFonts w:cs="Arial"/>
        </w:rPr>
      </w:pPr>
      <w:r w:rsidRPr="00D91C00">
        <w:rPr>
          <w:rFonts w:cs="Arial"/>
        </w:rPr>
        <w:t>Roboty ziemne przy użyciu sprzętu zmechanizowanego nie mogą być prowadzone w odległości poziomej mniejszej niż 15 m od skrajnego przewodu linii napowietrznej SN. Przy pracach w odległości mniejszej niż 15 m należy uzgodnić z operatorem. Kategorycznie zabrania się prowadzenia robót ziemnych sprzętem mechanicznym w odległości mniejszej niż 2 m od kabli elektroenergetycznych zlokalizowanych przekopem kontrolnym. Roboty ziemne i układanie urządzeń w pobliżu czynnych linii kablowych należy prowadzić ręcznie i pod nadzorem. Skrzyżowania i zbliżenia projektowanych podziemnych urządzeń z kablowymi liniami elektroenergetycznymi winny być wykonane zgodnie z normą SEP-E-004. Przy wszelkich pracach budowlanych związanych z inwestycją stosować się bezwzględnie do wymogów wynikających z Rozporządzenia Ministra Infrastruktury w sprawie bezpieczeństwa i higieny pracy z dnia 6 lutego 2003r. (Dz. U. 2003, Nr 47, poz. 401). Projektowana budowa nie może naruszać interesów osób trzecich zgodnie z art. 5 ust. 2 Prawa Budowlanego. Projekt należy zrealizować zgodnie z obowiązującą technologią montażu przewodów izolowanych .</w:t>
      </w:r>
    </w:p>
    <w:p w14:paraId="56624014" w14:textId="77777777" w:rsidR="00896C68" w:rsidRPr="00D91C00" w:rsidRDefault="00D91C00" w:rsidP="00D91C00">
      <w:pPr>
        <w:pStyle w:val="Nagwek1"/>
        <w:ind w:left="284" w:hanging="284"/>
        <w:rPr>
          <w:caps w:val="0"/>
        </w:rPr>
      </w:pPr>
      <w:bookmarkStart w:id="17" w:name="_Toc285739944"/>
      <w:bookmarkStart w:id="18" w:name="_Toc353347068"/>
      <w:bookmarkStart w:id="19" w:name="_Toc354313530"/>
      <w:bookmarkStart w:id="20" w:name="_Toc360623335"/>
      <w:bookmarkStart w:id="21" w:name="_Toc479853297"/>
      <w:bookmarkStart w:id="22" w:name="_Toc498688397"/>
      <w:bookmarkStart w:id="23" w:name="_Toc70457063"/>
      <w:r w:rsidRPr="00D91C00">
        <w:rPr>
          <w:caps w:val="0"/>
        </w:rPr>
        <w:t>ZAGROŻENIA BEZPIECZEŃSTWA PRACY</w:t>
      </w:r>
      <w:bookmarkEnd w:id="17"/>
      <w:bookmarkEnd w:id="18"/>
      <w:bookmarkEnd w:id="19"/>
      <w:bookmarkEnd w:id="20"/>
      <w:bookmarkEnd w:id="21"/>
      <w:bookmarkEnd w:id="22"/>
      <w:bookmarkEnd w:id="23"/>
    </w:p>
    <w:p w14:paraId="12411EF4" w14:textId="6261FFFB" w:rsidR="00896C68" w:rsidRPr="00D91C00" w:rsidRDefault="00896C68" w:rsidP="00D91C00">
      <w:pPr>
        <w:pStyle w:val="Akapitzlist"/>
        <w:numPr>
          <w:ilvl w:val="0"/>
          <w:numId w:val="28"/>
        </w:numPr>
        <w:spacing w:before="80"/>
        <w:rPr>
          <w:rFonts w:cs="Arial"/>
        </w:rPr>
      </w:pPr>
      <w:r w:rsidRPr="00D91C00">
        <w:rPr>
          <w:rFonts w:cs="Arial"/>
        </w:rPr>
        <w:t>prace w wykopach (szczególnie przy wykonywaniu przepustów kablowych, wykopy dla slupów elektroenergetycznych</w:t>
      </w:r>
      <w:r w:rsidR="00E93F94">
        <w:rPr>
          <w:rFonts w:cs="Arial"/>
        </w:rPr>
        <w:t>, w pobliżu rury z gazem</w:t>
      </w:r>
      <w:r w:rsidRPr="00D91C00">
        <w:rPr>
          <w:rFonts w:cs="Arial"/>
        </w:rPr>
        <w:t>),</w:t>
      </w:r>
    </w:p>
    <w:p w14:paraId="674D2864" w14:textId="77777777" w:rsidR="00896C68" w:rsidRPr="00D91C00" w:rsidRDefault="00896C68" w:rsidP="00D91C00">
      <w:pPr>
        <w:pStyle w:val="Akapitzlist"/>
        <w:numPr>
          <w:ilvl w:val="0"/>
          <w:numId w:val="28"/>
        </w:numPr>
        <w:spacing w:before="80"/>
        <w:rPr>
          <w:rFonts w:cs="Arial"/>
        </w:rPr>
      </w:pPr>
      <w:r w:rsidRPr="00D91C00">
        <w:rPr>
          <w:rFonts w:cs="Arial"/>
        </w:rPr>
        <w:t>prace na wysokości (zabudowywanie uzbrojenia słupów),</w:t>
      </w:r>
    </w:p>
    <w:p w14:paraId="1613758C" w14:textId="77777777" w:rsidR="00896C68" w:rsidRPr="00D91C00" w:rsidRDefault="00896C68" w:rsidP="00D91C00">
      <w:pPr>
        <w:pStyle w:val="Akapitzlist"/>
        <w:numPr>
          <w:ilvl w:val="0"/>
          <w:numId w:val="28"/>
        </w:numPr>
        <w:spacing w:before="80"/>
        <w:rPr>
          <w:rFonts w:cs="Arial"/>
        </w:rPr>
      </w:pPr>
      <w:r w:rsidRPr="00D91C00">
        <w:rPr>
          <w:rFonts w:cs="Arial"/>
        </w:rPr>
        <w:t>prace przy urządzeniach dźwigowych (rozwijanie kabli z bębnów, ustawianie słupów elektroenergetycznych),</w:t>
      </w:r>
    </w:p>
    <w:p w14:paraId="039140F3" w14:textId="77777777" w:rsidR="00896C68" w:rsidRPr="00D91C00" w:rsidRDefault="00896C68" w:rsidP="00D91C00">
      <w:pPr>
        <w:pStyle w:val="Akapitzlist"/>
        <w:numPr>
          <w:ilvl w:val="0"/>
          <w:numId w:val="28"/>
        </w:numPr>
        <w:spacing w:before="80"/>
        <w:rPr>
          <w:rFonts w:cs="Arial"/>
        </w:rPr>
      </w:pPr>
      <w:r w:rsidRPr="00D91C00">
        <w:rPr>
          <w:rFonts w:cs="Arial"/>
        </w:rPr>
        <w:lastRenderedPageBreak/>
        <w:t>prace pod napięciem (dopuszczenie do pracy z uwagi na połączenia z istniejącymi liniami napowietrznych i kablowymi),</w:t>
      </w:r>
    </w:p>
    <w:p w14:paraId="76754985" w14:textId="77777777" w:rsidR="00896C68" w:rsidRPr="00D91C00" w:rsidRDefault="00896C68" w:rsidP="00D91C00">
      <w:pPr>
        <w:pStyle w:val="Akapitzlist"/>
        <w:numPr>
          <w:ilvl w:val="0"/>
          <w:numId w:val="28"/>
        </w:numPr>
        <w:spacing w:before="80"/>
        <w:rPr>
          <w:rFonts w:cs="Arial"/>
        </w:rPr>
      </w:pPr>
      <w:r w:rsidRPr="00D91C00">
        <w:rPr>
          <w:rFonts w:cs="Arial"/>
        </w:rPr>
        <w:t>prace urządzeń zagęszczających grunt w wykopach,</w:t>
      </w:r>
    </w:p>
    <w:p w14:paraId="0C9269B5" w14:textId="77777777" w:rsidR="00896C68" w:rsidRPr="00D91C00" w:rsidRDefault="00896C68" w:rsidP="00D91C00">
      <w:pPr>
        <w:pStyle w:val="Akapitzlist"/>
        <w:numPr>
          <w:ilvl w:val="0"/>
          <w:numId w:val="28"/>
        </w:numPr>
        <w:spacing w:before="80"/>
        <w:rPr>
          <w:rFonts w:cs="Arial"/>
        </w:rPr>
      </w:pPr>
      <w:r w:rsidRPr="00D91C00">
        <w:rPr>
          <w:rFonts w:cs="Arial"/>
        </w:rPr>
        <w:t>prace z  urządzeniami pogrążającymi (montaż uziomów),</w:t>
      </w:r>
    </w:p>
    <w:p w14:paraId="67EDF7EE" w14:textId="77777777" w:rsidR="00896C68" w:rsidRPr="00D91C00" w:rsidRDefault="00896C68" w:rsidP="00D91C00">
      <w:pPr>
        <w:pStyle w:val="Akapitzlist"/>
        <w:numPr>
          <w:ilvl w:val="0"/>
          <w:numId w:val="28"/>
        </w:numPr>
        <w:spacing w:before="80"/>
        <w:rPr>
          <w:rFonts w:cs="Arial"/>
        </w:rPr>
      </w:pPr>
      <w:r w:rsidRPr="00D91C00">
        <w:rPr>
          <w:rFonts w:cs="Arial"/>
        </w:rPr>
        <w:t>transport materiałów na budowę oraz na placu budowy ( dopuszczalny ciężar materiałów, praca urządzeń transportowych),</w:t>
      </w:r>
    </w:p>
    <w:p w14:paraId="2F4D41A0" w14:textId="77777777" w:rsidR="00896C68" w:rsidRPr="00D91C00" w:rsidRDefault="00896C68" w:rsidP="00D91C00">
      <w:pPr>
        <w:pStyle w:val="Akapitzlist"/>
        <w:numPr>
          <w:ilvl w:val="0"/>
          <w:numId w:val="28"/>
        </w:numPr>
        <w:spacing w:before="80"/>
        <w:rPr>
          <w:rFonts w:cs="Arial"/>
        </w:rPr>
      </w:pPr>
      <w:r w:rsidRPr="00D91C00">
        <w:rPr>
          <w:rFonts w:cs="Arial"/>
        </w:rPr>
        <w:t>praca urządzeń hydraulicznych (praski hydrauliczne),</w:t>
      </w:r>
    </w:p>
    <w:p w14:paraId="41DB5AA3" w14:textId="77777777" w:rsidR="00896C68" w:rsidRPr="00D91C00" w:rsidRDefault="00896C68" w:rsidP="00D91C00">
      <w:pPr>
        <w:pStyle w:val="Akapitzlist"/>
        <w:numPr>
          <w:ilvl w:val="0"/>
          <w:numId w:val="28"/>
        </w:numPr>
        <w:spacing w:before="80"/>
        <w:rPr>
          <w:rFonts w:cs="Arial"/>
        </w:rPr>
      </w:pPr>
      <w:r w:rsidRPr="00D91C00">
        <w:rPr>
          <w:rFonts w:cs="Arial"/>
        </w:rPr>
        <w:t>praca urządzeń elektromechanicznych,</w:t>
      </w:r>
    </w:p>
    <w:p w14:paraId="1730EBF2" w14:textId="77777777" w:rsidR="00896C68" w:rsidRPr="00D91C00" w:rsidRDefault="00D91C00" w:rsidP="00D91C00">
      <w:pPr>
        <w:pStyle w:val="Nagwek1"/>
        <w:ind w:left="284" w:hanging="284"/>
        <w:rPr>
          <w:caps w:val="0"/>
        </w:rPr>
      </w:pPr>
      <w:bookmarkStart w:id="24" w:name="_Toc285089648"/>
      <w:bookmarkStart w:id="25" w:name="_Toc313964002"/>
      <w:bookmarkStart w:id="26" w:name="_Toc332013339"/>
      <w:bookmarkStart w:id="27" w:name="_Toc360613038"/>
      <w:bookmarkStart w:id="28" w:name="_Toc479853298"/>
      <w:bookmarkStart w:id="29" w:name="_Toc498688398"/>
      <w:bookmarkStart w:id="30" w:name="_Toc70457064"/>
      <w:r w:rsidRPr="00D91C00">
        <w:rPr>
          <w:caps w:val="0"/>
        </w:rPr>
        <w:t>INFORMACJA DO PLANU BEZPIECZEŃSTWA I OCHRONY ZDROWIA (BIOZ)</w:t>
      </w:r>
      <w:bookmarkEnd w:id="24"/>
      <w:bookmarkEnd w:id="25"/>
      <w:bookmarkEnd w:id="26"/>
      <w:bookmarkEnd w:id="27"/>
      <w:bookmarkEnd w:id="28"/>
      <w:bookmarkEnd w:id="29"/>
      <w:bookmarkEnd w:id="30"/>
    </w:p>
    <w:p w14:paraId="4AD85664" w14:textId="77777777" w:rsidR="00896C68" w:rsidRDefault="00896C68" w:rsidP="00D91C00">
      <w:pPr>
        <w:spacing w:before="80"/>
        <w:ind w:firstLine="720"/>
        <w:rPr>
          <w:rFonts w:cs="Arial"/>
        </w:rPr>
      </w:pPr>
      <w:r w:rsidRPr="00D91C00">
        <w:rPr>
          <w:rFonts w:cs="Arial"/>
        </w:rPr>
        <w:t>Wymagany zakres robót budowlanych do budowy obiektu budowlanego objętego niniejszym projektem nie stwarza zagrożeń dla bezpieczeństwa i zdrowia ludzi związanych z działaniem promieniowania jonizującego, substancji chemicznych i biologicznych oraz użyciem materiałów wybuchowych. Na terenie budowy nie będą składowane materiały niebezpieczne dla życia i zdrowia ludzi.</w:t>
      </w:r>
    </w:p>
    <w:p w14:paraId="68770BFF" w14:textId="77777777" w:rsidR="00F44611" w:rsidRPr="00D91C00" w:rsidRDefault="00F44611" w:rsidP="00D91C00">
      <w:pPr>
        <w:spacing w:before="80"/>
        <w:ind w:firstLine="720"/>
        <w:rPr>
          <w:rFonts w:cs="Arial"/>
        </w:rPr>
      </w:pPr>
    </w:p>
    <w:p w14:paraId="3A143564" w14:textId="77777777" w:rsidR="00896C68" w:rsidRPr="00D91C00" w:rsidRDefault="00896C68" w:rsidP="00D91C00">
      <w:pPr>
        <w:spacing w:before="80"/>
        <w:ind w:firstLine="720"/>
        <w:rPr>
          <w:rFonts w:cs="Arial"/>
        </w:rPr>
      </w:pPr>
      <w:r w:rsidRPr="00D91C00">
        <w:rPr>
          <w:rFonts w:cs="Arial"/>
        </w:rPr>
        <w:t>Przy budowie mogą być zatrudnieni pracownicy spełniający następujące wymagania:</w:t>
      </w:r>
    </w:p>
    <w:p w14:paraId="34510B8E" w14:textId="77777777" w:rsidR="00896C68" w:rsidRPr="00D91C00" w:rsidRDefault="00896C68" w:rsidP="00D91C00">
      <w:pPr>
        <w:pStyle w:val="Akapitzlist"/>
        <w:numPr>
          <w:ilvl w:val="0"/>
          <w:numId w:val="29"/>
        </w:numPr>
        <w:spacing w:before="80"/>
        <w:rPr>
          <w:rFonts w:cs="Arial"/>
        </w:rPr>
      </w:pPr>
      <w:r w:rsidRPr="00D91C00">
        <w:rPr>
          <w:rFonts w:cs="Arial"/>
        </w:rPr>
        <w:t>posiadać odpowiednie kwalifikacje dla danego stanowiska pracy,</w:t>
      </w:r>
    </w:p>
    <w:p w14:paraId="24351257" w14:textId="77777777" w:rsidR="00896C68" w:rsidRPr="00D91C00" w:rsidRDefault="00896C68" w:rsidP="00D91C00">
      <w:pPr>
        <w:pStyle w:val="Akapitzlist"/>
        <w:numPr>
          <w:ilvl w:val="0"/>
          <w:numId w:val="29"/>
        </w:numPr>
        <w:spacing w:before="80"/>
        <w:rPr>
          <w:rFonts w:cs="Arial"/>
        </w:rPr>
      </w:pPr>
      <w:r w:rsidRPr="00D91C00">
        <w:rPr>
          <w:rFonts w:cs="Arial"/>
        </w:rPr>
        <w:t>posiadać udokumentowane przeszkolenia z zakresu bezpieczeństwa i higieny pracy na danym stanowisku pracy,</w:t>
      </w:r>
    </w:p>
    <w:p w14:paraId="230D5F96" w14:textId="77777777" w:rsidR="00896C68" w:rsidRPr="00D91C00" w:rsidRDefault="00896C68" w:rsidP="00D91C00">
      <w:pPr>
        <w:pStyle w:val="Akapitzlist"/>
        <w:numPr>
          <w:ilvl w:val="0"/>
          <w:numId w:val="29"/>
        </w:numPr>
        <w:spacing w:before="80"/>
        <w:rPr>
          <w:rFonts w:cs="Arial"/>
        </w:rPr>
      </w:pPr>
      <w:r w:rsidRPr="00D91C00">
        <w:rPr>
          <w:rFonts w:cs="Arial"/>
        </w:rPr>
        <w:t>posiadać odpowiednią sprawność fizyczną i umysłową oraz warunki zdrowotne niezbędne do wykonywania robót, potwierdzone w orzeczeniu lekarskim.</w:t>
      </w:r>
    </w:p>
    <w:p w14:paraId="5318B803" w14:textId="77777777" w:rsidR="00896C68" w:rsidRPr="00D91C00" w:rsidRDefault="00896C68" w:rsidP="00D91C00">
      <w:pPr>
        <w:spacing w:before="80"/>
        <w:ind w:firstLine="720"/>
        <w:rPr>
          <w:rFonts w:asciiTheme="minorHAnsi" w:hAnsiTheme="minorHAnsi" w:cstheme="minorHAnsi"/>
          <w:szCs w:val="24"/>
        </w:rPr>
      </w:pPr>
      <w:r w:rsidRPr="00D91C00">
        <w:rPr>
          <w:rFonts w:cs="Arial"/>
        </w:rPr>
        <w:t>Pracownicy wykonujący roboty budowlane muszą być wyposażeni w odzież ochronną spełniającą wymagania z zakresu BHP</w:t>
      </w:r>
      <w:r w:rsidRPr="00D91C00">
        <w:rPr>
          <w:rFonts w:asciiTheme="minorHAnsi" w:hAnsiTheme="minorHAnsi" w:cstheme="minorHAnsi"/>
          <w:szCs w:val="24"/>
        </w:rPr>
        <w:t>.</w:t>
      </w:r>
    </w:p>
    <w:p w14:paraId="76581F9B" w14:textId="77777777" w:rsidR="00E20931" w:rsidRPr="00D91C00" w:rsidRDefault="00F44611" w:rsidP="00D91C00">
      <w:pPr>
        <w:pStyle w:val="Nagwek1"/>
        <w:ind w:left="284" w:hanging="284"/>
        <w:rPr>
          <w:caps w:val="0"/>
        </w:rPr>
      </w:pPr>
      <w:bookmarkStart w:id="31" w:name="_Toc70457065"/>
      <w:r w:rsidRPr="00D91C00">
        <w:rPr>
          <w:caps w:val="0"/>
        </w:rPr>
        <w:t>WYKAZ NORM</w:t>
      </w:r>
      <w:bookmarkEnd w:id="15"/>
      <w:bookmarkEnd w:id="16"/>
      <w:bookmarkEnd w:id="31"/>
    </w:p>
    <w:p w14:paraId="2DC17951" w14:textId="77777777" w:rsidR="00E20931" w:rsidRPr="009275A2" w:rsidRDefault="00E20931" w:rsidP="00D56D54">
      <w:pPr>
        <w:ind w:firstLine="720"/>
      </w:pPr>
      <w:r w:rsidRPr="009275A2">
        <w:t>W trakcie realizacji niniejszego projektu należy przestrzegać poniższych norm:</w:t>
      </w:r>
    </w:p>
    <w:p w14:paraId="7257E393" w14:textId="7154E605" w:rsidR="00E20931" w:rsidRDefault="00F44611" w:rsidP="0071178B">
      <w:pPr>
        <w:pStyle w:val="Akapitzlist"/>
        <w:spacing w:line="276" w:lineRule="auto"/>
        <w:ind w:left="907" w:hanging="340"/>
      </w:pPr>
      <w:r>
        <w:t>N</w:t>
      </w:r>
      <w:r w:rsidR="00047E27">
        <w:t xml:space="preserve"> </w:t>
      </w:r>
      <w:r w:rsidR="00E20931" w:rsidRPr="007961FD">
        <w:t>SEP</w:t>
      </w:r>
      <w:r w:rsidR="00E20931">
        <w:t>-E-004</w:t>
      </w:r>
      <w:r w:rsidR="00F45A35">
        <w:t xml:space="preserve"> - </w:t>
      </w:r>
      <w:r w:rsidR="00E20931">
        <w:t xml:space="preserve">Elektroenergetyczne i sygnalizacyjne linie kablowe. </w:t>
      </w:r>
      <w:r w:rsidR="00F45A35">
        <w:br/>
      </w:r>
      <w:r w:rsidR="00E20931" w:rsidRPr="007961FD">
        <w:t>Projektowanie i budowa.</w:t>
      </w:r>
    </w:p>
    <w:p w14:paraId="30C285B9" w14:textId="77777777" w:rsidR="00B16D3C" w:rsidRDefault="00B16D3C" w:rsidP="0071178B">
      <w:pPr>
        <w:pStyle w:val="Akapitzlist"/>
        <w:spacing w:line="276" w:lineRule="auto"/>
        <w:ind w:left="907" w:hanging="340"/>
      </w:pPr>
      <w:bookmarkStart w:id="32" w:name="_Toc308687768"/>
      <w:bookmarkStart w:id="33" w:name="_Toc271098226"/>
      <w:r w:rsidRPr="00B16191">
        <w:t xml:space="preserve">PN-E-05100-1 – Elektroenergetyczne linie napowietrzne. Projektowanie i budowa. </w:t>
      </w:r>
    </w:p>
    <w:p w14:paraId="3190E5D8" w14:textId="77777777" w:rsidR="00B16D3C" w:rsidRPr="00B16191" w:rsidRDefault="00B16D3C" w:rsidP="0071178B">
      <w:pPr>
        <w:pStyle w:val="Akapitzlist"/>
        <w:spacing w:line="276" w:lineRule="auto"/>
        <w:ind w:left="907" w:hanging="340"/>
      </w:pPr>
      <w:r w:rsidRPr="00B16191">
        <w:t>PN-E-05125 – Elektroenergetyczne i sygnalizacyjne linie kablowe.</w:t>
      </w:r>
    </w:p>
    <w:p w14:paraId="1ECE6EEE" w14:textId="77777777" w:rsidR="00B16D3C" w:rsidRDefault="00611315" w:rsidP="0071178B">
      <w:pPr>
        <w:pStyle w:val="Akapitzlist"/>
        <w:numPr>
          <w:ilvl w:val="0"/>
          <w:numId w:val="7"/>
        </w:numPr>
        <w:spacing w:line="276" w:lineRule="auto"/>
        <w:ind w:left="907" w:hanging="340"/>
      </w:pPr>
      <w:r>
        <w:t xml:space="preserve">PN-HD 60364-4-41: </w:t>
      </w:r>
      <w:r w:rsidR="00B16D3C">
        <w:t>Instalacje elektr</w:t>
      </w:r>
      <w:r>
        <w:t xml:space="preserve">yczne w obiektach budowlanych. </w:t>
      </w:r>
      <w:r w:rsidR="00A539E9">
        <w:br/>
      </w:r>
      <w:r w:rsidR="00B16D3C">
        <w:t>Ochrona dla zapewnienia bezpieczeństwa. Ochrona przeciwporażeniowa.</w:t>
      </w:r>
    </w:p>
    <w:p w14:paraId="708263AB" w14:textId="77777777" w:rsidR="00B16D3C" w:rsidRDefault="00611315" w:rsidP="0071178B">
      <w:pPr>
        <w:pStyle w:val="Akapitzlist"/>
        <w:numPr>
          <w:ilvl w:val="0"/>
          <w:numId w:val="7"/>
        </w:numPr>
        <w:spacing w:line="276" w:lineRule="auto"/>
        <w:ind w:left="907" w:hanging="340"/>
      </w:pPr>
      <w:r>
        <w:t xml:space="preserve">PN-HD 60364-4-43: </w:t>
      </w:r>
      <w:r w:rsidR="00B16D3C">
        <w:t>Instalacje elektr</w:t>
      </w:r>
      <w:r>
        <w:t xml:space="preserve">yczne w obiektach budowlanych. </w:t>
      </w:r>
      <w:r w:rsidR="00B16D3C">
        <w:t>Ochrona dla zapewnienia bezpieczeństwa. Ochrona przed prądem przetężeniowym.</w:t>
      </w:r>
    </w:p>
    <w:p w14:paraId="553694B3" w14:textId="77777777" w:rsidR="00B16D3C" w:rsidRDefault="00611315" w:rsidP="0071178B">
      <w:pPr>
        <w:pStyle w:val="Akapitzlist"/>
        <w:numPr>
          <w:ilvl w:val="0"/>
          <w:numId w:val="7"/>
        </w:numPr>
        <w:spacing w:line="276" w:lineRule="auto"/>
        <w:ind w:left="907" w:hanging="340"/>
      </w:pPr>
      <w:r>
        <w:t xml:space="preserve">PN-HD 60364-5-54: </w:t>
      </w:r>
      <w:r w:rsidR="00B16D3C">
        <w:t xml:space="preserve">Instalacje elektryczne w obiektach budowlanych. </w:t>
      </w:r>
      <w:r w:rsidR="00A539E9">
        <w:br/>
      </w:r>
      <w:r w:rsidR="00B16D3C">
        <w:t>Dobór i montaż wyposażenia elektrycznego. Uziemienia i przewody ochronne.</w:t>
      </w:r>
    </w:p>
    <w:p w14:paraId="29F3815A" w14:textId="77777777" w:rsidR="00B16D3C" w:rsidRDefault="00611315" w:rsidP="0071178B">
      <w:pPr>
        <w:pStyle w:val="Akapitzlist"/>
        <w:numPr>
          <w:ilvl w:val="0"/>
          <w:numId w:val="7"/>
        </w:numPr>
        <w:spacing w:line="276" w:lineRule="auto"/>
        <w:ind w:left="907" w:hanging="340"/>
      </w:pPr>
      <w:r>
        <w:t xml:space="preserve">PN-EN 60446: </w:t>
      </w:r>
      <w:r w:rsidR="00B16D3C">
        <w:t xml:space="preserve">Oznaczanie identyfikacyjne przewodów elektrycznych barwami </w:t>
      </w:r>
      <w:r w:rsidR="00A539E9">
        <w:br/>
      </w:r>
      <w:r w:rsidR="00B16D3C">
        <w:t xml:space="preserve">i cyframi. </w:t>
      </w:r>
    </w:p>
    <w:p w14:paraId="7DB629DD" w14:textId="77777777" w:rsidR="00B16D3C" w:rsidRDefault="00611315" w:rsidP="0071178B">
      <w:pPr>
        <w:pStyle w:val="Akapitzlist"/>
        <w:numPr>
          <w:ilvl w:val="0"/>
          <w:numId w:val="7"/>
        </w:numPr>
        <w:spacing w:line="276" w:lineRule="auto"/>
        <w:ind w:left="907" w:hanging="340"/>
      </w:pPr>
      <w:r>
        <w:t xml:space="preserve">PN-EN 60529: </w:t>
      </w:r>
      <w:r w:rsidR="00B16D3C">
        <w:t>Stopnie ochrony zapewniane przez obudowy (kod IP).</w:t>
      </w:r>
    </w:p>
    <w:p w14:paraId="50711120" w14:textId="77777777" w:rsidR="00B16D3C" w:rsidRDefault="00611315" w:rsidP="0071178B">
      <w:pPr>
        <w:pStyle w:val="Akapitzlist"/>
        <w:numPr>
          <w:ilvl w:val="0"/>
          <w:numId w:val="7"/>
        </w:numPr>
        <w:spacing w:line="276" w:lineRule="auto"/>
        <w:ind w:left="907" w:hanging="340"/>
      </w:pPr>
      <w:r>
        <w:t xml:space="preserve">PN-IEC 60364-5-523: </w:t>
      </w:r>
      <w:r w:rsidR="00B16D3C">
        <w:t>Instalacje elektryczne w obiektach budowlanych.</w:t>
      </w:r>
    </w:p>
    <w:p w14:paraId="1CAACC9F" w14:textId="77777777" w:rsidR="00B16D3C" w:rsidRDefault="00B16D3C" w:rsidP="00611315">
      <w:pPr>
        <w:pStyle w:val="Akapitzlist"/>
        <w:numPr>
          <w:ilvl w:val="0"/>
          <w:numId w:val="0"/>
        </w:numPr>
        <w:spacing w:line="276" w:lineRule="auto"/>
        <w:ind w:left="907"/>
      </w:pPr>
      <w:r>
        <w:t>Dobór i montaż wyposażenia elektrycznego. Obciążalność długotrwała przewodów.</w:t>
      </w:r>
    </w:p>
    <w:p w14:paraId="5F78BAFD" w14:textId="77777777" w:rsidR="00B16D3C" w:rsidRDefault="00B16D3C" w:rsidP="0071178B">
      <w:pPr>
        <w:pStyle w:val="Akapitzlist"/>
        <w:numPr>
          <w:ilvl w:val="0"/>
          <w:numId w:val="7"/>
        </w:numPr>
        <w:spacing w:line="276" w:lineRule="auto"/>
        <w:ind w:left="907" w:hanging="340"/>
      </w:pPr>
      <w:r>
        <w:t>PN-IEC 60364-</w:t>
      </w:r>
      <w:r w:rsidR="00611315">
        <w:t xml:space="preserve">6-61: </w:t>
      </w:r>
      <w:r>
        <w:t>Instalacje elektr</w:t>
      </w:r>
      <w:r w:rsidR="00611315">
        <w:t xml:space="preserve">yczne w obiektach budowlanych. </w:t>
      </w:r>
      <w:r>
        <w:t xml:space="preserve">Sprawdzanie odbiorcze. </w:t>
      </w:r>
    </w:p>
    <w:p w14:paraId="35AA63D6" w14:textId="77777777" w:rsidR="00B16D3C" w:rsidRDefault="00611315" w:rsidP="0071178B">
      <w:pPr>
        <w:pStyle w:val="Akapitzlist"/>
        <w:numPr>
          <w:ilvl w:val="0"/>
          <w:numId w:val="7"/>
        </w:numPr>
        <w:spacing w:line="276" w:lineRule="auto"/>
        <w:ind w:left="907" w:hanging="340"/>
      </w:pPr>
      <w:r>
        <w:lastRenderedPageBreak/>
        <w:t xml:space="preserve">PN-E-06401: </w:t>
      </w:r>
      <w:r w:rsidR="00B16D3C">
        <w:t>Elektroenergetyczne i sygnalizacyjne li</w:t>
      </w:r>
      <w:r w:rsidR="0018798D">
        <w:t>nie kablowe. Osprzęt do kabli o </w:t>
      </w:r>
      <w:r w:rsidR="00B16D3C">
        <w:t>napięciu nieprzekraczającym 30kV (ark. 01-06).</w:t>
      </w:r>
    </w:p>
    <w:p w14:paraId="64C4E01B" w14:textId="77777777" w:rsidR="00B16D3C" w:rsidRDefault="00611315" w:rsidP="0071178B">
      <w:pPr>
        <w:pStyle w:val="Akapitzlist"/>
        <w:numPr>
          <w:ilvl w:val="0"/>
          <w:numId w:val="7"/>
        </w:numPr>
        <w:spacing w:line="276" w:lineRule="auto"/>
        <w:ind w:left="907" w:hanging="340"/>
      </w:pPr>
      <w:r>
        <w:t>Norma PN-E-08501:</w:t>
      </w:r>
      <w:r w:rsidR="00B16D3C">
        <w:t xml:space="preserve"> Urządzenia elektryczne. Tablice i znaki bezpieczeństwa.</w:t>
      </w:r>
    </w:p>
    <w:bookmarkEnd w:id="32"/>
    <w:bookmarkEnd w:id="33"/>
    <w:p w14:paraId="6FD66411" w14:textId="77777777" w:rsidR="00095598" w:rsidRDefault="002A2A34" w:rsidP="00A45FFD">
      <w:pPr>
        <w:pStyle w:val="Nagwek1"/>
        <w:ind w:left="426"/>
      </w:pPr>
      <w:r>
        <w:br w:type="page"/>
      </w:r>
    </w:p>
    <w:p w14:paraId="0EC9CE79" w14:textId="77777777" w:rsidR="00924116" w:rsidRDefault="00924116" w:rsidP="00F44611">
      <w:pPr>
        <w:pStyle w:val="Nagwek1"/>
        <w:numPr>
          <w:ilvl w:val="0"/>
          <w:numId w:val="35"/>
        </w:numPr>
        <w:ind w:left="426"/>
      </w:pPr>
      <w:bookmarkStart w:id="34" w:name="_Toc70457066"/>
      <w:r>
        <w:lastRenderedPageBreak/>
        <w:t>ZESTAWIENIE PODSTAWO</w:t>
      </w:r>
      <w:r w:rsidR="00394967">
        <w:t>W</w:t>
      </w:r>
      <w:r>
        <w:t>YCH MATERIAŁÓW</w:t>
      </w:r>
      <w:bookmarkEnd w:id="34"/>
    </w:p>
    <w:tbl>
      <w:tblPr>
        <w:tblW w:w="939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2"/>
        <w:gridCol w:w="142"/>
        <w:gridCol w:w="3399"/>
        <w:gridCol w:w="3118"/>
        <w:gridCol w:w="851"/>
        <w:gridCol w:w="1158"/>
      </w:tblGrid>
      <w:tr w:rsidR="001D03F2" w:rsidRPr="001D03F2" w14:paraId="2076FD36" w14:textId="77777777" w:rsidTr="00130348">
        <w:trPr>
          <w:trHeight w:val="749"/>
        </w:trPr>
        <w:tc>
          <w:tcPr>
            <w:tcW w:w="8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2B9D1" w14:textId="77777777" w:rsidR="009C6E10" w:rsidRPr="00130348" w:rsidRDefault="009C6E10" w:rsidP="00130348">
            <w:pPr>
              <w:spacing w:after="0"/>
              <w:contextualSpacing w:val="0"/>
              <w:jc w:val="center"/>
              <w:rPr>
                <w:rFonts w:eastAsia="Times New Roman"/>
                <w:b/>
                <w:bCs/>
                <w:sz w:val="24"/>
                <w:szCs w:val="20"/>
                <w:lang w:eastAsia="pl-PL"/>
              </w:rPr>
            </w:pPr>
            <w:r w:rsidRPr="00130348">
              <w:rPr>
                <w:rFonts w:eastAsia="Times New Roman"/>
                <w:b/>
                <w:bCs/>
                <w:sz w:val="24"/>
                <w:szCs w:val="20"/>
                <w:lang w:eastAsia="pl-PL"/>
              </w:rPr>
              <w:t>Lp</w:t>
            </w:r>
            <w:r w:rsidR="00FA3D10">
              <w:rPr>
                <w:rFonts w:eastAsia="Times New Roman"/>
                <w:b/>
                <w:bCs/>
                <w:sz w:val="24"/>
                <w:szCs w:val="20"/>
                <w:lang w:eastAsia="pl-PL"/>
              </w:rPr>
              <w:t>.</w:t>
            </w:r>
          </w:p>
        </w:tc>
        <w:tc>
          <w:tcPr>
            <w:tcW w:w="33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F7A2A" w14:textId="77777777" w:rsidR="009C6E10" w:rsidRPr="00130348" w:rsidRDefault="009C6E10" w:rsidP="00130348">
            <w:pPr>
              <w:spacing w:after="0"/>
              <w:contextualSpacing w:val="0"/>
              <w:jc w:val="center"/>
              <w:rPr>
                <w:rFonts w:eastAsia="Times New Roman"/>
                <w:b/>
                <w:bCs/>
                <w:sz w:val="24"/>
                <w:szCs w:val="20"/>
                <w:lang w:eastAsia="pl-PL"/>
              </w:rPr>
            </w:pPr>
            <w:r w:rsidRPr="00130348">
              <w:rPr>
                <w:rFonts w:eastAsia="Times New Roman"/>
                <w:b/>
                <w:bCs/>
                <w:sz w:val="24"/>
                <w:szCs w:val="20"/>
                <w:lang w:eastAsia="pl-PL"/>
              </w:rPr>
              <w:t>Rodzaj materiału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E852F" w14:textId="77777777" w:rsidR="009C6E10" w:rsidRPr="00130348" w:rsidRDefault="009C6E10" w:rsidP="00130348">
            <w:pPr>
              <w:spacing w:after="0"/>
              <w:contextualSpacing w:val="0"/>
              <w:jc w:val="center"/>
              <w:rPr>
                <w:rFonts w:eastAsia="Times New Roman"/>
                <w:b/>
                <w:bCs/>
                <w:sz w:val="24"/>
                <w:szCs w:val="20"/>
                <w:lang w:eastAsia="pl-PL"/>
              </w:rPr>
            </w:pPr>
            <w:r w:rsidRPr="00130348">
              <w:rPr>
                <w:rFonts w:eastAsia="Times New Roman"/>
                <w:b/>
                <w:bCs/>
                <w:sz w:val="24"/>
                <w:szCs w:val="20"/>
                <w:lang w:eastAsia="pl-PL"/>
              </w:rPr>
              <w:t>Typ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83372" w14:textId="77777777" w:rsidR="009C6E10" w:rsidRPr="00130348" w:rsidRDefault="009C6E10" w:rsidP="00130348">
            <w:pPr>
              <w:spacing w:after="0"/>
              <w:contextualSpacing w:val="0"/>
              <w:jc w:val="center"/>
              <w:rPr>
                <w:rFonts w:eastAsia="Times New Roman"/>
                <w:b/>
                <w:bCs/>
                <w:sz w:val="24"/>
                <w:szCs w:val="20"/>
                <w:lang w:eastAsia="pl-PL"/>
              </w:rPr>
            </w:pPr>
            <w:r w:rsidRPr="00130348">
              <w:rPr>
                <w:rFonts w:eastAsia="Times New Roman"/>
                <w:b/>
                <w:bCs/>
                <w:sz w:val="24"/>
                <w:szCs w:val="20"/>
                <w:lang w:eastAsia="pl-PL"/>
              </w:rPr>
              <w:t>jedn.</w:t>
            </w:r>
          </w:p>
        </w:tc>
        <w:tc>
          <w:tcPr>
            <w:tcW w:w="11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0A47F3" w14:textId="77777777" w:rsidR="009C6E10" w:rsidRPr="00130348" w:rsidRDefault="009C6E10" w:rsidP="00130348">
            <w:pPr>
              <w:spacing w:after="0"/>
              <w:contextualSpacing w:val="0"/>
              <w:jc w:val="center"/>
              <w:rPr>
                <w:rFonts w:eastAsia="Times New Roman"/>
                <w:b/>
                <w:bCs/>
                <w:sz w:val="24"/>
                <w:szCs w:val="20"/>
                <w:lang w:eastAsia="pl-PL"/>
              </w:rPr>
            </w:pPr>
            <w:r w:rsidRPr="00130348">
              <w:rPr>
                <w:rFonts w:eastAsia="Times New Roman"/>
                <w:b/>
                <w:bCs/>
                <w:sz w:val="24"/>
                <w:szCs w:val="20"/>
                <w:lang w:eastAsia="pl-PL"/>
              </w:rPr>
              <w:t>ilość</w:t>
            </w:r>
          </w:p>
        </w:tc>
      </w:tr>
      <w:tr w:rsidR="001D03F2" w:rsidRPr="001D03F2" w14:paraId="231DB590" w14:textId="77777777" w:rsidTr="00047E27">
        <w:trPr>
          <w:trHeight w:val="703"/>
        </w:trPr>
        <w:tc>
          <w:tcPr>
            <w:tcW w:w="93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CC27C" w14:textId="6D0A064B" w:rsidR="009C6E10" w:rsidRPr="001D03F2" w:rsidRDefault="009C6E10" w:rsidP="00130348">
            <w:pPr>
              <w:spacing w:after="0"/>
              <w:contextualSpacing w:val="0"/>
              <w:jc w:val="center"/>
              <w:rPr>
                <w:rFonts w:eastAsia="Times New Roman"/>
                <w:szCs w:val="20"/>
                <w:highlight w:val="yellow"/>
                <w:lang w:eastAsia="pl-PL"/>
              </w:rPr>
            </w:pPr>
            <w:r w:rsidRPr="001D03F2">
              <w:rPr>
                <w:rFonts w:eastAsia="Times New Roman"/>
                <w:b/>
                <w:bCs/>
                <w:szCs w:val="20"/>
                <w:lang w:eastAsia="pl-PL"/>
              </w:rPr>
              <w:t>Przebudowa sieci kablowyc</w:t>
            </w:r>
            <w:r w:rsidR="00130348">
              <w:rPr>
                <w:rFonts w:eastAsia="Times New Roman"/>
                <w:b/>
                <w:bCs/>
                <w:szCs w:val="20"/>
                <w:lang w:eastAsia="pl-PL"/>
              </w:rPr>
              <w:t>h n</w:t>
            </w:r>
            <w:r w:rsidRPr="001D03F2">
              <w:rPr>
                <w:rFonts w:eastAsia="Times New Roman"/>
                <w:b/>
                <w:bCs/>
                <w:szCs w:val="20"/>
                <w:lang w:eastAsia="pl-PL"/>
              </w:rPr>
              <w:t>N własności T</w:t>
            </w:r>
            <w:r w:rsidR="00130348">
              <w:rPr>
                <w:rFonts w:eastAsia="Times New Roman"/>
                <w:b/>
                <w:bCs/>
                <w:szCs w:val="20"/>
                <w:lang w:eastAsia="pl-PL"/>
              </w:rPr>
              <w:t>D S.</w:t>
            </w:r>
            <w:r w:rsidR="00FA3D10">
              <w:rPr>
                <w:rFonts w:eastAsia="Times New Roman"/>
                <w:b/>
                <w:bCs/>
                <w:szCs w:val="20"/>
                <w:lang w:eastAsia="pl-PL"/>
              </w:rPr>
              <w:t xml:space="preserve"> </w:t>
            </w:r>
            <w:r w:rsidR="00130348">
              <w:rPr>
                <w:rFonts w:eastAsia="Times New Roman"/>
                <w:b/>
                <w:bCs/>
                <w:szCs w:val="20"/>
                <w:lang w:eastAsia="pl-PL"/>
              </w:rPr>
              <w:t>A</w:t>
            </w:r>
            <w:r w:rsidRPr="001D03F2">
              <w:rPr>
                <w:rFonts w:eastAsia="Times New Roman"/>
                <w:b/>
                <w:bCs/>
                <w:szCs w:val="20"/>
                <w:lang w:eastAsia="pl-PL"/>
              </w:rPr>
              <w:t xml:space="preserve"> – </w:t>
            </w:r>
            <w:r w:rsidR="00130348">
              <w:rPr>
                <w:rFonts w:eastAsia="Times New Roman"/>
                <w:b/>
                <w:bCs/>
                <w:szCs w:val="20"/>
                <w:lang w:eastAsia="pl-PL"/>
              </w:rPr>
              <w:t>kolizj</w:t>
            </w:r>
            <w:r w:rsidR="000D7C18">
              <w:rPr>
                <w:rFonts w:eastAsia="Times New Roman"/>
                <w:b/>
                <w:bCs/>
                <w:szCs w:val="20"/>
                <w:lang w:eastAsia="pl-PL"/>
              </w:rPr>
              <w:t>a nr 1</w:t>
            </w:r>
          </w:p>
        </w:tc>
      </w:tr>
      <w:tr w:rsidR="001D03F2" w:rsidRPr="001D03F2" w14:paraId="72600CAF" w14:textId="77777777" w:rsidTr="001962F2">
        <w:trPr>
          <w:trHeight w:val="3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B16BA" w14:textId="77777777" w:rsidR="009C6E10" w:rsidRPr="001D03F2" w:rsidRDefault="009C6E10" w:rsidP="00FA3D10">
            <w:pPr>
              <w:spacing w:after="0"/>
              <w:contextualSpacing w:val="0"/>
              <w:jc w:val="center"/>
              <w:rPr>
                <w:rFonts w:eastAsia="Times New Roman"/>
                <w:szCs w:val="20"/>
                <w:lang w:eastAsia="pl-PL"/>
              </w:rPr>
            </w:pPr>
            <w:r w:rsidRPr="001D03F2">
              <w:rPr>
                <w:rFonts w:eastAsia="Times New Roman"/>
                <w:szCs w:val="20"/>
                <w:lang w:eastAsia="pl-PL"/>
              </w:rPr>
              <w:t>1</w:t>
            </w:r>
          </w:p>
        </w:tc>
        <w:tc>
          <w:tcPr>
            <w:tcW w:w="3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3A701" w14:textId="77777777" w:rsidR="009C6E10" w:rsidRPr="001D03F2" w:rsidRDefault="009C6E10" w:rsidP="00FA3D10">
            <w:pPr>
              <w:spacing w:after="0"/>
              <w:contextualSpacing w:val="0"/>
              <w:jc w:val="center"/>
              <w:rPr>
                <w:rFonts w:eastAsia="Times New Roman"/>
                <w:szCs w:val="20"/>
                <w:lang w:eastAsia="pl-PL"/>
              </w:rPr>
            </w:pPr>
            <w:r w:rsidRPr="001D03F2">
              <w:rPr>
                <w:rFonts w:eastAsia="Times New Roman"/>
                <w:szCs w:val="20"/>
                <w:lang w:eastAsia="pl-PL"/>
              </w:rPr>
              <w:t xml:space="preserve">Kabel elektroenergetyczny </w:t>
            </w:r>
            <w:r w:rsidR="00130348">
              <w:rPr>
                <w:rFonts w:eastAsia="Times New Roman"/>
                <w:szCs w:val="20"/>
                <w:lang w:eastAsia="pl-PL"/>
              </w:rPr>
              <w:t>1</w:t>
            </w:r>
            <w:r w:rsidRPr="001D03F2">
              <w:rPr>
                <w:rFonts w:eastAsia="Times New Roman"/>
                <w:szCs w:val="20"/>
                <w:lang w:eastAsia="pl-PL"/>
              </w:rPr>
              <w:t>kV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A8524" w14:textId="3AFDAA37" w:rsidR="009C6E10" w:rsidRPr="001D03F2" w:rsidRDefault="00130348" w:rsidP="00FA3D10">
            <w:pPr>
              <w:spacing w:after="0"/>
              <w:contextualSpacing w:val="0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NA2XY-J 4x</w:t>
            </w:r>
            <w:r w:rsidR="00E131BD">
              <w:rPr>
                <w:rFonts w:eastAsia="Times New Roman"/>
                <w:szCs w:val="20"/>
                <w:lang w:eastAsia="pl-PL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27D42" w14:textId="77777777" w:rsidR="009C6E10" w:rsidRPr="001D03F2" w:rsidRDefault="009C6E10" w:rsidP="00FA3D10">
            <w:pPr>
              <w:spacing w:after="0"/>
              <w:contextualSpacing w:val="0"/>
              <w:jc w:val="center"/>
              <w:rPr>
                <w:rFonts w:eastAsia="Times New Roman"/>
                <w:szCs w:val="20"/>
                <w:lang w:eastAsia="pl-PL"/>
              </w:rPr>
            </w:pPr>
            <w:proofErr w:type="spellStart"/>
            <w:r w:rsidRPr="001D03F2">
              <w:rPr>
                <w:rFonts w:eastAsia="Times New Roman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C3C40" w14:textId="23432178" w:rsidR="009C6E10" w:rsidRPr="001D03F2" w:rsidRDefault="00E131BD" w:rsidP="00FA3D10">
            <w:pPr>
              <w:spacing w:after="0"/>
              <w:contextualSpacing w:val="0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73</w:t>
            </w:r>
          </w:p>
        </w:tc>
      </w:tr>
      <w:tr w:rsidR="00FA3D10" w:rsidRPr="001D03F2" w14:paraId="5FFE9F7E" w14:textId="77777777" w:rsidTr="001962F2">
        <w:trPr>
          <w:trHeight w:val="3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38092" w14:textId="77777777" w:rsidR="00FA3D10" w:rsidRPr="001D03F2" w:rsidRDefault="00FA3D10" w:rsidP="00FA3D10">
            <w:pPr>
              <w:spacing w:after="0"/>
              <w:contextualSpacing w:val="0"/>
              <w:jc w:val="center"/>
              <w:rPr>
                <w:rFonts w:eastAsia="Times New Roman"/>
                <w:szCs w:val="20"/>
                <w:lang w:eastAsia="pl-PL"/>
              </w:rPr>
            </w:pPr>
            <w:r w:rsidRPr="001D03F2">
              <w:rPr>
                <w:rFonts w:eastAsia="Times New Roman"/>
                <w:szCs w:val="20"/>
                <w:lang w:eastAsia="pl-PL"/>
              </w:rPr>
              <w:t>2</w:t>
            </w:r>
          </w:p>
        </w:tc>
        <w:tc>
          <w:tcPr>
            <w:tcW w:w="3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84990" w14:textId="77777777" w:rsidR="00FA3D10" w:rsidRPr="001D03F2" w:rsidRDefault="00FA3D10" w:rsidP="00FA3D10">
            <w:pPr>
              <w:spacing w:after="0"/>
              <w:contextualSpacing w:val="0"/>
              <w:jc w:val="center"/>
              <w:rPr>
                <w:rFonts w:eastAsia="Times New Roman"/>
                <w:szCs w:val="20"/>
                <w:lang w:eastAsia="pl-PL"/>
              </w:rPr>
            </w:pPr>
            <w:r w:rsidRPr="001D03F2">
              <w:rPr>
                <w:rFonts w:eastAsia="Times New Roman"/>
                <w:szCs w:val="20"/>
                <w:lang w:eastAsia="pl-PL"/>
              </w:rPr>
              <w:t xml:space="preserve">Demontaż </w:t>
            </w:r>
            <w:r>
              <w:rPr>
                <w:rFonts w:eastAsia="Times New Roman"/>
                <w:szCs w:val="20"/>
                <w:lang w:eastAsia="pl-PL"/>
              </w:rPr>
              <w:t>linii kablowych 1kV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B0210" w14:textId="77777777" w:rsidR="00FA3D10" w:rsidRPr="001D03F2" w:rsidRDefault="00FA3D10" w:rsidP="00FA3D10">
            <w:pPr>
              <w:spacing w:after="0"/>
              <w:contextualSpacing w:val="0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YAKY 4x12</w:t>
            </w:r>
            <w:r w:rsidRPr="001D03F2">
              <w:rPr>
                <w:rFonts w:eastAsia="Times New Roman"/>
                <w:szCs w:val="20"/>
                <w:lang w:eastAsia="pl-PL"/>
              </w:rPr>
              <w:t>0mm2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AF741" w14:textId="77777777" w:rsidR="00FA3D10" w:rsidRPr="001D03F2" w:rsidRDefault="00FA3D10" w:rsidP="00FA3D10">
            <w:pPr>
              <w:spacing w:after="0"/>
              <w:contextualSpacing w:val="0"/>
              <w:jc w:val="center"/>
              <w:rPr>
                <w:rFonts w:eastAsia="Times New Roman"/>
                <w:szCs w:val="20"/>
                <w:lang w:eastAsia="pl-PL"/>
              </w:rPr>
            </w:pPr>
            <w:proofErr w:type="spellStart"/>
            <w:r w:rsidRPr="001D03F2">
              <w:rPr>
                <w:rFonts w:eastAsia="Times New Roman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C517B" w14:textId="23022D75" w:rsidR="00FA3D10" w:rsidRPr="00C94E9F" w:rsidRDefault="00E131BD" w:rsidP="00FA3D10">
            <w:pPr>
              <w:spacing w:after="0"/>
              <w:contextualSpacing w:val="0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42</w:t>
            </w:r>
          </w:p>
        </w:tc>
      </w:tr>
      <w:tr w:rsidR="00FA3D10" w:rsidRPr="001D03F2" w14:paraId="3BF8F4EC" w14:textId="77777777" w:rsidTr="001962F2">
        <w:trPr>
          <w:trHeight w:val="3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98D60" w14:textId="77777777" w:rsidR="00FA3D10" w:rsidRPr="001D03F2" w:rsidRDefault="00FA3D10" w:rsidP="00FA3D10">
            <w:pPr>
              <w:spacing w:after="0"/>
              <w:contextualSpacing w:val="0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3</w:t>
            </w:r>
          </w:p>
        </w:tc>
        <w:tc>
          <w:tcPr>
            <w:tcW w:w="3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1653B" w14:textId="77777777" w:rsidR="00FA3D10" w:rsidRPr="001D03F2" w:rsidRDefault="00FA3D10" w:rsidP="00FA3D10">
            <w:pPr>
              <w:spacing w:after="0"/>
              <w:contextualSpacing w:val="0"/>
              <w:jc w:val="center"/>
              <w:rPr>
                <w:rFonts w:eastAsia="Times New Roman"/>
                <w:lang w:eastAsia="pl-PL"/>
              </w:rPr>
            </w:pPr>
            <w:r w:rsidRPr="001D03F2">
              <w:rPr>
                <w:rFonts w:eastAsia="Times New Roman"/>
                <w:lang w:eastAsia="pl-PL"/>
              </w:rPr>
              <w:t>Mufa przejściowa zgodna z wymaganiami Tauron Dystrybucja S.A.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55B9A" w14:textId="25B9857E" w:rsidR="00FA3D10" w:rsidRPr="001D03F2" w:rsidRDefault="00FA3D10" w:rsidP="00FA3D10">
            <w:pPr>
              <w:spacing w:after="0"/>
              <w:contextualSpacing w:val="0"/>
              <w:jc w:val="center"/>
              <w:rPr>
                <w:rFonts w:eastAsia="Times New Roman"/>
                <w:szCs w:val="20"/>
                <w:lang w:eastAsia="pl-PL"/>
              </w:rPr>
            </w:pPr>
            <w:r w:rsidRPr="001D03F2">
              <w:rPr>
                <w:rFonts w:eastAsia="Times New Roman"/>
                <w:lang w:eastAsia="pl-PL"/>
              </w:rPr>
              <w:t xml:space="preserve">termokurczliwa ze złączkami śrubowymi, </w:t>
            </w:r>
            <w:r w:rsidRPr="001D03F2">
              <w:rPr>
                <w:rFonts w:cs="Arial"/>
              </w:rPr>
              <w:t xml:space="preserve">do łączenia kabli 4-żyłowych z tworzyw sztucznych o przekroju </w:t>
            </w:r>
            <w:r w:rsidR="002729BE">
              <w:rPr>
                <w:rFonts w:cs="Arial"/>
              </w:rPr>
              <w:t>35</w:t>
            </w:r>
            <w:r w:rsidRPr="001D03F2">
              <w:rPr>
                <w:rFonts w:cs="Arial"/>
              </w:rPr>
              <w:t>-</w:t>
            </w:r>
            <w:r w:rsidR="002729BE">
              <w:rPr>
                <w:rFonts w:cs="Arial"/>
              </w:rPr>
              <w:t>70</w:t>
            </w:r>
            <w:r w:rsidRPr="001D03F2">
              <w:rPr>
                <w:rFonts w:cs="Arial"/>
              </w:rPr>
              <w:t>mm</w:t>
            </w:r>
            <w:r w:rsidRPr="001D03F2">
              <w:rPr>
                <w:rFonts w:cs="Arial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8149C" w14:textId="77777777" w:rsidR="00FA3D10" w:rsidRPr="001D03F2" w:rsidRDefault="00FA3D10" w:rsidP="00FA3D10">
            <w:pPr>
              <w:spacing w:after="0"/>
              <w:contextualSpacing w:val="0"/>
              <w:jc w:val="center"/>
              <w:rPr>
                <w:rFonts w:eastAsia="Times New Roman"/>
                <w:szCs w:val="20"/>
                <w:lang w:eastAsia="pl-PL"/>
              </w:rPr>
            </w:pPr>
            <w:r w:rsidRPr="001D03F2">
              <w:rPr>
                <w:rFonts w:eastAsia="Times New Roman"/>
                <w:szCs w:val="20"/>
                <w:lang w:eastAsia="pl-PL"/>
              </w:rPr>
              <w:t>kpl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B9392" w14:textId="72841745" w:rsidR="00FA3D10" w:rsidRPr="001D03F2" w:rsidRDefault="000D7C18" w:rsidP="00FA3D10">
            <w:pPr>
              <w:spacing w:after="0"/>
              <w:contextualSpacing w:val="0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2</w:t>
            </w:r>
          </w:p>
        </w:tc>
      </w:tr>
      <w:tr w:rsidR="00FA3D10" w:rsidRPr="001D03F2" w14:paraId="5FF0CA8B" w14:textId="77777777" w:rsidTr="001962F2">
        <w:trPr>
          <w:trHeight w:val="3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8D401" w14:textId="77777777" w:rsidR="00FA3D10" w:rsidRPr="001D03F2" w:rsidRDefault="00FA3D10" w:rsidP="00FA3D10">
            <w:pPr>
              <w:spacing w:after="0"/>
              <w:contextualSpacing w:val="0"/>
              <w:jc w:val="center"/>
              <w:rPr>
                <w:rFonts w:eastAsia="Times New Roman"/>
                <w:szCs w:val="20"/>
                <w:lang w:eastAsia="pl-PL"/>
              </w:rPr>
            </w:pPr>
            <w:r w:rsidRPr="001D03F2">
              <w:rPr>
                <w:rFonts w:eastAsia="Times New Roman"/>
                <w:szCs w:val="20"/>
                <w:lang w:eastAsia="pl-PL"/>
              </w:rPr>
              <w:t>4</w:t>
            </w:r>
          </w:p>
        </w:tc>
        <w:tc>
          <w:tcPr>
            <w:tcW w:w="3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A1524" w14:textId="77777777" w:rsidR="00FA3D10" w:rsidRPr="001D03F2" w:rsidRDefault="00FA3D10" w:rsidP="00FA3D10">
            <w:pPr>
              <w:spacing w:after="0"/>
              <w:contextualSpacing w:val="0"/>
              <w:jc w:val="center"/>
              <w:rPr>
                <w:rFonts w:eastAsia="Times New Roman"/>
                <w:szCs w:val="20"/>
                <w:lang w:eastAsia="pl-PL"/>
              </w:rPr>
            </w:pPr>
            <w:r w:rsidRPr="001D03F2">
              <w:rPr>
                <w:rFonts w:eastAsia="Times New Roman"/>
                <w:szCs w:val="20"/>
                <w:lang w:eastAsia="pl-PL"/>
              </w:rPr>
              <w:t>Opaski kablowe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9B355" w14:textId="77777777" w:rsidR="00FA3D10" w:rsidRPr="001D03F2" w:rsidRDefault="00FA3D10" w:rsidP="00FA3D10">
            <w:pPr>
              <w:spacing w:after="0"/>
              <w:contextualSpacing w:val="0"/>
              <w:jc w:val="center"/>
              <w:rPr>
                <w:rFonts w:eastAsia="Times New Roman"/>
                <w:szCs w:val="20"/>
                <w:lang w:eastAsia="pl-PL"/>
              </w:rPr>
            </w:pPr>
            <w:r w:rsidRPr="001D03F2">
              <w:rPr>
                <w:rFonts w:eastAsia="Times New Roman"/>
                <w:szCs w:val="20"/>
                <w:lang w:eastAsia="pl-PL"/>
              </w:rPr>
              <w:t>OKI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1B8FF" w14:textId="77777777" w:rsidR="00FA3D10" w:rsidRPr="001D03F2" w:rsidRDefault="00FA3D10" w:rsidP="00FA3D10">
            <w:pPr>
              <w:spacing w:after="0"/>
              <w:contextualSpacing w:val="0"/>
              <w:jc w:val="center"/>
              <w:rPr>
                <w:rFonts w:eastAsia="Times New Roman"/>
                <w:szCs w:val="20"/>
                <w:lang w:eastAsia="pl-PL"/>
              </w:rPr>
            </w:pPr>
            <w:proofErr w:type="spellStart"/>
            <w:r w:rsidRPr="001D03F2">
              <w:rPr>
                <w:rFonts w:eastAsia="Times New Roman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2BE71" w14:textId="3A49845A" w:rsidR="00FA3D10" w:rsidRPr="001D03F2" w:rsidRDefault="002729BE" w:rsidP="00FA3D10">
            <w:pPr>
              <w:spacing w:after="0"/>
              <w:contextualSpacing w:val="0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10</w:t>
            </w:r>
          </w:p>
        </w:tc>
      </w:tr>
      <w:tr w:rsidR="00FA3D10" w:rsidRPr="001D03F2" w14:paraId="7C30F38D" w14:textId="77777777" w:rsidTr="001962F2">
        <w:trPr>
          <w:trHeight w:val="3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71A00" w14:textId="77777777" w:rsidR="00FA3D10" w:rsidRPr="001D03F2" w:rsidRDefault="00FA3D10" w:rsidP="00FA3D10">
            <w:pPr>
              <w:spacing w:after="0"/>
              <w:contextualSpacing w:val="0"/>
              <w:jc w:val="center"/>
              <w:rPr>
                <w:rFonts w:eastAsia="Times New Roman"/>
                <w:szCs w:val="20"/>
                <w:lang w:eastAsia="pl-PL"/>
              </w:rPr>
            </w:pPr>
            <w:r w:rsidRPr="001D03F2">
              <w:rPr>
                <w:rFonts w:eastAsia="Times New Roman"/>
                <w:szCs w:val="20"/>
                <w:lang w:eastAsia="pl-PL"/>
              </w:rPr>
              <w:t>5</w:t>
            </w:r>
          </w:p>
        </w:tc>
        <w:tc>
          <w:tcPr>
            <w:tcW w:w="3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D543B" w14:textId="77777777" w:rsidR="00FA3D10" w:rsidRPr="001D03F2" w:rsidRDefault="00FA3D10" w:rsidP="00FA3D10">
            <w:pPr>
              <w:spacing w:after="0"/>
              <w:contextualSpacing w:val="0"/>
              <w:jc w:val="center"/>
              <w:rPr>
                <w:rFonts w:eastAsia="Times New Roman"/>
                <w:szCs w:val="20"/>
                <w:lang w:eastAsia="pl-PL"/>
              </w:rPr>
            </w:pPr>
            <w:r w:rsidRPr="001D03F2">
              <w:rPr>
                <w:rFonts w:eastAsia="Times New Roman"/>
                <w:szCs w:val="20"/>
                <w:lang w:eastAsia="pl-PL"/>
              </w:rPr>
              <w:t>Folia kalandrowana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53A4B" w14:textId="77777777" w:rsidR="00FA3D10" w:rsidRPr="001D03F2" w:rsidRDefault="00FA3D10" w:rsidP="00FA3D10">
            <w:pPr>
              <w:spacing w:after="0"/>
              <w:contextualSpacing w:val="0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niebieska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A2771" w14:textId="77777777" w:rsidR="00FA3D10" w:rsidRPr="001D03F2" w:rsidRDefault="00FA3D10" w:rsidP="00FA3D10">
            <w:pPr>
              <w:spacing w:after="0"/>
              <w:contextualSpacing w:val="0"/>
              <w:jc w:val="center"/>
              <w:rPr>
                <w:rFonts w:eastAsia="Times New Roman"/>
                <w:szCs w:val="20"/>
                <w:lang w:eastAsia="pl-PL"/>
              </w:rPr>
            </w:pPr>
            <w:proofErr w:type="spellStart"/>
            <w:r w:rsidRPr="001D03F2">
              <w:rPr>
                <w:rFonts w:eastAsia="Times New Roman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7C583" w14:textId="139ED809" w:rsidR="00FA3D10" w:rsidRPr="001D03F2" w:rsidRDefault="002729BE" w:rsidP="00FA3D10">
            <w:pPr>
              <w:spacing w:after="0"/>
              <w:contextualSpacing w:val="0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73</w:t>
            </w:r>
          </w:p>
        </w:tc>
      </w:tr>
      <w:tr w:rsidR="00FA3D10" w:rsidRPr="001D03F2" w14:paraId="23C7D48B" w14:textId="77777777" w:rsidTr="001962F2">
        <w:trPr>
          <w:trHeight w:val="3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C5491" w14:textId="77777777" w:rsidR="00FA3D10" w:rsidRPr="001D03F2" w:rsidRDefault="00FA3D10" w:rsidP="00FA3D10">
            <w:pPr>
              <w:spacing w:after="0"/>
              <w:contextualSpacing w:val="0"/>
              <w:jc w:val="center"/>
              <w:rPr>
                <w:rFonts w:eastAsia="Times New Roman"/>
                <w:szCs w:val="20"/>
                <w:lang w:eastAsia="pl-PL"/>
              </w:rPr>
            </w:pPr>
            <w:r w:rsidRPr="001D03F2">
              <w:rPr>
                <w:rFonts w:eastAsia="Times New Roman"/>
                <w:szCs w:val="20"/>
                <w:lang w:eastAsia="pl-PL"/>
              </w:rPr>
              <w:t>6</w:t>
            </w:r>
          </w:p>
        </w:tc>
        <w:tc>
          <w:tcPr>
            <w:tcW w:w="3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531B0" w14:textId="77777777" w:rsidR="00FA3D10" w:rsidRPr="001D03F2" w:rsidRDefault="00FA3D10" w:rsidP="00FA3D10">
            <w:pPr>
              <w:spacing w:after="0"/>
              <w:contextualSpacing w:val="0"/>
              <w:jc w:val="center"/>
              <w:rPr>
                <w:rFonts w:eastAsia="Times New Roman"/>
                <w:szCs w:val="20"/>
                <w:lang w:eastAsia="pl-PL"/>
              </w:rPr>
            </w:pPr>
            <w:r w:rsidRPr="001D03F2">
              <w:rPr>
                <w:rFonts w:eastAsia="Times New Roman"/>
                <w:szCs w:val="20"/>
                <w:lang w:eastAsia="pl-PL"/>
              </w:rPr>
              <w:t>Piasek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0263F" w14:textId="77777777" w:rsidR="00FA3D10" w:rsidRPr="001D03F2" w:rsidRDefault="00FA3D10" w:rsidP="00FA3D10">
            <w:pPr>
              <w:spacing w:after="0"/>
              <w:contextualSpacing w:val="0"/>
              <w:jc w:val="center"/>
              <w:rPr>
                <w:rFonts w:eastAsia="Times New Roman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81BBA" w14:textId="77777777" w:rsidR="00FA3D10" w:rsidRPr="001D03F2" w:rsidRDefault="00FA3D10" w:rsidP="00FA3D10">
            <w:pPr>
              <w:spacing w:after="0"/>
              <w:contextualSpacing w:val="0"/>
              <w:jc w:val="center"/>
              <w:rPr>
                <w:rFonts w:eastAsia="Times New Roman"/>
                <w:szCs w:val="20"/>
                <w:lang w:eastAsia="pl-PL"/>
              </w:rPr>
            </w:pPr>
            <w:r w:rsidRPr="001D03F2">
              <w:rPr>
                <w:rFonts w:eastAsia="Times New Roman"/>
                <w:szCs w:val="20"/>
                <w:lang w:eastAsia="pl-PL"/>
              </w:rPr>
              <w:t>m</w:t>
            </w:r>
            <w:r w:rsidRPr="001D03F2">
              <w:rPr>
                <w:rFonts w:eastAsia="Times New Roman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C6412" w14:textId="1F3E1924" w:rsidR="00FA3D10" w:rsidRPr="001D03F2" w:rsidRDefault="002729BE" w:rsidP="00FA3D10">
            <w:pPr>
              <w:spacing w:after="0"/>
              <w:contextualSpacing w:val="0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12</w:t>
            </w:r>
          </w:p>
        </w:tc>
      </w:tr>
      <w:tr w:rsidR="00FA3D10" w:rsidRPr="001D03F2" w14:paraId="783D2950" w14:textId="77777777" w:rsidTr="001962F2">
        <w:trPr>
          <w:trHeight w:val="3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18F58" w14:textId="77777777" w:rsidR="00FA3D10" w:rsidRPr="001D03F2" w:rsidRDefault="00FA3D10" w:rsidP="00FA3D10">
            <w:pPr>
              <w:spacing w:after="0"/>
              <w:contextualSpacing w:val="0"/>
              <w:jc w:val="center"/>
              <w:rPr>
                <w:rFonts w:eastAsia="Times New Roman"/>
                <w:szCs w:val="20"/>
                <w:lang w:eastAsia="pl-PL"/>
              </w:rPr>
            </w:pPr>
            <w:r w:rsidRPr="001D03F2">
              <w:rPr>
                <w:rFonts w:eastAsia="Times New Roman"/>
                <w:szCs w:val="20"/>
                <w:lang w:eastAsia="pl-PL"/>
              </w:rPr>
              <w:t>7</w:t>
            </w:r>
          </w:p>
        </w:tc>
        <w:tc>
          <w:tcPr>
            <w:tcW w:w="3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4FB4F" w14:textId="77777777" w:rsidR="00FA3D10" w:rsidRPr="001D03F2" w:rsidRDefault="00FA3D10" w:rsidP="00FA3D10">
            <w:pPr>
              <w:spacing w:after="0"/>
              <w:contextualSpacing w:val="0"/>
              <w:jc w:val="center"/>
              <w:rPr>
                <w:rFonts w:eastAsia="Times New Roman"/>
                <w:szCs w:val="20"/>
                <w:lang w:eastAsia="pl-PL"/>
              </w:rPr>
            </w:pPr>
            <w:r w:rsidRPr="001D03F2">
              <w:rPr>
                <w:rFonts w:eastAsia="Times New Roman"/>
                <w:szCs w:val="20"/>
                <w:lang w:eastAsia="pl-PL"/>
              </w:rPr>
              <w:t>Rura ochronna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9E576" w14:textId="70AF61CE" w:rsidR="00FA3D10" w:rsidRPr="001D03F2" w:rsidRDefault="002729BE" w:rsidP="00FA3D10">
            <w:pPr>
              <w:spacing w:after="0"/>
              <w:contextualSpacing w:val="0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t>DVK fi 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49896" w14:textId="77777777" w:rsidR="00FA3D10" w:rsidRPr="001D03F2" w:rsidRDefault="00FA3D10" w:rsidP="00FA3D10">
            <w:pPr>
              <w:spacing w:after="0"/>
              <w:contextualSpacing w:val="0"/>
              <w:jc w:val="center"/>
              <w:rPr>
                <w:rFonts w:eastAsia="Times New Roman"/>
                <w:szCs w:val="20"/>
                <w:lang w:eastAsia="pl-PL"/>
              </w:rPr>
            </w:pPr>
            <w:proofErr w:type="spellStart"/>
            <w:r w:rsidRPr="001D03F2">
              <w:rPr>
                <w:rFonts w:eastAsia="Times New Roman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E9F97" w14:textId="751F7D65" w:rsidR="00FA3D10" w:rsidRPr="001D03F2" w:rsidRDefault="00F14A45" w:rsidP="00FA3D10">
            <w:pPr>
              <w:spacing w:after="0"/>
              <w:contextualSpacing w:val="0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54</w:t>
            </w:r>
          </w:p>
        </w:tc>
      </w:tr>
    </w:tbl>
    <w:p w14:paraId="3131FEBF" w14:textId="77777777" w:rsidR="00B75AF2" w:rsidRDefault="00B75AF2" w:rsidP="00FA3D10">
      <w:pPr>
        <w:jc w:val="center"/>
      </w:pPr>
    </w:p>
    <w:p w14:paraId="6606ADB1" w14:textId="77777777" w:rsidR="00FA3D10" w:rsidRDefault="00FA3D10" w:rsidP="00953A20"/>
    <w:p w14:paraId="29424402" w14:textId="77777777" w:rsidR="00FB53C3" w:rsidRPr="006677C1" w:rsidRDefault="00FB53C3" w:rsidP="00FB53C3">
      <w:pPr>
        <w:rPr>
          <w:rFonts w:asciiTheme="minorHAnsi" w:hAnsiTheme="minorHAnsi" w:cstheme="minorHAnsi"/>
          <w:b/>
        </w:rPr>
      </w:pPr>
      <w:r w:rsidRPr="006677C1">
        <w:rPr>
          <w:rFonts w:asciiTheme="minorHAnsi" w:hAnsiTheme="minorHAnsi" w:cstheme="minorHAnsi"/>
          <w:b/>
        </w:rPr>
        <w:t>UWAGA</w:t>
      </w:r>
    </w:p>
    <w:p w14:paraId="6E37B8FF" w14:textId="77777777" w:rsidR="00594440" w:rsidRDefault="00FB53C3" w:rsidP="00FB53C3">
      <w:r w:rsidRPr="006677C1">
        <w:rPr>
          <w:rFonts w:asciiTheme="minorHAnsi" w:hAnsiTheme="minorHAnsi" w:cstheme="minorHAnsi"/>
          <w:b/>
        </w:rPr>
        <w:t>Przegląd sprzętu i rozwiązań technicznych dokonano pod kątem parametrów technicznych i dostępnych technologii, a nie pod kątem konkretnego producenta. W przypadku zastosowania w niniejszym dokumencie znaków towarowych, patentów lub pochodzenia , dopuszcza się stosowanie rozwiązań równoważnych zgodnie z ustawą Prawo Zamówień Publicznych z dnia 29.01.2004 (Dz.U.2004 nr 19 poz. 177, wraz z późniejszymi zmianami</w:t>
      </w:r>
    </w:p>
    <w:p w14:paraId="6AC0F849" w14:textId="77777777" w:rsidR="00594440" w:rsidRPr="00594440" w:rsidRDefault="00594440" w:rsidP="00594440"/>
    <w:p w14:paraId="0801E6DC" w14:textId="77777777" w:rsidR="00594440" w:rsidRPr="00594440" w:rsidRDefault="00594440" w:rsidP="00594440"/>
    <w:p w14:paraId="4C022D55" w14:textId="77777777" w:rsidR="00594440" w:rsidRPr="00594440" w:rsidRDefault="00594440" w:rsidP="00594440"/>
    <w:p w14:paraId="0A92048D" w14:textId="77777777" w:rsidR="00594440" w:rsidRPr="00594440" w:rsidRDefault="00594440" w:rsidP="00594440"/>
    <w:p w14:paraId="1EC55391" w14:textId="77777777" w:rsidR="00594440" w:rsidRPr="00594440" w:rsidRDefault="00594440" w:rsidP="00594440"/>
    <w:p w14:paraId="132399F3" w14:textId="77777777" w:rsidR="00594440" w:rsidRPr="00594440" w:rsidRDefault="00594440" w:rsidP="00594440"/>
    <w:p w14:paraId="57D5C290" w14:textId="0CEFA811" w:rsidR="00594440" w:rsidRDefault="00594440" w:rsidP="00594440"/>
    <w:p w14:paraId="610F54EA" w14:textId="24396C73" w:rsidR="00D03335" w:rsidRDefault="00D03335" w:rsidP="00594440"/>
    <w:p w14:paraId="4A0250A4" w14:textId="55DC8DC0" w:rsidR="00D03335" w:rsidRDefault="00D03335" w:rsidP="00594440"/>
    <w:p w14:paraId="0936E75B" w14:textId="1A56310E" w:rsidR="00D03335" w:rsidRDefault="00D03335" w:rsidP="00594440"/>
    <w:p w14:paraId="77A492E4" w14:textId="7FA4267E" w:rsidR="00D03335" w:rsidRDefault="00D03335" w:rsidP="00594440"/>
    <w:p w14:paraId="57659EBE" w14:textId="7087B94F" w:rsidR="00D03335" w:rsidRDefault="00D03335" w:rsidP="00594440"/>
    <w:p w14:paraId="21DD072F" w14:textId="376956BD" w:rsidR="00D03335" w:rsidRDefault="00D03335" w:rsidP="00594440"/>
    <w:p w14:paraId="5F316122" w14:textId="04683257" w:rsidR="00D03335" w:rsidRDefault="00D03335" w:rsidP="00594440"/>
    <w:p w14:paraId="2C5FF70B" w14:textId="789526C0" w:rsidR="00D03335" w:rsidRDefault="00D03335" w:rsidP="00594440"/>
    <w:p w14:paraId="0CFC9814" w14:textId="5162E259" w:rsidR="00D03335" w:rsidRDefault="00D03335" w:rsidP="00594440"/>
    <w:p w14:paraId="59925B2E" w14:textId="77777777" w:rsidR="00D03335" w:rsidRPr="00594440" w:rsidRDefault="00D03335" w:rsidP="00594440"/>
    <w:p w14:paraId="3E95EC7F" w14:textId="77777777" w:rsidR="00FB53C3" w:rsidRDefault="00FB53C3" w:rsidP="00FA3D10">
      <w:pPr>
        <w:tabs>
          <w:tab w:val="left" w:pos="5860"/>
        </w:tabs>
      </w:pPr>
    </w:p>
    <w:p w14:paraId="189EAA57" w14:textId="77777777" w:rsidR="00FB53C3" w:rsidRPr="00FB53C3" w:rsidRDefault="00237FB1" w:rsidP="00FB53C3">
      <w:pPr>
        <w:pStyle w:val="Nagwek1"/>
        <w:numPr>
          <w:ilvl w:val="0"/>
          <w:numId w:val="35"/>
        </w:numPr>
        <w:ind w:left="426"/>
      </w:pPr>
      <w:bookmarkStart w:id="35" w:name="_Toc70457067"/>
      <w:r>
        <w:lastRenderedPageBreak/>
        <w:t>Załączniki</w:t>
      </w:r>
      <w:bookmarkEnd w:id="35"/>
    </w:p>
    <w:tbl>
      <w:tblPr>
        <w:tblW w:w="53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33"/>
        <w:gridCol w:w="9307"/>
      </w:tblGrid>
      <w:tr w:rsidR="00FB53C3" w:rsidRPr="00DC6C74" w14:paraId="49EF52F0" w14:textId="77777777" w:rsidTr="00C9612E">
        <w:trPr>
          <w:cantSplit/>
          <w:trHeight w:val="362"/>
          <w:tblHeader/>
          <w:jc w:val="center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9F99C28" w14:textId="77777777" w:rsidR="00FB53C3" w:rsidRPr="00DC6C74" w:rsidRDefault="00FB53C3" w:rsidP="00C9612E">
            <w:pPr>
              <w:pStyle w:val="TEKSTTABELA"/>
              <w:ind w:firstLine="0"/>
              <w:rPr>
                <w:rFonts w:ascii="Arial" w:hAnsi="Arial"/>
              </w:rPr>
            </w:pPr>
            <w:r w:rsidRPr="00DC6C74">
              <w:rPr>
                <w:rFonts w:ascii="Arial" w:hAnsi="Arial"/>
              </w:rPr>
              <w:t>Lp.</w:t>
            </w:r>
          </w:p>
        </w:tc>
        <w:tc>
          <w:tcPr>
            <w:tcW w:w="4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E86820" w14:textId="77777777" w:rsidR="00FB53C3" w:rsidRPr="00DC6C74" w:rsidRDefault="00FB53C3" w:rsidP="00C9612E">
            <w:pPr>
              <w:pStyle w:val="TEKSTTABELA"/>
              <w:ind w:firstLine="0"/>
              <w:rPr>
                <w:rFonts w:ascii="Arial" w:hAnsi="Arial"/>
              </w:rPr>
            </w:pPr>
            <w:r w:rsidRPr="00DC6C74">
              <w:rPr>
                <w:rFonts w:ascii="Arial" w:hAnsi="Arial"/>
              </w:rPr>
              <w:t>Nazwa załącznika</w:t>
            </w:r>
          </w:p>
        </w:tc>
      </w:tr>
      <w:tr w:rsidR="00FB53C3" w:rsidRPr="00DC6C74" w14:paraId="12ED6F39" w14:textId="77777777" w:rsidTr="00C9612E">
        <w:trPr>
          <w:cantSplit/>
          <w:jc w:val="center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ADAE" w14:textId="77777777" w:rsidR="00FB53C3" w:rsidRPr="00DC6C74" w:rsidRDefault="00FB53C3" w:rsidP="00FB53C3">
            <w:pPr>
              <w:pStyle w:val="TEKSTTABELA"/>
              <w:numPr>
                <w:ilvl w:val="0"/>
                <w:numId w:val="38"/>
              </w:numPr>
              <w:rPr>
                <w:rFonts w:ascii="Arial" w:hAnsi="Arial"/>
              </w:rPr>
            </w:pPr>
          </w:p>
        </w:tc>
        <w:tc>
          <w:tcPr>
            <w:tcW w:w="4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CED04" w14:textId="676E4645" w:rsidR="00FB53C3" w:rsidRPr="00DC6C74" w:rsidRDefault="00FB53C3" w:rsidP="00C9612E">
            <w:pPr>
              <w:pStyle w:val="TEKSTTABELA"/>
              <w:ind w:firstLine="0"/>
              <w:rPr>
                <w:rFonts w:ascii="Arial" w:hAnsi="Arial"/>
              </w:rPr>
            </w:pPr>
            <w:r>
              <w:rPr>
                <w:rFonts w:ascii="Arial" w:hAnsi="Arial"/>
              </w:rPr>
              <w:t>OŚWIADCZENIE PROJEKTANTA</w:t>
            </w:r>
          </w:p>
        </w:tc>
      </w:tr>
      <w:tr w:rsidR="00FB53C3" w:rsidRPr="00DC6C74" w14:paraId="70930264" w14:textId="77777777" w:rsidTr="00C9612E">
        <w:trPr>
          <w:cantSplit/>
          <w:jc w:val="center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09D19" w14:textId="77777777" w:rsidR="00FB53C3" w:rsidRPr="00DC6C74" w:rsidRDefault="00FB53C3" w:rsidP="00FB53C3">
            <w:pPr>
              <w:pStyle w:val="TEKSTTABELA"/>
              <w:numPr>
                <w:ilvl w:val="0"/>
                <w:numId w:val="38"/>
              </w:numPr>
              <w:rPr>
                <w:rFonts w:ascii="Arial" w:hAnsi="Arial"/>
              </w:rPr>
            </w:pPr>
          </w:p>
        </w:tc>
        <w:tc>
          <w:tcPr>
            <w:tcW w:w="4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79530" w14:textId="77777777" w:rsidR="00FB53C3" w:rsidRPr="00DC6C74" w:rsidRDefault="00FB53C3" w:rsidP="00C9612E">
            <w:pPr>
              <w:pStyle w:val="TEKSTTABELA"/>
              <w:ind w:firstLine="0"/>
              <w:rPr>
                <w:rFonts w:ascii="Arial" w:hAnsi="Arial"/>
              </w:rPr>
            </w:pPr>
            <w:r w:rsidRPr="00DC6C74">
              <w:rPr>
                <w:rFonts w:ascii="Arial" w:hAnsi="Arial"/>
              </w:rPr>
              <w:t>ZAŚWIADCZENIE O PRZYNALEŻNOŚCI DO IZBY INŻYNIERÓW</w:t>
            </w:r>
            <w:r>
              <w:rPr>
                <w:rFonts w:ascii="Arial" w:hAnsi="Arial"/>
              </w:rPr>
              <w:t xml:space="preserve"> PROJEKTANTA</w:t>
            </w:r>
          </w:p>
        </w:tc>
      </w:tr>
      <w:tr w:rsidR="00FB53C3" w:rsidRPr="00DC6C74" w14:paraId="22894F83" w14:textId="77777777" w:rsidTr="00C9612E">
        <w:trPr>
          <w:cantSplit/>
          <w:jc w:val="center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99C2" w14:textId="77777777" w:rsidR="00FB53C3" w:rsidRPr="00DC6C74" w:rsidRDefault="00FB53C3" w:rsidP="00FB53C3">
            <w:pPr>
              <w:pStyle w:val="TEKSTTABELA"/>
              <w:numPr>
                <w:ilvl w:val="0"/>
                <w:numId w:val="38"/>
              </w:numPr>
              <w:rPr>
                <w:rFonts w:ascii="Arial" w:hAnsi="Arial"/>
              </w:rPr>
            </w:pPr>
          </w:p>
        </w:tc>
        <w:tc>
          <w:tcPr>
            <w:tcW w:w="4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A82D1" w14:textId="77777777" w:rsidR="00FB53C3" w:rsidRPr="00DC6C74" w:rsidRDefault="00FB53C3" w:rsidP="00FB53C3">
            <w:pPr>
              <w:pStyle w:val="TEKSTTABELA"/>
              <w:ind w:firstLine="0"/>
              <w:rPr>
                <w:rFonts w:ascii="Arial" w:hAnsi="Arial"/>
              </w:rPr>
            </w:pPr>
            <w:r w:rsidRPr="00DC6C74">
              <w:rPr>
                <w:rFonts w:ascii="Arial" w:hAnsi="Arial"/>
              </w:rPr>
              <w:t>KSEROKOPIA UPRAWNIEŃ</w:t>
            </w:r>
            <w:r>
              <w:rPr>
                <w:rFonts w:ascii="Arial" w:hAnsi="Arial"/>
              </w:rPr>
              <w:t xml:space="preserve"> BUDOWALNYCH</w:t>
            </w:r>
            <w:r w:rsidRPr="00DC6C74">
              <w:rPr>
                <w:rFonts w:ascii="Arial" w:hAnsi="Arial"/>
              </w:rPr>
              <w:t xml:space="preserve"> PROJEKTANTA</w:t>
            </w:r>
          </w:p>
        </w:tc>
      </w:tr>
      <w:tr w:rsidR="00FB53C3" w:rsidRPr="00DC6C74" w14:paraId="42267D55" w14:textId="77777777" w:rsidTr="00C9612E">
        <w:trPr>
          <w:cantSplit/>
          <w:jc w:val="center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AA8F" w14:textId="77777777" w:rsidR="00FB53C3" w:rsidRPr="00DC6C74" w:rsidRDefault="00FB53C3" w:rsidP="00FB53C3">
            <w:pPr>
              <w:pStyle w:val="TEKSTTABELA"/>
              <w:numPr>
                <w:ilvl w:val="0"/>
                <w:numId w:val="38"/>
              </w:numPr>
              <w:rPr>
                <w:rFonts w:ascii="Arial" w:hAnsi="Arial"/>
              </w:rPr>
            </w:pPr>
          </w:p>
        </w:tc>
        <w:tc>
          <w:tcPr>
            <w:tcW w:w="4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02E21" w14:textId="75381325" w:rsidR="00FB53C3" w:rsidRPr="00DC6C74" w:rsidRDefault="00FB53C3" w:rsidP="00C9612E">
            <w:pPr>
              <w:pStyle w:val="TEKSTTABELA"/>
              <w:ind w:firstLine="0"/>
              <w:rPr>
                <w:rFonts w:ascii="Arial" w:hAnsi="Arial"/>
              </w:rPr>
            </w:pPr>
            <w:r w:rsidRPr="00DC6C74">
              <w:rPr>
                <w:rFonts w:ascii="Arial" w:hAnsi="Arial"/>
              </w:rPr>
              <w:t>WARUNKI TECHNICZNE</w:t>
            </w:r>
            <w:r>
              <w:rPr>
                <w:rFonts w:ascii="Arial" w:hAnsi="Arial"/>
              </w:rPr>
              <w:t xml:space="preserve"> USUNIĘCIA KOLIZJI SIECI ELEKTROENEGETYCZNEJ </w:t>
            </w:r>
            <w:r w:rsidR="00E131BD" w:rsidRPr="00E131BD">
              <w:rPr>
                <w:rFonts w:ascii="Arial" w:hAnsi="Arial"/>
              </w:rPr>
              <w:t>TD/OCZ/OME/K/WT/TK/113/2021</w:t>
            </w:r>
          </w:p>
        </w:tc>
      </w:tr>
      <w:tr w:rsidR="00FB53C3" w:rsidRPr="00DC6C74" w14:paraId="7558ECAE" w14:textId="77777777" w:rsidTr="00C9612E">
        <w:trPr>
          <w:cantSplit/>
          <w:jc w:val="center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E1EA4" w14:textId="77777777" w:rsidR="00FB53C3" w:rsidRPr="00DC6C74" w:rsidRDefault="00FB53C3" w:rsidP="00FB53C3">
            <w:pPr>
              <w:pStyle w:val="TEKSTTABELA"/>
              <w:numPr>
                <w:ilvl w:val="0"/>
                <w:numId w:val="38"/>
              </w:numPr>
              <w:rPr>
                <w:rFonts w:ascii="Arial" w:hAnsi="Arial"/>
              </w:rPr>
            </w:pPr>
          </w:p>
        </w:tc>
        <w:tc>
          <w:tcPr>
            <w:tcW w:w="4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A27E1" w14:textId="77777777" w:rsidR="00FB53C3" w:rsidRDefault="00FB53C3" w:rsidP="00C9612E">
            <w:pPr>
              <w:pStyle w:val="TEKSTTABELA"/>
              <w:ind w:firstLine="0"/>
              <w:rPr>
                <w:rFonts w:ascii="Arial" w:hAnsi="Arial"/>
              </w:rPr>
            </w:pPr>
            <w:r>
              <w:rPr>
                <w:rFonts w:ascii="Arial" w:hAnsi="Arial"/>
              </w:rPr>
              <w:t>UZGODNIENIE PROJEKTU</w:t>
            </w:r>
          </w:p>
        </w:tc>
      </w:tr>
    </w:tbl>
    <w:p w14:paraId="6F7CB87C" w14:textId="77777777" w:rsidR="00FB53C3" w:rsidRPr="00DC6C74" w:rsidRDefault="00FB53C3" w:rsidP="00FB53C3">
      <w:pPr>
        <w:rPr>
          <w:rFonts w:cs="Arial"/>
        </w:rPr>
      </w:pPr>
    </w:p>
    <w:p w14:paraId="1EBE4ED5" w14:textId="77777777" w:rsidR="00594440" w:rsidRDefault="00594440" w:rsidP="00594440">
      <w:pPr>
        <w:tabs>
          <w:tab w:val="left" w:pos="3014"/>
        </w:tabs>
      </w:pPr>
    </w:p>
    <w:p w14:paraId="05E2F682" w14:textId="77777777" w:rsidR="00237FB1" w:rsidRDefault="00237FB1" w:rsidP="00594440">
      <w:pPr>
        <w:tabs>
          <w:tab w:val="left" w:pos="3014"/>
        </w:tabs>
      </w:pPr>
    </w:p>
    <w:p w14:paraId="6F178462" w14:textId="77777777" w:rsidR="00237FB1" w:rsidRDefault="00237FB1" w:rsidP="00594440">
      <w:pPr>
        <w:tabs>
          <w:tab w:val="left" w:pos="3014"/>
        </w:tabs>
      </w:pPr>
    </w:p>
    <w:p w14:paraId="743E956A" w14:textId="77777777" w:rsidR="00237FB1" w:rsidRDefault="00237FB1" w:rsidP="00594440">
      <w:pPr>
        <w:tabs>
          <w:tab w:val="left" w:pos="3014"/>
        </w:tabs>
      </w:pPr>
    </w:p>
    <w:p w14:paraId="1FF7006A" w14:textId="77777777" w:rsidR="00237FB1" w:rsidRDefault="00237FB1" w:rsidP="00594440">
      <w:pPr>
        <w:tabs>
          <w:tab w:val="left" w:pos="3014"/>
        </w:tabs>
      </w:pPr>
    </w:p>
    <w:p w14:paraId="61D7B48D" w14:textId="77777777" w:rsidR="00237FB1" w:rsidRDefault="00237FB1" w:rsidP="00594440">
      <w:pPr>
        <w:tabs>
          <w:tab w:val="left" w:pos="3014"/>
        </w:tabs>
      </w:pPr>
    </w:p>
    <w:p w14:paraId="2B368175" w14:textId="77777777" w:rsidR="00237FB1" w:rsidRDefault="00237FB1" w:rsidP="00594440">
      <w:pPr>
        <w:tabs>
          <w:tab w:val="left" w:pos="3014"/>
        </w:tabs>
      </w:pPr>
    </w:p>
    <w:p w14:paraId="65111F1F" w14:textId="77777777" w:rsidR="00237FB1" w:rsidRDefault="00237FB1" w:rsidP="00594440">
      <w:pPr>
        <w:tabs>
          <w:tab w:val="left" w:pos="3014"/>
        </w:tabs>
      </w:pPr>
    </w:p>
    <w:p w14:paraId="5CE3DC40" w14:textId="77777777" w:rsidR="00237FB1" w:rsidRDefault="00237FB1" w:rsidP="00594440">
      <w:pPr>
        <w:tabs>
          <w:tab w:val="left" w:pos="3014"/>
        </w:tabs>
      </w:pPr>
    </w:p>
    <w:p w14:paraId="2C8563FC" w14:textId="77777777" w:rsidR="00237FB1" w:rsidRDefault="00237FB1" w:rsidP="00594440">
      <w:pPr>
        <w:tabs>
          <w:tab w:val="left" w:pos="3014"/>
        </w:tabs>
      </w:pPr>
    </w:p>
    <w:p w14:paraId="14598122" w14:textId="77777777" w:rsidR="00237FB1" w:rsidRDefault="00237FB1" w:rsidP="00594440">
      <w:pPr>
        <w:tabs>
          <w:tab w:val="left" w:pos="3014"/>
        </w:tabs>
      </w:pPr>
    </w:p>
    <w:p w14:paraId="48BBACE0" w14:textId="77777777" w:rsidR="00237FB1" w:rsidRDefault="00237FB1" w:rsidP="00594440">
      <w:pPr>
        <w:tabs>
          <w:tab w:val="left" w:pos="3014"/>
        </w:tabs>
      </w:pPr>
    </w:p>
    <w:p w14:paraId="62E3D7B4" w14:textId="77777777" w:rsidR="00237FB1" w:rsidRDefault="00237FB1" w:rsidP="00594440">
      <w:pPr>
        <w:tabs>
          <w:tab w:val="left" w:pos="3014"/>
        </w:tabs>
      </w:pPr>
    </w:p>
    <w:p w14:paraId="59D6F56C" w14:textId="77777777" w:rsidR="00237FB1" w:rsidRDefault="00237FB1" w:rsidP="00594440">
      <w:pPr>
        <w:tabs>
          <w:tab w:val="left" w:pos="3014"/>
        </w:tabs>
      </w:pPr>
    </w:p>
    <w:p w14:paraId="269212B1" w14:textId="77777777" w:rsidR="00237FB1" w:rsidRDefault="00237FB1" w:rsidP="00594440">
      <w:pPr>
        <w:tabs>
          <w:tab w:val="left" w:pos="3014"/>
        </w:tabs>
      </w:pPr>
    </w:p>
    <w:p w14:paraId="4CE3DDB4" w14:textId="77777777" w:rsidR="00237FB1" w:rsidRDefault="00237FB1" w:rsidP="00594440">
      <w:pPr>
        <w:tabs>
          <w:tab w:val="left" w:pos="3014"/>
        </w:tabs>
      </w:pPr>
    </w:p>
    <w:p w14:paraId="5CBD0E37" w14:textId="77777777" w:rsidR="00237FB1" w:rsidRDefault="00237FB1" w:rsidP="00594440">
      <w:pPr>
        <w:tabs>
          <w:tab w:val="left" w:pos="3014"/>
        </w:tabs>
      </w:pPr>
    </w:p>
    <w:p w14:paraId="5BD74D4A" w14:textId="77777777" w:rsidR="00237FB1" w:rsidRDefault="00237FB1" w:rsidP="00594440">
      <w:pPr>
        <w:tabs>
          <w:tab w:val="left" w:pos="3014"/>
        </w:tabs>
      </w:pPr>
    </w:p>
    <w:p w14:paraId="6DBCECA4" w14:textId="77777777" w:rsidR="00237FB1" w:rsidRDefault="00237FB1" w:rsidP="00594440">
      <w:pPr>
        <w:tabs>
          <w:tab w:val="left" w:pos="3014"/>
        </w:tabs>
      </w:pPr>
    </w:p>
    <w:p w14:paraId="03CF4AD7" w14:textId="77777777" w:rsidR="00237FB1" w:rsidRDefault="00237FB1" w:rsidP="00594440">
      <w:pPr>
        <w:tabs>
          <w:tab w:val="left" w:pos="3014"/>
        </w:tabs>
      </w:pPr>
    </w:p>
    <w:p w14:paraId="4276C5F0" w14:textId="77777777" w:rsidR="00237FB1" w:rsidRDefault="00237FB1" w:rsidP="00594440">
      <w:pPr>
        <w:tabs>
          <w:tab w:val="left" w:pos="3014"/>
        </w:tabs>
      </w:pPr>
    </w:p>
    <w:p w14:paraId="61946BFE" w14:textId="77777777" w:rsidR="00237FB1" w:rsidRDefault="00237FB1" w:rsidP="00594440">
      <w:pPr>
        <w:tabs>
          <w:tab w:val="left" w:pos="3014"/>
        </w:tabs>
      </w:pPr>
    </w:p>
    <w:p w14:paraId="15FFC704" w14:textId="77777777" w:rsidR="00237FB1" w:rsidRDefault="00237FB1" w:rsidP="00594440">
      <w:pPr>
        <w:tabs>
          <w:tab w:val="left" w:pos="3014"/>
        </w:tabs>
      </w:pPr>
    </w:p>
    <w:p w14:paraId="1082B2D5" w14:textId="77777777" w:rsidR="00237FB1" w:rsidRDefault="00237FB1" w:rsidP="00594440">
      <w:pPr>
        <w:tabs>
          <w:tab w:val="left" w:pos="3014"/>
        </w:tabs>
      </w:pPr>
    </w:p>
    <w:p w14:paraId="011348B5" w14:textId="77777777" w:rsidR="00237FB1" w:rsidRDefault="00237FB1" w:rsidP="00594440">
      <w:pPr>
        <w:tabs>
          <w:tab w:val="left" w:pos="3014"/>
        </w:tabs>
      </w:pPr>
    </w:p>
    <w:p w14:paraId="5BD90B7D" w14:textId="77777777" w:rsidR="00237FB1" w:rsidRDefault="00237FB1" w:rsidP="00594440">
      <w:pPr>
        <w:tabs>
          <w:tab w:val="left" w:pos="3014"/>
        </w:tabs>
      </w:pPr>
    </w:p>
    <w:p w14:paraId="309A9C0B" w14:textId="77777777" w:rsidR="00237FB1" w:rsidRDefault="00237FB1" w:rsidP="00594440">
      <w:pPr>
        <w:tabs>
          <w:tab w:val="left" w:pos="3014"/>
        </w:tabs>
      </w:pPr>
    </w:p>
    <w:p w14:paraId="36612AF0" w14:textId="77777777" w:rsidR="00237FB1" w:rsidRDefault="00237FB1" w:rsidP="00594440">
      <w:pPr>
        <w:tabs>
          <w:tab w:val="left" w:pos="3014"/>
        </w:tabs>
      </w:pPr>
    </w:p>
    <w:p w14:paraId="48B903F7" w14:textId="77777777" w:rsidR="00237FB1" w:rsidRDefault="00237FB1" w:rsidP="00594440">
      <w:pPr>
        <w:tabs>
          <w:tab w:val="left" w:pos="3014"/>
        </w:tabs>
      </w:pPr>
    </w:p>
    <w:p w14:paraId="7CD9FF35" w14:textId="77777777" w:rsidR="00237FB1" w:rsidRDefault="00237FB1" w:rsidP="00594440">
      <w:pPr>
        <w:tabs>
          <w:tab w:val="left" w:pos="3014"/>
        </w:tabs>
      </w:pPr>
    </w:p>
    <w:p w14:paraId="52208459" w14:textId="77777777" w:rsidR="00237FB1" w:rsidRDefault="00237FB1" w:rsidP="00594440">
      <w:pPr>
        <w:tabs>
          <w:tab w:val="left" w:pos="3014"/>
        </w:tabs>
      </w:pPr>
    </w:p>
    <w:p w14:paraId="448219FB" w14:textId="77777777" w:rsidR="00237FB1" w:rsidRDefault="00237FB1" w:rsidP="00594440">
      <w:pPr>
        <w:tabs>
          <w:tab w:val="left" w:pos="3014"/>
        </w:tabs>
      </w:pPr>
    </w:p>
    <w:p w14:paraId="4E2B8F3E" w14:textId="77777777" w:rsidR="00237FB1" w:rsidRDefault="00237FB1" w:rsidP="00594440">
      <w:pPr>
        <w:tabs>
          <w:tab w:val="left" w:pos="3014"/>
        </w:tabs>
      </w:pPr>
    </w:p>
    <w:p w14:paraId="78232E4A" w14:textId="77777777" w:rsidR="00FB53C3" w:rsidRPr="00FB53C3" w:rsidRDefault="00237FB1" w:rsidP="00FB53C3">
      <w:pPr>
        <w:pStyle w:val="Nagwek1"/>
        <w:numPr>
          <w:ilvl w:val="0"/>
          <w:numId w:val="35"/>
        </w:numPr>
        <w:ind w:left="426"/>
      </w:pPr>
      <w:bookmarkStart w:id="36" w:name="_Toc70457068"/>
      <w:r>
        <w:t>RYSUNKI</w:t>
      </w:r>
      <w:bookmarkEnd w:id="36"/>
    </w:p>
    <w:tbl>
      <w:tblPr>
        <w:tblW w:w="53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77"/>
        <w:gridCol w:w="1940"/>
        <w:gridCol w:w="7398"/>
      </w:tblGrid>
      <w:tr w:rsidR="00FB53C3" w:rsidRPr="00DC6C74" w14:paraId="11C51B69" w14:textId="77777777" w:rsidTr="00C9612E">
        <w:trPr>
          <w:cantSplit/>
          <w:trHeight w:val="362"/>
          <w:tblHeader/>
          <w:jc w:val="center"/>
        </w:trPr>
        <w:tc>
          <w:tcPr>
            <w:tcW w:w="384" w:type="pct"/>
            <w:shd w:val="clear" w:color="auto" w:fill="D9D9D9"/>
            <w:vAlign w:val="center"/>
          </w:tcPr>
          <w:p w14:paraId="78B3B4E1" w14:textId="77777777" w:rsidR="00FB53C3" w:rsidRPr="00DC6C74" w:rsidRDefault="00FB53C3" w:rsidP="00C9612E">
            <w:pPr>
              <w:pStyle w:val="TEKSTTABELA"/>
              <w:spacing w:before="0"/>
              <w:ind w:firstLine="0"/>
              <w:rPr>
                <w:rFonts w:ascii="Arial" w:hAnsi="Arial"/>
              </w:rPr>
            </w:pPr>
            <w:r w:rsidRPr="00DC6C74">
              <w:rPr>
                <w:rFonts w:ascii="Arial" w:hAnsi="Arial"/>
              </w:rPr>
              <w:t>Lp.</w:t>
            </w:r>
          </w:p>
        </w:tc>
        <w:tc>
          <w:tcPr>
            <w:tcW w:w="959" w:type="pct"/>
            <w:shd w:val="clear" w:color="auto" w:fill="D9D9D9"/>
            <w:vAlign w:val="center"/>
          </w:tcPr>
          <w:p w14:paraId="212F2070" w14:textId="77777777" w:rsidR="00FB53C3" w:rsidRPr="00DC6C74" w:rsidRDefault="00FB53C3" w:rsidP="00C9612E">
            <w:pPr>
              <w:pStyle w:val="TEKSTTABELA"/>
              <w:spacing w:before="0"/>
              <w:ind w:firstLine="0"/>
              <w:rPr>
                <w:rFonts w:ascii="Arial" w:hAnsi="Arial"/>
              </w:rPr>
            </w:pPr>
            <w:r w:rsidRPr="00DC6C74">
              <w:rPr>
                <w:rFonts w:ascii="Arial" w:hAnsi="Arial"/>
              </w:rPr>
              <w:t>Numer rysunku</w:t>
            </w:r>
          </w:p>
        </w:tc>
        <w:tc>
          <w:tcPr>
            <w:tcW w:w="3657" w:type="pct"/>
            <w:shd w:val="clear" w:color="auto" w:fill="D9D9D9"/>
            <w:vAlign w:val="center"/>
          </w:tcPr>
          <w:p w14:paraId="27FC368A" w14:textId="77777777" w:rsidR="00FB53C3" w:rsidRPr="00DC6C74" w:rsidRDefault="00FB53C3" w:rsidP="00C9612E">
            <w:pPr>
              <w:pStyle w:val="TEKSTTABELA"/>
              <w:spacing w:before="0"/>
              <w:ind w:firstLine="0"/>
              <w:jc w:val="left"/>
              <w:rPr>
                <w:rFonts w:ascii="Arial" w:hAnsi="Arial"/>
              </w:rPr>
            </w:pPr>
            <w:r w:rsidRPr="00DC6C74">
              <w:rPr>
                <w:rFonts w:ascii="Arial" w:hAnsi="Arial"/>
              </w:rPr>
              <w:t>Nazwa rysunku</w:t>
            </w:r>
          </w:p>
        </w:tc>
      </w:tr>
      <w:tr w:rsidR="00FB53C3" w:rsidRPr="00DC6C74" w14:paraId="6198DEF4" w14:textId="77777777" w:rsidTr="00C9612E">
        <w:trPr>
          <w:cantSplit/>
          <w:jc w:val="center"/>
        </w:trPr>
        <w:tc>
          <w:tcPr>
            <w:tcW w:w="384" w:type="pct"/>
          </w:tcPr>
          <w:p w14:paraId="51B9455D" w14:textId="77777777" w:rsidR="00FB53C3" w:rsidRPr="00DC6C74" w:rsidRDefault="00FB53C3" w:rsidP="00C9612E">
            <w:pPr>
              <w:pStyle w:val="TEKSTTABELA"/>
              <w:numPr>
                <w:ilvl w:val="0"/>
                <w:numId w:val="39"/>
              </w:numPr>
              <w:spacing w:before="0"/>
              <w:jc w:val="left"/>
              <w:rPr>
                <w:rFonts w:ascii="Arial" w:hAnsi="Arial"/>
              </w:rPr>
            </w:pPr>
          </w:p>
        </w:tc>
        <w:tc>
          <w:tcPr>
            <w:tcW w:w="959" w:type="pct"/>
            <w:vAlign w:val="center"/>
          </w:tcPr>
          <w:p w14:paraId="4BA6DFCB" w14:textId="77777777" w:rsidR="00FB53C3" w:rsidRPr="00DC6C74" w:rsidRDefault="00FB53C3" w:rsidP="00C9612E">
            <w:pPr>
              <w:pStyle w:val="TEKSTTABELA"/>
              <w:spacing w:before="0"/>
              <w:ind w:firstLine="0"/>
              <w:jc w:val="center"/>
              <w:rPr>
                <w:rFonts w:ascii="Arial" w:hAnsi="Arial"/>
              </w:rPr>
            </w:pPr>
            <w:r w:rsidRPr="00DC6C74">
              <w:rPr>
                <w:rFonts w:ascii="Arial" w:hAnsi="Arial"/>
              </w:rPr>
              <w:t>E-01</w:t>
            </w:r>
          </w:p>
        </w:tc>
        <w:tc>
          <w:tcPr>
            <w:tcW w:w="3657" w:type="pct"/>
            <w:vAlign w:val="center"/>
          </w:tcPr>
          <w:p w14:paraId="5BE454DF" w14:textId="77777777" w:rsidR="00FB53C3" w:rsidRPr="00DC6C74" w:rsidRDefault="00FB53C3" w:rsidP="00FB53C3">
            <w:pPr>
              <w:pStyle w:val="TEKSTTABELA"/>
              <w:spacing w:before="0"/>
              <w:ind w:firstLine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PLAN ZAGOSPODAROWANIA TERENU – PRZEBUDOWA KABLI</w:t>
            </w:r>
            <w:r w:rsidRPr="00DC6C74">
              <w:rPr>
                <w:rFonts w:ascii="Arial" w:hAnsi="Arial"/>
              </w:rPr>
              <w:t xml:space="preserve"> </w:t>
            </w:r>
          </w:p>
        </w:tc>
      </w:tr>
      <w:tr w:rsidR="00FB53C3" w:rsidRPr="00DC6C74" w14:paraId="62782C9A" w14:textId="77777777" w:rsidTr="00C9612E">
        <w:trPr>
          <w:cantSplit/>
          <w:trHeight w:val="385"/>
          <w:jc w:val="center"/>
        </w:trPr>
        <w:tc>
          <w:tcPr>
            <w:tcW w:w="384" w:type="pct"/>
          </w:tcPr>
          <w:p w14:paraId="40AE1EB7" w14:textId="77777777" w:rsidR="00FB53C3" w:rsidRPr="00DC6C74" w:rsidRDefault="00FB53C3" w:rsidP="00C9612E">
            <w:pPr>
              <w:pStyle w:val="TEKSTTABELA"/>
              <w:numPr>
                <w:ilvl w:val="0"/>
                <w:numId w:val="39"/>
              </w:numPr>
              <w:spacing w:before="0"/>
              <w:jc w:val="left"/>
              <w:rPr>
                <w:rFonts w:ascii="Arial" w:hAnsi="Arial"/>
              </w:rPr>
            </w:pPr>
          </w:p>
        </w:tc>
        <w:tc>
          <w:tcPr>
            <w:tcW w:w="959" w:type="pct"/>
            <w:vAlign w:val="center"/>
          </w:tcPr>
          <w:p w14:paraId="72DD37C8" w14:textId="77777777" w:rsidR="00FB53C3" w:rsidRPr="00DC6C74" w:rsidRDefault="00FB53C3" w:rsidP="00C9612E">
            <w:pPr>
              <w:pStyle w:val="TEKSTTABELA"/>
              <w:spacing w:before="0"/>
              <w:ind w:firstLine="0"/>
              <w:jc w:val="center"/>
              <w:rPr>
                <w:rFonts w:ascii="Arial" w:hAnsi="Arial"/>
              </w:rPr>
            </w:pPr>
            <w:r w:rsidRPr="00DC6C74">
              <w:rPr>
                <w:rFonts w:ascii="Arial" w:hAnsi="Arial"/>
              </w:rPr>
              <w:t>E-02</w:t>
            </w:r>
          </w:p>
        </w:tc>
        <w:tc>
          <w:tcPr>
            <w:tcW w:w="3657" w:type="pct"/>
            <w:vAlign w:val="center"/>
          </w:tcPr>
          <w:p w14:paraId="2BB1E3AD" w14:textId="77777777" w:rsidR="00FB53C3" w:rsidRPr="00DC6C74" w:rsidRDefault="008E6CBA" w:rsidP="00C9612E">
            <w:pPr>
              <w:pStyle w:val="TEKSTTABELA"/>
              <w:spacing w:before="0"/>
              <w:ind w:firstLine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SCHEMAT PRZEBUDOWY</w:t>
            </w:r>
          </w:p>
        </w:tc>
      </w:tr>
    </w:tbl>
    <w:p w14:paraId="3753F819" w14:textId="77777777" w:rsidR="00237FB1" w:rsidRPr="00594440" w:rsidRDefault="00237FB1" w:rsidP="00594440">
      <w:pPr>
        <w:tabs>
          <w:tab w:val="left" w:pos="3014"/>
        </w:tabs>
      </w:pPr>
    </w:p>
    <w:sectPr w:rsidR="00237FB1" w:rsidRPr="00594440" w:rsidSect="00C262D4">
      <w:headerReference w:type="default" r:id="rId8"/>
      <w:footerReference w:type="default" r:id="rId9"/>
      <w:pgSz w:w="11907" w:h="16839" w:code="9"/>
      <w:pgMar w:top="567" w:right="1134" w:bottom="1418" w:left="1440" w:header="454" w:footer="79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16568" w14:textId="77777777" w:rsidR="00A82EFE" w:rsidRDefault="00A82EFE" w:rsidP="00B17AFF">
      <w:pPr>
        <w:spacing w:after="0"/>
      </w:pPr>
      <w:r>
        <w:separator/>
      </w:r>
    </w:p>
  </w:endnote>
  <w:endnote w:type="continuationSeparator" w:id="0">
    <w:p w14:paraId="793B618E" w14:textId="77777777" w:rsidR="00A82EFE" w:rsidRDefault="00A82EFE" w:rsidP="00B17AF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altName w:val="Times New Roman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E979E" w14:textId="77777777" w:rsidR="00C9612E" w:rsidRDefault="00C9612E" w:rsidP="008E5E9F">
    <w:pPr>
      <w:pStyle w:val="Stopka"/>
      <w:pBdr>
        <w:top w:val="single" w:sz="4" w:space="1" w:color="auto"/>
      </w:pBdr>
      <w:jc w:val="center"/>
    </w:pPr>
    <w:r w:rsidRPr="008E5E9F">
      <w:rPr>
        <w:sz w:val="18"/>
        <w:szCs w:val="18"/>
      </w:rPr>
      <w:fldChar w:fldCharType="begin"/>
    </w:r>
    <w:r w:rsidRPr="008E5E9F">
      <w:rPr>
        <w:sz w:val="18"/>
        <w:szCs w:val="18"/>
      </w:rPr>
      <w:instrText xml:space="preserve"> PAGE   \* MERGEFORMAT </w:instrText>
    </w:r>
    <w:r w:rsidRPr="008E5E9F">
      <w:rPr>
        <w:sz w:val="18"/>
        <w:szCs w:val="18"/>
      </w:rPr>
      <w:fldChar w:fldCharType="separate"/>
    </w:r>
    <w:r w:rsidR="00FA3D10">
      <w:rPr>
        <w:noProof/>
        <w:sz w:val="18"/>
        <w:szCs w:val="18"/>
      </w:rPr>
      <w:t>8</w:t>
    </w:r>
    <w:r w:rsidRPr="008E5E9F">
      <w:rPr>
        <w:sz w:val="18"/>
        <w:szCs w:val="18"/>
      </w:rPr>
      <w:fldChar w:fldCharType="end"/>
    </w:r>
  </w:p>
  <w:p w14:paraId="77AB7557" w14:textId="77777777" w:rsidR="00C9612E" w:rsidRDefault="00C9612E" w:rsidP="00535E3B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A1D92" w14:textId="77777777" w:rsidR="00A82EFE" w:rsidRDefault="00A82EFE" w:rsidP="00B17AFF">
      <w:pPr>
        <w:spacing w:after="0"/>
      </w:pPr>
      <w:r>
        <w:separator/>
      </w:r>
    </w:p>
  </w:footnote>
  <w:footnote w:type="continuationSeparator" w:id="0">
    <w:p w14:paraId="2A81FD45" w14:textId="77777777" w:rsidR="00A82EFE" w:rsidRDefault="00A82EFE" w:rsidP="00B17AF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2" w:space="0" w:color="auto"/>
      </w:tblBorders>
      <w:tblLook w:val="04A0" w:firstRow="1" w:lastRow="0" w:firstColumn="1" w:lastColumn="0" w:noHBand="0" w:noVBand="1"/>
    </w:tblPr>
    <w:tblGrid>
      <w:gridCol w:w="9549"/>
    </w:tblGrid>
    <w:tr w:rsidR="00C9612E" w:rsidRPr="00C010E9" w14:paraId="2FD0A6FB" w14:textId="77777777" w:rsidTr="00C010E9">
      <w:trPr>
        <w:trHeight w:val="851"/>
      </w:trPr>
      <w:tc>
        <w:tcPr>
          <w:tcW w:w="9549" w:type="dxa"/>
        </w:tcPr>
        <w:p w14:paraId="6C93B2D3" w14:textId="77777777" w:rsidR="00C9612E" w:rsidRPr="00C010E9" w:rsidRDefault="00C9612E" w:rsidP="00C010E9">
          <w:pPr>
            <w:pStyle w:val="Bezodstpw"/>
            <w:jc w:val="right"/>
            <w:rPr>
              <w:sz w:val="16"/>
              <w:szCs w:val="16"/>
            </w:rPr>
          </w:pPr>
        </w:p>
        <w:p w14:paraId="794038D1" w14:textId="77777777" w:rsidR="00C9612E" w:rsidRPr="00C010E9" w:rsidRDefault="00C9612E" w:rsidP="00594440">
          <w:pPr>
            <w:autoSpaceDE w:val="0"/>
            <w:rPr>
              <w:rFonts w:cs="Arial"/>
              <w:b/>
              <w:bCs/>
              <w:sz w:val="16"/>
              <w:szCs w:val="16"/>
            </w:rPr>
          </w:pPr>
        </w:p>
      </w:tc>
    </w:tr>
  </w:tbl>
  <w:p w14:paraId="72A2CB2A" w14:textId="77777777" w:rsidR="00C9612E" w:rsidRPr="0008176F" w:rsidRDefault="00C9612E" w:rsidP="0070143D">
    <w:pPr>
      <w:pStyle w:val="Nagwek"/>
      <w:tabs>
        <w:tab w:val="clear" w:pos="4703"/>
        <w:tab w:val="center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"/>
      <w:lvlJc w:val="left"/>
      <w:pPr>
        <w:tabs>
          <w:tab w:val="num" w:pos="0"/>
        </w:tabs>
        <w:ind w:left="283" w:hanging="283"/>
      </w:pPr>
    </w:lvl>
  </w:abstractNum>
  <w:abstractNum w:abstractNumId="2" w15:restartNumberingAfterBreak="0">
    <w:nsid w:val="00000006"/>
    <w:multiLevelType w:val="single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Wingdings 2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 w:cs="Wingdings 2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Wingdings 2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 w:cs="Wingdings 2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Wingdings 2"/>
        <w:sz w:val="18"/>
        <w:szCs w:val="18"/>
      </w:r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–"/>
      <w:lvlJc w:val="left"/>
      <w:pPr>
        <w:tabs>
          <w:tab w:val="num" w:pos="360"/>
        </w:tabs>
      </w:pPr>
      <w:rPr>
        <w:rFonts w:ascii="StarSymbol" w:hAnsi="StarSymbol"/>
        <w:sz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</w:pPr>
      <w:rPr>
        <w:rFonts w:ascii="StarSymbol" w:hAnsi="StarSymbol"/>
        <w:sz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</w:pPr>
      <w:rPr>
        <w:rFonts w:ascii="StarSymbol" w:hAnsi="StarSymbol"/>
        <w:sz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</w:pPr>
      <w:rPr>
        <w:rFonts w:ascii="StarSymbol" w:hAnsi="StarSymbol"/>
        <w:sz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</w:pPr>
      <w:rPr>
        <w:rFonts w:ascii="StarSymbol" w:hAnsi="StarSymbol"/>
        <w:sz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</w:pPr>
      <w:rPr>
        <w:rFonts w:ascii="StarSymbol" w:hAnsi="StarSymbol"/>
        <w:sz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</w:pPr>
      <w:rPr>
        <w:rFonts w:ascii="StarSymbol" w:hAnsi="StarSymbol"/>
        <w:sz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</w:pPr>
      <w:rPr>
        <w:rFonts w:ascii="StarSymbol" w:hAnsi="StarSymbol"/>
        <w:sz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</w:pPr>
      <w:rPr>
        <w:rFonts w:ascii="StarSymbol" w:hAnsi="StarSymbol"/>
        <w:sz w:val="18"/>
      </w:rPr>
    </w:lvl>
  </w:abstractNum>
  <w:abstractNum w:abstractNumId="5" w15:restartNumberingAfterBreak="0">
    <w:nsid w:val="0000000A"/>
    <w:multiLevelType w:val="singleLevel"/>
    <w:tmpl w:val="0000000A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D"/>
    <w:multiLevelType w:val="singleLevel"/>
    <w:tmpl w:val="0000000D"/>
    <w:name w:val="WW8Num12"/>
    <w:lvl w:ilvl="0">
      <w:start w:val="4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7" w15:restartNumberingAfterBreak="0">
    <w:nsid w:val="00000014"/>
    <w:multiLevelType w:val="multilevel"/>
    <w:tmpl w:val="00000014"/>
    <w:name w:val="WW8Num120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abstractNum w:abstractNumId="8" w15:restartNumberingAfterBreak="0">
    <w:nsid w:val="02AA6F25"/>
    <w:multiLevelType w:val="hybridMultilevel"/>
    <w:tmpl w:val="6024BDC4"/>
    <w:lvl w:ilvl="0" w:tplc="3120F7E8">
      <w:start w:val="1"/>
      <w:numFmt w:val="bullet"/>
      <w:pStyle w:val="Akapitzlis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07614680"/>
    <w:multiLevelType w:val="hybridMultilevel"/>
    <w:tmpl w:val="3238EF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9A22DC8"/>
    <w:multiLevelType w:val="hybridMultilevel"/>
    <w:tmpl w:val="F9CC9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F75EBF"/>
    <w:multiLevelType w:val="multilevel"/>
    <w:tmpl w:val="A15CE376"/>
    <w:lvl w:ilvl="0">
      <w:start w:val="65535"/>
      <w:numFmt w:val="none"/>
      <w:lvlText w:val="•"/>
      <w:lvlJc w:val="left"/>
      <w:pPr>
        <w:tabs>
          <w:tab w:val="num" w:pos="2138"/>
        </w:tabs>
        <w:ind w:left="2138" w:hanging="360"/>
      </w:pPr>
      <w:rPr>
        <w:rFonts w:ascii="Times New Roman" w:eastAsia="Arial" w:hAnsi="Times New Roman" w:cs="Arial" w:hint="default"/>
        <w:i w:val="0"/>
        <w:sz w:val="24"/>
        <w:szCs w:val="24"/>
        <w:lang w:val="pl-PL"/>
      </w:rPr>
    </w:lvl>
    <w:lvl w:ilvl="1">
      <w:start w:val="1"/>
      <w:numFmt w:val="bullet"/>
      <w:lvlText w:val=""/>
      <w:lvlJc w:val="left"/>
      <w:pPr>
        <w:tabs>
          <w:tab w:val="num" w:pos="2498"/>
        </w:tabs>
        <w:ind w:left="2498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858"/>
        </w:tabs>
        <w:ind w:left="2858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3218"/>
        </w:tabs>
        <w:ind w:left="3218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78"/>
        </w:tabs>
        <w:ind w:left="3578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3938"/>
        </w:tabs>
        <w:ind w:left="3938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4298"/>
        </w:tabs>
        <w:ind w:left="4298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4658"/>
        </w:tabs>
        <w:ind w:left="4658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5018"/>
        </w:tabs>
        <w:ind w:left="5018" w:hanging="360"/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DC73A44"/>
    <w:multiLevelType w:val="hybridMultilevel"/>
    <w:tmpl w:val="71E016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83484D"/>
    <w:multiLevelType w:val="multilevel"/>
    <w:tmpl w:val="3C9EF2C4"/>
    <w:lvl w:ilvl="0">
      <w:start w:val="1"/>
      <w:numFmt w:val="decimal"/>
      <w:pStyle w:val="Nagwek1"/>
      <w:lvlText w:val="%1"/>
      <w:lvlJc w:val="left"/>
      <w:pPr>
        <w:ind w:left="3126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1994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1A683A39"/>
    <w:multiLevelType w:val="hybridMultilevel"/>
    <w:tmpl w:val="AA286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985F5A"/>
    <w:multiLevelType w:val="hybridMultilevel"/>
    <w:tmpl w:val="C7BAA4DA"/>
    <w:lvl w:ilvl="0" w:tplc="00000005">
      <w:start w:val="65535"/>
      <w:numFmt w:val="none"/>
      <w:lvlText w:val="•"/>
      <w:lvlJc w:val="left"/>
      <w:pPr>
        <w:ind w:left="1287" w:hanging="360"/>
      </w:pPr>
      <w:rPr>
        <w:rFonts w:ascii="Times New Roman" w:eastAsia="Arial" w:hAnsi="Times New Roman" w:cs="Arial"/>
        <w:sz w:val="24"/>
        <w:szCs w:val="24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27714441"/>
    <w:multiLevelType w:val="hybridMultilevel"/>
    <w:tmpl w:val="FD94C790"/>
    <w:lvl w:ilvl="0" w:tplc="54687B38">
      <w:start w:val="1"/>
      <w:numFmt w:val="bullet"/>
      <w:pStyle w:val="WYPUNKTOWANIEISTOPNIA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150003">
      <w:start w:val="1"/>
      <w:numFmt w:val="bullet"/>
      <w:lvlText w:val=""/>
      <w:lvlJc w:val="left"/>
      <w:pPr>
        <w:ind w:left="1865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 w15:restartNumberingAfterBreak="0">
    <w:nsid w:val="28730585"/>
    <w:multiLevelType w:val="multilevel"/>
    <w:tmpl w:val="DB4456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AA82866"/>
    <w:multiLevelType w:val="hybridMultilevel"/>
    <w:tmpl w:val="1E6A34FE"/>
    <w:lvl w:ilvl="0" w:tplc="ADD8EE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9E6E07"/>
    <w:multiLevelType w:val="hybridMultilevel"/>
    <w:tmpl w:val="E4DC91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4851AB"/>
    <w:multiLevelType w:val="hybridMultilevel"/>
    <w:tmpl w:val="9FF8745E"/>
    <w:lvl w:ilvl="0" w:tplc="00000005">
      <w:start w:val="65535"/>
      <w:numFmt w:val="none"/>
      <w:lvlText w:val="•"/>
      <w:lvlJc w:val="left"/>
      <w:pPr>
        <w:ind w:left="1287" w:hanging="360"/>
      </w:pPr>
      <w:rPr>
        <w:rFonts w:ascii="Times New Roman" w:eastAsia="Arial" w:hAnsi="Times New Roman" w:cs="Arial"/>
        <w:sz w:val="24"/>
        <w:szCs w:val="24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38654B24"/>
    <w:multiLevelType w:val="hybridMultilevel"/>
    <w:tmpl w:val="41C0E4D8"/>
    <w:lvl w:ilvl="0" w:tplc="3C32D74E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3898547E"/>
    <w:multiLevelType w:val="hybridMultilevel"/>
    <w:tmpl w:val="B5AAE34C"/>
    <w:lvl w:ilvl="0" w:tplc="E6F49AB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4CA64E98"/>
    <w:multiLevelType w:val="hybridMultilevel"/>
    <w:tmpl w:val="90BCE47C"/>
    <w:lvl w:ilvl="0" w:tplc="3C32D74E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4D323849"/>
    <w:multiLevelType w:val="hybridMultilevel"/>
    <w:tmpl w:val="F40E8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410F6F"/>
    <w:multiLevelType w:val="multilevel"/>
    <w:tmpl w:val="0409001F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49C3C62"/>
    <w:multiLevelType w:val="hybridMultilevel"/>
    <w:tmpl w:val="6D96AE20"/>
    <w:lvl w:ilvl="0" w:tplc="ADD8EE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E67AB6"/>
    <w:multiLevelType w:val="multilevel"/>
    <w:tmpl w:val="08249B44"/>
    <w:styleLink w:val="WWNum3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8" w15:restartNumberingAfterBreak="0">
    <w:nsid w:val="6AB73D48"/>
    <w:multiLevelType w:val="hybridMultilevel"/>
    <w:tmpl w:val="4F002E28"/>
    <w:lvl w:ilvl="0" w:tplc="CEDEBA94">
      <w:start w:val="10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9" w15:restartNumberingAfterBreak="0">
    <w:nsid w:val="72270E0A"/>
    <w:multiLevelType w:val="hybridMultilevel"/>
    <w:tmpl w:val="66924A10"/>
    <w:lvl w:ilvl="0" w:tplc="FD880BE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435CD2"/>
    <w:multiLevelType w:val="multilevel"/>
    <w:tmpl w:val="32F653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nothing"/>
      <w:lvlText w:val="%1.%2."/>
      <w:lvlJc w:val="left"/>
      <w:pPr>
        <w:ind w:left="737" w:hanging="37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7B1F1953"/>
    <w:multiLevelType w:val="hybridMultilevel"/>
    <w:tmpl w:val="DE7A69D8"/>
    <w:lvl w:ilvl="0" w:tplc="1662F378">
      <w:start w:val="1"/>
      <w:numFmt w:val="decimal"/>
      <w:pStyle w:val="Ayesa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5"/>
  </w:num>
  <w:num w:numId="3">
    <w:abstractNumId w:val="13"/>
  </w:num>
  <w:num w:numId="4">
    <w:abstractNumId w:val="8"/>
  </w:num>
  <w:num w:numId="5">
    <w:abstractNumId w:val="29"/>
  </w:num>
  <w:num w:numId="6">
    <w:abstractNumId w:val="14"/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27"/>
  </w:num>
  <w:num w:numId="10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22"/>
  </w:num>
  <w:num w:numId="13">
    <w:abstractNumId w:val="17"/>
  </w:num>
  <w:num w:numId="14">
    <w:abstractNumId w:val="19"/>
  </w:num>
  <w:num w:numId="15">
    <w:abstractNumId w:val="10"/>
  </w:num>
  <w:num w:numId="16">
    <w:abstractNumId w:val="9"/>
  </w:num>
  <w:num w:numId="17">
    <w:abstractNumId w:val="8"/>
  </w:num>
  <w:num w:numId="18">
    <w:abstractNumId w:val="30"/>
  </w:num>
  <w:num w:numId="19">
    <w:abstractNumId w:val="3"/>
  </w:num>
  <w:num w:numId="20">
    <w:abstractNumId w:val="0"/>
  </w:num>
  <w:num w:numId="21">
    <w:abstractNumId w:val="2"/>
  </w:num>
  <w:num w:numId="22">
    <w:abstractNumId w:val="5"/>
  </w:num>
  <w:num w:numId="23">
    <w:abstractNumId w:val="20"/>
  </w:num>
  <w:num w:numId="24">
    <w:abstractNumId w:val="15"/>
  </w:num>
  <w:num w:numId="25">
    <w:abstractNumId w:val="11"/>
  </w:num>
  <w:num w:numId="26">
    <w:abstractNumId w:val="24"/>
  </w:num>
  <w:num w:numId="27">
    <w:abstractNumId w:val="8"/>
  </w:num>
  <w:num w:numId="28">
    <w:abstractNumId w:val="26"/>
  </w:num>
  <w:num w:numId="29">
    <w:abstractNumId w:val="18"/>
  </w:num>
  <w:num w:numId="30">
    <w:abstractNumId w:val="13"/>
  </w:num>
  <w:num w:numId="31">
    <w:abstractNumId w:val="13"/>
  </w:num>
  <w:num w:numId="32">
    <w:abstractNumId w:val="13"/>
  </w:num>
  <w:num w:numId="33">
    <w:abstractNumId w:val="28"/>
  </w:num>
  <w:num w:numId="34">
    <w:abstractNumId w:val="13"/>
  </w:num>
  <w:num w:numId="35">
    <w:abstractNumId w:val="1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</w:num>
  <w:num w:numId="37">
    <w:abstractNumId w:val="16"/>
  </w:num>
  <w:num w:numId="38">
    <w:abstractNumId w:val="23"/>
  </w:num>
  <w:num w:numId="39">
    <w:abstractNumId w:val="21"/>
  </w:num>
  <w:num w:numId="40">
    <w:abstractNumId w:val="13"/>
  </w:num>
  <w:num w:numId="41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6510"/>
    <w:rsid w:val="00001217"/>
    <w:rsid w:val="00002235"/>
    <w:rsid w:val="000023DC"/>
    <w:rsid w:val="00002BC9"/>
    <w:rsid w:val="00003865"/>
    <w:rsid w:val="00003D9D"/>
    <w:rsid w:val="00005827"/>
    <w:rsid w:val="00005885"/>
    <w:rsid w:val="0000600F"/>
    <w:rsid w:val="000065BE"/>
    <w:rsid w:val="00006614"/>
    <w:rsid w:val="00006BE8"/>
    <w:rsid w:val="00007732"/>
    <w:rsid w:val="0001014D"/>
    <w:rsid w:val="00011316"/>
    <w:rsid w:val="00011389"/>
    <w:rsid w:val="000127B1"/>
    <w:rsid w:val="0001452E"/>
    <w:rsid w:val="00016838"/>
    <w:rsid w:val="00025D62"/>
    <w:rsid w:val="00026572"/>
    <w:rsid w:val="000277C7"/>
    <w:rsid w:val="00031ACA"/>
    <w:rsid w:val="00031E9A"/>
    <w:rsid w:val="00035A66"/>
    <w:rsid w:val="000366A7"/>
    <w:rsid w:val="0003711F"/>
    <w:rsid w:val="00037930"/>
    <w:rsid w:val="0004021D"/>
    <w:rsid w:val="00041375"/>
    <w:rsid w:val="0004147D"/>
    <w:rsid w:val="000416DB"/>
    <w:rsid w:val="00042493"/>
    <w:rsid w:val="00042F01"/>
    <w:rsid w:val="00043C5A"/>
    <w:rsid w:val="00043D63"/>
    <w:rsid w:val="0004419D"/>
    <w:rsid w:val="00044FDD"/>
    <w:rsid w:val="000458F2"/>
    <w:rsid w:val="0004713B"/>
    <w:rsid w:val="00047909"/>
    <w:rsid w:val="00047E27"/>
    <w:rsid w:val="00047F18"/>
    <w:rsid w:val="00050284"/>
    <w:rsid w:val="0005028B"/>
    <w:rsid w:val="00051056"/>
    <w:rsid w:val="0005209F"/>
    <w:rsid w:val="0005249F"/>
    <w:rsid w:val="00053370"/>
    <w:rsid w:val="00055373"/>
    <w:rsid w:val="00056B44"/>
    <w:rsid w:val="00057609"/>
    <w:rsid w:val="00060A60"/>
    <w:rsid w:val="0006202C"/>
    <w:rsid w:val="00062ADD"/>
    <w:rsid w:val="00062ED7"/>
    <w:rsid w:val="000640D6"/>
    <w:rsid w:val="00064259"/>
    <w:rsid w:val="000701C9"/>
    <w:rsid w:val="00070663"/>
    <w:rsid w:val="00070FB6"/>
    <w:rsid w:val="00071477"/>
    <w:rsid w:val="00072157"/>
    <w:rsid w:val="000730F5"/>
    <w:rsid w:val="00074317"/>
    <w:rsid w:val="000745EA"/>
    <w:rsid w:val="000746A4"/>
    <w:rsid w:val="00074CCC"/>
    <w:rsid w:val="00075B57"/>
    <w:rsid w:val="0007603F"/>
    <w:rsid w:val="00077024"/>
    <w:rsid w:val="0007716F"/>
    <w:rsid w:val="00080431"/>
    <w:rsid w:val="00080930"/>
    <w:rsid w:val="0008176F"/>
    <w:rsid w:val="000829DA"/>
    <w:rsid w:val="00082C99"/>
    <w:rsid w:val="0008314D"/>
    <w:rsid w:val="00083423"/>
    <w:rsid w:val="000844AF"/>
    <w:rsid w:val="000859D2"/>
    <w:rsid w:val="000874D0"/>
    <w:rsid w:val="00090170"/>
    <w:rsid w:val="00090D42"/>
    <w:rsid w:val="00091CF7"/>
    <w:rsid w:val="000924D7"/>
    <w:rsid w:val="0009461F"/>
    <w:rsid w:val="000949A5"/>
    <w:rsid w:val="00094FE6"/>
    <w:rsid w:val="00095598"/>
    <w:rsid w:val="0009581D"/>
    <w:rsid w:val="000A0F51"/>
    <w:rsid w:val="000A2A45"/>
    <w:rsid w:val="000A2FC5"/>
    <w:rsid w:val="000A3073"/>
    <w:rsid w:val="000A361F"/>
    <w:rsid w:val="000A36B0"/>
    <w:rsid w:val="000A45CE"/>
    <w:rsid w:val="000A7804"/>
    <w:rsid w:val="000A7E3A"/>
    <w:rsid w:val="000B0447"/>
    <w:rsid w:val="000B26DD"/>
    <w:rsid w:val="000B45B6"/>
    <w:rsid w:val="000B480A"/>
    <w:rsid w:val="000B4DBA"/>
    <w:rsid w:val="000B5083"/>
    <w:rsid w:val="000B513D"/>
    <w:rsid w:val="000B542D"/>
    <w:rsid w:val="000B6A61"/>
    <w:rsid w:val="000B7031"/>
    <w:rsid w:val="000B7940"/>
    <w:rsid w:val="000C0F66"/>
    <w:rsid w:val="000C223B"/>
    <w:rsid w:val="000C26F4"/>
    <w:rsid w:val="000C3B83"/>
    <w:rsid w:val="000C4AA9"/>
    <w:rsid w:val="000C6DC7"/>
    <w:rsid w:val="000C71E1"/>
    <w:rsid w:val="000C7629"/>
    <w:rsid w:val="000D0040"/>
    <w:rsid w:val="000D09D4"/>
    <w:rsid w:val="000D1152"/>
    <w:rsid w:val="000D232B"/>
    <w:rsid w:val="000D2DC1"/>
    <w:rsid w:val="000D310D"/>
    <w:rsid w:val="000D653A"/>
    <w:rsid w:val="000D6904"/>
    <w:rsid w:val="000D71C4"/>
    <w:rsid w:val="000D71DA"/>
    <w:rsid w:val="000D7C18"/>
    <w:rsid w:val="000E0DA1"/>
    <w:rsid w:val="000E2CBD"/>
    <w:rsid w:val="000E2D45"/>
    <w:rsid w:val="000E35B7"/>
    <w:rsid w:val="000E4136"/>
    <w:rsid w:val="000E4A63"/>
    <w:rsid w:val="000E5551"/>
    <w:rsid w:val="000E627F"/>
    <w:rsid w:val="000E7183"/>
    <w:rsid w:val="000E76DE"/>
    <w:rsid w:val="000F11B4"/>
    <w:rsid w:val="000F2BCB"/>
    <w:rsid w:val="000F3691"/>
    <w:rsid w:val="000F68F9"/>
    <w:rsid w:val="000F6F14"/>
    <w:rsid w:val="000F7B04"/>
    <w:rsid w:val="00100189"/>
    <w:rsid w:val="00100285"/>
    <w:rsid w:val="00101DAB"/>
    <w:rsid w:val="00101FF0"/>
    <w:rsid w:val="00102359"/>
    <w:rsid w:val="00102516"/>
    <w:rsid w:val="00103181"/>
    <w:rsid w:val="00103ECF"/>
    <w:rsid w:val="00104591"/>
    <w:rsid w:val="00105265"/>
    <w:rsid w:val="00105362"/>
    <w:rsid w:val="001053BA"/>
    <w:rsid w:val="001054C8"/>
    <w:rsid w:val="001056DD"/>
    <w:rsid w:val="00106E6D"/>
    <w:rsid w:val="00107091"/>
    <w:rsid w:val="00112001"/>
    <w:rsid w:val="00113C6B"/>
    <w:rsid w:val="001142C3"/>
    <w:rsid w:val="00115756"/>
    <w:rsid w:val="00120238"/>
    <w:rsid w:val="00120CC3"/>
    <w:rsid w:val="001218C4"/>
    <w:rsid w:val="00121B37"/>
    <w:rsid w:val="00122386"/>
    <w:rsid w:val="001230A5"/>
    <w:rsid w:val="001230ED"/>
    <w:rsid w:val="0012577B"/>
    <w:rsid w:val="00125802"/>
    <w:rsid w:val="00126011"/>
    <w:rsid w:val="00130348"/>
    <w:rsid w:val="001310CF"/>
    <w:rsid w:val="00131BD5"/>
    <w:rsid w:val="00133927"/>
    <w:rsid w:val="001342C8"/>
    <w:rsid w:val="00134EC8"/>
    <w:rsid w:val="0013507A"/>
    <w:rsid w:val="00135FB8"/>
    <w:rsid w:val="0013614F"/>
    <w:rsid w:val="00136690"/>
    <w:rsid w:val="0013686C"/>
    <w:rsid w:val="00136ACE"/>
    <w:rsid w:val="00137355"/>
    <w:rsid w:val="00141925"/>
    <w:rsid w:val="001422A8"/>
    <w:rsid w:val="0014377E"/>
    <w:rsid w:val="001437E2"/>
    <w:rsid w:val="00143E76"/>
    <w:rsid w:val="00145157"/>
    <w:rsid w:val="001470F7"/>
    <w:rsid w:val="0015063F"/>
    <w:rsid w:val="00150AAE"/>
    <w:rsid w:val="00150F69"/>
    <w:rsid w:val="00152CEA"/>
    <w:rsid w:val="001537DE"/>
    <w:rsid w:val="0015696E"/>
    <w:rsid w:val="00161CE1"/>
    <w:rsid w:val="00162118"/>
    <w:rsid w:val="001622B9"/>
    <w:rsid w:val="00162BEC"/>
    <w:rsid w:val="0016442C"/>
    <w:rsid w:val="00164927"/>
    <w:rsid w:val="00164B36"/>
    <w:rsid w:val="001659D9"/>
    <w:rsid w:val="00166A40"/>
    <w:rsid w:val="00166F4B"/>
    <w:rsid w:val="00167196"/>
    <w:rsid w:val="0016791D"/>
    <w:rsid w:val="00167A76"/>
    <w:rsid w:val="00167F4C"/>
    <w:rsid w:val="00170BD2"/>
    <w:rsid w:val="00171D49"/>
    <w:rsid w:val="00171FC1"/>
    <w:rsid w:val="001721E0"/>
    <w:rsid w:val="00172282"/>
    <w:rsid w:val="0017340F"/>
    <w:rsid w:val="0017484E"/>
    <w:rsid w:val="00174E2B"/>
    <w:rsid w:val="00174F79"/>
    <w:rsid w:val="0017737C"/>
    <w:rsid w:val="00177999"/>
    <w:rsid w:val="00180A8F"/>
    <w:rsid w:val="00183064"/>
    <w:rsid w:val="00184691"/>
    <w:rsid w:val="00184917"/>
    <w:rsid w:val="00186033"/>
    <w:rsid w:val="0018687A"/>
    <w:rsid w:val="001872EC"/>
    <w:rsid w:val="0018798D"/>
    <w:rsid w:val="00187E9E"/>
    <w:rsid w:val="00190CBE"/>
    <w:rsid w:val="00191357"/>
    <w:rsid w:val="00191488"/>
    <w:rsid w:val="0019288D"/>
    <w:rsid w:val="00192CE4"/>
    <w:rsid w:val="0019455A"/>
    <w:rsid w:val="00195092"/>
    <w:rsid w:val="001956FF"/>
    <w:rsid w:val="001962F2"/>
    <w:rsid w:val="00196629"/>
    <w:rsid w:val="00196AF2"/>
    <w:rsid w:val="00197025"/>
    <w:rsid w:val="001A05C8"/>
    <w:rsid w:val="001A08E4"/>
    <w:rsid w:val="001A0FBF"/>
    <w:rsid w:val="001A2F88"/>
    <w:rsid w:val="001A6650"/>
    <w:rsid w:val="001A6791"/>
    <w:rsid w:val="001A6E73"/>
    <w:rsid w:val="001A78C7"/>
    <w:rsid w:val="001A7B63"/>
    <w:rsid w:val="001B2A8F"/>
    <w:rsid w:val="001B2B7C"/>
    <w:rsid w:val="001B6246"/>
    <w:rsid w:val="001C02E6"/>
    <w:rsid w:val="001C0E7D"/>
    <w:rsid w:val="001C1847"/>
    <w:rsid w:val="001C2A74"/>
    <w:rsid w:val="001C2D89"/>
    <w:rsid w:val="001C3524"/>
    <w:rsid w:val="001C77A7"/>
    <w:rsid w:val="001D03F2"/>
    <w:rsid w:val="001D19F4"/>
    <w:rsid w:val="001D1CBD"/>
    <w:rsid w:val="001D2CB4"/>
    <w:rsid w:val="001D2EDD"/>
    <w:rsid w:val="001D3EEA"/>
    <w:rsid w:val="001E3A03"/>
    <w:rsid w:val="001E3E6E"/>
    <w:rsid w:val="001E438F"/>
    <w:rsid w:val="001E4EBE"/>
    <w:rsid w:val="001E5231"/>
    <w:rsid w:val="001E5A2A"/>
    <w:rsid w:val="001E7234"/>
    <w:rsid w:val="001F02D2"/>
    <w:rsid w:val="001F0F2E"/>
    <w:rsid w:val="001F2221"/>
    <w:rsid w:val="001F2763"/>
    <w:rsid w:val="001F326D"/>
    <w:rsid w:val="001F329F"/>
    <w:rsid w:val="001F3CE6"/>
    <w:rsid w:val="001F3FBC"/>
    <w:rsid w:val="001F5B83"/>
    <w:rsid w:val="001F650D"/>
    <w:rsid w:val="001F77FC"/>
    <w:rsid w:val="00200003"/>
    <w:rsid w:val="00203D80"/>
    <w:rsid w:val="002041A5"/>
    <w:rsid w:val="00204D94"/>
    <w:rsid w:val="00206965"/>
    <w:rsid w:val="00207D64"/>
    <w:rsid w:val="00210811"/>
    <w:rsid w:val="002118DC"/>
    <w:rsid w:val="0021225F"/>
    <w:rsid w:val="00213772"/>
    <w:rsid w:val="0021573B"/>
    <w:rsid w:val="00215B66"/>
    <w:rsid w:val="00215DA4"/>
    <w:rsid w:val="0021620F"/>
    <w:rsid w:val="00216EDE"/>
    <w:rsid w:val="002173F3"/>
    <w:rsid w:val="00217E46"/>
    <w:rsid w:val="00220360"/>
    <w:rsid w:val="00220A12"/>
    <w:rsid w:val="00220B75"/>
    <w:rsid w:val="00221AC3"/>
    <w:rsid w:val="00224514"/>
    <w:rsid w:val="002248E7"/>
    <w:rsid w:val="00227953"/>
    <w:rsid w:val="00227F54"/>
    <w:rsid w:val="00230E96"/>
    <w:rsid w:val="0023177C"/>
    <w:rsid w:val="00233B21"/>
    <w:rsid w:val="00234229"/>
    <w:rsid w:val="002342E2"/>
    <w:rsid w:val="002351FC"/>
    <w:rsid w:val="00236FC1"/>
    <w:rsid w:val="00237A71"/>
    <w:rsid w:val="00237FB1"/>
    <w:rsid w:val="002410CB"/>
    <w:rsid w:val="0024140E"/>
    <w:rsid w:val="002439C8"/>
    <w:rsid w:val="00244041"/>
    <w:rsid w:val="0024448C"/>
    <w:rsid w:val="00245D66"/>
    <w:rsid w:val="00245EC7"/>
    <w:rsid w:val="00250217"/>
    <w:rsid w:val="002509B1"/>
    <w:rsid w:val="00250E4A"/>
    <w:rsid w:val="0025234D"/>
    <w:rsid w:val="00254456"/>
    <w:rsid w:val="00254CF7"/>
    <w:rsid w:val="00255408"/>
    <w:rsid w:val="00255FDF"/>
    <w:rsid w:val="002577FA"/>
    <w:rsid w:val="00257C96"/>
    <w:rsid w:val="002600FA"/>
    <w:rsid w:val="00261279"/>
    <w:rsid w:val="002616B0"/>
    <w:rsid w:val="0026182B"/>
    <w:rsid w:val="00261B91"/>
    <w:rsid w:val="00262864"/>
    <w:rsid w:val="002637B7"/>
    <w:rsid w:val="0026583C"/>
    <w:rsid w:val="002667F0"/>
    <w:rsid w:val="00266A88"/>
    <w:rsid w:val="00266E85"/>
    <w:rsid w:val="002671B2"/>
    <w:rsid w:val="00270669"/>
    <w:rsid w:val="0027073C"/>
    <w:rsid w:val="00270807"/>
    <w:rsid w:val="00271329"/>
    <w:rsid w:val="00271D11"/>
    <w:rsid w:val="00271EA5"/>
    <w:rsid w:val="00272150"/>
    <w:rsid w:val="002729BE"/>
    <w:rsid w:val="00273280"/>
    <w:rsid w:val="0027361C"/>
    <w:rsid w:val="00273E9D"/>
    <w:rsid w:val="002750CE"/>
    <w:rsid w:val="0027626D"/>
    <w:rsid w:val="00276751"/>
    <w:rsid w:val="00276E07"/>
    <w:rsid w:val="0027714E"/>
    <w:rsid w:val="00277187"/>
    <w:rsid w:val="002807F2"/>
    <w:rsid w:val="00280F18"/>
    <w:rsid w:val="002822C7"/>
    <w:rsid w:val="002826C2"/>
    <w:rsid w:val="002827EA"/>
    <w:rsid w:val="002842AA"/>
    <w:rsid w:val="002858F8"/>
    <w:rsid w:val="00286F16"/>
    <w:rsid w:val="00287419"/>
    <w:rsid w:val="0029032A"/>
    <w:rsid w:val="00290DDA"/>
    <w:rsid w:val="00291205"/>
    <w:rsid w:val="00292673"/>
    <w:rsid w:val="00293C33"/>
    <w:rsid w:val="0029428C"/>
    <w:rsid w:val="002944AA"/>
    <w:rsid w:val="00294C4A"/>
    <w:rsid w:val="00295D17"/>
    <w:rsid w:val="0029635D"/>
    <w:rsid w:val="002964FD"/>
    <w:rsid w:val="00296B29"/>
    <w:rsid w:val="00296DF1"/>
    <w:rsid w:val="002A1617"/>
    <w:rsid w:val="002A1986"/>
    <w:rsid w:val="002A1BE9"/>
    <w:rsid w:val="002A2A34"/>
    <w:rsid w:val="002A2E50"/>
    <w:rsid w:val="002A3A47"/>
    <w:rsid w:val="002A4C9A"/>
    <w:rsid w:val="002A4E53"/>
    <w:rsid w:val="002A5DFB"/>
    <w:rsid w:val="002A5F25"/>
    <w:rsid w:val="002A61D9"/>
    <w:rsid w:val="002A66F6"/>
    <w:rsid w:val="002A6C2A"/>
    <w:rsid w:val="002B04BF"/>
    <w:rsid w:val="002B0AAD"/>
    <w:rsid w:val="002B1120"/>
    <w:rsid w:val="002B23AA"/>
    <w:rsid w:val="002B29E4"/>
    <w:rsid w:val="002B330F"/>
    <w:rsid w:val="002B4225"/>
    <w:rsid w:val="002B5065"/>
    <w:rsid w:val="002B5B4E"/>
    <w:rsid w:val="002B719B"/>
    <w:rsid w:val="002B743E"/>
    <w:rsid w:val="002C069C"/>
    <w:rsid w:val="002C0712"/>
    <w:rsid w:val="002C1B7F"/>
    <w:rsid w:val="002C2D04"/>
    <w:rsid w:val="002C35CC"/>
    <w:rsid w:val="002C59E7"/>
    <w:rsid w:val="002C6ED8"/>
    <w:rsid w:val="002C6F17"/>
    <w:rsid w:val="002C75D3"/>
    <w:rsid w:val="002D0D7C"/>
    <w:rsid w:val="002D0F8B"/>
    <w:rsid w:val="002D18D3"/>
    <w:rsid w:val="002D2271"/>
    <w:rsid w:val="002D24E9"/>
    <w:rsid w:val="002D2F76"/>
    <w:rsid w:val="002D2F9F"/>
    <w:rsid w:val="002D3879"/>
    <w:rsid w:val="002D4250"/>
    <w:rsid w:val="002D5F03"/>
    <w:rsid w:val="002D7301"/>
    <w:rsid w:val="002D732D"/>
    <w:rsid w:val="002D76DF"/>
    <w:rsid w:val="002D774D"/>
    <w:rsid w:val="002E0093"/>
    <w:rsid w:val="002E1135"/>
    <w:rsid w:val="002E129B"/>
    <w:rsid w:val="002E2786"/>
    <w:rsid w:val="002E35C4"/>
    <w:rsid w:val="002E4568"/>
    <w:rsid w:val="002E5725"/>
    <w:rsid w:val="002E590B"/>
    <w:rsid w:val="002E64D5"/>
    <w:rsid w:val="002E6DE9"/>
    <w:rsid w:val="002E6DF7"/>
    <w:rsid w:val="002E74A7"/>
    <w:rsid w:val="002F12B7"/>
    <w:rsid w:val="002F1613"/>
    <w:rsid w:val="002F172C"/>
    <w:rsid w:val="002F1C3C"/>
    <w:rsid w:val="002F322E"/>
    <w:rsid w:val="002F366A"/>
    <w:rsid w:val="002F459E"/>
    <w:rsid w:val="002F6433"/>
    <w:rsid w:val="00302AA7"/>
    <w:rsid w:val="00302E79"/>
    <w:rsid w:val="003050F1"/>
    <w:rsid w:val="0030523F"/>
    <w:rsid w:val="0030620A"/>
    <w:rsid w:val="003066FE"/>
    <w:rsid w:val="00310564"/>
    <w:rsid w:val="00310859"/>
    <w:rsid w:val="00311BCD"/>
    <w:rsid w:val="00314407"/>
    <w:rsid w:val="00315A24"/>
    <w:rsid w:val="0031658C"/>
    <w:rsid w:val="00317C66"/>
    <w:rsid w:val="003208F4"/>
    <w:rsid w:val="00320B21"/>
    <w:rsid w:val="00321455"/>
    <w:rsid w:val="00322596"/>
    <w:rsid w:val="00322ECF"/>
    <w:rsid w:val="00323527"/>
    <w:rsid w:val="003236B5"/>
    <w:rsid w:val="00323ACB"/>
    <w:rsid w:val="0032607D"/>
    <w:rsid w:val="0032641D"/>
    <w:rsid w:val="0032771B"/>
    <w:rsid w:val="0033012E"/>
    <w:rsid w:val="003311D3"/>
    <w:rsid w:val="00331997"/>
    <w:rsid w:val="003320FF"/>
    <w:rsid w:val="0033542E"/>
    <w:rsid w:val="003357FD"/>
    <w:rsid w:val="00336510"/>
    <w:rsid w:val="003365BC"/>
    <w:rsid w:val="00336A12"/>
    <w:rsid w:val="00340384"/>
    <w:rsid w:val="00340522"/>
    <w:rsid w:val="00340899"/>
    <w:rsid w:val="00341F21"/>
    <w:rsid w:val="0034503D"/>
    <w:rsid w:val="003477D1"/>
    <w:rsid w:val="00347B54"/>
    <w:rsid w:val="00347EEC"/>
    <w:rsid w:val="00350276"/>
    <w:rsid w:val="003517D0"/>
    <w:rsid w:val="003521B9"/>
    <w:rsid w:val="00352936"/>
    <w:rsid w:val="00353F0A"/>
    <w:rsid w:val="00354830"/>
    <w:rsid w:val="00354BE0"/>
    <w:rsid w:val="00355561"/>
    <w:rsid w:val="003572FE"/>
    <w:rsid w:val="003621EA"/>
    <w:rsid w:val="00363C18"/>
    <w:rsid w:val="003643A1"/>
    <w:rsid w:val="00364DF3"/>
    <w:rsid w:val="00365915"/>
    <w:rsid w:val="00366750"/>
    <w:rsid w:val="00366763"/>
    <w:rsid w:val="003669A6"/>
    <w:rsid w:val="00367255"/>
    <w:rsid w:val="00367436"/>
    <w:rsid w:val="00370730"/>
    <w:rsid w:val="00370F37"/>
    <w:rsid w:val="003713A1"/>
    <w:rsid w:val="00371727"/>
    <w:rsid w:val="0037351E"/>
    <w:rsid w:val="003748A4"/>
    <w:rsid w:val="00374D74"/>
    <w:rsid w:val="00375549"/>
    <w:rsid w:val="00380B1E"/>
    <w:rsid w:val="00382E9B"/>
    <w:rsid w:val="00382F2E"/>
    <w:rsid w:val="00383CC0"/>
    <w:rsid w:val="00385199"/>
    <w:rsid w:val="00386F97"/>
    <w:rsid w:val="00390909"/>
    <w:rsid w:val="003929C8"/>
    <w:rsid w:val="00392AC5"/>
    <w:rsid w:val="003937D7"/>
    <w:rsid w:val="00393982"/>
    <w:rsid w:val="003946E4"/>
    <w:rsid w:val="003947CF"/>
    <w:rsid w:val="00394967"/>
    <w:rsid w:val="00395295"/>
    <w:rsid w:val="003A03E1"/>
    <w:rsid w:val="003A61DB"/>
    <w:rsid w:val="003A6B04"/>
    <w:rsid w:val="003A744E"/>
    <w:rsid w:val="003A7F98"/>
    <w:rsid w:val="003B004A"/>
    <w:rsid w:val="003B031C"/>
    <w:rsid w:val="003B0699"/>
    <w:rsid w:val="003B08D9"/>
    <w:rsid w:val="003B2CB5"/>
    <w:rsid w:val="003B3A5F"/>
    <w:rsid w:val="003B49D2"/>
    <w:rsid w:val="003B4B0E"/>
    <w:rsid w:val="003B56F3"/>
    <w:rsid w:val="003B57CD"/>
    <w:rsid w:val="003B59D9"/>
    <w:rsid w:val="003C055F"/>
    <w:rsid w:val="003C0664"/>
    <w:rsid w:val="003C17BA"/>
    <w:rsid w:val="003C1B93"/>
    <w:rsid w:val="003C4313"/>
    <w:rsid w:val="003C7E3D"/>
    <w:rsid w:val="003D015F"/>
    <w:rsid w:val="003D05DC"/>
    <w:rsid w:val="003D1E5B"/>
    <w:rsid w:val="003D3BEB"/>
    <w:rsid w:val="003D4702"/>
    <w:rsid w:val="003D4E6B"/>
    <w:rsid w:val="003D6703"/>
    <w:rsid w:val="003D720F"/>
    <w:rsid w:val="003D76E4"/>
    <w:rsid w:val="003E04B9"/>
    <w:rsid w:val="003E07A8"/>
    <w:rsid w:val="003E0801"/>
    <w:rsid w:val="003E1E34"/>
    <w:rsid w:val="003E2883"/>
    <w:rsid w:val="003E3308"/>
    <w:rsid w:val="003E407E"/>
    <w:rsid w:val="003E442F"/>
    <w:rsid w:val="003E6AD6"/>
    <w:rsid w:val="003F03CA"/>
    <w:rsid w:val="003F06D3"/>
    <w:rsid w:val="003F0753"/>
    <w:rsid w:val="003F172B"/>
    <w:rsid w:val="003F17B2"/>
    <w:rsid w:val="003F2EF5"/>
    <w:rsid w:val="003F3857"/>
    <w:rsid w:val="003F3BCB"/>
    <w:rsid w:val="003F3BD3"/>
    <w:rsid w:val="003F45DC"/>
    <w:rsid w:val="003F4FBC"/>
    <w:rsid w:val="003F5156"/>
    <w:rsid w:val="003F571D"/>
    <w:rsid w:val="003F6A65"/>
    <w:rsid w:val="003F6B64"/>
    <w:rsid w:val="003F71BE"/>
    <w:rsid w:val="003F73F4"/>
    <w:rsid w:val="003F74B7"/>
    <w:rsid w:val="00401C4C"/>
    <w:rsid w:val="0040241D"/>
    <w:rsid w:val="00402481"/>
    <w:rsid w:val="00403C7E"/>
    <w:rsid w:val="00405576"/>
    <w:rsid w:val="00406BF8"/>
    <w:rsid w:val="00406D21"/>
    <w:rsid w:val="0040709B"/>
    <w:rsid w:val="0041006A"/>
    <w:rsid w:val="00410667"/>
    <w:rsid w:val="00412541"/>
    <w:rsid w:val="0041359D"/>
    <w:rsid w:val="0041473C"/>
    <w:rsid w:val="00415371"/>
    <w:rsid w:val="004158BB"/>
    <w:rsid w:val="00417199"/>
    <w:rsid w:val="004176B4"/>
    <w:rsid w:val="00420D83"/>
    <w:rsid w:val="00420E00"/>
    <w:rsid w:val="00421EC9"/>
    <w:rsid w:val="00421EEB"/>
    <w:rsid w:val="004222DA"/>
    <w:rsid w:val="00422FD9"/>
    <w:rsid w:val="00423B07"/>
    <w:rsid w:val="00423DEA"/>
    <w:rsid w:val="004247E6"/>
    <w:rsid w:val="00424AC9"/>
    <w:rsid w:val="0042558B"/>
    <w:rsid w:val="0042565F"/>
    <w:rsid w:val="00425885"/>
    <w:rsid w:val="00425946"/>
    <w:rsid w:val="004270B9"/>
    <w:rsid w:val="00427D7C"/>
    <w:rsid w:val="004307D1"/>
    <w:rsid w:val="004308B0"/>
    <w:rsid w:val="0043093B"/>
    <w:rsid w:val="00432E3F"/>
    <w:rsid w:val="00433C46"/>
    <w:rsid w:val="0043557B"/>
    <w:rsid w:val="00435853"/>
    <w:rsid w:val="00437AE6"/>
    <w:rsid w:val="004407BE"/>
    <w:rsid w:val="00440C26"/>
    <w:rsid w:val="00443D88"/>
    <w:rsid w:val="00444891"/>
    <w:rsid w:val="00444E64"/>
    <w:rsid w:val="0044705B"/>
    <w:rsid w:val="00450BDC"/>
    <w:rsid w:val="004520C6"/>
    <w:rsid w:val="0045263D"/>
    <w:rsid w:val="004527DE"/>
    <w:rsid w:val="004531CD"/>
    <w:rsid w:val="00454A4F"/>
    <w:rsid w:val="0045555B"/>
    <w:rsid w:val="004569E9"/>
    <w:rsid w:val="00461A0D"/>
    <w:rsid w:val="004631A0"/>
    <w:rsid w:val="004637C4"/>
    <w:rsid w:val="00464131"/>
    <w:rsid w:val="00465283"/>
    <w:rsid w:val="0046671E"/>
    <w:rsid w:val="00466F38"/>
    <w:rsid w:val="00471EE9"/>
    <w:rsid w:val="0047228F"/>
    <w:rsid w:val="00472988"/>
    <w:rsid w:val="0047360F"/>
    <w:rsid w:val="00473A31"/>
    <w:rsid w:val="00473ABB"/>
    <w:rsid w:val="004768EE"/>
    <w:rsid w:val="00477A9B"/>
    <w:rsid w:val="00477F1A"/>
    <w:rsid w:val="004804C4"/>
    <w:rsid w:val="004809A7"/>
    <w:rsid w:val="004823DD"/>
    <w:rsid w:val="00482ECA"/>
    <w:rsid w:val="004832F2"/>
    <w:rsid w:val="00483346"/>
    <w:rsid w:val="00483410"/>
    <w:rsid w:val="00483F2C"/>
    <w:rsid w:val="004862FA"/>
    <w:rsid w:val="00486C9E"/>
    <w:rsid w:val="004874A3"/>
    <w:rsid w:val="00487EC7"/>
    <w:rsid w:val="00490A59"/>
    <w:rsid w:val="0049115B"/>
    <w:rsid w:val="00491383"/>
    <w:rsid w:val="0049214B"/>
    <w:rsid w:val="004927DF"/>
    <w:rsid w:val="004928F8"/>
    <w:rsid w:val="00492B04"/>
    <w:rsid w:val="00493E10"/>
    <w:rsid w:val="00493E88"/>
    <w:rsid w:val="00496F86"/>
    <w:rsid w:val="00497546"/>
    <w:rsid w:val="004977DF"/>
    <w:rsid w:val="00497E24"/>
    <w:rsid w:val="004A01C2"/>
    <w:rsid w:val="004A0679"/>
    <w:rsid w:val="004A4435"/>
    <w:rsid w:val="004A44FC"/>
    <w:rsid w:val="004A6118"/>
    <w:rsid w:val="004A63AC"/>
    <w:rsid w:val="004A714C"/>
    <w:rsid w:val="004B0A95"/>
    <w:rsid w:val="004B2FC3"/>
    <w:rsid w:val="004B5683"/>
    <w:rsid w:val="004B6E19"/>
    <w:rsid w:val="004B6ECA"/>
    <w:rsid w:val="004C394E"/>
    <w:rsid w:val="004C3C89"/>
    <w:rsid w:val="004C43F7"/>
    <w:rsid w:val="004C45AA"/>
    <w:rsid w:val="004C46CB"/>
    <w:rsid w:val="004C5411"/>
    <w:rsid w:val="004C5E71"/>
    <w:rsid w:val="004C64D5"/>
    <w:rsid w:val="004C783A"/>
    <w:rsid w:val="004D099E"/>
    <w:rsid w:val="004D2C2D"/>
    <w:rsid w:val="004D2D36"/>
    <w:rsid w:val="004D35FD"/>
    <w:rsid w:val="004D7B24"/>
    <w:rsid w:val="004E0062"/>
    <w:rsid w:val="004E06EB"/>
    <w:rsid w:val="004E1D4B"/>
    <w:rsid w:val="004E487A"/>
    <w:rsid w:val="004E51FA"/>
    <w:rsid w:val="004E5BAC"/>
    <w:rsid w:val="004E5CD2"/>
    <w:rsid w:val="004E631C"/>
    <w:rsid w:val="004F052B"/>
    <w:rsid w:val="004F1D4B"/>
    <w:rsid w:val="004F2E91"/>
    <w:rsid w:val="004F2F8E"/>
    <w:rsid w:val="004F363A"/>
    <w:rsid w:val="004F3F9C"/>
    <w:rsid w:val="004F6B55"/>
    <w:rsid w:val="004F7DCF"/>
    <w:rsid w:val="004F7EC1"/>
    <w:rsid w:val="00501B7A"/>
    <w:rsid w:val="0050271C"/>
    <w:rsid w:val="00502FF6"/>
    <w:rsid w:val="005033C3"/>
    <w:rsid w:val="005049D2"/>
    <w:rsid w:val="00504D68"/>
    <w:rsid w:val="005050FE"/>
    <w:rsid w:val="005055F4"/>
    <w:rsid w:val="00510EB4"/>
    <w:rsid w:val="00511B2B"/>
    <w:rsid w:val="005148DC"/>
    <w:rsid w:val="00515605"/>
    <w:rsid w:val="0051568C"/>
    <w:rsid w:val="0051609A"/>
    <w:rsid w:val="005201B2"/>
    <w:rsid w:val="00520455"/>
    <w:rsid w:val="00520785"/>
    <w:rsid w:val="005209AD"/>
    <w:rsid w:val="00522E88"/>
    <w:rsid w:val="005233E2"/>
    <w:rsid w:val="00524229"/>
    <w:rsid w:val="005253C6"/>
    <w:rsid w:val="00525956"/>
    <w:rsid w:val="00525E7B"/>
    <w:rsid w:val="00526A3D"/>
    <w:rsid w:val="00527060"/>
    <w:rsid w:val="00527397"/>
    <w:rsid w:val="005301BD"/>
    <w:rsid w:val="00530407"/>
    <w:rsid w:val="0053068B"/>
    <w:rsid w:val="00531F10"/>
    <w:rsid w:val="00534B34"/>
    <w:rsid w:val="00535E3B"/>
    <w:rsid w:val="005364E1"/>
    <w:rsid w:val="00537F11"/>
    <w:rsid w:val="005403A4"/>
    <w:rsid w:val="00541D90"/>
    <w:rsid w:val="005427C3"/>
    <w:rsid w:val="005433D5"/>
    <w:rsid w:val="00545262"/>
    <w:rsid w:val="005453C2"/>
    <w:rsid w:val="00545804"/>
    <w:rsid w:val="00547806"/>
    <w:rsid w:val="0055067D"/>
    <w:rsid w:val="00550CAE"/>
    <w:rsid w:val="00551319"/>
    <w:rsid w:val="005525E0"/>
    <w:rsid w:val="0055281A"/>
    <w:rsid w:val="00552B5A"/>
    <w:rsid w:val="005530BB"/>
    <w:rsid w:val="005547AB"/>
    <w:rsid w:val="0055495B"/>
    <w:rsid w:val="0055672B"/>
    <w:rsid w:val="00556E5E"/>
    <w:rsid w:val="00557081"/>
    <w:rsid w:val="005570B9"/>
    <w:rsid w:val="00557BD6"/>
    <w:rsid w:val="00557F5A"/>
    <w:rsid w:val="00560895"/>
    <w:rsid w:val="00560906"/>
    <w:rsid w:val="005627E3"/>
    <w:rsid w:val="0056281E"/>
    <w:rsid w:val="00564379"/>
    <w:rsid w:val="005645E9"/>
    <w:rsid w:val="00564B86"/>
    <w:rsid w:val="00564C19"/>
    <w:rsid w:val="00564FD6"/>
    <w:rsid w:val="005650BD"/>
    <w:rsid w:val="00565497"/>
    <w:rsid w:val="00565519"/>
    <w:rsid w:val="00565C14"/>
    <w:rsid w:val="00570036"/>
    <w:rsid w:val="00571B49"/>
    <w:rsid w:val="005720B5"/>
    <w:rsid w:val="00573717"/>
    <w:rsid w:val="0057582F"/>
    <w:rsid w:val="005767C5"/>
    <w:rsid w:val="00576892"/>
    <w:rsid w:val="00576FCB"/>
    <w:rsid w:val="005812A5"/>
    <w:rsid w:val="0058197C"/>
    <w:rsid w:val="00581992"/>
    <w:rsid w:val="00582807"/>
    <w:rsid w:val="005828B2"/>
    <w:rsid w:val="00582DE2"/>
    <w:rsid w:val="00586C57"/>
    <w:rsid w:val="00587AE3"/>
    <w:rsid w:val="00590982"/>
    <w:rsid w:val="00594440"/>
    <w:rsid w:val="005948AA"/>
    <w:rsid w:val="005954FF"/>
    <w:rsid w:val="0059796F"/>
    <w:rsid w:val="005A00FF"/>
    <w:rsid w:val="005A1BD7"/>
    <w:rsid w:val="005A1F13"/>
    <w:rsid w:val="005A266E"/>
    <w:rsid w:val="005A2FD7"/>
    <w:rsid w:val="005A32CF"/>
    <w:rsid w:val="005A3678"/>
    <w:rsid w:val="005A3A8D"/>
    <w:rsid w:val="005A40E4"/>
    <w:rsid w:val="005A4179"/>
    <w:rsid w:val="005A4F38"/>
    <w:rsid w:val="005A5CCC"/>
    <w:rsid w:val="005A602D"/>
    <w:rsid w:val="005A66A6"/>
    <w:rsid w:val="005A765E"/>
    <w:rsid w:val="005B018C"/>
    <w:rsid w:val="005B0354"/>
    <w:rsid w:val="005B0479"/>
    <w:rsid w:val="005B2855"/>
    <w:rsid w:val="005B2BCB"/>
    <w:rsid w:val="005B7601"/>
    <w:rsid w:val="005B77F1"/>
    <w:rsid w:val="005C01DE"/>
    <w:rsid w:val="005C02EC"/>
    <w:rsid w:val="005C046F"/>
    <w:rsid w:val="005C09BA"/>
    <w:rsid w:val="005C0C73"/>
    <w:rsid w:val="005C0FA0"/>
    <w:rsid w:val="005C19EF"/>
    <w:rsid w:val="005C299F"/>
    <w:rsid w:val="005C363B"/>
    <w:rsid w:val="005C3A5A"/>
    <w:rsid w:val="005C3E22"/>
    <w:rsid w:val="005C4DD7"/>
    <w:rsid w:val="005C521C"/>
    <w:rsid w:val="005C58E4"/>
    <w:rsid w:val="005C5C16"/>
    <w:rsid w:val="005C5E51"/>
    <w:rsid w:val="005D0569"/>
    <w:rsid w:val="005D06AE"/>
    <w:rsid w:val="005D1D70"/>
    <w:rsid w:val="005D442A"/>
    <w:rsid w:val="005D4A22"/>
    <w:rsid w:val="005D52B7"/>
    <w:rsid w:val="005D5614"/>
    <w:rsid w:val="005D5AC1"/>
    <w:rsid w:val="005D65E9"/>
    <w:rsid w:val="005D7646"/>
    <w:rsid w:val="005E18EA"/>
    <w:rsid w:val="005E49F4"/>
    <w:rsid w:val="005E4C98"/>
    <w:rsid w:val="005E57BA"/>
    <w:rsid w:val="005F0130"/>
    <w:rsid w:val="005F23A4"/>
    <w:rsid w:val="005F3FAC"/>
    <w:rsid w:val="005F41E6"/>
    <w:rsid w:val="005F439E"/>
    <w:rsid w:val="005F604A"/>
    <w:rsid w:val="005F7109"/>
    <w:rsid w:val="005F773A"/>
    <w:rsid w:val="00600042"/>
    <w:rsid w:val="0060163A"/>
    <w:rsid w:val="00601908"/>
    <w:rsid w:val="006023C6"/>
    <w:rsid w:val="006036E2"/>
    <w:rsid w:val="00603948"/>
    <w:rsid w:val="0060438B"/>
    <w:rsid w:val="006048B3"/>
    <w:rsid w:val="00604E04"/>
    <w:rsid w:val="00605A64"/>
    <w:rsid w:val="00605F5E"/>
    <w:rsid w:val="0060640D"/>
    <w:rsid w:val="00606821"/>
    <w:rsid w:val="006075ED"/>
    <w:rsid w:val="006076CB"/>
    <w:rsid w:val="00607E6D"/>
    <w:rsid w:val="00610F5D"/>
    <w:rsid w:val="00611315"/>
    <w:rsid w:val="006115BD"/>
    <w:rsid w:val="006115EF"/>
    <w:rsid w:val="00612AB2"/>
    <w:rsid w:val="00616249"/>
    <w:rsid w:val="00616310"/>
    <w:rsid w:val="00616AEC"/>
    <w:rsid w:val="0061727D"/>
    <w:rsid w:val="00622F33"/>
    <w:rsid w:val="00623745"/>
    <w:rsid w:val="006259BC"/>
    <w:rsid w:val="0062609C"/>
    <w:rsid w:val="00626B1E"/>
    <w:rsid w:val="006274A2"/>
    <w:rsid w:val="0062781C"/>
    <w:rsid w:val="00630392"/>
    <w:rsid w:val="00630B89"/>
    <w:rsid w:val="00631A4E"/>
    <w:rsid w:val="00632A80"/>
    <w:rsid w:val="0063398F"/>
    <w:rsid w:val="00635A50"/>
    <w:rsid w:val="00635D79"/>
    <w:rsid w:val="006360B6"/>
    <w:rsid w:val="006362E7"/>
    <w:rsid w:val="00636A65"/>
    <w:rsid w:val="00636E8F"/>
    <w:rsid w:val="00637A4D"/>
    <w:rsid w:val="006411E3"/>
    <w:rsid w:val="00642F31"/>
    <w:rsid w:val="00643096"/>
    <w:rsid w:val="00644C30"/>
    <w:rsid w:val="006455B8"/>
    <w:rsid w:val="006457ED"/>
    <w:rsid w:val="0064783E"/>
    <w:rsid w:val="00647972"/>
    <w:rsid w:val="00650125"/>
    <w:rsid w:val="00652234"/>
    <w:rsid w:val="00652E7E"/>
    <w:rsid w:val="00655882"/>
    <w:rsid w:val="00656791"/>
    <w:rsid w:val="0065728C"/>
    <w:rsid w:val="00657560"/>
    <w:rsid w:val="0065778D"/>
    <w:rsid w:val="00657840"/>
    <w:rsid w:val="00660213"/>
    <w:rsid w:val="00660608"/>
    <w:rsid w:val="00660960"/>
    <w:rsid w:val="00660BE4"/>
    <w:rsid w:val="00661215"/>
    <w:rsid w:val="00663527"/>
    <w:rsid w:val="00670BD6"/>
    <w:rsid w:val="0067126E"/>
    <w:rsid w:val="006745D0"/>
    <w:rsid w:val="0067586C"/>
    <w:rsid w:val="00676333"/>
    <w:rsid w:val="00676538"/>
    <w:rsid w:val="00676853"/>
    <w:rsid w:val="006771FA"/>
    <w:rsid w:val="00680478"/>
    <w:rsid w:val="00680594"/>
    <w:rsid w:val="00680E2D"/>
    <w:rsid w:val="00681436"/>
    <w:rsid w:val="00681BA0"/>
    <w:rsid w:val="006820DF"/>
    <w:rsid w:val="00682957"/>
    <w:rsid w:val="0068339E"/>
    <w:rsid w:val="0068417B"/>
    <w:rsid w:val="0068498B"/>
    <w:rsid w:val="00686229"/>
    <w:rsid w:val="00686964"/>
    <w:rsid w:val="00686D5D"/>
    <w:rsid w:val="0069173C"/>
    <w:rsid w:val="00691C32"/>
    <w:rsid w:val="00692871"/>
    <w:rsid w:val="006941D2"/>
    <w:rsid w:val="0069470B"/>
    <w:rsid w:val="0069530E"/>
    <w:rsid w:val="00696D54"/>
    <w:rsid w:val="00697AAC"/>
    <w:rsid w:val="006A0880"/>
    <w:rsid w:val="006A0CA1"/>
    <w:rsid w:val="006A12D2"/>
    <w:rsid w:val="006A1A08"/>
    <w:rsid w:val="006A2739"/>
    <w:rsid w:val="006A2D8A"/>
    <w:rsid w:val="006A3CF4"/>
    <w:rsid w:val="006A5A3A"/>
    <w:rsid w:val="006A5FCC"/>
    <w:rsid w:val="006A65E9"/>
    <w:rsid w:val="006A7ED3"/>
    <w:rsid w:val="006B000D"/>
    <w:rsid w:val="006B0352"/>
    <w:rsid w:val="006B03F6"/>
    <w:rsid w:val="006B05D4"/>
    <w:rsid w:val="006B1308"/>
    <w:rsid w:val="006B1B9B"/>
    <w:rsid w:val="006B28FB"/>
    <w:rsid w:val="006B3A71"/>
    <w:rsid w:val="006B3ABE"/>
    <w:rsid w:val="006B3E76"/>
    <w:rsid w:val="006B6790"/>
    <w:rsid w:val="006B6FE0"/>
    <w:rsid w:val="006B711D"/>
    <w:rsid w:val="006C3DE7"/>
    <w:rsid w:val="006C4AF5"/>
    <w:rsid w:val="006C5052"/>
    <w:rsid w:val="006C620C"/>
    <w:rsid w:val="006D01C0"/>
    <w:rsid w:val="006D3418"/>
    <w:rsid w:val="006D39DF"/>
    <w:rsid w:val="006D3A51"/>
    <w:rsid w:val="006D56AF"/>
    <w:rsid w:val="006D592F"/>
    <w:rsid w:val="006D6B8B"/>
    <w:rsid w:val="006D7C8A"/>
    <w:rsid w:val="006D7FEB"/>
    <w:rsid w:val="006E0D20"/>
    <w:rsid w:val="006E4525"/>
    <w:rsid w:val="006E4A58"/>
    <w:rsid w:val="006E5704"/>
    <w:rsid w:val="006E741C"/>
    <w:rsid w:val="006E753E"/>
    <w:rsid w:val="006F096B"/>
    <w:rsid w:val="006F0C34"/>
    <w:rsid w:val="006F1385"/>
    <w:rsid w:val="006F17BD"/>
    <w:rsid w:val="006F1F7B"/>
    <w:rsid w:val="006F338D"/>
    <w:rsid w:val="006F4002"/>
    <w:rsid w:val="006F4C04"/>
    <w:rsid w:val="006F5AAD"/>
    <w:rsid w:val="006F6062"/>
    <w:rsid w:val="006F6755"/>
    <w:rsid w:val="007001BF"/>
    <w:rsid w:val="00700961"/>
    <w:rsid w:val="0070143D"/>
    <w:rsid w:val="00701D57"/>
    <w:rsid w:val="00702656"/>
    <w:rsid w:val="00703112"/>
    <w:rsid w:val="007039A5"/>
    <w:rsid w:val="0070562E"/>
    <w:rsid w:val="007064B7"/>
    <w:rsid w:val="00706974"/>
    <w:rsid w:val="00706EA6"/>
    <w:rsid w:val="007071C0"/>
    <w:rsid w:val="007101CD"/>
    <w:rsid w:val="00710F95"/>
    <w:rsid w:val="0071160C"/>
    <w:rsid w:val="0071178B"/>
    <w:rsid w:val="00711B59"/>
    <w:rsid w:val="00712D74"/>
    <w:rsid w:val="00712F58"/>
    <w:rsid w:val="0071364B"/>
    <w:rsid w:val="00713ADE"/>
    <w:rsid w:val="007140D9"/>
    <w:rsid w:val="00714D4B"/>
    <w:rsid w:val="00722694"/>
    <w:rsid w:val="007228B8"/>
    <w:rsid w:val="00722B2E"/>
    <w:rsid w:val="0072313F"/>
    <w:rsid w:val="00723D12"/>
    <w:rsid w:val="007241A8"/>
    <w:rsid w:val="00724DB3"/>
    <w:rsid w:val="0073098E"/>
    <w:rsid w:val="007316E0"/>
    <w:rsid w:val="007323AE"/>
    <w:rsid w:val="00732610"/>
    <w:rsid w:val="0073402A"/>
    <w:rsid w:val="00734940"/>
    <w:rsid w:val="00734E64"/>
    <w:rsid w:val="0073525F"/>
    <w:rsid w:val="00735517"/>
    <w:rsid w:val="00735857"/>
    <w:rsid w:val="007362A3"/>
    <w:rsid w:val="007369AB"/>
    <w:rsid w:val="00737063"/>
    <w:rsid w:val="00737B83"/>
    <w:rsid w:val="00740A3A"/>
    <w:rsid w:val="007413C5"/>
    <w:rsid w:val="007414D0"/>
    <w:rsid w:val="00743CD6"/>
    <w:rsid w:val="0074465F"/>
    <w:rsid w:val="007447C9"/>
    <w:rsid w:val="00745CA0"/>
    <w:rsid w:val="007465DC"/>
    <w:rsid w:val="00746C08"/>
    <w:rsid w:val="00747F05"/>
    <w:rsid w:val="00751BA4"/>
    <w:rsid w:val="00751D7B"/>
    <w:rsid w:val="007531AD"/>
    <w:rsid w:val="00753D73"/>
    <w:rsid w:val="00754791"/>
    <w:rsid w:val="007551E6"/>
    <w:rsid w:val="00755D96"/>
    <w:rsid w:val="00756B54"/>
    <w:rsid w:val="00757264"/>
    <w:rsid w:val="00761E56"/>
    <w:rsid w:val="00762292"/>
    <w:rsid w:val="00762350"/>
    <w:rsid w:val="00763947"/>
    <w:rsid w:val="00763BD7"/>
    <w:rsid w:val="007644E8"/>
    <w:rsid w:val="007653F7"/>
    <w:rsid w:val="00766180"/>
    <w:rsid w:val="007665AD"/>
    <w:rsid w:val="007665D3"/>
    <w:rsid w:val="007675B4"/>
    <w:rsid w:val="007718FA"/>
    <w:rsid w:val="00774D26"/>
    <w:rsid w:val="00775888"/>
    <w:rsid w:val="00775B40"/>
    <w:rsid w:val="0077685E"/>
    <w:rsid w:val="007771F8"/>
    <w:rsid w:val="00777D4B"/>
    <w:rsid w:val="00777DA4"/>
    <w:rsid w:val="00777FAF"/>
    <w:rsid w:val="00781010"/>
    <w:rsid w:val="00781B98"/>
    <w:rsid w:val="00782DB0"/>
    <w:rsid w:val="0078340D"/>
    <w:rsid w:val="00783B40"/>
    <w:rsid w:val="0078775D"/>
    <w:rsid w:val="00794497"/>
    <w:rsid w:val="007A1D10"/>
    <w:rsid w:val="007A32BF"/>
    <w:rsid w:val="007A35F5"/>
    <w:rsid w:val="007A3B20"/>
    <w:rsid w:val="007A43E5"/>
    <w:rsid w:val="007A4791"/>
    <w:rsid w:val="007A588F"/>
    <w:rsid w:val="007A5D11"/>
    <w:rsid w:val="007A5D67"/>
    <w:rsid w:val="007A74F2"/>
    <w:rsid w:val="007B01D1"/>
    <w:rsid w:val="007B05BC"/>
    <w:rsid w:val="007B187F"/>
    <w:rsid w:val="007B19EA"/>
    <w:rsid w:val="007B243B"/>
    <w:rsid w:val="007B258F"/>
    <w:rsid w:val="007B38A4"/>
    <w:rsid w:val="007B5DBB"/>
    <w:rsid w:val="007B5DD0"/>
    <w:rsid w:val="007B5F35"/>
    <w:rsid w:val="007B78BF"/>
    <w:rsid w:val="007C031B"/>
    <w:rsid w:val="007C0789"/>
    <w:rsid w:val="007C0C4B"/>
    <w:rsid w:val="007C12C0"/>
    <w:rsid w:val="007C3353"/>
    <w:rsid w:val="007C3CC0"/>
    <w:rsid w:val="007C4E25"/>
    <w:rsid w:val="007C54C5"/>
    <w:rsid w:val="007C674E"/>
    <w:rsid w:val="007C6FD1"/>
    <w:rsid w:val="007C7B47"/>
    <w:rsid w:val="007D08D0"/>
    <w:rsid w:val="007D3059"/>
    <w:rsid w:val="007D3A5E"/>
    <w:rsid w:val="007D66EC"/>
    <w:rsid w:val="007D66F4"/>
    <w:rsid w:val="007D7038"/>
    <w:rsid w:val="007D714E"/>
    <w:rsid w:val="007E0E53"/>
    <w:rsid w:val="007E0F21"/>
    <w:rsid w:val="007E1A0C"/>
    <w:rsid w:val="007E26D8"/>
    <w:rsid w:val="007E32B3"/>
    <w:rsid w:val="007E3364"/>
    <w:rsid w:val="007E337D"/>
    <w:rsid w:val="007E6162"/>
    <w:rsid w:val="007E6ABA"/>
    <w:rsid w:val="007F1A30"/>
    <w:rsid w:val="007F58F5"/>
    <w:rsid w:val="007F5C13"/>
    <w:rsid w:val="007F5CBA"/>
    <w:rsid w:val="00800A47"/>
    <w:rsid w:val="00800C7D"/>
    <w:rsid w:val="0080195A"/>
    <w:rsid w:val="00802575"/>
    <w:rsid w:val="0080320B"/>
    <w:rsid w:val="008035E2"/>
    <w:rsid w:val="0080444F"/>
    <w:rsid w:val="00804CAA"/>
    <w:rsid w:val="00807AB6"/>
    <w:rsid w:val="00810DE4"/>
    <w:rsid w:val="00810FF0"/>
    <w:rsid w:val="008117CE"/>
    <w:rsid w:val="008126E6"/>
    <w:rsid w:val="00815106"/>
    <w:rsid w:val="008158F4"/>
    <w:rsid w:val="00815E84"/>
    <w:rsid w:val="008165FE"/>
    <w:rsid w:val="00817086"/>
    <w:rsid w:val="0081739F"/>
    <w:rsid w:val="00817A55"/>
    <w:rsid w:val="00817DFA"/>
    <w:rsid w:val="00820314"/>
    <w:rsid w:val="00820952"/>
    <w:rsid w:val="0082109E"/>
    <w:rsid w:val="008210AA"/>
    <w:rsid w:val="00822022"/>
    <w:rsid w:val="008225F3"/>
    <w:rsid w:val="00823431"/>
    <w:rsid w:val="00823944"/>
    <w:rsid w:val="0082494F"/>
    <w:rsid w:val="00825970"/>
    <w:rsid w:val="00826226"/>
    <w:rsid w:val="00826E40"/>
    <w:rsid w:val="008274FB"/>
    <w:rsid w:val="00827EDA"/>
    <w:rsid w:val="00830863"/>
    <w:rsid w:val="008312B6"/>
    <w:rsid w:val="0083156C"/>
    <w:rsid w:val="008315A7"/>
    <w:rsid w:val="008332AC"/>
    <w:rsid w:val="008341FF"/>
    <w:rsid w:val="008378D5"/>
    <w:rsid w:val="00840E40"/>
    <w:rsid w:val="00841955"/>
    <w:rsid w:val="00842D99"/>
    <w:rsid w:val="008437B3"/>
    <w:rsid w:val="00844153"/>
    <w:rsid w:val="0084448D"/>
    <w:rsid w:val="008444D0"/>
    <w:rsid w:val="008449E8"/>
    <w:rsid w:val="00844E30"/>
    <w:rsid w:val="0084799E"/>
    <w:rsid w:val="00847DE1"/>
    <w:rsid w:val="0085070E"/>
    <w:rsid w:val="00850A8C"/>
    <w:rsid w:val="00852DAB"/>
    <w:rsid w:val="008534AF"/>
    <w:rsid w:val="00853BAA"/>
    <w:rsid w:val="008540DD"/>
    <w:rsid w:val="00854128"/>
    <w:rsid w:val="00854FFD"/>
    <w:rsid w:val="00857522"/>
    <w:rsid w:val="00860897"/>
    <w:rsid w:val="0086167D"/>
    <w:rsid w:val="00862132"/>
    <w:rsid w:val="00862912"/>
    <w:rsid w:val="00862A0B"/>
    <w:rsid w:val="00862D74"/>
    <w:rsid w:val="008631A4"/>
    <w:rsid w:val="008638C3"/>
    <w:rsid w:val="0086599A"/>
    <w:rsid w:val="00865B26"/>
    <w:rsid w:val="00867685"/>
    <w:rsid w:val="00867DE1"/>
    <w:rsid w:val="00870F70"/>
    <w:rsid w:val="008725C9"/>
    <w:rsid w:val="00873A30"/>
    <w:rsid w:val="00874A71"/>
    <w:rsid w:val="00881B3C"/>
    <w:rsid w:val="00882DE5"/>
    <w:rsid w:val="0088381B"/>
    <w:rsid w:val="00883AAC"/>
    <w:rsid w:val="008840E1"/>
    <w:rsid w:val="0088429A"/>
    <w:rsid w:val="00884888"/>
    <w:rsid w:val="008863BD"/>
    <w:rsid w:val="00886824"/>
    <w:rsid w:val="00887206"/>
    <w:rsid w:val="008921B7"/>
    <w:rsid w:val="0089232C"/>
    <w:rsid w:val="00892411"/>
    <w:rsid w:val="008929F7"/>
    <w:rsid w:val="00893DD2"/>
    <w:rsid w:val="008957F7"/>
    <w:rsid w:val="00896C68"/>
    <w:rsid w:val="008971DB"/>
    <w:rsid w:val="0089731E"/>
    <w:rsid w:val="008A06B9"/>
    <w:rsid w:val="008A09C8"/>
    <w:rsid w:val="008A2FD1"/>
    <w:rsid w:val="008A31EC"/>
    <w:rsid w:val="008A3D3D"/>
    <w:rsid w:val="008A4E06"/>
    <w:rsid w:val="008A61DE"/>
    <w:rsid w:val="008A67C7"/>
    <w:rsid w:val="008A7B91"/>
    <w:rsid w:val="008A7FD7"/>
    <w:rsid w:val="008B056B"/>
    <w:rsid w:val="008B1741"/>
    <w:rsid w:val="008B1A31"/>
    <w:rsid w:val="008B2FE4"/>
    <w:rsid w:val="008B5687"/>
    <w:rsid w:val="008B6631"/>
    <w:rsid w:val="008C1FE9"/>
    <w:rsid w:val="008C32D7"/>
    <w:rsid w:val="008C44A3"/>
    <w:rsid w:val="008C4D17"/>
    <w:rsid w:val="008C62E0"/>
    <w:rsid w:val="008D1583"/>
    <w:rsid w:val="008D3B33"/>
    <w:rsid w:val="008D3CC5"/>
    <w:rsid w:val="008D3F4D"/>
    <w:rsid w:val="008D44D4"/>
    <w:rsid w:val="008D5C45"/>
    <w:rsid w:val="008E33BA"/>
    <w:rsid w:val="008E46A4"/>
    <w:rsid w:val="008E4814"/>
    <w:rsid w:val="008E55A2"/>
    <w:rsid w:val="008E5702"/>
    <w:rsid w:val="008E5E9F"/>
    <w:rsid w:val="008E6387"/>
    <w:rsid w:val="008E67CC"/>
    <w:rsid w:val="008E6CBA"/>
    <w:rsid w:val="008E6FB3"/>
    <w:rsid w:val="008E7E5D"/>
    <w:rsid w:val="008F0447"/>
    <w:rsid w:val="008F0612"/>
    <w:rsid w:val="008F0ED7"/>
    <w:rsid w:val="008F1342"/>
    <w:rsid w:val="008F17E3"/>
    <w:rsid w:val="008F377E"/>
    <w:rsid w:val="008F4D6A"/>
    <w:rsid w:val="008F7837"/>
    <w:rsid w:val="008F7A98"/>
    <w:rsid w:val="00900508"/>
    <w:rsid w:val="009010C4"/>
    <w:rsid w:val="00902C92"/>
    <w:rsid w:val="00903B66"/>
    <w:rsid w:val="00903F1B"/>
    <w:rsid w:val="00906601"/>
    <w:rsid w:val="00906AD2"/>
    <w:rsid w:val="00906BD5"/>
    <w:rsid w:val="00907972"/>
    <w:rsid w:val="00910BDC"/>
    <w:rsid w:val="00915B86"/>
    <w:rsid w:val="00916324"/>
    <w:rsid w:val="0091637A"/>
    <w:rsid w:val="00916F03"/>
    <w:rsid w:val="0091751E"/>
    <w:rsid w:val="00917FC6"/>
    <w:rsid w:val="009207DE"/>
    <w:rsid w:val="00922788"/>
    <w:rsid w:val="00924116"/>
    <w:rsid w:val="00926677"/>
    <w:rsid w:val="00926CB9"/>
    <w:rsid w:val="00926D9B"/>
    <w:rsid w:val="009275A2"/>
    <w:rsid w:val="00927BAF"/>
    <w:rsid w:val="009306B7"/>
    <w:rsid w:val="0093110B"/>
    <w:rsid w:val="00931A13"/>
    <w:rsid w:val="00931D3A"/>
    <w:rsid w:val="0093444E"/>
    <w:rsid w:val="00934DC6"/>
    <w:rsid w:val="00937530"/>
    <w:rsid w:val="009377BE"/>
    <w:rsid w:val="00943CDD"/>
    <w:rsid w:val="0094652C"/>
    <w:rsid w:val="00946CCA"/>
    <w:rsid w:val="00947650"/>
    <w:rsid w:val="0095047E"/>
    <w:rsid w:val="009514BA"/>
    <w:rsid w:val="00952317"/>
    <w:rsid w:val="0095384D"/>
    <w:rsid w:val="00953A20"/>
    <w:rsid w:val="00955005"/>
    <w:rsid w:val="009561FC"/>
    <w:rsid w:val="00956938"/>
    <w:rsid w:val="00956DC7"/>
    <w:rsid w:val="00957F77"/>
    <w:rsid w:val="00960C65"/>
    <w:rsid w:val="00961846"/>
    <w:rsid w:val="00961BE3"/>
    <w:rsid w:val="0096403B"/>
    <w:rsid w:val="00964DB8"/>
    <w:rsid w:val="00965A7B"/>
    <w:rsid w:val="00965C48"/>
    <w:rsid w:val="00966085"/>
    <w:rsid w:val="00967056"/>
    <w:rsid w:val="00970C56"/>
    <w:rsid w:val="00971444"/>
    <w:rsid w:val="009715BF"/>
    <w:rsid w:val="009729E1"/>
    <w:rsid w:val="0097339F"/>
    <w:rsid w:val="00975D06"/>
    <w:rsid w:val="00975DCF"/>
    <w:rsid w:val="00975F79"/>
    <w:rsid w:val="0097774D"/>
    <w:rsid w:val="009824AA"/>
    <w:rsid w:val="0098256C"/>
    <w:rsid w:val="0098328E"/>
    <w:rsid w:val="009834B5"/>
    <w:rsid w:val="009836D2"/>
    <w:rsid w:val="00983B52"/>
    <w:rsid w:val="0098494D"/>
    <w:rsid w:val="009850A5"/>
    <w:rsid w:val="00985703"/>
    <w:rsid w:val="00985924"/>
    <w:rsid w:val="00991AF3"/>
    <w:rsid w:val="00991EEB"/>
    <w:rsid w:val="009957A6"/>
    <w:rsid w:val="009A0481"/>
    <w:rsid w:val="009A1352"/>
    <w:rsid w:val="009A1E86"/>
    <w:rsid w:val="009A31DD"/>
    <w:rsid w:val="009A43CE"/>
    <w:rsid w:val="009A4738"/>
    <w:rsid w:val="009A5933"/>
    <w:rsid w:val="009A75D5"/>
    <w:rsid w:val="009B08CB"/>
    <w:rsid w:val="009B0C18"/>
    <w:rsid w:val="009B151C"/>
    <w:rsid w:val="009B2A99"/>
    <w:rsid w:val="009B3308"/>
    <w:rsid w:val="009B44C3"/>
    <w:rsid w:val="009B73AA"/>
    <w:rsid w:val="009B7C48"/>
    <w:rsid w:val="009B7C85"/>
    <w:rsid w:val="009C0DD6"/>
    <w:rsid w:val="009C1806"/>
    <w:rsid w:val="009C2178"/>
    <w:rsid w:val="009C266E"/>
    <w:rsid w:val="009C2B84"/>
    <w:rsid w:val="009C4251"/>
    <w:rsid w:val="009C550A"/>
    <w:rsid w:val="009C6632"/>
    <w:rsid w:val="009C6CC7"/>
    <w:rsid w:val="009C6E10"/>
    <w:rsid w:val="009D022B"/>
    <w:rsid w:val="009D157E"/>
    <w:rsid w:val="009D2466"/>
    <w:rsid w:val="009D3036"/>
    <w:rsid w:val="009D5EA7"/>
    <w:rsid w:val="009D6297"/>
    <w:rsid w:val="009D6541"/>
    <w:rsid w:val="009D75B9"/>
    <w:rsid w:val="009E01A8"/>
    <w:rsid w:val="009E0737"/>
    <w:rsid w:val="009E0F1D"/>
    <w:rsid w:val="009E109C"/>
    <w:rsid w:val="009E1CCF"/>
    <w:rsid w:val="009E263A"/>
    <w:rsid w:val="009E2965"/>
    <w:rsid w:val="009E346B"/>
    <w:rsid w:val="009E377A"/>
    <w:rsid w:val="009E39B5"/>
    <w:rsid w:val="009E431A"/>
    <w:rsid w:val="009E5C47"/>
    <w:rsid w:val="009E5EB0"/>
    <w:rsid w:val="009E5FEB"/>
    <w:rsid w:val="009E6072"/>
    <w:rsid w:val="009E662C"/>
    <w:rsid w:val="009F0A65"/>
    <w:rsid w:val="009F2A92"/>
    <w:rsid w:val="009F3B35"/>
    <w:rsid w:val="009F51C4"/>
    <w:rsid w:val="009F5413"/>
    <w:rsid w:val="009F62A1"/>
    <w:rsid w:val="00A009E3"/>
    <w:rsid w:val="00A010CF"/>
    <w:rsid w:val="00A017BD"/>
    <w:rsid w:val="00A02ABE"/>
    <w:rsid w:val="00A03A83"/>
    <w:rsid w:val="00A03F78"/>
    <w:rsid w:val="00A04062"/>
    <w:rsid w:val="00A04751"/>
    <w:rsid w:val="00A051EF"/>
    <w:rsid w:val="00A06067"/>
    <w:rsid w:val="00A07AAC"/>
    <w:rsid w:val="00A100A8"/>
    <w:rsid w:val="00A103BD"/>
    <w:rsid w:val="00A11627"/>
    <w:rsid w:val="00A12A40"/>
    <w:rsid w:val="00A14111"/>
    <w:rsid w:val="00A1509A"/>
    <w:rsid w:val="00A1522B"/>
    <w:rsid w:val="00A152BA"/>
    <w:rsid w:val="00A15965"/>
    <w:rsid w:val="00A168FC"/>
    <w:rsid w:val="00A172E2"/>
    <w:rsid w:val="00A2022B"/>
    <w:rsid w:val="00A204CC"/>
    <w:rsid w:val="00A2188E"/>
    <w:rsid w:val="00A2230F"/>
    <w:rsid w:val="00A22929"/>
    <w:rsid w:val="00A23100"/>
    <w:rsid w:val="00A232C6"/>
    <w:rsid w:val="00A24DB1"/>
    <w:rsid w:val="00A25817"/>
    <w:rsid w:val="00A259BF"/>
    <w:rsid w:val="00A2666B"/>
    <w:rsid w:val="00A26D66"/>
    <w:rsid w:val="00A27241"/>
    <w:rsid w:val="00A274D5"/>
    <w:rsid w:val="00A312F5"/>
    <w:rsid w:val="00A3156C"/>
    <w:rsid w:val="00A326A0"/>
    <w:rsid w:val="00A329DF"/>
    <w:rsid w:val="00A34431"/>
    <w:rsid w:val="00A3446F"/>
    <w:rsid w:val="00A35ADE"/>
    <w:rsid w:val="00A36650"/>
    <w:rsid w:val="00A369F7"/>
    <w:rsid w:val="00A40C9E"/>
    <w:rsid w:val="00A41EE0"/>
    <w:rsid w:val="00A435F0"/>
    <w:rsid w:val="00A43A8F"/>
    <w:rsid w:val="00A442CA"/>
    <w:rsid w:val="00A4430B"/>
    <w:rsid w:val="00A443C3"/>
    <w:rsid w:val="00A45FFD"/>
    <w:rsid w:val="00A46B8B"/>
    <w:rsid w:val="00A4723B"/>
    <w:rsid w:val="00A47477"/>
    <w:rsid w:val="00A5270E"/>
    <w:rsid w:val="00A52BA1"/>
    <w:rsid w:val="00A5336D"/>
    <w:rsid w:val="00A539E9"/>
    <w:rsid w:val="00A5497F"/>
    <w:rsid w:val="00A56B2B"/>
    <w:rsid w:val="00A56E6E"/>
    <w:rsid w:val="00A57440"/>
    <w:rsid w:val="00A57F38"/>
    <w:rsid w:val="00A611BA"/>
    <w:rsid w:val="00A625EB"/>
    <w:rsid w:val="00A63519"/>
    <w:rsid w:val="00A63E66"/>
    <w:rsid w:val="00A64D4D"/>
    <w:rsid w:val="00A64D6E"/>
    <w:rsid w:val="00A65490"/>
    <w:rsid w:val="00A65610"/>
    <w:rsid w:val="00A701BF"/>
    <w:rsid w:val="00A70B4C"/>
    <w:rsid w:val="00A70ED4"/>
    <w:rsid w:val="00A71700"/>
    <w:rsid w:val="00A71A6A"/>
    <w:rsid w:val="00A71B00"/>
    <w:rsid w:val="00A72264"/>
    <w:rsid w:val="00A736D5"/>
    <w:rsid w:val="00A73BAA"/>
    <w:rsid w:val="00A74A2C"/>
    <w:rsid w:val="00A77EF1"/>
    <w:rsid w:val="00A80930"/>
    <w:rsid w:val="00A81442"/>
    <w:rsid w:val="00A816CE"/>
    <w:rsid w:val="00A81B1C"/>
    <w:rsid w:val="00A8219E"/>
    <w:rsid w:val="00A82EFE"/>
    <w:rsid w:val="00A83C19"/>
    <w:rsid w:val="00A857B2"/>
    <w:rsid w:val="00A867CC"/>
    <w:rsid w:val="00A86975"/>
    <w:rsid w:val="00A87953"/>
    <w:rsid w:val="00A904FB"/>
    <w:rsid w:val="00A90A9D"/>
    <w:rsid w:val="00A9153F"/>
    <w:rsid w:val="00A94761"/>
    <w:rsid w:val="00A95CAE"/>
    <w:rsid w:val="00A96908"/>
    <w:rsid w:val="00A96BFD"/>
    <w:rsid w:val="00A97E91"/>
    <w:rsid w:val="00AA0074"/>
    <w:rsid w:val="00AA0EA8"/>
    <w:rsid w:val="00AA2D22"/>
    <w:rsid w:val="00AA3B18"/>
    <w:rsid w:val="00AA48DA"/>
    <w:rsid w:val="00AA742A"/>
    <w:rsid w:val="00AA7D47"/>
    <w:rsid w:val="00AB0B81"/>
    <w:rsid w:val="00AB153A"/>
    <w:rsid w:val="00AB161B"/>
    <w:rsid w:val="00AB1BF6"/>
    <w:rsid w:val="00AB1CC3"/>
    <w:rsid w:val="00AB25C8"/>
    <w:rsid w:val="00AB2A7E"/>
    <w:rsid w:val="00AB516D"/>
    <w:rsid w:val="00AB7CD5"/>
    <w:rsid w:val="00AB7D4F"/>
    <w:rsid w:val="00AC0871"/>
    <w:rsid w:val="00AC0EA1"/>
    <w:rsid w:val="00AC160C"/>
    <w:rsid w:val="00AC196B"/>
    <w:rsid w:val="00AC449E"/>
    <w:rsid w:val="00AC7D51"/>
    <w:rsid w:val="00AD0979"/>
    <w:rsid w:val="00AD13BD"/>
    <w:rsid w:val="00AD2847"/>
    <w:rsid w:val="00AD2E1C"/>
    <w:rsid w:val="00AD3EF5"/>
    <w:rsid w:val="00AD64D0"/>
    <w:rsid w:val="00AD71F7"/>
    <w:rsid w:val="00AD7D19"/>
    <w:rsid w:val="00AE11C0"/>
    <w:rsid w:val="00AE282D"/>
    <w:rsid w:val="00AE2BB1"/>
    <w:rsid w:val="00AE3AF0"/>
    <w:rsid w:val="00AE622B"/>
    <w:rsid w:val="00AE644F"/>
    <w:rsid w:val="00AE6D2A"/>
    <w:rsid w:val="00AF296E"/>
    <w:rsid w:val="00AF3099"/>
    <w:rsid w:val="00AF434E"/>
    <w:rsid w:val="00AF4542"/>
    <w:rsid w:val="00AF47B1"/>
    <w:rsid w:val="00AF63AC"/>
    <w:rsid w:val="00AF7566"/>
    <w:rsid w:val="00AF78C5"/>
    <w:rsid w:val="00AF7A2D"/>
    <w:rsid w:val="00B0009E"/>
    <w:rsid w:val="00B0011C"/>
    <w:rsid w:val="00B009E2"/>
    <w:rsid w:val="00B00D32"/>
    <w:rsid w:val="00B0296C"/>
    <w:rsid w:val="00B04D9D"/>
    <w:rsid w:val="00B052D1"/>
    <w:rsid w:val="00B05736"/>
    <w:rsid w:val="00B063C0"/>
    <w:rsid w:val="00B10208"/>
    <w:rsid w:val="00B10996"/>
    <w:rsid w:val="00B112ED"/>
    <w:rsid w:val="00B12BBB"/>
    <w:rsid w:val="00B14CC4"/>
    <w:rsid w:val="00B151F7"/>
    <w:rsid w:val="00B15D89"/>
    <w:rsid w:val="00B15FCD"/>
    <w:rsid w:val="00B16191"/>
    <w:rsid w:val="00B16C7B"/>
    <w:rsid w:val="00B16D3C"/>
    <w:rsid w:val="00B17050"/>
    <w:rsid w:val="00B17A65"/>
    <w:rsid w:val="00B17AFF"/>
    <w:rsid w:val="00B17B94"/>
    <w:rsid w:val="00B17D85"/>
    <w:rsid w:val="00B17DF6"/>
    <w:rsid w:val="00B20C13"/>
    <w:rsid w:val="00B215D7"/>
    <w:rsid w:val="00B21C93"/>
    <w:rsid w:val="00B21CF5"/>
    <w:rsid w:val="00B223BE"/>
    <w:rsid w:val="00B22C72"/>
    <w:rsid w:val="00B22E50"/>
    <w:rsid w:val="00B2355E"/>
    <w:rsid w:val="00B2504E"/>
    <w:rsid w:val="00B261BB"/>
    <w:rsid w:val="00B265DD"/>
    <w:rsid w:val="00B276AC"/>
    <w:rsid w:val="00B31B55"/>
    <w:rsid w:val="00B32060"/>
    <w:rsid w:val="00B32E0C"/>
    <w:rsid w:val="00B33928"/>
    <w:rsid w:val="00B351AE"/>
    <w:rsid w:val="00B35C22"/>
    <w:rsid w:val="00B3638F"/>
    <w:rsid w:val="00B36517"/>
    <w:rsid w:val="00B36B40"/>
    <w:rsid w:val="00B37D25"/>
    <w:rsid w:val="00B40B26"/>
    <w:rsid w:val="00B40FF7"/>
    <w:rsid w:val="00B410A8"/>
    <w:rsid w:val="00B41718"/>
    <w:rsid w:val="00B41837"/>
    <w:rsid w:val="00B4258E"/>
    <w:rsid w:val="00B43253"/>
    <w:rsid w:val="00B442A5"/>
    <w:rsid w:val="00B44B66"/>
    <w:rsid w:val="00B44DED"/>
    <w:rsid w:val="00B464D6"/>
    <w:rsid w:val="00B468C4"/>
    <w:rsid w:val="00B47651"/>
    <w:rsid w:val="00B47AEB"/>
    <w:rsid w:val="00B51131"/>
    <w:rsid w:val="00B51610"/>
    <w:rsid w:val="00B5233E"/>
    <w:rsid w:val="00B523EB"/>
    <w:rsid w:val="00B55330"/>
    <w:rsid w:val="00B60B61"/>
    <w:rsid w:val="00B6197D"/>
    <w:rsid w:val="00B62108"/>
    <w:rsid w:val="00B62B85"/>
    <w:rsid w:val="00B647BC"/>
    <w:rsid w:val="00B662F3"/>
    <w:rsid w:val="00B704C9"/>
    <w:rsid w:val="00B71187"/>
    <w:rsid w:val="00B71BF3"/>
    <w:rsid w:val="00B71C55"/>
    <w:rsid w:val="00B723FA"/>
    <w:rsid w:val="00B73016"/>
    <w:rsid w:val="00B73727"/>
    <w:rsid w:val="00B7402E"/>
    <w:rsid w:val="00B749E5"/>
    <w:rsid w:val="00B75AF2"/>
    <w:rsid w:val="00B76E0D"/>
    <w:rsid w:val="00B801BE"/>
    <w:rsid w:val="00B80C95"/>
    <w:rsid w:val="00B81D3F"/>
    <w:rsid w:val="00B82717"/>
    <w:rsid w:val="00B838A8"/>
    <w:rsid w:val="00B83D1E"/>
    <w:rsid w:val="00B84234"/>
    <w:rsid w:val="00B84998"/>
    <w:rsid w:val="00B8547B"/>
    <w:rsid w:val="00B860E1"/>
    <w:rsid w:val="00B861FE"/>
    <w:rsid w:val="00B86214"/>
    <w:rsid w:val="00B86816"/>
    <w:rsid w:val="00B86A73"/>
    <w:rsid w:val="00B90623"/>
    <w:rsid w:val="00B906DD"/>
    <w:rsid w:val="00B91891"/>
    <w:rsid w:val="00B91CDF"/>
    <w:rsid w:val="00B91F65"/>
    <w:rsid w:val="00B93617"/>
    <w:rsid w:val="00B95958"/>
    <w:rsid w:val="00B95EA1"/>
    <w:rsid w:val="00B96C0C"/>
    <w:rsid w:val="00B97E3B"/>
    <w:rsid w:val="00BA121E"/>
    <w:rsid w:val="00BA197C"/>
    <w:rsid w:val="00BA2A5C"/>
    <w:rsid w:val="00BA32AA"/>
    <w:rsid w:val="00BA37E2"/>
    <w:rsid w:val="00BA3853"/>
    <w:rsid w:val="00BA3CB4"/>
    <w:rsid w:val="00BA40E1"/>
    <w:rsid w:val="00BA44FD"/>
    <w:rsid w:val="00BA53C9"/>
    <w:rsid w:val="00BA61FB"/>
    <w:rsid w:val="00BA6BD1"/>
    <w:rsid w:val="00BA7E19"/>
    <w:rsid w:val="00BA7F82"/>
    <w:rsid w:val="00BB043F"/>
    <w:rsid w:val="00BB16F1"/>
    <w:rsid w:val="00BB3249"/>
    <w:rsid w:val="00BB3671"/>
    <w:rsid w:val="00BB3CED"/>
    <w:rsid w:val="00BB3DD0"/>
    <w:rsid w:val="00BB3E65"/>
    <w:rsid w:val="00BB3FBC"/>
    <w:rsid w:val="00BB52A9"/>
    <w:rsid w:val="00BB66D8"/>
    <w:rsid w:val="00BC0283"/>
    <w:rsid w:val="00BC2661"/>
    <w:rsid w:val="00BC3CFD"/>
    <w:rsid w:val="00BC3EF3"/>
    <w:rsid w:val="00BC4339"/>
    <w:rsid w:val="00BC4C92"/>
    <w:rsid w:val="00BC59BA"/>
    <w:rsid w:val="00BC794F"/>
    <w:rsid w:val="00BD14EF"/>
    <w:rsid w:val="00BD2DBE"/>
    <w:rsid w:val="00BD3815"/>
    <w:rsid w:val="00BD3CEF"/>
    <w:rsid w:val="00BD4CD4"/>
    <w:rsid w:val="00BD5EB6"/>
    <w:rsid w:val="00BD6E2A"/>
    <w:rsid w:val="00BE0225"/>
    <w:rsid w:val="00BE09E7"/>
    <w:rsid w:val="00BE22EB"/>
    <w:rsid w:val="00BE2F7B"/>
    <w:rsid w:val="00BE326E"/>
    <w:rsid w:val="00BE57F1"/>
    <w:rsid w:val="00BE7912"/>
    <w:rsid w:val="00BF1AB8"/>
    <w:rsid w:val="00BF2925"/>
    <w:rsid w:val="00BF4D66"/>
    <w:rsid w:val="00BF659A"/>
    <w:rsid w:val="00C00C2C"/>
    <w:rsid w:val="00C010E9"/>
    <w:rsid w:val="00C0112F"/>
    <w:rsid w:val="00C01C3E"/>
    <w:rsid w:val="00C03FDB"/>
    <w:rsid w:val="00C05117"/>
    <w:rsid w:val="00C122B9"/>
    <w:rsid w:val="00C1342E"/>
    <w:rsid w:val="00C136F8"/>
    <w:rsid w:val="00C15517"/>
    <w:rsid w:val="00C16CEE"/>
    <w:rsid w:val="00C17AE6"/>
    <w:rsid w:val="00C17C52"/>
    <w:rsid w:val="00C203A0"/>
    <w:rsid w:val="00C20E86"/>
    <w:rsid w:val="00C218F0"/>
    <w:rsid w:val="00C23035"/>
    <w:rsid w:val="00C23EDD"/>
    <w:rsid w:val="00C262D4"/>
    <w:rsid w:val="00C27D9C"/>
    <w:rsid w:val="00C3062F"/>
    <w:rsid w:val="00C30E48"/>
    <w:rsid w:val="00C31597"/>
    <w:rsid w:val="00C341AC"/>
    <w:rsid w:val="00C345A0"/>
    <w:rsid w:val="00C34D0C"/>
    <w:rsid w:val="00C3626E"/>
    <w:rsid w:val="00C367BB"/>
    <w:rsid w:val="00C368E6"/>
    <w:rsid w:val="00C37634"/>
    <w:rsid w:val="00C429DD"/>
    <w:rsid w:val="00C42FA5"/>
    <w:rsid w:val="00C43101"/>
    <w:rsid w:val="00C43271"/>
    <w:rsid w:val="00C43D6F"/>
    <w:rsid w:val="00C44212"/>
    <w:rsid w:val="00C46F26"/>
    <w:rsid w:val="00C53AF5"/>
    <w:rsid w:val="00C53B7B"/>
    <w:rsid w:val="00C54117"/>
    <w:rsid w:val="00C55DC4"/>
    <w:rsid w:val="00C575A2"/>
    <w:rsid w:val="00C61E9F"/>
    <w:rsid w:val="00C61F54"/>
    <w:rsid w:val="00C6513C"/>
    <w:rsid w:val="00C668C7"/>
    <w:rsid w:val="00C7042B"/>
    <w:rsid w:val="00C71279"/>
    <w:rsid w:val="00C7150A"/>
    <w:rsid w:val="00C71EBD"/>
    <w:rsid w:val="00C723A1"/>
    <w:rsid w:val="00C732CE"/>
    <w:rsid w:val="00C73CDF"/>
    <w:rsid w:val="00C765BD"/>
    <w:rsid w:val="00C7686C"/>
    <w:rsid w:val="00C76A9F"/>
    <w:rsid w:val="00C76EE8"/>
    <w:rsid w:val="00C775CC"/>
    <w:rsid w:val="00C800DF"/>
    <w:rsid w:val="00C81D23"/>
    <w:rsid w:val="00C83A72"/>
    <w:rsid w:val="00C83E1E"/>
    <w:rsid w:val="00C8472E"/>
    <w:rsid w:val="00C8488A"/>
    <w:rsid w:val="00C84BC8"/>
    <w:rsid w:val="00C84FEB"/>
    <w:rsid w:val="00C87E53"/>
    <w:rsid w:val="00C90BBB"/>
    <w:rsid w:val="00C90C73"/>
    <w:rsid w:val="00C910B8"/>
    <w:rsid w:val="00C92AE8"/>
    <w:rsid w:val="00C92B3D"/>
    <w:rsid w:val="00C92CF2"/>
    <w:rsid w:val="00C92DD0"/>
    <w:rsid w:val="00C93139"/>
    <w:rsid w:val="00C93224"/>
    <w:rsid w:val="00C9353D"/>
    <w:rsid w:val="00C94E9F"/>
    <w:rsid w:val="00C9612E"/>
    <w:rsid w:val="00C9663A"/>
    <w:rsid w:val="00C978F9"/>
    <w:rsid w:val="00CA0050"/>
    <w:rsid w:val="00CA0A48"/>
    <w:rsid w:val="00CA1497"/>
    <w:rsid w:val="00CA1979"/>
    <w:rsid w:val="00CA2016"/>
    <w:rsid w:val="00CA3379"/>
    <w:rsid w:val="00CA455E"/>
    <w:rsid w:val="00CA46DF"/>
    <w:rsid w:val="00CA471D"/>
    <w:rsid w:val="00CA563E"/>
    <w:rsid w:val="00CA7AF3"/>
    <w:rsid w:val="00CA7E76"/>
    <w:rsid w:val="00CB042A"/>
    <w:rsid w:val="00CB103E"/>
    <w:rsid w:val="00CB2300"/>
    <w:rsid w:val="00CB2C01"/>
    <w:rsid w:val="00CB2DA8"/>
    <w:rsid w:val="00CB3F3F"/>
    <w:rsid w:val="00CB4717"/>
    <w:rsid w:val="00CB5636"/>
    <w:rsid w:val="00CB5C22"/>
    <w:rsid w:val="00CB6187"/>
    <w:rsid w:val="00CB67DB"/>
    <w:rsid w:val="00CC0278"/>
    <w:rsid w:val="00CC123B"/>
    <w:rsid w:val="00CC20EB"/>
    <w:rsid w:val="00CC3161"/>
    <w:rsid w:val="00CC4A3B"/>
    <w:rsid w:val="00CC5967"/>
    <w:rsid w:val="00CC69A0"/>
    <w:rsid w:val="00CC7C77"/>
    <w:rsid w:val="00CC7CB8"/>
    <w:rsid w:val="00CD05DC"/>
    <w:rsid w:val="00CD0BF7"/>
    <w:rsid w:val="00CD2ECF"/>
    <w:rsid w:val="00CD3BA7"/>
    <w:rsid w:val="00CD4138"/>
    <w:rsid w:val="00CD497E"/>
    <w:rsid w:val="00CD4CA4"/>
    <w:rsid w:val="00CD4F54"/>
    <w:rsid w:val="00CE0793"/>
    <w:rsid w:val="00CE1D6B"/>
    <w:rsid w:val="00CE1DDA"/>
    <w:rsid w:val="00CE2C0F"/>
    <w:rsid w:val="00CE407E"/>
    <w:rsid w:val="00CE58EF"/>
    <w:rsid w:val="00CE7C48"/>
    <w:rsid w:val="00CF0C47"/>
    <w:rsid w:val="00CF1797"/>
    <w:rsid w:val="00CF2127"/>
    <w:rsid w:val="00CF2521"/>
    <w:rsid w:val="00CF25F2"/>
    <w:rsid w:val="00CF4CA6"/>
    <w:rsid w:val="00CF6697"/>
    <w:rsid w:val="00CF66D8"/>
    <w:rsid w:val="00CF6AA7"/>
    <w:rsid w:val="00CF6B1D"/>
    <w:rsid w:val="00CF75D8"/>
    <w:rsid w:val="00D00A8A"/>
    <w:rsid w:val="00D02FA9"/>
    <w:rsid w:val="00D03335"/>
    <w:rsid w:val="00D0432A"/>
    <w:rsid w:val="00D06774"/>
    <w:rsid w:val="00D0698D"/>
    <w:rsid w:val="00D06FD0"/>
    <w:rsid w:val="00D07422"/>
    <w:rsid w:val="00D075BF"/>
    <w:rsid w:val="00D07DED"/>
    <w:rsid w:val="00D10051"/>
    <w:rsid w:val="00D10B63"/>
    <w:rsid w:val="00D1179D"/>
    <w:rsid w:val="00D119A9"/>
    <w:rsid w:val="00D12CDD"/>
    <w:rsid w:val="00D13DAC"/>
    <w:rsid w:val="00D140AA"/>
    <w:rsid w:val="00D15D18"/>
    <w:rsid w:val="00D16C1A"/>
    <w:rsid w:val="00D20310"/>
    <w:rsid w:val="00D2185A"/>
    <w:rsid w:val="00D22425"/>
    <w:rsid w:val="00D23773"/>
    <w:rsid w:val="00D24882"/>
    <w:rsid w:val="00D3084E"/>
    <w:rsid w:val="00D3134B"/>
    <w:rsid w:val="00D31391"/>
    <w:rsid w:val="00D3168B"/>
    <w:rsid w:val="00D3394B"/>
    <w:rsid w:val="00D354F7"/>
    <w:rsid w:val="00D35F6F"/>
    <w:rsid w:val="00D36536"/>
    <w:rsid w:val="00D369C2"/>
    <w:rsid w:val="00D37CE8"/>
    <w:rsid w:val="00D406B4"/>
    <w:rsid w:val="00D41509"/>
    <w:rsid w:val="00D427FC"/>
    <w:rsid w:val="00D43CD6"/>
    <w:rsid w:val="00D441A7"/>
    <w:rsid w:val="00D44552"/>
    <w:rsid w:val="00D44AD3"/>
    <w:rsid w:val="00D45322"/>
    <w:rsid w:val="00D468E5"/>
    <w:rsid w:val="00D50B76"/>
    <w:rsid w:val="00D516C1"/>
    <w:rsid w:val="00D52FB4"/>
    <w:rsid w:val="00D537BA"/>
    <w:rsid w:val="00D5494F"/>
    <w:rsid w:val="00D56AD8"/>
    <w:rsid w:val="00D56D54"/>
    <w:rsid w:val="00D57411"/>
    <w:rsid w:val="00D57CF1"/>
    <w:rsid w:val="00D61D42"/>
    <w:rsid w:val="00D62A33"/>
    <w:rsid w:val="00D62BAE"/>
    <w:rsid w:val="00D62F56"/>
    <w:rsid w:val="00D6357A"/>
    <w:rsid w:val="00D6542E"/>
    <w:rsid w:val="00D6580D"/>
    <w:rsid w:val="00D65C84"/>
    <w:rsid w:val="00D66D77"/>
    <w:rsid w:val="00D66DD1"/>
    <w:rsid w:val="00D672C9"/>
    <w:rsid w:val="00D67BED"/>
    <w:rsid w:val="00D7097B"/>
    <w:rsid w:val="00D70D8A"/>
    <w:rsid w:val="00D72250"/>
    <w:rsid w:val="00D722FA"/>
    <w:rsid w:val="00D73BA1"/>
    <w:rsid w:val="00D73D6B"/>
    <w:rsid w:val="00D74D60"/>
    <w:rsid w:val="00D7509E"/>
    <w:rsid w:val="00D759F7"/>
    <w:rsid w:val="00D76B0B"/>
    <w:rsid w:val="00D76D2D"/>
    <w:rsid w:val="00D76D66"/>
    <w:rsid w:val="00D7724F"/>
    <w:rsid w:val="00D77656"/>
    <w:rsid w:val="00D80722"/>
    <w:rsid w:val="00D81215"/>
    <w:rsid w:val="00D82718"/>
    <w:rsid w:val="00D82927"/>
    <w:rsid w:val="00D82C7D"/>
    <w:rsid w:val="00D8379A"/>
    <w:rsid w:val="00D83FE1"/>
    <w:rsid w:val="00D8464B"/>
    <w:rsid w:val="00D85553"/>
    <w:rsid w:val="00D85854"/>
    <w:rsid w:val="00D85D7F"/>
    <w:rsid w:val="00D8641F"/>
    <w:rsid w:val="00D87B27"/>
    <w:rsid w:val="00D900E4"/>
    <w:rsid w:val="00D909C5"/>
    <w:rsid w:val="00D91211"/>
    <w:rsid w:val="00D915A1"/>
    <w:rsid w:val="00D91C00"/>
    <w:rsid w:val="00D929A4"/>
    <w:rsid w:val="00D92A4D"/>
    <w:rsid w:val="00D93A75"/>
    <w:rsid w:val="00D94332"/>
    <w:rsid w:val="00D945CF"/>
    <w:rsid w:val="00D94B30"/>
    <w:rsid w:val="00D952B3"/>
    <w:rsid w:val="00D9789E"/>
    <w:rsid w:val="00DA01E4"/>
    <w:rsid w:val="00DA1081"/>
    <w:rsid w:val="00DA11C2"/>
    <w:rsid w:val="00DA32B3"/>
    <w:rsid w:val="00DA35B2"/>
    <w:rsid w:val="00DA47F5"/>
    <w:rsid w:val="00DA55A1"/>
    <w:rsid w:val="00DA7BF0"/>
    <w:rsid w:val="00DA7FC7"/>
    <w:rsid w:val="00DB24E8"/>
    <w:rsid w:val="00DB4267"/>
    <w:rsid w:val="00DB588B"/>
    <w:rsid w:val="00DB59A1"/>
    <w:rsid w:val="00DB6B65"/>
    <w:rsid w:val="00DB6E41"/>
    <w:rsid w:val="00DB775D"/>
    <w:rsid w:val="00DC0687"/>
    <w:rsid w:val="00DC0963"/>
    <w:rsid w:val="00DC15E1"/>
    <w:rsid w:val="00DC1925"/>
    <w:rsid w:val="00DC1AF0"/>
    <w:rsid w:val="00DC69D5"/>
    <w:rsid w:val="00DC77C5"/>
    <w:rsid w:val="00DC7B5C"/>
    <w:rsid w:val="00DD063B"/>
    <w:rsid w:val="00DD1185"/>
    <w:rsid w:val="00DD198C"/>
    <w:rsid w:val="00DD20CF"/>
    <w:rsid w:val="00DD2AA6"/>
    <w:rsid w:val="00DD33F3"/>
    <w:rsid w:val="00DD4F0C"/>
    <w:rsid w:val="00DD500E"/>
    <w:rsid w:val="00DD50CB"/>
    <w:rsid w:val="00DD51CB"/>
    <w:rsid w:val="00DD523C"/>
    <w:rsid w:val="00DD6257"/>
    <w:rsid w:val="00DD67D1"/>
    <w:rsid w:val="00DD71AC"/>
    <w:rsid w:val="00DE048A"/>
    <w:rsid w:val="00DE138F"/>
    <w:rsid w:val="00DE200E"/>
    <w:rsid w:val="00DE5F2D"/>
    <w:rsid w:val="00DE77AC"/>
    <w:rsid w:val="00DF0278"/>
    <w:rsid w:val="00DF1A28"/>
    <w:rsid w:val="00DF3EDE"/>
    <w:rsid w:val="00DF4C8D"/>
    <w:rsid w:val="00DF520C"/>
    <w:rsid w:val="00DF5464"/>
    <w:rsid w:val="00DF609E"/>
    <w:rsid w:val="00DF62E6"/>
    <w:rsid w:val="00DF6EA7"/>
    <w:rsid w:val="00DF6F86"/>
    <w:rsid w:val="00E0105D"/>
    <w:rsid w:val="00E01CB6"/>
    <w:rsid w:val="00E0221B"/>
    <w:rsid w:val="00E03DF4"/>
    <w:rsid w:val="00E0420F"/>
    <w:rsid w:val="00E04538"/>
    <w:rsid w:val="00E046D3"/>
    <w:rsid w:val="00E054A7"/>
    <w:rsid w:val="00E057EB"/>
    <w:rsid w:val="00E059E1"/>
    <w:rsid w:val="00E0721A"/>
    <w:rsid w:val="00E104AA"/>
    <w:rsid w:val="00E1268A"/>
    <w:rsid w:val="00E131BD"/>
    <w:rsid w:val="00E13AA3"/>
    <w:rsid w:val="00E14E0A"/>
    <w:rsid w:val="00E15717"/>
    <w:rsid w:val="00E15AD8"/>
    <w:rsid w:val="00E20067"/>
    <w:rsid w:val="00E2028E"/>
    <w:rsid w:val="00E20931"/>
    <w:rsid w:val="00E22F8E"/>
    <w:rsid w:val="00E2346A"/>
    <w:rsid w:val="00E249AB"/>
    <w:rsid w:val="00E24C9F"/>
    <w:rsid w:val="00E2539F"/>
    <w:rsid w:val="00E261EB"/>
    <w:rsid w:val="00E278EA"/>
    <w:rsid w:val="00E3197F"/>
    <w:rsid w:val="00E32799"/>
    <w:rsid w:val="00E32B11"/>
    <w:rsid w:val="00E36470"/>
    <w:rsid w:val="00E368DE"/>
    <w:rsid w:val="00E37E91"/>
    <w:rsid w:val="00E4020E"/>
    <w:rsid w:val="00E40AB5"/>
    <w:rsid w:val="00E41C4B"/>
    <w:rsid w:val="00E44503"/>
    <w:rsid w:val="00E45CEE"/>
    <w:rsid w:val="00E46520"/>
    <w:rsid w:val="00E46C71"/>
    <w:rsid w:val="00E46E9A"/>
    <w:rsid w:val="00E47465"/>
    <w:rsid w:val="00E52104"/>
    <w:rsid w:val="00E522D5"/>
    <w:rsid w:val="00E52E36"/>
    <w:rsid w:val="00E56959"/>
    <w:rsid w:val="00E5752D"/>
    <w:rsid w:val="00E57799"/>
    <w:rsid w:val="00E57F51"/>
    <w:rsid w:val="00E601DD"/>
    <w:rsid w:val="00E60AC7"/>
    <w:rsid w:val="00E6109C"/>
    <w:rsid w:val="00E617C3"/>
    <w:rsid w:val="00E61957"/>
    <w:rsid w:val="00E6295D"/>
    <w:rsid w:val="00E62F9E"/>
    <w:rsid w:val="00E6326B"/>
    <w:rsid w:val="00E6370E"/>
    <w:rsid w:val="00E64C00"/>
    <w:rsid w:val="00E668FE"/>
    <w:rsid w:val="00E66B66"/>
    <w:rsid w:val="00E67256"/>
    <w:rsid w:val="00E67B84"/>
    <w:rsid w:val="00E67FF8"/>
    <w:rsid w:val="00E7008C"/>
    <w:rsid w:val="00E7271A"/>
    <w:rsid w:val="00E72EF6"/>
    <w:rsid w:val="00E74290"/>
    <w:rsid w:val="00E75D43"/>
    <w:rsid w:val="00E763E7"/>
    <w:rsid w:val="00E764E5"/>
    <w:rsid w:val="00E7754B"/>
    <w:rsid w:val="00E77B6D"/>
    <w:rsid w:val="00E815AB"/>
    <w:rsid w:val="00E8241D"/>
    <w:rsid w:val="00E82620"/>
    <w:rsid w:val="00E82EE8"/>
    <w:rsid w:val="00E83BE9"/>
    <w:rsid w:val="00E849E0"/>
    <w:rsid w:val="00E86E5D"/>
    <w:rsid w:val="00E9147A"/>
    <w:rsid w:val="00E91AAA"/>
    <w:rsid w:val="00E91F11"/>
    <w:rsid w:val="00E91F79"/>
    <w:rsid w:val="00E928F6"/>
    <w:rsid w:val="00E93F94"/>
    <w:rsid w:val="00E955C7"/>
    <w:rsid w:val="00E96609"/>
    <w:rsid w:val="00EA05D5"/>
    <w:rsid w:val="00EA281E"/>
    <w:rsid w:val="00EA2E59"/>
    <w:rsid w:val="00EA40AF"/>
    <w:rsid w:val="00EA4362"/>
    <w:rsid w:val="00EA4997"/>
    <w:rsid w:val="00EA4FBB"/>
    <w:rsid w:val="00EA53D4"/>
    <w:rsid w:val="00EA5D99"/>
    <w:rsid w:val="00EA637E"/>
    <w:rsid w:val="00EA66C0"/>
    <w:rsid w:val="00EA6E05"/>
    <w:rsid w:val="00EA7358"/>
    <w:rsid w:val="00EB0E03"/>
    <w:rsid w:val="00EB14F1"/>
    <w:rsid w:val="00EB1D63"/>
    <w:rsid w:val="00EB1EA9"/>
    <w:rsid w:val="00EB311C"/>
    <w:rsid w:val="00EB3728"/>
    <w:rsid w:val="00EB3EBF"/>
    <w:rsid w:val="00EB5C06"/>
    <w:rsid w:val="00EB61A1"/>
    <w:rsid w:val="00EB7965"/>
    <w:rsid w:val="00EB7B7F"/>
    <w:rsid w:val="00EC0655"/>
    <w:rsid w:val="00EC1C94"/>
    <w:rsid w:val="00EC2C13"/>
    <w:rsid w:val="00EC3256"/>
    <w:rsid w:val="00EC3847"/>
    <w:rsid w:val="00EC47E1"/>
    <w:rsid w:val="00EC4B4F"/>
    <w:rsid w:val="00EC6611"/>
    <w:rsid w:val="00EC6886"/>
    <w:rsid w:val="00EC6BCB"/>
    <w:rsid w:val="00ED09DF"/>
    <w:rsid w:val="00ED0EAC"/>
    <w:rsid w:val="00ED20CD"/>
    <w:rsid w:val="00ED41DB"/>
    <w:rsid w:val="00ED4EED"/>
    <w:rsid w:val="00ED5EB7"/>
    <w:rsid w:val="00ED5F5F"/>
    <w:rsid w:val="00ED7F5E"/>
    <w:rsid w:val="00EE06F3"/>
    <w:rsid w:val="00EE0C77"/>
    <w:rsid w:val="00EE0F83"/>
    <w:rsid w:val="00EE1912"/>
    <w:rsid w:val="00EE38C5"/>
    <w:rsid w:val="00EE4A0B"/>
    <w:rsid w:val="00EE6CD2"/>
    <w:rsid w:val="00EE7A43"/>
    <w:rsid w:val="00EF01D0"/>
    <w:rsid w:val="00EF0D34"/>
    <w:rsid w:val="00EF1196"/>
    <w:rsid w:val="00EF2846"/>
    <w:rsid w:val="00EF28D9"/>
    <w:rsid w:val="00EF3C65"/>
    <w:rsid w:val="00EF4300"/>
    <w:rsid w:val="00EF4B32"/>
    <w:rsid w:val="00EF5587"/>
    <w:rsid w:val="00EF5C83"/>
    <w:rsid w:val="00EF6A2C"/>
    <w:rsid w:val="00F00024"/>
    <w:rsid w:val="00F00865"/>
    <w:rsid w:val="00F01514"/>
    <w:rsid w:val="00F02401"/>
    <w:rsid w:val="00F0433B"/>
    <w:rsid w:val="00F045D0"/>
    <w:rsid w:val="00F0491F"/>
    <w:rsid w:val="00F049F8"/>
    <w:rsid w:val="00F04A71"/>
    <w:rsid w:val="00F052E4"/>
    <w:rsid w:val="00F05892"/>
    <w:rsid w:val="00F06680"/>
    <w:rsid w:val="00F0734C"/>
    <w:rsid w:val="00F074FD"/>
    <w:rsid w:val="00F1008F"/>
    <w:rsid w:val="00F101C3"/>
    <w:rsid w:val="00F10D5F"/>
    <w:rsid w:val="00F111B8"/>
    <w:rsid w:val="00F122E2"/>
    <w:rsid w:val="00F1268C"/>
    <w:rsid w:val="00F126A2"/>
    <w:rsid w:val="00F12F81"/>
    <w:rsid w:val="00F133B2"/>
    <w:rsid w:val="00F135BF"/>
    <w:rsid w:val="00F13603"/>
    <w:rsid w:val="00F13705"/>
    <w:rsid w:val="00F14A45"/>
    <w:rsid w:val="00F15DEF"/>
    <w:rsid w:val="00F1751A"/>
    <w:rsid w:val="00F2013C"/>
    <w:rsid w:val="00F23640"/>
    <w:rsid w:val="00F23A9A"/>
    <w:rsid w:val="00F271F9"/>
    <w:rsid w:val="00F277FB"/>
    <w:rsid w:val="00F27DEA"/>
    <w:rsid w:val="00F318CC"/>
    <w:rsid w:val="00F32C41"/>
    <w:rsid w:val="00F32D30"/>
    <w:rsid w:val="00F32DA8"/>
    <w:rsid w:val="00F33ABB"/>
    <w:rsid w:val="00F33E12"/>
    <w:rsid w:val="00F343D8"/>
    <w:rsid w:val="00F346B7"/>
    <w:rsid w:val="00F36B6C"/>
    <w:rsid w:val="00F372CE"/>
    <w:rsid w:val="00F405AF"/>
    <w:rsid w:val="00F417E1"/>
    <w:rsid w:val="00F41D31"/>
    <w:rsid w:val="00F445F2"/>
    <w:rsid w:val="00F44611"/>
    <w:rsid w:val="00F45A35"/>
    <w:rsid w:val="00F468B8"/>
    <w:rsid w:val="00F4709F"/>
    <w:rsid w:val="00F50152"/>
    <w:rsid w:val="00F501A4"/>
    <w:rsid w:val="00F516B6"/>
    <w:rsid w:val="00F51E55"/>
    <w:rsid w:val="00F52DE3"/>
    <w:rsid w:val="00F544FA"/>
    <w:rsid w:val="00F5491F"/>
    <w:rsid w:val="00F55509"/>
    <w:rsid w:val="00F55C89"/>
    <w:rsid w:val="00F560BC"/>
    <w:rsid w:val="00F5662F"/>
    <w:rsid w:val="00F57064"/>
    <w:rsid w:val="00F60B28"/>
    <w:rsid w:val="00F61031"/>
    <w:rsid w:val="00F6109A"/>
    <w:rsid w:val="00F62017"/>
    <w:rsid w:val="00F63FF8"/>
    <w:rsid w:val="00F64AE8"/>
    <w:rsid w:val="00F650F7"/>
    <w:rsid w:val="00F669D5"/>
    <w:rsid w:val="00F711AD"/>
    <w:rsid w:val="00F7121D"/>
    <w:rsid w:val="00F72157"/>
    <w:rsid w:val="00F721CE"/>
    <w:rsid w:val="00F738CC"/>
    <w:rsid w:val="00F73C09"/>
    <w:rsid w:val="00F7403A"/>
    <w:rsid w:val="00F755DD"/>
    <w:rsid w:val="00F76E40"/>
    <w:rsid w:val="00F81352"/>
    <w:rsid w:val="00F81568"/>
    <w:rsid w:val="00F81920"/>
    <w:rsid w:val="00F81B84"/>
    <w:rsid w:val="00F83A0D"/>
    <w:rsid w:val="00F83F0F"/>
    <w:rsid w:val="00F86571"/>
    <w:rsid w:val="00F86C97"/>
    <w:rsid w:val="00F875A7"/>
    <w:rsid w:val="00F8775F"/>
    <w:rsid w:val="00F87C2C"/>
    <w:rsid w:val="00F90B98"/>
    <w:rsid w:val="00F9190F"/>
    <w:rsid w:val="00F929BC"/>
    <w:rsid w:val="00F92E9C"/>
    <w:rsid w:val="00F93F29"/>
    <w:rsid w:val="00F94EBA"/>
    <w:rsid w:val="00F95DD7"/>
    <w:rsid w:val="00F96475"/>
    <w:rsid w:val="00F97CCB"/>
    <w:rsid w:val="00FA06DB"/>
    <w:rsid w:val="00FA0948"/>
    <w:rsid w:val="00FA1393"/>
    <w:rsid w:val="00FA18BA"/>
    <w:rsid w:val="00FA1EDF"/>
    <w:rsid w:val="00FA3D10"/>
    <w:rsid w:val="00FA4E55"/>
    <w:rsid w:val="00FA54A4"/>
    <w:rsid w:val="00FA7680"/>
    <w:rsid w:val="00FA7CFD"/>
    <w:rsid w:val="00FB11AA"/>
    <w:rsid w:val="00FB45B5"/>
    <w:rsid w:val="00FB4916"/>
    <w:rsid w:val="00FB4B8B"/>
    <w:rsid w:val="00FB50A7"/>
    <w:rsid w:val="00FB51F7"/>
    <w:rsid w:val="00FB53C3"/>
    <w:rsid w:val="00FB5972"/>
    <w:rsid w:val="00FB7481"/>
    <w:rsid w:val="00FB77CB"/>
    <w:rsid w:val="00FC1293"/>
    <w:rsid w:val="00FC1327"/>
    <w:rsid w:val="00FC19E8"/>
    <w:rsid w:val="00FC1AAB"/>
    <w:rsid w:val="00FC2061"/>
    <w:rsid w:val="00FC2649"/>
    <w:rsid w:val="00FC3864"/>
    <w:rsid w:val="00FC3FF2"/>
    <w:rsid w:val="00FC4515"/>
    <w:rsid w:val="00FC49C7"/>
    <w:rsid w:val="00FC5755"/>
    <w:rsid w:val="00FC6D42"/>
    <w:rsid w:val="00FC7E35"/>
    <w:rsid w:val="00FD1827"/>
    <w:rsid w:val="00FD2D79"/>
    <w:rsid w:val="00FD4733"/>
    <w:rsid w:val="00FD68EF"/>
    <w:rsid w:val="00FD6D41"/>
    <w:rsid w:val="00FD6D71"/>
    <w:rsid w:val="00FD775A"/>
    <w:rsid w:val="00FD7D2A"/>
    <w:rsid w:val="00FE0E0D"/>
    <w:rsid w:val="00FE2055"/>
    <w:rsid w:val="00FE35B6"/>
    <w:rsid w:val="00FE5ACE"/>
    <w:rsid w:val="00FE5D92"/>
    <w:rsid w:val="00FE5F72"/>
    <w:rsid w:val="00FE60BA"/>
    <w:rsid w:val="00FE6BFF"/>
    <w:rsid w:val="00FE70DC"/>
    <w:rsid w:val="00FE78F4"/>
    <w:rsid w:val="00FE795D"/>
    <w:rsid w:val="00FF04EA"/>
    <w:rsid w:val="00FF09B2"/>
    <w:rsid w:val="00FF1CA1"/>
    <w:rsid w:val="00FF34FF"/>
    <w:rsid w:val="00FF4632"/>
    <w:rsid w:val="00FF4981"/>
    <w:rsid w:val="00FF49C4"/>
    <w:rsid w:val="00FF6870"/>
    <w:rsid w:val="00FF729C"/>
    <w:rsid w:val="00FF7982"/>
    <w:rsid w:val="00FF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B9EE3"/>
  <w15:docId w15:val="{ACC8E8E5-67A6-4928-A3D2-21AD026F4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627F"/>
    <w:pPr>
      <w:spacing w:before="120" w:after="120"/>
      <w:contextualSpacing/>
      <w:jc w:val="both"/>
    </w:pPr>
    <w:rPr>
      <w:rFonts w:ascii="Arial" w:hAnsi="Arial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C674E"/>
    <w:pPr>
      <w:keepNext/>
      <w:keepLines/>
      <w:numPr>
        <w:numId w:val="3"/>
      </w:numPr>
      <w:spacing w:before="400" w:after="400"/>
      <w:contextualSpacing w:val="0"/>
      <w:outlineLvl w:val="0"/>
    </w:pPr>
    <w:rPr>
      <w:rFonts w:eastAsia="Times New Roman"/>
      <w:b/>
      <w:bCs/>
      <w:caps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C674E"/>
    <w:pPr>
      <w:keepNext/>
      <w:keepLines/>
      <w:numPr>
        <w:ilvl w:val="1"/>
        <w:numId w:val="3"/>
      </w:numPr>
      <w:spacing w:before="320"/>
      <w:outlineLvl w:val="1"/>
    </w:pPr>
    <w:rPr>
      <w:rFonts w:eastAsia="Times New Roman"/>
      <w:b/>
      <w:bCs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86A73"/>
    <w:pPr>
      <w:keepNext/>
      <w:keepLines/>
      <w:numPr>
        <w:ilvl w:val="2"/>
        <w:numId w:val="3"/>
      </w:numPr>
      <w:spacing w:before="200" w:after="0"/>
      <w:outlineLvl w:val="2"/>
    </w:pPr>
    <w:rPr>
      <w:rFonts w:eastAsia="Times New Roman"/>
      <w:b/>
      <w:bCs/>
      <w:i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E5702"/>
    <w:pPr>
      <w:keepNext/>
      <w:keepLines/>
      <w:numPr>
        <w:ilvl w:val="3"/>
        <w:numId w:val="3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DF6EA7"/>
    <w:pPr>
      <w:keepNext/>
      <w:keepLines/>
      <w:numPr>
        <w:ilvl w:val="4"/>
        <w:numId w:val="3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E5702"/>
    <w:pPr>
      <w:keepNext/>
      <w:keepLines/>
      <w:numPr>
        <w:ilvl w:val="5"/>
        <w:numId w:val="3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8E5702"/>
    <w:pPr>
      <w:keepNext/>
      <w:keepLines/>
      <w:numPr>
        <w:ilvl w:val="6"/>
        <w:numId w:val="3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8E5702"/>
    <w:pPr>
      <w:keepNext/>
      <w:keepLines/>
      <w:numPr>
        <w:ilvl w:val="7"/>
        <w:numId w:val="3"/>
      </w:numPr>
      <w:spacing w:before="200" w:after="0"/>
      <w:outlineLvl w:val="7"/>
    </w:pPr>
    <w:rPr>
      <w:rFonts w:ascii="Cambria" w:eastAsia="Times New Roman" w:hAnsi="Cambria"/>
      <w:color w:val="40404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8E5702"/>
    <w:pPr>
      <w:keepNext/>
      <w:keepLines/>
      <w:numPr>
        <w:ilvl w:val="8"/>
        <w:numId w:val="3"/>
      </w:numPr>
      <w:spacing w:before="200" w:after="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3651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36510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36510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336510"/>
    <w:rPr>
      <w:color w:val="0000FF"/>
      <w:u w:val="single"/>
    </w:rPr>
  </w:style>
  <w:style w:type="table" w:styleId="Jasnalistaakcent5">
    <w:name w:val="Light List Accent 5"/>
    <w:basedOn w:val="Standardowy"/>
    <w:uiPriority w:val="61"/>
    <w:rsid w:val="0029267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redniecieniowanie1akcent5">
    <w:name w:val="Medium Shading 1 Accent 5"/>
    <w:basedOn w:val="Standardowy"/>
    <w:uiPriority w:val="63"/>
    <w:rsid w:val="0029267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Nagwek2Znak">
    <w:name w:val="Nagłówek 2 Znak"/>
    <w:link w:val="Nagwek2"/>
    <w:uiPriority w:val="9"/>
    <w:rsid w:val="007C674E"/>
    <w:rPr>
      <w:rFonts w:ascii="Arial" w:eastAsia="Times New Roman" w:hAnsi="Arial"/>
      <w:b/>
      <w:bCs/>
      <w:sz w:val="22"/>
      <w:szCs w:val="26"/>
      <w:lang w:eastAsia="en-US"/>
    </w:rPr>
  </w:style>
  <w:style w:type="character" w:customStyle="1" w:styleId="Nagwek1Znak">
    <w:name w:val="Nagłówek 1 Znak"/>
    <w:link w:val="Nagwek1"/>
    <w:uiPriority w:val="9"/>
    <w:rsid w:val="007C674E"/>
    <w:rPr>
      <w:rFonts w:ascii="Arial" w:eastAsia="Times New Roman" w:hAnsi="Arial"/>
      <w:b/>
      <w:bCs/>
      <w:caps/>
      <w:sz w:val="22"/>
      <w:szCs w:val="28"/>
      <w:lang w:eastAsia="en-US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17AFF"/>
    <w:pPr>
      <w:tabs>
        <w:tab w:val="center" w:pos="4703"/>
        <w:tab w:val="right" w:pos="9406"/>
      </w:tabs>
      <w:spacing w:after="0"/>
    </w:pPr>
  </w:style>
  <w:style w:type="character" w:customStyle="1" w:styleId="NagwekZnak">
    <w:name w:val="Nagłówek Znak"/>
    <w:aliases w:val="Nagłówek strony Znak"/>
    <w:link w:val="Nagwek"/>
    <w:uiPriority w:val="99"/>
    <w:rsid w:val="00B17AFF"/>
    <w:rPr>
      <w:rFonts w:ascii="Verdana" w:hAnsi="Verdana"/>
    </w:rPr>
  </w:style>
  <w:style w:type="paragraph" w:styleId="Stopka">
    <w:name w:val="footer"/>
    <w:basedOn w:val="Normalny"/>
    <w:link w:val="StopkaZnak"/>
    <w:uiPriority w:val="99"/>
    <w:unhideWhenUsed/>
    <w:rsid w:val="00B17AFF"/>
    <w:pPr>
      <w:tabs>
        <w:tab w:val="center" w:pos="4703"/>
        <w:tab w:val="right" w:pos="9406"/>
      </w:tabs>
      <w:spacing w:after="0"/>
    </w:pPr>
  </w:style>
  <w:style w:type="character" w:customStyle="1" w:styleId="StopkaZnak">
    <w:name w:val="Stopka Znak"/>
    <w:link w:val="Stopka"/>
    <w:uiPriority w:val="99"/>
    <w:rsid w:val="00B17AFF"/>
    <w:rPr>
      <w:rFonts w:ascii="Verdana" w:hAnsi="Verdana"/>
    </w:rPr>
  </w:style>
  <w:style w:type="paragraph" w:styleId="Akapitzlist">
    <w:name w:val="List Paragraph"/>
    <w:basedOn w:val="Normalny"/>
    <w:link w:val="AkapitzlistZnak"/>
    <w:uiPriority w:val="34"/>
    <w:qFormat/>
    <w:rsid w:val="00A46B8B"/>
    <w:pPr>
      <w:numPr>
        <w:numId w:val="4"/>
      </w:numPr>
    </w:pPr>
  </w:style>
  <w:style w:type="paragraph" w:customStyle="1" w:styleId="GenricoA3Encabezado">
    <w:name w:val="Genérico_A3_Encabezado"/>
    <w:basedOn w:val="Normalny"/>
    <w:autoRedefine/>
    <w:rsid w:val="00CC5967"/>
    <w:pPr>
      <w:tabs>
        <w:tab w:val="left" w:pos="2775"/>
        <w:tab w:val="right" w:pos="17409"/>
      </w:tabs>
      <w:spacing w:after="0" w:line="200" w:lineRule="exact"/>
      <w:ind w:right="-3429"/>
    </w:pPr>
    <w:rPr>
      <w:rFonts w:eastAsia="Times New Roman" w:cs="Arial"/>
      <w:b/>
      <w:color w:val="7F7F7F"/>
      <w:sz w:val="16"/>
      <w:szCs w:val="16"/>
      <w:lang w:eastAsia="es-ES_tradnl"/>
    </w:rPr>
  </w:style>
  <w:style w:type="character" w:customStyle="1" w:styleId="AkapitzlistZnak">
    <w:name w:val="Akapit z listą Znak"/>
    <w:link w:val="Akapitzlist"/>
    <w:uiPriority w:val="34"/>
    <w:rsid w:val="00A46B8B"/>
    <w:rPr>
      <w:rFonts w:ascii="Arial" w:hAnsi="Arial"/>
      <w:sz w:val="22"/>
      <w:szCs w:val="22"/>
      <w:lang w:eastAsia="en-US"/>
    </w:rPr>
  </w:style>
  <w:style w:type="paragraph" w:customStyle="1" w:styleId="Ayesa">
    <w:name w:val="Ayesa"/>
    <w:basedOn w:val="Akapitzlist"/>
    <w:link w:val="AyesaZnak"/>
    <w:rsid w:val="00322ECF"/>
    <w:pPr>
      <w:numPr>
        <w:numId w:val="1"/>
      </w:numPr>
      <w:spacing w:after="0"/>
    </w:pPr>
    <w:rPr>
      <w:b/>
    </w:rPr>
  </w:style>
  <w:style w:type="character" w:customStyle="1" w:styleId="AyesaZnak">
    <w:name w:val="Ayesa Znak"/>
    <w:link w:val="Ayesa"/>
    <w:rsid w:val="00322ECF"/>
    <w:rPr>
      <w:rFonts w:ascii="Arial" w:hAnsi="Arial"/>
      <w:b/>
      <w:sz w:val="22"/>
      <w:szCs w:val="22"/>
      <w:lang w:eastAsia="en-US"/>
    </w:rPr>
  </w:style>
  <w:style w:type="table" w:styleId="Jasnecieniowanieakcent4">
    <w:name w:val="Light Shading Accent 4"/>
    <w:basedOn w:val="Standardowy"/>
    <w:uiPriority w:val="60"/>
    <w:rsid w:val="00681BA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Jasnalista1">
    <w:name w:val="Jasna lista1"/>
    <w:basedOn w:val="Standardowy"/>
    <w:uiPriority w:val="61"/>
    <w:rsid w:val="00681BA0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redniecieniowanie1akcent11">
    <w:name w:val="Średnie cieniowanie 1 — akcent 11"/>
    <w:basedOn w:val="Standardowy"/>
    <w:uiPriority w:val="63"/>
    <w:rsid w:val="00D900E4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Jasnecieniowanieakcent5">
    <w:name w:val="Light Shading Accent 5"/>
    <w:basedOn w:val="Standardowy"/>
    <w:uiPriority w:val="60"/>
    <w:rsid w:val="00D900E4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styleId="NormalnyWeb">
    <w:name w:val="Normal (Web)"/>
    <w:basedOn w:val="Normalny"/>
    <w:uiPriority w:val="99"/>
    <w:unhideWhenUsed/>
    <w:rsid w:val="00161CE1"/>
    <w:pPr>
      <w:spacing w:before="100" w:beforeAutospacing="1" w:after="119"/>
    </w:pPr>
    <w:rPr>
      <w:rFonts w:ascii="Times New Roman" w:eastAsia="Times New Roman" w:hAnsi="Times New Roman"/>
      <w:sz w:val="24"/>
      <w:szCs w:val="24"/>
    </w:rPr>
  </w:style>
  <w:style w:type="character" w:customStyle="1" w:styleId="Nagwek5Znak">
    <w:name w:val="Nagłówek 5 Znak"/>
    <w:link w:val="Nagwek5"/>
    <w:uiPriority w:val="9"/>
    <w:rsid w:val="00DF6EA7"/>
    <w:rPr>
      <w:rFonts w:ascii="Cambria" w:eastAsia="Times New Roman" w:hAnsi="Cambria"/>
      <w:color w:val="243F60"/>
      <w:sz w:val="22"/>
      <w:szCs w:val="22"/>
      <w:lang w:eastAsia="en-US"/>
    </w:rPr>
  </w:style>
  <w:style w:type="paragraph" w:customStyle="1" w:styleId="sdfootnote-western">
    <w:name w:val="sdfootnote-western"/>
    <w:basedOn w:val="Normalny"/>
    <w:rsid w:val="00DF6EA7"/>
    <w:pPr>
      <w:spacing w:before="100" w:beforeAutospacing="1" w:after="0"/>
    </w:pPr>
    <w:rPr>
      <w:rFonts w:ascii="Times New Roman" w:eastAsia="Times New Roman" w:hAnsi="Times New Roman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028B"/>
    <w:pPr>
      <w:spacing w:after="0"/>
    </w:pPr>
    <w:rPr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5028B"/>
    <w:rPr>
      <w:rFonts w:ascii="Verdana" w:hAnsi="Verdana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5028B"/>
    <w:rPr>
      <w:vertAlign w:val="superscript"/>
    </w:rPr>
  </w:style>
  <w:style w:type="numbering" w:customStyle="1" w:styleId="Styl1">
    <w:name w:val="Styl1"/>
    <w:uiPriority w:val="99"/>
    <w:rsid w:val="0094652C"/>
    <w:pPr>
      <w:numPr>
        <w:numId w:val="2"/>
      </w:numPr>
    </w:pPr>
  </w:style>
  <w:style w:type="paragraph" w:customStyle="1" w:styleId="ww-normalny-web-western">
    <w:name w:val="ww-normalny-(web)-western"/>
    <w:basedOn w:val="Normalny"/>
    <w:rsid w:val="00053370"/>
    <w:pPr>
      <w:spacing w:before="100" w:beforeAutospacing="1" w:after="119"/>
    </w:pPr>
    <w:rPr>
      <w:rFonts w:ascii="Times New Roman" w:eastAsia="Times New Roman" w:hAnsi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0EB4"/>
    <w:pPr>
      <w:spacing w:after="0"/>
    </w:pPr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10EB4"/>
    <w:rPr>
      <w:rFonts w:ascii="Verdana" w:hAnsi="Verdana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510EB4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141925"/>
    <w:pPr>
      <w:suppressAutoHyphens/>
      <w:spacing w:after="0"/>
    </w:pPr>
    <w:rPr>
      <w:rFonts w:eastAsia="Times New Roman" w:cs="Wingdings"/>
      <w:szCs w:val="20"/>
      <w:lang w:eastAsia="ar-SA"/>
    </w:rPr>
  </w:style>
  <w:style w:type="character" w:customStyle="1" w:styleId="TekstpodstawowyZnak">
    <w:name w:val="Tekst podstawowy Znak"/>
    <w:link w:val="Tekstpodstawowy"/>
    <w:semiHidden/>
    <w:rsid w:val="00141925"/>
    <w:rPr>
      <w:rFonts w:ascii="Arial" w:eastAsia="Times New Roman" w:hAnsi="Arial" w:cs="Wingdings"/>
      <w:szCs w:val="20"/>
      <w:lang w:val="pl-PL" w:eastAsia="ar-SA"/>
    </w:rPr>
  </w:style>
  <w:style w:type="character" w:customStyle="1" w:styleId="Nagwek3Znak">
    <w:name w:val="Nagłówek 3 Znak"/>
    <w:link w:val="Nagwek3"/>
    <w:uiPriority w:val="9"/>
    <w:rsid w:val="00B86A73"/>
    <w:rPr>
      <w:rFonts w:ascii="Arial" w:eastAsia="Times New Roman" w:hAnsi="Arial"/>
      <w:b/>
      <w:bCs/>
      <w:i/>
      <w:sz w:val="22"/>
      <w:szCs w:val="22"/>
      <w:lang w:eastAsia="en-US"/>
    </w:rPr>
  </w:style>
  <w:style w:type="character" w:customStyle="1" w:styleId="Nagwek4Znak">
    <w:name w:val="Nagłówek 4 Znak"/>
    <w:link w:val="Nagwek4"/>
    <w:uiPriority w:val="9"/>
    <w:rsid w:val="008E5702"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customStyle="1" w:styleId="Nagwek6Znak">
    <w:name w:val="Nagłówek 6 Znak"/>
    <w:link w:val="Nagwek6"/>
    <w:uiPriority w:val="9"/>
    <w:rsid w:val="008E5702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Nagwek7Znak">
    <w:name w:val="Nagłówek 7 Znak"/>
    <w:link w:val="Nagwek7"/>
    <w:uiPriority w:val="9"/>
    <w:rsid w:val="008E5702"/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character" w:customStyle="1" w:styleId="Nagwek8Znak">
    <w:name w:val="Nagłówek 8 Znak"/>
    <w:link w:val="Nagwek8"/>
    <w:uiPriority w:val="9"/>
    <w:rsid w:val="008E5702"/>
    <w:rPr>
      <w:rFonts w:ascii="Cambria" w:eastAsia="Times New Roman" w:hAnsi="Cambria"/>
      <w:color w:val="404040"/>
      <w:sz w:val="22"/>
      <w:lang w:eastAsia="en-US"/>
    </w:rPr>
  </w:style>
  <w:style w:type="character" w:customStyle="1" w:styleId="Nagwek9Znak">
    <w:name w:val="Nagłówek 9 Znak"/>
    <w:link w:val="Nagwek9"/>
    <w:uiPriority w:val="9"/>
    <w:rsid w:val="008E5702"/>
    <w:rPr>
      <w:rFonts w:ascii="Cambria" w:eastAsia="Times New Roman" w:hAnsi="Cambria"/>
      <w:i/>
      <w:iCs/>
      <w:color w:val="404040"/>
      <w:sz w:val="22"/>
      <w:lang w:eastAsia="en-US"/>
    </w:rPr>
  </w:style>
  <w:style w:type="character" w:styleId="Wyrnieniedelikatne">
    <w:name w:val="Subtle Emphasis"/>
    <w:uiPriority w:val="19"/>
    <w:qFormat/>
    <w:rsid w:val="00167A76"/>
    <w:rPr>
      <w:rFonts w:ascii="Arial" w:hAnsi="Arial"/>
      <w:b/>
      <w:i/>
      <w:iCs/>
      <w:dstrike w:val="0"/>
      <w:color w:val="auto"/>
      <w:sz w:val="22"/>
      <w:vertAlign w:val="baseline"/>
    </w:rPr>
  </w:style>
  <w:style w:type="character" w:styleId="Wyrnienieintensywne">
    <w:name w:val="Intense Emphasis"/>
    <w:uiPriority w:val="21"/>
    <w:qFormat/>
    <w:rsid w:val="00167A76"/>
    <w:rPr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01D57"/>
    <w:pPr>
      <w:numPr>
        <w:numId w:val="0"/>
      </w:numPr>
      <w:spacing w:before="480" w:after="0"/>
      <w:outlineLvl w:val="9"/>
    </w:pPr>
    <w:rPr>
      <w:rFonts w:ascii="Cambria" w:hAnsi="Cambria"/>
      <w:color w:val="365F91"/>
    </w:rPr>
  </w:style>
  <w:style w:type="paragraph" w:styleId="Spistreci1">
    <w:name w:val="toc 1"/>
    <w:basedOn w:val="Normalny"/>
    <w:next w:val="Normalny"/>
    <w:autoRedefine/>
    <w:uiPriority w:val="39"/>
    <w:unhideWhenUsed/>
    <w:rsid w:val="00D91C00"/>
    <w:pPr>
      <w:tabs>
        <w:tab w:val="left" w:pos="440"/>
        <w:tab w:val="right" w:leader="dot" w:pos="9323"/>
      </w:tabs>
    </w:pPr>
    <w:rPr>
      <w:caps/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701D57"/>
    <w:pPr>
      <w:ind w:left="220"/>
    </w:pPr>
  </w:style>
  <w:style w:type="paragraph" w:styleId="Bezodstpw">
    <w:name w:val="No Spacing"/>
    <w:link w:val="BezodstpwZnak"/>
    <w:uiPriority w:val="1"/>
    <w:qFormat/>
    <w:rsid w:val="006B28FB"/>
    <w:pPr>
      <w:contextualSpacing/>
    </w:pPr>
    <w:rPr>
      <w:rFonts w:ascii="Arial" w:hAnsi="Arial"/>
      <w:sz w:val="22"/>
      <w:szCs w:val="22"/>
      <w:lang w:val="en-US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2D0D7C"/>
    <w:pPr>
      <w:ind w:left="440"/>
    </w:pPr>
  </w:style>
  <w:style w:type="character" w:styleId="Tekstzastpczy">
    <w:name w:val="Placeholder Text"/>
    <w:uiPriority w:val="99"/>
    <w:semiHidden/>
    <w:rsid w:val="00EB0E03"/>
    <w:rPr>
      <w:color w:val="808080"/>
    </w:rPr>
  </w:style>
  <w:style w:type="paragraph" w:customStyle="1" w:styleId="Normalny1">
    <w:name w:val="Normalny1"/>
    <w:basedOn w:val="Normalny"/>
    <w:rsid w:val="00BC794F"/>
    <w:pPr>
      <w:suppressAutoHyphens/>
      <w:autoSpaceDE w:val="0"/>
      <w:spacing w:after="0"/>
      <w:contextualSpacing w:val="0"/>
    </w:pPr>
    <w:rPr>
      <w:rFonts w:eastAsia="Arial" w:cs="Arial"/>
      <w:szCs w:val="24"/>
    </w:rPr>
  </w:style>
  <w:style w:type="character" w:styleId="UyteHipercze">
    <w:name w:val="FollowedHyperlink"/>
    <w:uiPriority w:val="99"/>
    <w:semiHidden/>
    <w:unhideWhenUsed/>
    <w:rsid w:val="00E6295D"/>
    <w:rPr>
      <w:color w:val="800080"/>
      <w:u w:val="single"/>
    </w:rPr>
  </w:style>
  <w:style w:type="paragraph" w:customStyle="1" w:styleId="xl63">
    <w:name w:val="xl63"/>
    <w:basedOn w:val="Normalny"/>
    <w:rsid w:val="00E62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Autospacing="1"/>
      <w:contextualSpacing w:val="0"/>
      <w:textAlignment w:val="center"/>
    </w:pPr>
    <w:rPr>
      <w:rFonts w:ascii="Czcionka tekstu podstawowego" w:eastAsia="Times New Roman" w:hAnsi="Czcionka tekstu podstawowego"/>
      <w:sz w:val="24"/>
      <w:szCs w:val="24"/>
      <w:lang w:eastAsia="pl-PL"/>
    </w:rPr>
  </w:style>
  <w:style w:type="paragraph" w:customStyle="1" w:styleId="xl64">
    <w:name w:val="xl64"/>
    <w:basedOn w:val="Normalny"/>
    <w:rsid w:val="00E62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Autospacing="1"/>
      <w:contextualSpacing w:val="0"/>
      <w:jc w:val="center"/>
      <w:textAlignment w:val="center"/>
    </w:pPr>
    <w:rPr>
      <w:rFonts w:ascii="Czcionka tekstu podstawowego" w:eastAsia="Times New Roman" w:hAnsi="Czcionka tekstu podstawowego"/>
      <w:sz w:val="24"/>
      <w:szCs w:val="24"/>
      <w:lang w:eastAsia="pl-PL"/>
    </w:rPr>
  </w:style>
  <w:style w:type="paragraph" w:customStyle="1" w:styleId="xl65">
    <w:name w:val="xl65"/>
    <w:basedOn w:val="Normalny"/>
    <w:rsid w:val="00E62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Autospacing="1"/>
      <w:contextualSpacing w:val="0"/>
      <w:jc w:val="center"/>
      <w:textAlignment w:val="center"/>
    </w:pPr>
    <w:rPr>
      <w:rFonts w:ascii="Czcionka tekstu podstawowego" w:eastAsia="Times New Roman" w:hAnsi="Czcionka tekstu podstawowego"/>
      <w:b/>
      <w:bCs/>
      <w:sz w:val="24"/>
      <w:szCs w:val="24"/>
      <w:lang w:eastAsia="pl-PL"/>
    </w:rPr>
  </w:style>
  <w:style w:type="paragraph" w:customStyle="1" w:styleId="xl66">
    <w:name w:val="xl66"/>
    <w:basedOn w:val="Normalny"/>
    <w:rsid w:val="00E62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Autospacing="1"/>
      <w:contextualSpacing w:val="0"/>
      <w:textAlignment w:val="center"/>
    </w:pPr>
    <w:rPr>
      <w:rFonts w:ascii="Czcionka tekstu podstawowego" w:eastAsia="Times New Roman" w:hAnsi="Czcionka tekstu podstawowego"/>
      <w:b/>
      <w:bCs/>
      <w:sz w:val="24"/>
      <w:szCs w:val="24"/>
      <w:lang w:eastAsia="pl-PL"/>
    </w:rPr>
  </w:style>
  <w:style w:type="paragraph" w:customStyle="1" w:styleId="xl67">
    <w:name w:val="xl67"/>
    <w:basedOn w:val="Normalny"/>
    <w:rsid w:val="00E62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Autospacing="1"/>
      <w:contextualSpacing w:val="0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E629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Autospacing="1"/>
      <w:contextualSpacing w:val="0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E6295D"/>
    <w:pPr>
      <w:pBdr>
        <w:left w:val="single" w:sz="4" w:space="0" w:color="auto"/>
        <w:right w:val="single" w:sz="4" w:space="0" w:color="auto"/>
      </w:pBdr>
      <w:spacing w:before="100" w:beforeAutospacing="1" w:afterAutospacing="1"/>
      <w:contextualSpacing w:val="0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E629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Autospacing="1"/>
      <w:contextualSpacing w:val="0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E629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Autospacing="1"/>
      <w:contextualSpacing w:val="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DE200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Autospacing="1"/>
      <w:contextualSpacing w:val="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DE200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Autospacing="1"/>
      <w:contextualSpacing w:val="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DE200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Autospacing="1"/>
      <w:contextualSpacing w:val="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DE200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Autospacing="1"/>
      <w:contextualSpacing w:val="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DE200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Autospacing="1"/>
      <w:contextualSpacing w:val="0"/>
      <w:textAlignment w:val="center"/>
    </w:pPr>
    <w:rPr>
      <w:rFonts w:ascii="Czcionka tekstu podstawowego" w:eastAsia="Times New Roman" w:hAnsi="Czcionka tekstu podstawowego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DE200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Autospacing="1"/>
      <w:contextualSpacing w:val="0"/>
      <w:jc w:val="center"/>
      <w:textAlignment w:val="center"/>
    </w:pPr>
    <w:rPr>
      <w:rFonts w:ascii="Czcionka tekstu podstawowego" w:eastAsia="Times New Roman" w:hAnsi="Czcionka tekstu podstawowego"/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DE200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Autospacing="1"/>
      <w:contextualSpacing w:val="0"/>
      <w:jc w:val="center"/>
      <w:textAlignment w:val="center"/>
    </w:pPr>
    <w:rPr>
      <w:rFonts w:ascii="Czcionka tekstu podstawowego" w:eastAsia="Times New Roman" w:hAnsi="Czcionka tekstu podstawowego"/>
      <w:b/>
      <w:bCs/>
      <w:sz w:val="24"/>
      <w:szCs w:val="24"/>
      <w:lang w:eastAsia="pl-PL"/>
    </w:rPr>
  </w:style>
  <w:style w:type="paragraph" w:customStyle="1" w:styleId="xl79">
    <w:name w:val="xl79"/>
    <w:basedOn w:val="Normalny"/>
    <w:rsid w:val="00DE200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Autospacing="1"/>
      <w:contextualSpacing w:val="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DE20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Autospacing="1"/>
      <w:contextualSpacing w:val="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DE20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Autospacing="1"/>
      <w:contextualSpacing w:val="0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DE200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Autospacing="1"/>
      <w:contextualSpacing w:val="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DE200E"/>
    <w:pPr>
      <w:pBdr>
        <w:left w:val="single" w:sz="8" w:space="0" w:color="auto"/>
        <w:right w:val="single" w:sz="4" w:space="0" w:color="auto"/>
      </w:pBdr>
      <w:spacing w:before="100" w:beforeAutospacing="1" w:afterAutospacing="1"/>
      <w:contextualSpacing w:val="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DE200E"/>
    <w:pPr>
      <w:pBdr>
        <w:left w:val="single" w:sz="4" w:space="0" w:color="auto"/>
        <w:right w:val="single" w:sz="4" w:space="0" w:color="auto"/>
      </w:pBdr>
      <w:spacing w:before="100" w:beforeAutospacing="1" w:afterAutospacing="1"/>
      <w:contextualSpacing w:val="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DE200E"/>
    <w:pPr>
      <w:pBdr>
        <w:left w:val="single" w:sz="4" w:space="0" w:color="auto"/>
        <w:right w:val="single" w:sz="4" w:space="0" w:color="auto"/>
      </w:pBdr>
      <w:spacing w:before="100" w:beforeAutospacing="1" w:afterAutospacing="1"/>
      <w:contextualSpacing w:val="0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DE200E"/>
    <w:pPr>
      <w:pBdr>
        <w:left w:val="single" w:sz="4" w:space="0" w:color="auto"/>
        <w:right w:val="single" w:sz="8" w:space="0" w:color="auto"/>
      </w:pBdr>
      <w:spacing w:before="100" w:beforeAutospacing="1" w:afterAutospacing="1"/>
      <w:contextualSpacing w:val="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DE200E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Autospacing="1"/>
      <w:contextualSpacing w:val="0"/>
      <w:jc w:val="center"/>
      <w:textAlignment w:val="center"/>
    </w:pPr>
    <w:rPr>
      <w:rFonts w:ascii="Czcionka tekstu podstawowego" w:eastAsia="Times New Roman" w:hAnsi="Czcionka tekstu podstawowego"/>
      <w:b/>
      <w:bCs/>
      <w:sz w:val="24"/>
      <w:szCs w:val="24"/>
      <w:lang w:eastAsia="pl-PL"/>
    </w:rPr>
  </w:style>
  <w:style w:type="paragraph" w:customStyle="1" w:styleId="xl88">
    <w:name w:val="xl88"/>
    <w:basedOn w:val="Normalny"/>
    <w:rsid w:val="00DE200E"/>
    <w:pPr>
      <w:pBdr>
        <w:top w:val="single" w:sz="8" w:space="0" w:color="auto"/>
        <w:bottom w:val="single" w:sz="4" w:space="0" w:color="auto"/>
      </w:pBdr>
      <w:spacing w:before="100" w:beforeAutospacing="1" w:afterAutospacing="1"/>
      <w:contextualSpacing w:val="0"/>
      <w:jc w:val="center"/>
      <w:textAlignment w:val="center"/>
    </w:pPr>
    <w:rPr>
      <w:rFonts w:ascii="Czcionka tekstu podstawowego" w:eastAsia="Times New Roman" w:hAnsi="Czcionka tekstu podstawowego"/>
      <w:b/>
      <w:bCs/>
      <w:sz w:val="24"/>
      <w:szCs w:val="24"/>
      <w:lang w:eastAsia="pl-PL"/>
    </w:rPr>
  </w:style>
  <w:style w:type="paragraph" w:customStyle="1" w:styleId="xl89">
    <w:name w:val="xl89"/>
    <w:basedOn w:val="Normalny"/>
    <w:rsid w:val="00DE200E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Autospacing="1"/>
      <w:contextualSpacing w:val="0"/>
      <w:jc w:val="center"/>
      <w:textAlignment w:val="center"/>
    </w:pPr>
    <w:rPr>
      <w:rFonts w:ascii="Czcionka tekstu podstawowego" w:eastAsia="Times New Roman" w:hAnsi="Czcionka tekstu podstawowego"/>
      <w:b/>
      <w:bCs/>
      <w:sz w:val="24"/>
      <w:szCs w:val="24"/>
      <w:lang w:eastAsia="pl-PL"/>
    </w:rPr>
  </w:style>
  <w:style w:type="character" w:styleId="Tytuksiki">
    <w:name w:val="Book Title"/>
    <w:uiPriority w:val="33"/>
    <w:qFormat/>
    <w:rsid w:val="00FF04EA"/>
    <w:rPr>
      <w:b/>
      <w:bCs/>
      <w:smallCaps/>
      <w:spacing w:val="5"/>
    </w:rPr>
  </w:style>
  <w:style w:type="paragraph" w:customStyle="1" w:styleId="Nagwek10">
    <w:name w:val="Nagłówek1"/>
    <w:basedOn w:val="Normalny"/>
    <w:next w:val="Tekstpodstawowy"/>
    <w:rsid w:val="0041473C"/>
    <w:pPr>
      <w:tabs>
        <w:tab w:val="center" w:pos="4536"/>
        <w:tab w:val="right" w:pos="9072"/>
      </w:tabs>
      <w:suppressAutoHyphens/>
      <w:spacing w:after="0"/>
      <w:contextualSpacing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Lista">
    <w:name w:val="List"/>
    <w:basedOn w:val="Tekstpodstawowy"/>
    <w:semiHidden/>
    <w:rsid w:val="0041473C"/>
    <w:pPr>
      <w:tabs>
        <w:tab w:val="left" w:pos="568"/>
      </w:tabs>
      <w:contextualSpacing w:val="0"/>
    </w:pPr>
    <w:rPr>
      <w:rFonts w:ascii="Times New Roman" w:hAnsi="Times New Roman" w:cs="Tahoma"/>
      <w:sz w:val="24"/>
    </w:rPr>
  </w:style>
  <w:style w:type="paragraph" w:customStyle="1" w:styleId="Tekstpodstawowy31">
    <w:name w:val="Tekst podstawowy 31"/>
    <w:basedOn w:val="Normalny"/>
    <w:rsid w:val="00375549"/>
    <w:pPr>
      <w:widowControl w:val="0"/>
      <w:overflowPunct w:val="0"/>
      <w:autoSpaceDE w:val="0"/>
      <w:spacing w:after="0" w:line="360" w:lineRule="auto"/>
      <w:contextualSpacing w:val="0"/>
      <w:textAlignment w:val="baseline"/>
    </w:pPr>
    <w:rPr>
      <w:rFonts w:eastAsia="Times New Roman" w:cs="Arial"/>
      <w:lang w:eastAsia="ar-SA"/>
    </w:rPr>
  </w:style>
  <w:style w:type="character" w:customStyle="1" w:styleId="BezodstpwZnak">
    <w:name w:val="Bez odstępów Znak"/>
    <w:link w:val="Bezodstpw"/>
    <w:uiPriority w:val="1"/>
    <w:locked/>
    <w:rsid w:val="002D2F76"/>
    <w:rPr>
      <w:rFonts w:ascii="Arial" w:hAnsi="Arial"/>
      <w:sz w:val="22"/>
      <w:szCs w:val="22"/>
      <w:lang w:val="en-US" w:eastAsia="en-US" w:bidi="ar-SA"/>
    </w:rPr>
  </w:style>
  <w:style w:type="character" w:styleId="Pogrubienie">
    <w:name w:val="Strong"/>
    <w:uiPriority w:val="22"/>
    <w:qFormat/>
    <w:rsid w:val="003311D3"/>
    <w:rPr>
      <w:b/>
      <w:bCs/>
    </w:rPr>
  </w:style>
  <w:style w:type="paragraph" w:customStyle="1" w:styleId="Standardowewcicie">
    <w:name w:val="Standardowe wcięcie"/>
    <w:basedOn w:val="Normalny"/>
    <w:rsid w:val="006D3A51"/>
    <w:pPr>
      <w:spacing w:after="0" w:line="360" w:lineRule="atLeast"/>
      <w:ind w:left="708"/>
      <w:contextualSpacing w:val="0"/>
      <w:jc w:val="left"/>
    </w:pPr>
    <w:rPr>
      <w:rFonts w:eastAsia="Lucida Sans Unicode"/>
      <w:szCs w:val="20"/>
      <w:lang w:eastAsia="pl-PL"/>
    </w:rPr>
  </w:style>
  <w:style w:type="paragraph" w:customStyle="1" w:styleId="Beztytuu1">
    <w:name w:val="Bez tytułu1"/>
    <w:basedOn w:val="Nagwek2"/>
    <w:uiPriority w:val="99"/>
    <w:rsid w:val="0071178B"/>
    <w:pPr>
      <w:keepLines w:val="0"/>
      <w:widowControl w:val="0"/>
      <w:numPr>
        <w:ilvl w:val="0"/>
        <w:numId w:val="0"/>
      </w:numPr>
      <w:tabs>
        <w:tab w:val="num" w:pos="1800"/>
      </w:tabs>
      <w:suppressAutoHyphens/>
      <w:spacing w:before="227" w:after="227"/>
      <w:contextualSpacing w:val="0"/>
      <w:jc w:val="left"/>
    </w:pPr>
    <w:rPr>
      <w:i/>
      <w:sz w:val="24"/>
      <w:szCs w:val="24"/>
    </w:rPr>
  </w:style>
  <w:style w:type="paragraph" w:styleId="Poprawka">
    <w:name w:val="Revision"/>
    <w:hidden/>
    <w:uiPriority w:val="99"/>
    <w:semiHidden/>
    <w:rsid w:val="003F6A65"/>
    <w:rPr>
      <w:rFonts w:ascii="Arial" w:hAnsi="Arial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082C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2C9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82C99"/>
    <w:rPr>
      <w:rFonts w:ascii="Arial" w:hAnsi="Arial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2C9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82C99"/>
    <w:rPr>
      <w:rFonts w:ascii="Arial" w:hAnsi="Arial"/>
      <w:b/>
      <w:bCs/>
      <w:sz w:val="20"/>
      <w:szCs w:val="20"/>
      <w:lang w:val="pl-PL"/>
    </w:rPr>
  </w:style>
  <w:style w:type="numbering" w:customStyle="1" w:styleId="WWNum37">
    <w:name w:val="WWNum37"/>
    <w:basedOn w:val="Bezlisty"/>
    <w:rsid w:val="00A8219E"/>
    <w:pPr>
      <w:numPr>
        <w:numId w:val="9"/>
      </w:numPr>
    </w:pPr>
  </w:style>
  <w:style w:type="character" w:styleId="Uwydatnienie">
    <w:name w:val="Emphasis"/>
    <w:uiPriority w:val="20"/>
    <w:qFormat/>
    <w:rsid w:val="00A8219E"/>
    <w:rPr>
      <w:i/>
      <w:iCs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8219E"/>
    <w:pPr>
      <w:spacing w:line="480" w:lineRule="auto"/>
    </w:pPr>
    <w:rPr>
      <w:rFonts w:ascii="Verdana" w:hAnsi="Verdana"/>
      <w:sz w:val="20"/>
    </w:rPr>
  </w:style>
  <w:style w:type="character" w:customStyle="1" w:styleId="Tekstpodstawowy2Znak">
    <w:name w:val="Tekst podstawowy 2 Znak"/>
    <w:link w:val="Tekstpodstawowy2"/>
    <w:uiPriority w:val="99"/>
    <w:semiHidden/>
    <w:rsid w:val="00A8219E"/>
    <w:rPr>
      <w:rFonts w:ascii="Verdana" w:eastAsia="Calibri" w:hAnsi="Verdana" w:cs="Times New Roman"/>
      <w:szCs w:val="22"/>
      <w:lang w:eastAsia="en-US"/>
    </w:rPr>
  </w:style>
  <w:style w:type="paragraph" w:customStyle="1" w:styleId="adres2">
    <w:name w:val="adres2"/>
    <w:basedOn w:val="Stopka"/>
    <w:rsid w:val="00C262D4"/>
    <w:pPr>
      <w:tabs>
        <w:tab w:val="clear" w:pos="4703"/>
        <w:tab w:val="clear" w:pos="9406"/>
        <w:tab w:val="center" w:pos="4536"/>
        <w:tab w:val="right" w:pos="9072"/>
      </w:tabs>
      <w:autoSpaceDE w:val="0"/>
      <w:autoSpaceDN w:val="0"/>
      <w:adjustRightInd w:val="0"/>
      <w:spacing w:before="0" w:line="180" w:lineRule="exact"/>
      <w:contextualSpacing w:val="0"/>
      <w:jc w:val="right"/>
    </w:pPr>
    <w:rPr>
      <w:rFonts w:eastAsia="Times New Roman" w:cs="ArialMT"/>
      <w:color w:val="000000"/>
      <w:sz w:val="15"/>
      <w:szCs w:val="15"/>
      <w:lang w:eastAsia="pl-PL"/>
    </w:rPr>
  </w:style>
  <w:style w:type="paragraph" w:customStyle="1" w:styleId="Default">
    <w:name w:val="Default"/>
    <w:rsid w:val="000F6F1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WYPUNKTOWANIEISTOPNIA">
    <w:name w:val="WYPUNKTOWANIE_I_STOPNIA"/>
    <w:basedOn w:val="Normalny"/>
    <w:qFormat/>
    <w:rsid w:val="00FB53C3"/>
    <w:pPr>
      <w:numPr>
        <w:numId w:val="37"/>
      </w:numPr>
      <w:tabs>
        <w:tab w:val="left" w:pos="851"/>
      </w:tabs>
      <w:spacing w:before="0" w:after="0"/>
      <w:contextualSpacing w:val="0"/>
    </w:pPr>
    <w:rPr>
      <w:rFonts w:ascii="Calibri" w:hAnsi="Calibri" w:cs="Arial"/>
      <w:sz w:val="24"/>
      <w:szCs w:val="24"/>
      <w:lang w:val="x-none" w:eastAsia="ar-SA"/>
    </w:rPr>
  </w:style>
  <w:style w:type="paragraph" w:customStyle="1" w:styleId="TEKSTTABELA">
    <w:name w:val="TEKST_TABELA"/>
    <w:basedOn w:val="Normalny"/>
    <w:link w:val="TEKSTTABELAZnak"/>
    <w:qFormat/>
    <w:rsid w:val="00FB53C3"/>
    <w:pPr>
      <w:spacing w:before="60" w:after="0"/>
      <w:ind w:firstLine="567"/>
      <w:contextualSpacing w:val="0"/>
    </w:pPr>
    <w:rPr>
      <w:rFonts w:ascii="Calibri" w:eastAsia="Times New Roman" w:hAnsi="Calibri" w:cs="Arial"/>
      <w:kern w:val="28"/>
      <w:szCs w:val="24"/>
      <w:lang w:eastAsia="pl-PL"/>
    </w:rPr>
  </w:style>
  <w:style w:type="character" w:customStyle="1" w:styleId="TEKSTTABELAZnak">
    <w:name w:val="TEKST_TABELA Znak"/>
    <w:link w:val="TEKSTTABELA"/>
    <w:rsid w:val="00FB53C3"/>
    <w:rPr>
      <w:rFonts w:eastAsia="Times New Roman" w:cs="Arial"/>
      <w:kern w:val="28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5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4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51F7C-F626-4DB2-BB14-A8F0FD43D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9</Pages>
  <Words>1823</Words>
  <Characters>10944</Characters>
  <Application>Microsoft Office Word</Application>
  <DocSecurity>0</DocSecurity>
  <Lines>91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ZMiTAC</Company>
  <LinksUpToDate>false</LinksUpToDate>
  <CharactersWithSpaces>12742</CharactersWithSpaces>
  <SharedDoc>false</SharedDoc>
  <HLinks>
    <vt:vector size="108" baseType="variant"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_Toc464056291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_Toc464056290</vt:lpwstr>
      </vt:variant>
      <vt:variant>
        <vt:i4>2031671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_Toc464056289</vt:lpwstr>
      </vt:variant>
      <vt:variant>
        <vt:i4>2031671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_Toc464056288</vt:lpwstr>
      </vt:variant>
      <vt:variant>
        <vt:i4>2031671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_Toc464056287</vt:lpwstr>
      </vt:variant>
      <vt:variant>
        <vt:i4>2031671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_Toc464056286</vt:lpwstr>
      </vt:variant>
      <vt:variant>
        <vt:i4>2031671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_Toc464056285</vt:lpwstr>
      </vt:variant>
      <vt:variant>
        <vt:i4>2031671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_Toc464056284</vt:lpwstr>
      </vt:variant>
      <vt:variant>
        <vt:i4>2031671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_Toc464056283</vt:lpwstr>
      </vt:variant>
      <vt:variant>
        <vt:i4>2031671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_Toc464056282</vt:lpwstr>
      </vt:variant>
      <vt:variant>
        <vt:i4>2031671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_Toc464056281</vt:lpwstr>
      </vt:variant>
      <vt:variant>
        <vt:i4>2031671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_Toc464056280</vt:lpwstr>
      </vt:variant>
      <vt:variant>
        <vt:i4>1048631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_Toc464056279</vt:lpwstr>
      </vt:variant>
      <vt:variant>
        <vt:i4>1048631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_Toc464056278</vt:lpwstr>
      </vt:variant>
      <vt:variant>
        <vt:i4>1048631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_Toc464056277</vt:lpwstr>
      </vt:variant>
      <vt:variant>
        <vt:i4>1048631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_Toc464056276</vt:lpwstr>
      </vt:variant>
      <vt:variant>
        <vt:i4>1048631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_Toc464056275</vt:lpwstr>
      </vt:variant>
      <vt:variant>
        <vt:i4>1048631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_Toc464056274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Kamil Węgrzyk</cp:lastModifiedBy>
  <cp:revision>35</cp:revision>
  <cp:lastPrinted>2017-11-19T23:26:00Z</cp:lastPrinted>
  <dcterms:created xsi:type="dcterms:W3CDTF">2017-11-07T00:31:00Z</dcterms:created>
  <dcterms:modified xsi:type="dcterms:W3CDTF">2021-10-26T09:59:00Z</dcterms:modified>
</cp:coreProperties>
</file>