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852" w14:textId="5915298B" w:rsidR="00FD1914" w:rsidRPr="00975B59" w:rsidRDefault="00FD1914" w:rsidP="00FD1914">
      <w:pPr>
        <w:widowControl w:val="0"/>
        <w:tabs>
          <w:tab w:val="left" w:pos="7438"/>
        </w:tabs>
        <w:spacing w:before="71" w:line="276" w:lineRule="auto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Znak: </w:t>
      </w:r>
      <w:proofErr w:type="spellStart"/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GIR.271.1.7.2021</w:t>
      </w:r>
      <w:proofErr w:type="spellEnd"/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                                                             </w:t>
      </w:r>
      <w:r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 </w:t>
      </w:r>
      <w:r w:rsid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    </w:t>
      </w:r>
      <w:r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  Kochanowice, dn. 2</w:t>
      </w:r>
      <w:r w:rsidR="00585BA2"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>8</w:t>
      </w:r>
      <w:r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września 2021 r.</w:t>
      </w:r>
    </w:p>
    <w:p w14:paraId="38D52B1C" w14:textId="77777777" w:rsidR="00FD1914" w:rsidRPr="00FD1914" w:rsidRDefault="00FD1914" w:rsidP="00FD1914">
      <w:pPr>
        <w:widowControl w:val="0"/>
        <w:spacing w:line="276" w:lineRule="auto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64E3A949" w14:textId="77777777" w:rsidR="00FD1914" w:rsidRPr="00FD1914" w:rsidRDefault="00FD1914" w:rsidP="00FD1914">
      <w:pPr>
        <w:widowControl w:val="0"/>
        <w:spacing w:line="276" w:lineRule="auto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0CE246BD" w14:textId="77777777" w:rsidR="00FD1914" w:rsidRPr="00FD1914" w:rsidRDefault="00FD1914" w:rsidP="00FD1914">
      <w:pPr>
        <w:widowControl w:val="0"/>
        <w:spacing w:line="276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Informacja dla Wykonawców nr 1 oraz zmiana treści SWZ</w:t>
      </w:r>
    </w:p>
    <w:p w14:paraId="5FC085BE" w14:textId="77777777" w:rsidR="00FD1914" w:rsidRPr="00FD1914" w:rsidRDefault="00FD1914" w:rsidP="00FD1914">
      <w:pPr>
        <w:widowControl w:val="0"/>
        <w:spacing w:before="10" w:line="276" w:lineRule="auto"/>
        <w:rPr>
          <w:rFonts w:ascii="Arial Narrow" w:eastAsia="Arial Narrow" w:hAnsi="Arial Narrow" w:cs="Arial Narrow"/>
          <w:b/>
          <w:sz w:val="24"/>
          <w:szCs w:val="24"/>
          <w:lang w:eastAsia="en-US"/>
        </w:rPr>
      </w:pPr>
    </w:p>
    <w:p w14:paraId="7E5422AC" w14:textId="77777777" w:rsidR="00A06C83" w:rsidRPr="00FD1914" w:rsidRDefault="00A06C83" w:rsidP="00A06C83">
      <w:pPr>
        <w:spacing w:after="120" w:line="276" w:lineRule="auto"/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Dotyczy: postępowania o udzielenie zamówienia publicznego w trybie przetargu nieograniczonego pn.: </w:t>
      </w:r>
      <w:bookmarkStart w:id="0" w:name="_Hlk82155766"/>
      <w:r w:rsidRPr="00FD1914">
        <w:rPr>
          <w:rFonts w:ascii="Arial Narrow" w:eastAsia="Arial Narrow" w:hAnsi="Arial Narrow" w:cs="Arial Narrow"/>
          <w:b/>
          <w:sz w:val="24"/>
          <w:szCs w:val="24"/>
          <w:lang w:val="pl" w:eastAsia="en-US"/>
        </w:rPr>
        <w:t>“Wymiana źródła ciepła wraz z montażem paneli fotowoltaicznych w Zespole Szkolno-Przedszkolnym w Kochcicach”</w:t>
      </w: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, znak: </w:t>
      </w:r>
      <w:proofErr w:type="spellStart"/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GIR.271.1.7.2021</w:t>
      </w:r>
      <w:proofErr w:type="spellEnd"/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.</w:t>
      </w:r>
    </w:p>
    <w:p w14:paraId="7CC31A8A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/>
          <w:sz w:val="24"/>
          <w:szCs w:val="24"/>
          <w:lang w:val="en-US" w:eastAsia="en-US"/>
        </w:rPr>
      </w:pPr>
    </w:p>
    <w:p w14:paraId="63DE1C4A" w14:textId="77777777" w:rsidR="00A06C83" w:rsidRPr="00FD1914" w:rsidRDefault="00A06C83" w:rsidP="00A06C83">
      <w:pPr>
        <w:widowControl w:val="0"/>
        <w:spacing w:before="7" w:line="276" w:lineRule="auto"/>
        <w:ind w:firstLine="427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Zamawiający, działając na podstawie art. 284 ust. 6 ustawy </w:t>
      </w:r>
      <w:proofErr w:type="spellStart"/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>Pzp</w:t>
      </w:r>
      <w:proofErr w:type="spellEnd"/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w związku z zadanymi pytaniami udziela wyjaśnień:</w:t>
      </w:r>
    </w:p>
    <w:p w14:paraId="5AF01BF9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eastAsia="en-US"/>
        </w:rPr>
        <w:t xml:space="preserve"> </w:t>
      </w:r>
    </w:p>
    <w:p w14:paraId="486DF82C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bookmarkStart w:id="1" w:name="_Hlk83623388"/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1: </w:t>
      </w:r>
    </w:p>
    <w:bookmarkEnd w:id="0"/>
    <w:bookmarkEnd w:id="1"/>
    <w:p w14:paraId="3DD68C39" w14:textId="77777777" w:rsidR="00A06C83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sz w:val="24"/>
          <w:szCs w:val="24"/>
        </w:rPr>
      </w:pPr>
      <w:r w:rsidRPr="00FD1914">
        <w:rPr>
          <w:rFonts w:ascii="Arial Narrow" w:eastAsia="Arial" w:hAnsi="Arial Narrow"/>
          <w:sz w:val="24"/>
          <w:szCs w:val="24"/>
        </w:rPr>
        <w:t xml:space="preserve">Prosimy o potwierdzenie, że termin wykonania przedmiotu zamówienia to </w:t>
      </w:r>
      <w:proofErr w:type="spellStart"/>
      <w:proofErr w:type="gramStart"/>
      <w:r w:rsidRPr="00FD1914">
        <w:rPr>
          <w:rFonts w:ascii="Arial Narrow" w:eastAsia="Arial" w:hAnsi="Arial Narrow"/>
          <w:sz w:val="24"/>
          <w:szCs w:val="24"/>
        </w:rPr>
        <w:t>31.03.2022r</w:t>
      </w:r>
      <w:proofErr w:type="spellEnd"/>
      <w:r w:rsidRPr="00FD1914">
        <w:rPr>
          <w:rFonts w:ascii="Arial Narrow" w:eastAsia="Arial" w:hAnsi="Arial Narrow"/>
          <w:sz w:val="24"/>
          <w:szCs w:val="24"/>
        </w:rPr>
        <w:t xml:space="preserve"> .</w:t>
      </w:r>
      <w:proofErr w:type="gramEnd"/>
    </w:p>
    <w:p w14:paraId="6ACE312F" w14:textId="77777777" w:rsidR="00A06C83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sz w:val="24"/>
          <w:szCs w:val="24"/>
        </w:rPr>
      </w:pPr>
    </w:p>
    <w:p w14:paraId="0341C70C" w14:textId="77777777" w:rsidR="00A06C83" w:rsidRPr="00FD1914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FD1914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0D7DCB4A" w14:textId="77777777" w:rsidR="00A06C83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 xml:space="preserve">Zamawiający informuje, iż </w:t>
      </w:r>
      <w:proofErr w:type="spellStart"/>
      <w:r>
        <w:rPr>
          <w:rFonts w:ascii="Arial Narrow" w:eastAsia="Arial" w:hAnsi="Arial Narrow"/>
          <w:sz w:val="24"/>
          <w:szCs w:val="24"/>
        </w:rPr>
        <w:t>zgdnie</w:t>
      </w:r>
      <w:proofErr w:type="spellEnd"/>
      <w:r>
        <w:rPr>
          <w:rFonts w:ascii="Arial Narrow" w:eastAsia="Arial" w:hAnsi="Arial Narrow"/>
          <w:sz w:val="24"/>
          <w:szCs w:val="24"/>
        </w:rPr>
        <w:t xml:space="preserve"> z Rozdz. XI ust. 1 SWZ termin wykonania przedmiotu zamówienia to </w:t>
      </w:r>
      <w:r w:rsidRPr="0042031F">
        <w:rPr>
          <w:rFonts w:ascii="Arial Narrow" w:eastAsia="Arial" w:hAnsi="Arial Narrow"/>
          <w:b/>
          <w:bCs/>
          <w:sz w:val="24"/>
          <w:szCs w:val="24"/>
        </w:rPr>
        <w:t>31.03.2022 r</w:t>
      </w:r>
      <w:r>
        <w:rPr>
          <w:rFonts w:ascii="Arial Narrow" w:eastAsia="Arial" w:hAnsi="Arial Narrow"/>
          <w:sz w:val="24"/>
          <w:szCs w:val="24"/>
        </w:rPr>
        <w:t>.</w:t>
      </w:r>
    </w:p>
    <w:p w14:paraId="2DEC84A4" w14:textId="77777777" w:rsidR="00A06C83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sz w:val="24"/>
          <w:szCs w:val="24"/>
        </w:rPr>
      </w:pPr>
    </w:p>
    <w:p w14:paraId="65A95F3E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>2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: </w:t>
      </w:r>
    </w:p>
    <w:p w14:paraId="2DB7BB4B" w14:textId="77777777" w:rsidR="00A06C83" w:rsidRDefault="00A06C83" w:rsidP="00A06C83">
      <w:pPr>
        <w:tabs>
          <w:tab w:val="left" w:pos="700"/>
        </w:tabs>
        <w:spacing w:line="233" w:lineRule="auto"/>
        <w:jc w:val="both"/>
        <w:rPr>
          <w:rFonts w:ascii="Arial Narrow" w:eastAsia="Arial" w:hAnsi="Arial Narrow"/>
          <w:sz w:val="24"/>
          <w:szCs w:val="24"/>
        </w:rPr>
      </w:pPr>
      <w:r w:rsidRPr="00FD1914">
        <w:rPr>
          <w:rFonts w:ascii="Arial Narrow" w:eastAsia="Arial" w:hAnsi="Arial Narrow"/>
          <w:sz w:val="24"/>
          <w:szCs w:val="24"/>
        </w:rPr>
        <w:t>Prosimy o wskazanie, które parametry techniczne określające wymagania stawiane pompom ciepła są obowiązujące i nadrzędne. Czy są to parametry określone w Aneksie nr 2 do projektu technicznego branży sanitarnej, czy też są to parametry określone w rozdziale 2 pkt. 2.1 opisu technicznego tego projektu czy też parametry określone w rozdziale 2 pkt. 2.1.1 Specyfikacji Technicznej Wykonania i Odbioru Robót?</w:t>
      </w:r>
    </w:p>
    <w:p w14:paraId="7C990A0E" w14:textId="77777777" w:rsidR="00A06C83" w:rsidRDefault="00A06C83" w:rsidP="00A06C83">
      <w:pPr>
        <w:tabs>
          <w:tab w:val="left" w:pos="700"/>
        </w:tabs>
        <w:spacing w:line="233" w:lineRule="auto"/>
        <w:jc w:val="both"/>
        <w:rPr>
          <w:rFonts w:ascii="Arial Narrow" w:eastAsia="Arial" w:hAnsi="Arial Narrow"/>
          <w:sz w:val="24"/>
          <w:szCs w:val="24"/>
        </w:rPr>
      </w:pPr>
    </w:p>
    <w:p w14:paraId="1623A4D0" w14:textId="77777777" w:rsidR="00A06C83" w:rsidRPr="00FD1914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FD1914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70767E6D" w14:textId="77777777" w:rsidR="00A06C83" w:rsidRPr="00973B36" w:rsidRDefault="00A06C83" w:rsidP="00A06C83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73B36">
        <w:rPr>
          <w:rFonts w:ascii="Arial Narrow" w:hAnsi="Arial Narrow" w:cs="Times New Roman"/>
          <w:sz w:val="24"/>
          <w:szCs w:val="24"/>
          <w:lang w:eastAsia="en-US"/>
        </w:rPr>
        <w:t>Parametrami nadrzędnymi są parametry określone w opisie technicznym projektu branży sanitarnej. Zamawiający w związku z obawą o dostępność urządzeń opisanych w projekcie technicznym, zapisami aneksu nr 2 umożliwia zastosowanie dwóch mniejszych pomp, w miejsce jednej opisanej w opisie technicznym. Zamawiający wymaga w dalszym ciągu sumarycznej mocy cieplnej źródeł niemniejszej niż założono w opisie technicznym.</w:t>
      </w:r>
    </w:p>
    <w:p w14:paraId="0CDD04A7" w14:textId="77777777" w:rsidR="00A06C83" w:rsidRDefault="00A06C83" w:rsidP="00A06C83">
      <w:pPr>
        <w:tabs>
          <w:tab w:val="left" w:pos="700"/>
        </w:tabs>
        <w:spacing w:line="233" w:lineRule="auto"/>
        <w:jc w:val="both"/>
        <w:rPr>
          <w:rFonts w:ascii="Arial Narrow" w:eastAsia="Arial" w:hAnsi="Arial Narrow"/>
          <w:sz w:val="24"/>
          <w:szCs w:val="24"/>
        </w:rPr>
      </w:pPr>
    </w:p>
    <w:p w14:paraId="16082142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>3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: </w:t>
      </w:r>
    </w:p>
    <w:p w14:paraId="50F0A95B" w14:textId="77777777" w:rsidR="00A06C83" w:rsidRDefault="00A06C83" w:rsidP="00A06C83">
      <w:pPr>
        <w:tabs>
          <w:tab w:val="left" w:pos="700"/>
        </w:tabs>
        <w:spacing w:line="231" w:lineRule="auto"/>
        <w:jc w:val="both"/>
        <w:rPr>
          <w:rFonts w:ascii="Arial Narrow" w:eastAsia="Arial" w:hAnsi="Arial Narrow"/>
          <w:sz w:val="24"/>
          <w:szCs w:val="24"/>
        </w:rPr>
      </w:pPr>
      <w:r w:rsidRPr="00FD1914">
        <w:rPr>
          <w:rFonts w:ascii="Arial Narrow" w:eastAsia="Arial" w:hAnsi="Arial Narrow"/>
          <w:sz w:val="24"/>
          <w:szCs w:val="24"/>
        </w:rPr>
        <w:t xml:space="preserve">Wnosimy o zmianę zapisów umowy §11 pkt 2 dotyczących kar umownych: „w przypadku opóźnienia w wykonaniu przedmiotu umowy w stosunku do terminów określonych w §3 – w wysokości 0,05 % łącznego wynagrodzenia brutto, o którym mowa w §6 </w:t>
      </w:r>
      <w:proofErr w:type="spellStart"/>
      <w:r w:rsidRPr="00FD1914">
        <w:rPr>
          <w:rFonts w:ascii="Arial Narrow" w:eastAsia="Arial" w:hAnsi="Arial Narrow"/>
          <w:sz w:val="24"/>
          <w:szCs w:val="24"/>
        </w:rPr>
        <w:t>ust.1</w:t>
      </w:r>
      <w:proofErr w:type="spellEnd"/>
      <w:r w:rsidRPr="00FD1914">
        <w:rPr>
          <w:rFonts w:ascii="Arial Narrow" w:eastAsia="Arial" w:hAnsi="Arial Narrow"/>
          <w:sz w:val="24"/>
          <w:szCs w:val="24"/>
        </w:rPr>
        <w:t xml:space="preserve"> umowy, za każdy dzień opóźnienia, stosownie do przedmiotu opóźnienia na </w:t>
      </w:r>
      <w:proofErr w:type="gramStart"/>
      <w:r w:rsidRPr="00FD1914">
        <w:rPr>
          <w:rFonts w:ascii="Arial Narrow" w:eastAsia="Arial" w:hAnsi="Arial Narrow"/>
          <w:sz w:val="24"/>
          <w:szCs w:val="24"/>
        </w:rPr>
        <w:t>„ w</w:t>
      </w:r>
      <w:proofErr w:type="gramEnd"/>
      <w:r w:rsidRPr="00FD1914">
        <w:rPr>
          <w:rFonts w:ascii="Arial Narrow" w:eastAsia="Arial" w:hAnsi="Arial Narrow"/>
          <w:sz w:val="24"/>
          <w:szCs w:val="24"/>
        </w:rPr>
        <w:t xml:space="preserve"> przypadku </w:t>
      </w:r>
      <w:r w:rsidRPr="00FD1914">
        <w:rPr>
          <w:rFonts w:ascii="Arial Narrow" w:eastAsia="Arial" w:hAnsi="Arial Narrow"/>
          <w:b/>
          <w:sz w:val="24"/>
          <w:szCs w:val="24"/>
        </w:rPr>
        <w:t>zwłoki</w:t>
      </w:r>
      <w:r w:rsidRPr="00FD1914">
        <w:rPr>
          <w:rFonts w:ascii="Arial Narrow" w:eastAsia="Arial" w:hAnsi="Arial Narrow"/>
          <w:sz w:val="24"/>
          <w:szCs w:val="24"/>
        </w:rPr>
        <w:t xml:space="preserve"> (...)”. Zgodnie z Art. 433 pkt. 1 obowiązującej Ustawy z dnia 11 września 2019 r Prawo Zamówień Publicznych takie postanowienie jest postanowieniem zakazanym. Wobec tego wnosimy o zmianę jak powyżej.</w:t>
      </w:r>
    </w:p>
    <w:p w14:paraId="3B9DF3BB" w14:textId="77777777" w:rsidR="00A06C83" w:rsidRDefault="00A06C83" w:rsidP="00A06C83">
      <w:pPr>
        <w:tabs>
          <w:tab w:val="left" w:pos="700"/>
        </w:tabs>
        <w:spacing w:line="231" w:lineRule="auto"/>
        <w:jc w:val="both"/>
        <w:rPr>
          <w:rFonts w:ascii="Arial Narrow" w:eastAsia="Arial" w:hAnsi="Arial Narrow"/>
          <w:sz w:val="24"/>
          <w:szCs w:val="24"/>
        </w:rPr>
      </w:pPr>
    </w:p>
    <w:p w14:paraId="42A22A70" w14:textId="77777777" w:rsidR="00A06C83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FD1914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6242E559" w14:textId="77777777" w:rsidR="00A06C83" w:rsidRPr="0042031F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sz w:val="24"/>
          <w:szCs w:val="24"/>
        </w:rPr>
      </w:pPr>
      <w:r w:rsidRPr="0042031F">
        <w:rPr>
          <w:rFonts w:ascii="Arial Narrow" w:eastAsia="Arial" w:hAnsi="Arial Narrow"/>
          <w:sz w:val="24"/>
          <w:szCs w:val="24"/>
        </w:rPr>
        <w:t>Zamawiający informuje</w:t>
      </w:r>
      <w:r>
        <w:rPr>
          <w:rFonts w:ascii="Arial Narrow" w:eastAsia="Arial" w:hAnsi="Arial Narrow"/>
          <w:sz w:val="24"/>
          <w:szCs w:val="24"/>
        </w:rPr>
        <w:t>,</w:t>
      </w:r>
      <w:r w:rsidRPr="0042031F">
        <w:rPr>
          <w:rFonts w:ascii="Arial Narrow" w:eastAsia="Arial" w:hAnsi="Arial Narrow"/>
          <w:sz w:val="24"/>
          <w:szCs w:val="24"/>
        </w:rPr>
        <w:t xml:space="preserve"> </w:t>
      </w:r>
      <w:r>
        <w:rPr>
          <w:rFonts w:ascii="Arial Narrow" w:eastAsia="Arial" w:hAnsi="Arial Narrow"/>
          <w:sz w:val="24"/>
          <w:szCs w:val="24"/>
        </w:rPr>
        <w:t>ż</w:t>
      </w:r>
      <w:r w:rsidRPr="0042031F">
        <w:rPr>
          <w:rFonts w:ascii="Arial Narrow" w:eastAsia="Arial" w:hAnsi="Arial Narrow"/>
          <w:sz w:val="24"/>
          <w:szCs w:val="24"/>
        </w:rPr>
        <w:t>e</w:t>
      </w:r>
      <w:r>
        <w:rPr>
          <w:rFonts w:ascii="Arial Narrow" w:eastAsia="Arial" w:hAnsi="Arial Narrow"/>
          <w:sz w:val="24"/>
          <w:szCs w:val="24"/>
        </w:rPr>
        <w:t xml:space="preserve"> dokonuje stosownej zmiany w Projekcie umowy w tym zakresie.</w:t>
      </w:r>
    </w:p>
    <w:p w14:paraId="3B657F4B" w14:textId="77777777" w:rsidR="00A06C83" w:rsidRDefault="00A06C83" w:rsidP="00A06C83">
      <w:pPr>
        <w:tabs>
          <w:tab w:val="left" w:pos="700"/>
        </w:tabs>
        <w:spacing w:line="231" w:lineRule="auto"/>
        <w:jc w:val="both"/>
        <w:rPr>
          <w:rFonts w:ascii="Arial Narrow" w:eastAsia="Arial" w:hAnsi="Arial Narrow"/>
          <w:sz w:val="24"/>
          <w:szCs w:val="24"/>
        </w:rPr>
      </w:pPr>
    </w:p>
    <w:p w14:paraId="3FD132AB" w14:textId="1B5C9711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>4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: </w:t>
      </w:r>
    </w:p>
    <w:p w14:paraId="57919C77" w14:textId="77777777" w:rsidR="00A06C83" w:rsidRPr="00FD1914" w:rsidRDefault="00A06C83" w:rsidP="00A06C83">
      <w:pPr>
        <w:tabs>
          <w:tab w:val="left" w:pos="700"/>
        </w:tabs>
        <w:spacing w:line="234" w:lineRule="auto"/>
        <w:jc w:val="both"/>
        <w:rPr>
          <w:rFonts w:ascii="Arial Narrow" w:eastAsia="Arial" w:hAnsi="Arial Narrow"/>
          <w:sz w:val="24"/>
          <w:szCs w:val="24"/>
        </w:rPr>
      </w:pPr>
      <w:r w:rsidRPr="00FD1914">
        <w:rPr>
          <w:rFonts w:ascii="Arial Narrow" w:eastAsia="Arial" w:hAnsi="Arial Narrow"/>
          <w:sz w:val="24"/>
          <w:szCs w:val="24"/>
        </w:rPr>
        <w:t xml:space="preserve">Czy w związku z budową instalacji fotowoltaicznej o mocy 50 kW na gruncie Zamawiający posiada miejsce przeznaczone na jej </w:t>
      </w:r>
      <w:proofErr w:type="gramStart"/>
      <w:r w:rsidRPr="00FD1914">
        <w:rPr>
          <w:rFonts w:ascii="Arial Narrow" w:eastAsia="Arial" w:hAnsi="Arial Narrow"/>
          <w:sz w:val="24"/>
          <w:szCs w:val="24"/>
        </w:rPr>
        <w:t>budowę</w:t>
      </w:r>
      <w:proofErr w:type="gramEnd"/>
      <w:r w:rsidRPr="00FD1914">
        <w:rPr>
          <w:rFonts w:ascii="Arial Narrow" w:eastAsia="Arial" w:hAnsi="Arial Narrow"/>
          <w:sz w:val="24"/>
          <w:szCs w:val="24"/>
        </w:rPr>
        <w:t xml:space="preserve"> w której brak jest drzew, kolidujących z instalacją </w:t>
      </w:r>
      <w:proofErr w:type="spellStart"/>
      <w:r w:rsidRPr="00FD1914">
        <w:rPr>
          <w:rFonts w:ascii="Arial Narrow" w:eastAsia="Arial" w:hAnsi="Arial Narrow"/>
          <w:sz w:val="24"/>
          <w:szCs w:val="24"/>
        </w:rPr>
        <w:t>PV</w:t>
      </w:r>
      <w:proofErr w:type="spellEnd"/>
      <w:r w:rsidRPr="00FD1914">
        <w:rPr>
          <w:rFonts w:ascii="Arial Narrow" w:eastAsia="Arial" w:hAnsi="Arial Narrow"/>
          <w:sz w:val="24"/>
          <w:szCs w:val="24"/>
        </w:rPr>
        <w:t xml:space="preserve">? W dokumentacji projektowej branży elektrycznej pojawia się zapis: „Ostateczną lokalizację paneli fotowoltaicznych należy </w:t>
      </w:r>
      <w:r w:rsidRPr="00FD1914">
        <w:rPr>
          <w:rFonts w:ascii="Arial Narrow" w:eastAsia="Arial" w:hAnsi="Arial Narrow"/>
          <w:sz w:val="24"/>
          <w:szCs w:val="24"/>
        </w:rPr>
        <w:lastRenderedPageBreak/>
        <w:t>uzgodnić z Zamawiającym na etapie realizacji (kolizja drzew). Kolizja instalacji z istniejącymi drzewami również wynika z planu sytuacyjnego załączonego do dokumentacji projektowej rys. E-0.</w:t>
      </w:r>
    </w:p>
    <w:p w14:paraId="082C72FA" w14:textId="77777777" w:rsidR="00A06C83" w:rsidRPr="00FD1914" w:rsidRDefault="00A06C83" w:rsidP="00A06C83">
      <w:pPr>
        <w:spacing w:line="164" w:lineRule="exact"/>
        <w:rPr>
          <w:rFonts w:ascii="Arial Narrow" w:eastAsia="Arial" w:hAnsi="Arial Narrow"/>
          <w:sz w:val="24"/>
          <w:szCs w:val="24"/>
        </w:rPr>
      </w:pPr>
    </w:p>
    <w:p w14:paraId="2C4389F5" w14:textId="77777777" w:rsidR="00A06C83" w:rsidRPr="00973B36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973B36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36104B21" w14:textId="77777777" w:rsidR="00A06C83" w:rsidRPr="00973B36" w:rsidRDefault="00A06C83" w:rsidP="00A06C83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73B36">
        <w:rPr>
          <w:rFonts w:ascii="Arial Narrow" w:hAnsi="Arial Narrow" w:cs="Times New Roman"/>
          <w:sz w:val="24"/>
          <w:szCs w:val="24"/>
          <w:lang w:eastAsia="en-US"/>
        </w:rPr>
        <w:t xml:space="preserve">Zamawiający dysponuje terenem pod budowę </w:t>
      </w:r>
      <w:proofErr w:type="spellStart"/>
      <w:r w:rsidRPr="00973B36">
        <w:rPr>
          <w:rFonts w:ascii="Arial Narrow" w:hAnsi="Arial Narrow" w:cs="Times New Roman"/>
          <w:sz w:val="24"/>
          <w:szCs w:val="24"/>
          <w:lang w:eastAsia="en-US"/>
        </w:rPr>
        <w:t>mikroinstalacji</w:t>
      </w:r>
      <w:proofErr w:type="spellEnd"/>
      <w:r w:rsidRPr="00973B36">
        <w:rPr>
          <w:rFonts w:ascii="Arial Narrow" w:hAnsi="Arial Narrow" w:cs="Times New Roman"/>
          <w:sz w:val="24"/>
          <w:szCs w:val="24"/>
          <w:lang w:eastAsia="en-US"/>
        </w:rPr>
        <w:t xml:space="preserve"> fotowoltaicznej o mocy do </w:t>
      </w:r>
      <w:proofErr w:type="spellStart"/>
      <w:r w:rsidRPr="00973B36">
        <w:rPr>
          <w:rFonts w:ascii="Arial Narrow" w:hAnsi="Arial Narrow" w:cs="Times New Roman"/>
          <w:sz w:val="24"/>
          <w:szCs w:val="24"/>
          <w:lang w:eastAsia="en-US"/>
        </w:rPr>
        <w:t>50kW</w:t>
      </w:r>
      <w:proofErr w:type="spellEnd"/>
      <w:r w:rsidRPr="00973B36">
        <w:rPr>
          <w:rFonts w:ascii="Arial Narrow" w:hAnsi="Arial Narrow" w:cs="Times New Roman"/>
          <w:sz w:val="24"/>
          <w:szCs w:val="24"/>
          <w:lang w:eastAsia="en-US"/>
        </w:rPr>
        <w:t>.</w:t>
      </w:r>
    </w:p>
    <w:p w14:paraId="2A1F03A3" w14:textId="77777777" w:rsidR="00A06C83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02DB451B" w14:textId="77777777" w:rsidR="00A06C83" w:rsidRPr="00FD1914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>5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: </w:t>
      </w:r>
    </w:p>
    <w:p w14:paraId="30F6DBD3" w14:textId="77777777" w:rsidR="00A06C83" w:rsidRPr="00FD1914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  <w:r w:rsidRPr="00FD1914">
        <w:rPr>
          <w:rFonts w:ascii="Arial Narrow" w:eastAsia="Arial" w:hAnsi="Arial Narrow"/>
          <w:sz w:val="24"/>
          <w:szCs w:val="24"/>
        </w:rPr>
        <w:t xml:space="preserve">Czy w związku z pytaniem nr 4 Zamawiający usunął już drzewa z terenu, gdzie zamierza wybudować instalacje fotowoltaiczne? Jeśli nie to czy Zamawiający uzyskał stosowne pozwolenie na wycinkę? Okres możliwej wycinki trwa od 16 października do 2 </w:t>
      </w:r>
      <w:proofErr w:type="gramStart"/>
      <w:r w:rsidRPr="00FD1914">
        <w:rPr>
          <w:rFonts w:ascii="Arial Narrow" w:eastAsia="Arial" w:hAnsi="Arial Narrow"/>
          <w:sz w:val="24"/>
          <w:szCs w:val="24"/>
        </w:rPr>
        <w:t>lutego ,</w:t>
      </w:r>
      <w:proofErr w:type="gramEnd"/>
      <w:r w:rsidRPr="00FD1914">
        <w:rPr>
          <w:rFonts w:ascii="Arial Narrow" w:eastAsia="Arial" w:hAnsi="Arial Narrow"/>
          <w:sz w:val="24"/>
          <w:szCs w:val="24"/>
        </w:rPr>
        <w:t xml:space="preserve"> więc przed tym terminem nie będzie ona możliwa.</w:t>
      </w:r>
    </w:p>
    <w:p w14:paraId="095BFE48" w14:textId="77777777" w:rsidR="00A06C83" w:rsidRPr="00FD1914" w:rsidRDefault="00A06C83" w:rsidP="00A06C83">
      <w:pPr>
        <w:spacing w:line="163" w:lineRule="exact"/>
        <w:rPr>
          <w:rFonts w:ascii="Arial Narrow" w:eastAsia="Arial" w:hAnsi="Arial Narrow"/>
          <w:sz w:val="24"/>
          <w:szCs w:val="24"/>
        </w:rPr>
      </w:pPr>
    </w:p>
    <w:p w14:paraId="2936C55B" w14:textId="77777777" w:rsidR="00A06C83" w:rsidRPr="00FD1914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FD1914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353E0C8D" w14:textId="77777777" w:rsidR="00A06C83" w:rsidRPr="00973B36" w:rsidRDefault="00A06C83" w:rsidP="00A06C83">
      <w:pPr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973B36">
        <w:rPr>
          <w:rFonts w:ascii="Arial Narrow" w:hAnsi="Arial Narrow"/>
          <w:sz w:val="24"/>
          <w:szCs w:val="24"/>
        </w:rPr>
        <w:t>Zamawiający nie przewiduje usunięcia drzew przez Wykonawcę.</w:t>
      </w:r>
    </w:p>
    <w:p w14:paraId="2874448E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0F76D26E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5C738D71" w14:textId="77777777" w:rsidR="00A06C83" w:rsidRPr="00973B36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973B36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6: </w:t>
      </w:r>
    </w:p>
    <w:p w14:paraId="58060CD4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  <w:r w:rsidRPr="00973B36">
        <w:rPr>
          <w:rFonts w:ascii="Arial Narrow" w:eastAsia="Arial" w:hAnsi="Arial Narrow"/>
          <w:sz w:val="24"/>
          <w:szCs w:val="24"/>
        </w:rPr>
        <w:t>W związku z pytaniem 5 czy Zamawiający potwierdza, że sam poniesie koszty ewentualnej wycinki drzew i sam ją przeprowadzi w czasie możliwie najkrótszym o ile jeszcze do niej nie doszło. Brak wycinki drzew może spowodować brak możliwości dotrzymania wskazanego przez Zamawiającego terminu zakończenia realizacji.</w:t>
      </w:r>
    </w:p>
    <w:p w14:paraId="7B27069D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2335C0EE" w14:textId="77777777" w:rsidR="00A06C83" w:rsidRPr="00973B36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973B36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603722BB" w14:textId="77777777" w:rsidR="00A06C83" w:rsidRPr="00973B36" w:rsidRDefault="00A06C83" w:rsidP="00A06C83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73B36">
        <w:rPr>
          <w:rFonts w:ascii="Arial Narrow" w:hAnsi="Arial Narrow" w:cs="Times New Roman"/>
          <w:sz w:val="24"/>
          <w:szCs w:val="24"/>
          <w:lang w:eastAsia="en-US"/>
        </w:rPr>
        <w:t>Zamawiający nie przewiduje usunięcia drzew przez Wykonawcę.</w:t>
      </w:r>
    </w:p>
    <w:p w14:paraId="3E3C4995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29DFB751" w14:textId="77777777" w:rsidR="00A06C83" w:rsidRPr="00973B36" w:rsidRDefault="00A06C83" w:rsidP="00A06C83">
      <w:pPr>
        <w:tabs>
          <w:tab w:val="left" w:pos="700"/>
        </w:tabs>
        <w:spacing w:line="230" w:lineRule="auto"/>
        <w:jc w:val="both"/>
        <w:rPr>
          <w:rFonts w:ascii="Arial Narrow" w:eastAsia="Arial" w:hAnsi="Arial Narrow"/>
          <w:sz w:val="24"/>
          <w:szCs w:val="24"/>
        </w:rPr>
      </w:pPr>
    </w:p>
    <w:p w14:paraId="06885E45" w14:textId="77777777" w:rsidR="00A06C83" w:rsidRPr="00973B36" w:rsidRDefault="00A06C83" w:rsidP="00A06C83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973B36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7: </w:t>
      </w:r>
    </w:p>
    <w:p w14:paraId="38952740" w14:textId="77777777" w:rsidR="00A06C83" w:rsidRPr="00973B36" w:rsidRDefault="00A06C83" w:rsidP="00A06C83">
      <w:pPr>
        <w:tabs>
          <w:tab w:val="left" w:pos="700"/>
        </w:tabs>
        <w:spacing w:line="234" w:lineRule="auto"/>
        <w:ind w:right="20"/>
        <w:jc w:val="both"/>
        <w:rPr>
          <w:rFonts w:ascii="Arial Narrow" w:eastAsia="Arial" w:hAnsi="Arial Narrow"/>
          <w:sz w:val="24"/>
          <w:szCs w:val="24"/>
        </w:rPr>
      </w:pPr>
      <w:r w:rsidRPr="00973B36">
        <w:rPr>
          <w:rFonts w:ascii="Arial Narrow" w:eastAsia="Arial" w:hAnsi="Arial Narrow"/>
          <w:sz w:val="24"/>
          <w:szCs w:val="24"/>
        </w:rPr>
        <w:t xml:space="preserve">Jeśli Zamawiający dysponuje nowym miejscem dla zlokalizowania instalacji fotowoltaicznej to czy może je jednoznacznie wskazać? Zgodnie z ryczałtowym wynagrodzeniem robót ustanowionym przez Zamawiającego to wykonawca musi przewidzieć całkowity zakres robót który ma zrealizować wraz z uwzględnieniem wszelkich kosztów, które w tym celu będzie ponosił. Nie jest możliwe dokładne ich określenie i </w:t>
      </w:r>
      <w:proofErr w:type="gramStart"/>
      <w:r w:rsidRPr="00973B36">
        <w:rPr>
          <w:rFonts w:ascii="Arial Narrow" w:eastAsia="Arial" w:hAnsi="Arial Narrow"/>
          <w:sz w:val="24"/>
          <w:szCs w:val="24"/>
        </w:rPr>
        <w:t>skosztorysowanie</w:t>
      </w:r>
      <w:proofErr w:type="gramEnd"/>
      <w:r w:rsidRPr="00973B36">
        <w:rPr>
          <w:rFonts w:ascii="Arial Narrow" w:eastAsia="Arial" w:hAnsi="Arial Narrow"/>
          <w:sz w:val="24"/>
          <w:szCs w:val="24"/>
        </w:rPr>
        <w:t xml:space="preserve"> jeśli Zamawiający ma wskazać nowe miejsce na etapie realizacji. Prosimy zatem o jasne i precyzyjne określenie przedmiotu zamówienia realizowanego w trybie dostaw.</w:t>
      </w:r>
    </w:p>
    <w:p w14:paraId="4D0FA634" w14:textId="77777777" w:rsidR="00A06C83" w:rsidRPr="00973B36" w:rsidRDefault="00A06C83" w:rsidP="00A06C83">
      <w:pPr>
        <w:rPr>
          <w:rFonts w:ascii="Arial Narrow" w:hAnsi="Arial Narrow"/>
          <w:sz w:val="24"/>
          <w:szCs w:val="24"/>
        </w:rPr>
      </w:pPr>
    </w:p>
    <w:p w14:paraId="6C67FE91" w14:textId="77777777" w:rsidR="00A06C83" w:rsidRPr="00E83CBC" w:rsidRDefault="00A06C83" w:rsidP="00A06C83">
      <w:pPr>
        <w:tabs>
          <w:tab w:val="left" w:pos="700"/>
        </w:tabs>
        <w:spacing w:line="0" w:lineRule="atLeast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6C9DED2B" w14:textId="77777777" w:rsidR="00A06C83" w:rsidRPr="00E83CBC" w:rsidRDefault="00A06C83" w:rsidP="00A06C83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Zamawiający planuje zlokalizować panele fotowoltaiczne wzdłuż ogrodzenia w miejscach, w których nie ma drzew. Proszę zauważyć, że plan sytuacyjny rys. E-0 przedstawia dwie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mikroinstalacje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fotowoltaiczne o mocy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50kW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>. W ramach niniejszego zadania realizowana jest tylko jedna instalacja.</w:t>
      </w:r>
    </w:p>
    <w:p w14:paraId="01A08B6D" w14:textId="77777777" w:rsidR="00A06C83" w:rsidRPr="00E83CBC" w:rsidRDefault="00A06C83" w:rsidP="00A06C83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5C070E20" w14:textId="6A813318" w:rsidR="00FD1914" w:rsidRPr="00E83CBC" w:rsidRDefault="00AA2B7B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 xml:space="preserve">Pytanie 8: </w:t>
      </w:r>
    </w:p>
    <w:p w14:paraId="799205B1" w14:textId="10F8D569" w:rsidR="00AA2B7B" w:rsidRPr="00E83CBC" w:rsidRDefault="00AA2B7B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Istnieją rozbieżności pomiędzy wymaganiami dla parametrów pomp ciepła w </w:t>
      </w:r>
      <w:proofErr w:type="spellStart"/>
      <w:r w:rsidRPr="00E83CBC">
        <w:rPr>
          <w:rFonts w:ascii="Arial Narrow" w:hAnsi="Arial Narrow"/>
          <w:sz w:val="24"/>
          <w:szCs w:val="24"/>
        </w:rPr>
        <w:t>STWiOR</w:t>
      </w:r>
      <w:proofErr w:type="spellEnd"/>
      <w:r w:rsidRPr="00E83CBC">
        <w:rPr>
          <w:rFonts w:ascii="Arial Narrow" w:hAnsi="Arial Narrow"/>
          <w:sz w:val="24"/>
          <w:szCs w:val="24"/>
        </w:rPr>
        <w:t xml:space="preserve"> a Aneksem nr 2 do </w:t>
      </w:r>
      <w:r w:rsidR="00005CA8" w:rsidRPr="00E83CBC">
        <w:rPr>
          <w:rFonts w:ascii="Arial Narrow" w:hAnsi="Arial Narrow"/>
          <w:sz w:val="24"/>
          <w:szCs w:val="24"/>
        </w:rPr>
        <w:t>projektu branży sanitarnej, prosimy o informację który dokument jest wiążący dla Wykonawcy.</w:t>
      </w:r>
    </w:p>
    <w:p w14:paraId="02024942" w14:textId="77777777" w:rsidR="00E83CBC" w:rsidRP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53BB4AA5" w14:textId="095BC993" w:rsidR="00E83CBC" w:rsidRPr="00E83CBC" w:rsidRDefault="00E83CBC" w:rsidP="00E83CBC">
      <w:pPr>
        <w:spacing w:after="12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>Parametrami nadrzędnymi są parametry określone w opisie technicznym projektu branży sanitarnej. Zamawiający w związku z obawą o dostępność urządzeń opisanych w projekcie technicznym, zapisami aneksu nr 2 umożliwia zastosowanie dwóch mniejszych pomp, w miejsce jednej opisanej w opisie technicznym. Zamawiający wymaga w dalszym ciągu sumarycznej mocy cieplnej źródeł niemniejszej niż założono w opisie technicznym.</w:t>
      </w:r>
    </w:p>
    <w:p w14:paraId="097DBB2B" w14:textId="77777777" w:rsidR="00E83CBC" w:rsidRPr="00E83CBC" w:rsidRDefault="00E83CBC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B775F97" w14:textId="3A97DDF2" w:rsidR="00005CA8" w:rsidRPr="00E83CBC" w:rsidRDefault="00005CA8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Pytanie 9:</w:t>
      </w:r>
    </w:p>
    <w:p w14:paraId="6F2A712A" w14:textId="0DBED999" w:rsidR="00005CA8" w:rsidRPr="00E83CBC" w:rsidRDefault="00005CA8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Proszę o podanie parametrów pracy pompy cyrkulacyjnej </w:t>
      </w:r>
      <w:proofErr w:type="spellStart"/>
      <w:r w:rsidRPr="00E83CBC">
        <w:rPr>
          <w:rFonts w:ascii="Arial Narrow" w:hAnsi="Arial Narrow"/>
          <w:sz w:val="24"/>
          <w:szCs w:val="24"/>
        </w:rPr>
        <w:t>ozn</w:t>
      </w:r>
      <w:proofErr w:type="spellEnd"/>
      <w:r w:rsidRPr="00E83CBC">
        <w:rPr>
          <w:rFonts w:ascii="Arial Narrow" w:hAnsi="Arial Narrow"/>
          <w:sz w:val="24"/>
          <w:szCs w:val="24"/>
        </w:rPr>
        <w:t>. Nr 40 na schemacie technologicznym.</w:t>
      </w:r>
    </w:p>
    <w:p w14:paraId="6DAE7DEC" w14:textId="4BE42A0C" w:rsidR="00005CA8" w:rsidRP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7920D5FE" w14:textId="77777777" w:rsidR="00E83CBC" w:rsidRPr="00E83CBC" w:rsidRDefault="00E83CBC" w:rsidP="00E83CBC">
      <w:pPr>
        <w:spacing w:after="160" w:line="259" w:lineRule="auto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Zgodnie z opisem pozycji nr należy zastosować pompę zamienną do istniejącej (instalacja cyrkulacji ani żadna inna instalacja poza technologią źródła ciepła nie była w zakresie opracowania dokumentacji). Istniejąca pompa cyrkulacyjna to pompa firmy </w:t>
      </w:r>
      <w:proofErr w:type="spellStart"/>
      <w:proofErr w:type="gramStart"/>
      <w:r w:rsidRPr="00E83CBC">
        <w:rPr>
          <w:rFonts w:ascii="Arial Narrow" w:hAnsi="Arial Narrow" w:cs="Times New Roman"/>
          <w:sz w:val="24"/>
          <w:szCs w:val="24"/>
          <w:lang w:eastAsia="en-US"/>
        </w:rPr>
        <w:t>Grundfos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UPS</w:t>
      </w:r>
      <w:proofErr w:type="gramEnd"/>
      <w:r w:rsidRPr="00E83CBC">
        <w:rPr>
          <w:rFonts w:ascii="Arial Narrow" w:hAnsi="Arial Narrow" w:cs="Times New Roman"/>
          <w:sz w:val="24"/>
          <w:szCs w:val="24"/>
          <w:lang w:eastAsia="en-US"/>
        </w:rPr>
        <w:t>32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>-120 F.</w:t>
      </w:r>
    </w:p>
    <w:p w14:paraId="5C0AC03F" w14:textId="52524C3D" w:rsidR="00005CA8" w:rsidRPr="00E83CBC" w:rsidRDefault="00005CA8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Pytanie 10:</w:t>
      </w:r>
    </w:p>
    <w:p w14:paraId="3A439ECC" w14:textId="5024892F" w:rsidR="00005CA8" w:rsidRPr="00E83CBC" w:rsidRDefault="00005CA8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>Proszę o podanie parametrów pracy stacji uzdatniania wody</w:t>
      </w:r>
    </w:p>
    <w:p w14:paraId="24AFA6FE" w14:textId="752D3762" w:rsidR="00005CA8" w:rsidRP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15C657B3" w14:textId="6E31B2C0" w:rsidR="00E83CBC" w:rsidRPr="00E83CBC" w:rsidRDefault="00E83CBC" w:rsidP="00E83CBC">
      <w:pPr>
        <w:spacing w:after="160" w:line="259" w:lineRule="auto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Zastosowana stacja ma zapewnić spełnienie wymagań co do jakości wody stawianej wodzie instalacyjnej (wodzie, którą instalacja będzie napełniana i uzupełniana i na jakiej będzie eksploatowana) czyli parametry wody powinny spełniać wymagania normy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PN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>-93-C-04607.</w:t>
      </w:r>
      <w:r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Parametry pracy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demineralizatora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: przepływ - 0,5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m3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/h przy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Δp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0,2 bar, ciśnienie pracy - 1÷6 bar, wydatek dla granulatu zmiękczającego dla butli 4 litry - 5000 litrów/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1ºdH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(stopień twardości niemieckiej)</w:t>
      </w:r>
    </w:p>
    <w:p w14:paraId="5F0E95DD" w14:textId="68EADC2E" w:rsidR="00005CA8" w:rsidRPr="00E83CBC" w:rsidRDefault="00005CA8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Pytanie 11:</w:t>
      </w:r>
    </w:p>
    <w:p w14:paraId="150DD004" w14:textId="6D93CABC" w:rsidR="00005CA8" w:rsidRPr="00E83CBC" w:rsidRDefault="00005CA8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Zamawiający postawił wymóg gwarancji na panele fotowoltaiczne w wysokości 240 miesięcy. Ze względu na mały zakres tej inwestycji (jest to ok. 126 </w:t>
      </w:r>
      <w:proofErr w:type="spellStart"/>
      <w:r w:rsidRPr="00E83CBC">
        <w:rPr>
          <w:rFonts w:ascii="Arial Narrow" w:hAnsi="Arial Narrow"/>
          <w:sz w:val="24"/>
          <w:szCs w:val="24"/>
        </w:rPr>
        <w:t>szt</w:t>
      </w:r>
      <w:proofErr w:type="spellEnd"/>
      <w:r w:rsidRPr="00E83CBC">
        <w:rPr>
          <w:rFonts w:ascii="Arial Narrow" w:hAnsi="Arial Narrow"/>
          <w:sz w:val="24"/>
          <w:szCs w:val="24"/>
        </w:rPr>
        <w:t xml:space="preserve"> modułów), żaden producent nie</w:t>
      </w:r>
      <w:r w:rsidR="00155FD3" w:rsidRPr="00E83CBC">
        <w:rPr>
          <w:rFonts w:ascii="Arial Narrow" w:hAnsi="Arial Narrow"/>
          <w:sz w:val="24"/>
          <w:szCs w:val="24"/>
        </w:rPr>
        <w:t xml:space="preserve"> </w:t>
      </w:r>
      <w:r w:rsidRPr="00E83CBC">
        <w:rPr>
          <w:rFonts w:ascii="Arial Narrow" w:hAnsi="Arial Narrow"/>
          <w:sz w:val="24"/>
          <w:szCs w:val="24"/>
        </w:rPr>
        <w:t>udzieli takiego okresu gwarancji. Maksymalny okres gwarancji na rynku modułów fotowoltaicznych wynosi 144 miesiące. W związku z tym wnosimy o zmianę wymogu okresu gwarancji na moduły fotowoltaicznej z 240 miesięcy na 144 miesięcy.</w:t>
      </w:r>
    </w:p>
    <w:p w14:paraId="7F4D18EE" w14:textId="6CB9179F" w:rsidR="00005CA8" w:rsidRP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2D57473D" w14:textId="77777777" w:rsidR="00E83CBC" w:rsidRPr="00E83CBC" w:rsidRDefault="00E83CBC" w:rsidP="00E83CBC">
      <w:pPr>
        <w:spacing w:after="160" w:line="259" w:lineRule="auto"/>
        <w:contextualSpacing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>Zamawiający nie wprowadza zmian w tym zakresie</w:t>
      </w:r>
    </w:p>
    <w:p w14:paraId="13E24D82" w14:textId="77777777" w:rsid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892850F" w14:textId="6E5D7F1C" w:rsidR="00005CA8" w:rsidRPr="00E83CBC" w:rsidRDefault="00005CA8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 xml:space="preserve">Pytane 12: </w:t>
      </w:r>
    </w:p>
    <w:p w14:paraId="713E70DE" w14:textId="093F3815" w:rsidR="00155FD3" w:rsidRPr="00E83CBC" w:rsidRDefault="00327584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Zamawiający określił kąt nachylenia modułów fotowoltaicznych na 30 stopni, a </w:t>
      </w:r>
      <w:r w:rsidR="00C96F2D" w:rsidRPr="00E83CBC">
        <w:rPr>
          <w:rFonts w:ascii="Arial Narrow" w:hAnsi="Arial Narrow"/>
          <w:sz w:val="24"/>
          <w:szCs w:val="24"/>
        </w:rPr>
        <w:t>standardowym rozwiązaniem dla konstrukcji do montażu na gruncie jest 25 stopni. Czy Zamawiający dopuści kąt nachylenia 25 stopni?</w:t>
      </w:r>
    </w:p>
    <w:p w14:paraId="59573839" w14:textId="4D0455E4" w:rsidR="00C96F2D" w:rsidRPr="00E83CBC" w:rsidRDefault="00E83CBC" w:rsidP="00A06C83">
      <w:pPr>
        <w:spacing w:after="12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6EE84BDD" w14:textId="77777777" w:rsidR="00E83CBC" w:rsidRPr="00E83CBC" w:rsidRDefault="00E83CBC" w:rsidP="00E83CBC">
      <w:pPr>
        <w:tabs>
          <w:tab w:val="left" w:pos="1209"/>
        </w:tabs>
        <w:spacing w:after="160" w:line="259" w:lineRule="auto"/>
        <w:contextualSpacing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>Zamawiający sprawdził rozwiązania wiodących producentów konstrukcji pod panele fotowoltaiczne. Zgodnie ze znalezionymi ofertami producentów, standardowym rozwiązaniem jest konstrukcja z kątem nachylenia 30 stopni.</w:t>
      </w:r>
    </w:p>
    <w:p w14:paraId="3A5FDE40" w14:textId="77777777" w:rsidR="00E83CBC" w:rsidRPr="00E83CBC" w:rsidRDefault="00E83CBC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0D155AF" w14:textId="42C8C715" w:rsidR="00C96F2D" w:rsidRPr="00E83CBC" w:rsidRDefault="00C96F2D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Pytanie 13:</w:t>
      </w:r>
    </w:p>
    <w:p w14:paraId="2B8A4DB1" w14:textId="0252E727" w:rsidR="00C96F2D" w:rsidRPr="00E83CBC" w:rsidRDefault="00C96F2D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Zamawiający określił sprzeczne wymagania w stosunku do parametrów wyłączników różnicowo-prądowych: w części opisowej projektu wymaga, aby znamionowy prąd różnicowy wyłącznika wynosił 100 </w:t>
      </w:r>
      <w:proofErr w:type="spellStart"/>
      <w:r w:rsidRPr="00E83CBC">
        <w:rPr>
          <w:rFonts w:ascii="Arial Narrow" w:hAnsi="Arial Narrow"/>
          <w:sz w:val="24"/>
          <w:szCs w:val="24"/>
        </w:rPr>
        <w:t>mA</w:t>
      </w:r>
      <w:proofErr w:type="spellEnd"/>
      <w:r w:rsidRPr="00E83CBC">
        <w:rPr>
          <w:rFonts w:ascii="Arial Narrow" w:hAnsi="Arial Narrow"/>
          <w:sz w:val="24"/>
          <w:szCs w:val="24"/>
        </w:rPr>
        <w:t xml:space="preserve">, natomiast na rysunkach opisano 300 </w:t>
      </w:r>
      <w:proofErr w:type="spellStart"/>
      <w:r w:rsidRPr="00E83CBC">
        <w:rPr>
          <w:rFonts w:ascii="Arial Narrow" w:hAnsi="Arial Narrow"/>
          <w:sz w:val="24"/>
          <w:szCs w:val="24"/>
        </w:rPr>
        <w:t>mA</w:t>
      </w:r>
      <w:proofErr w:type="spellEnd"/>
      <w:r w:rsidRPr="00E83CBC">
        <w:rPr>
          <w:rFonts w:ascii="Arial Narrow" w:hAnsi="Arial Narrow"/>
          <w:sz w:val="24"/>
          <w:szCs w:val="24"/>
        </w:rPr>
        <w:t>. Proszę o jednoznaczne określenie jaką wartość ma mieć wyłącznik różnicowo-prądowy.</w:t>
      </w:r>
    </w:p>
    <w:p w14:paraId="417A784B" w14:textId="1B8F3E64" w:rsidR="00C96F2D" w:rsidRPr="00E83CBC" w:rsidRDefault="00E83CBC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t>Odpowiedź:</w:t>
      </w:r>
    </w:p>
    <w:p w14:paraId="1DAD5500" w14:textId="0FF05CE2" w:rsidR="00E83CBC" w:rsidRPr="00E83CBC" w:rsidRDefault="00E83CBC" w:rsidP="00E83CBC">
      <w:pPr>
        <w:tabs>
          <w:tab w:val="left" w:pos="1209"/>
        </w:tabs>
        <w:spacing w:after="160" w:line="259" w:lineRule="auto"/>
        <w:contextualSpacing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Dla instalacji fotowoltaicznej Zamawiającym </w:t>
      </w:r>
      <w:r w:rsidR="00AC680B" w:rsidRPr="00E83CBC">
        <w:rPr>
          <w:rFonts w:ascii="Arial Narrow" w:hAnsi="Arial Narrow" w:cs="Times New Roman"/>
          <w:sz w:val="24"/>
          <w:szCs w:val="24"/>
          <w:lang w:eastAsia="en-US"/>
        </w:rPr>
        <w:t>wymaga,</w:t>
      </w: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aby parametry wyłączników różnicowo-prądowych były zgodne z wymaganiami producenta inwertera. </w:t>
      </w:r>
    </w:p>
    <w:p w14:paraId="61593CEC" w14:textId="2E215B25" w:rsidR="00E83CBC" w:rsidRDefault="00E83CBC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50B25D80" w14:textId="77777777" w:rsidR="00E83CBC" w:rsidRPr="00E83CBC" w:rsidRDefault="00E83CBC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60BBB605" w14:textId="71D3284B" w:rsidR="00C96F2D" w:rsidRPr="00E83CBC" w:rsidRDefault="00C96F2D" w:rsidP="00E83CB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83CBC">
        <w:rPr>
          <w:rFonts w:ascii="Arial Narrow" w:hAnsi="Arial Narrow"/>
          <w:b/>
          <w:bCs/>
          <w:sz w:val="24"/>
          <w:szCs w:val="24"/>
          <w:u w:val="single"/>
        </w:rPr>
        <w:lastRenderedPageBreak/>
        <w:t>Pytanie 14:</w:t>
      </w:r>
    </w:p>
    <w:p w14:paraId="4CBDCB11" w14:textId="129E38F0" w:rsidR="00C96F2D" w:rsidRPr="00E83CBC" w:rsidRDefault="00C96F2D" w:rsidP="00A06C83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 w:rsidRPr="00E83CBC">
        <w:rPr>
          <w:rFonts w:ascii="Arial Narrow" w:hAnsi="Arial Narrow"/>
          <w:sz w:val="24"/>
          <w:szCs w:val="24"/>
        </w:rPr>
        <w:t xml:space="preserve">Czy pompa </w:t>
      </w:r>
      <w:proofErr w:type="spellStart"/>
      <w:r w:rsidRPr="00E83CBC">
        <w:rPr>
          <w:rFonts w:ascii="Arial Narrow" w:hAnsi="Arial Narrow"/>
          <w:sz w:val="24"/>
          <w:szCs w:val="24"/>
        </w:rPr>
        <w:t>P4</w:t>
      </w:r>
      <w:proofErr w:type="spellEnd"/>
      <w:r w:rsidRPr="00E83CBC">
        <w:rPr>
          <w:rFonts w:ascii="Arial Narrow" w:hAnsi="Arial Narrow"/>
          <w:sz w:val="24"/>
          <w:szCs w:val="24"/>
        </w:rPr>
        <w:t xml:space="preserve"> ma mieć rzeczywiście wysokość podnoszenia 20 m </w:t>
      </w:r>
      <w:bookmarkStart w:id="2" w:name="_Hlk83629540"/>
      <w:proofErr w:type="spellStart"/>
      <w:r w:rsidRPr="00E83CBC">
        <w:rPr>
          <w:rFonts w:ascii="Arial Narrow" w:hAnsi="Arial Narrow"/>
          <w:sz w:val="24"/>
          <w:szCs w:val="24"/>
        </w:rPr>
        <w:t>H</w:t>
      </w:r>
      <w:r w:rsidRPr="00E83CBC">
        <w:rPr>
          <w:rFonts w:ascii="Cambria Math" w:hAnsi="Cambria Math" w:cs="Cambria Math"/>
          <w:sz w:val="24"/>
          <w:szCs w:val="24"/>
        </w:rPr>
        <w:t>₂</w:t>
      </w:r>
      <w:r w:rsidRPr="00E83CBC">
        <w:rPr>
          <w:rFonts w:ascii="Arial Narrow" w:hAnsi="Arial Narrow"/>
          <w:sz w:val="24"/>
          <w:szCs w:val="24"/>
        </w:rPr>
        <w:t>O</w:t>
      </w:r>
      <w:proofErr w:type="spellEnd"/>
      <w:r w:rsidRPr="00E83CBC">
        <w:rPr>
          <w:rFonts w:ascii="Arial Narrow" w:hAnsi="Arial Narrow"/>
          <w:sz w:val="24"/>
          <w:szCs w:val="24"/>
        </w:rPr>
        <w:t xml:space="preserve"> </w:t>
      </w:r>
      <w:bookmarkEnd w:id="2"/>
      <w:r w:rsidRPr="00E83CBC">
        <w:rPr>
          <w:rFonts w:ascii="Arial Narrow" w:hAnsi="Arial Narrow"/>
          <w:sz w:val="24"/>
          <w:szCs w:val="24"/>
        </w:rPr>
        <w:t xml:space="preserve">czy też jest tu omyłka pisarska </w:t>
      </w:r>
      <w:r w:rsidRPr="00E83CBC">
        <w:rPr>
          <w:rFonts w:ascii="Arial Narrow" w:hAnsi="Arial Narrow"/>
          <w:sz w:val="24"/>
          <w:szCs w:val="24"/>
        </w:rPr>
        <w:br/>
        <w:t xml:space="preserve">i powinna mieć wys. Podnoszenia 2,0 </w:t>
      </w:r>
      <w:proofErr w:type="spellStart"/>
      <w:r w:rsidRPr="00E83CBC">
        <w:rPr>
          <w:rFonts w:ascii="Arial Narrow" w:hAnsi="Arial Narrow"/>
          <w:sz w:val="24"/>
          <w:szCs w:val="24"/>
        </w:rPr>
        <w:t>H</w:t>
      </w:r>
      <w:r w:rsidRPr="00E83CBC">
        <w:rPr>
          <w:rFonts w:ascii="Cambria Math" w:hAnsi="Cambria Math" w:cs="Cambria Math"/>
          <w:sz w:val="24"/>
          <w:szCs w:val="24"/>
        </w:rPr>
        <w:t>₂</w:t>
      </w:r>
      <w:r w:rsidRPr="00E83CBC">
        <w:rPr>
          <w:rFonts w:ascii="Arial Narrow" w:hAnsi="Arial Narrow"/>
          <w:sz w:val="24"/>
          <w:szCs w:val="24"/>
        </w:rPr>
        <w:t>O</w:t>
      </w:r>
      <w:proofErr w:type="spellEnd"/>
      <w:r w:rsidRPr="00E83CBC">
        <w:rPr>
          <w:rFonts w:ascii="Arial Narrow" w:hAnsi="Arial Narrow"/>
          <w:sz w:val="24"/>
          <w:szCs w:val="24"/>
        </w:rPr>
        <w:t>?</w:t>
      </w:r>
    </w:p>
    <w:p w14:paraId="4AE798C6" w14:textId="187A05E2" w:rsidR="005A48D9" w:rsidRPr="00E83CBC" w:rsidRDefault="00E83CBC" w:rsidP="00E83CBC">
      <w:pPr>
        <w:widowControl w:val="0"/>
        <w:spacing w:before="1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pl" w:eastAsia="en-US"/>
        </w:rPr>
      </w:pPr>
      <w:r w:rsidRPr="00E83CBC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val="pl" w:eastAsia="en-US"/>
        </w:rPr>
        <w:t>Odpowiedź:</w:t>
      </w:r>
    </w:p>
    <w:p w14:paraId="4586EC5C" w14:textId="77777777" w:rsidR="00E83CBC" w:rsidRPr="00E83CBC" w:rsidRDefault="00E83CBC" w:rsidP="00E83CBC">
      <w:pPr>
        <w:spacing w:after="160" w:line="259" w:lineRule="auto"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Pompa z pozycji nr 4 ma mieć wysokość podnoszenia 20,0 m </w:t>
      </w:r>
      <w:proofErr w:type="spellStart"/>
      <w:r w:rsidRPr="00E83CBC">
        <w:rPr>
          <w:rFonts w:ascii="Arial Narrow" w:hAnsi="Arial Narrow" w:cs="Times New Roman"/>
          <w:sz w:val="24"/>
          <w:szCs w:val="24"/>
          <w:lang w:eastAsia="en-US"/>
        </w:rPr>
        <w:t>H2O</w:t>
      </w:r>
      <w:proofErr w:type="spellEnd"/>
      <w:r w:rsidRPr="00E83CBC">
        <w:rPr>
          <w:rFonts w:ascii="Arial Narrow" w:hAnsi="Arial Narrow" w:cs="Times New Roman"/>
          <w:sz w:val="24"/>
          <w:szCs w:val="24"/>
          <w:lang w:eastAsia="en-US"/>
        </w:rPr>
        <w:t xml:space="preserve"> </w:t>
      </w:r>
    </w:p>
    <w:p w14:paraId="7E770891" w14:textId="75B524EC" w:rsidR="005A48D9" w:rsidRDefault="005A48D9" w:rsidP="005A48D9">
      <w:pPr>
        <w:widowControl w:val="0"/>
        <w:spacing w:before="1" w:line="276" w:lineRule="auto"/>
        <w:ind w:firstLine="360"/>
        <w:jc w:val="both"/>
        <w:rPr>
          <w:rFonts w:ascii="Arial Narrow" w:eastAsia="Arial Narrow" w:hAnsi="Arial Narrow" w:cs="Arial Narrow"/>
          <w:sz w:val="24"/>
          <w:szCs w:val="24"/>
          <w:lang w:val="pl" w:eastAsia="en-US"/>
        </w:rPr>
      </w:pPr>
    </w:p>
    <w:p w14:paraId="41565D42" w14:textId="77777777" w:rsidR="00973BDB" w:rsidRDefault="00973BDB" w:rsidP="005A48D9">
      <w:pPr>
        <w:widowControl w:val="0"/>
        <w:spacing w:before="1" w:line="276" w:lineRule="auto"/>
        <w:ind w:firstLine="360"/>
        <w:jc w:val="both"/>
        <w:rPr>
          <w:rFonts w:ascii="Arial Narrow" w:eastAsia="Arial Narrow" w:hAnsi="Arial Narrow" w:cs="Arial Narrow"/>
          <w:sz w:val="24"/>
          <w:szCs w:val="24"/>
          <w:lang w:val="pl" w:eastAsia="en-US"/>
        </w:rPr>
      </w:pPr>
    </w:p>
    <w:p w14:paraId="08DFE185" w14:textId="31DCCB7B" w:rsidR="005A48D9" w:rsidRPr="0042031F" w:rsidRDefault="005A48D9" w:rsidP="005A48D9">
      <w:pPr>
        <w:widowControl w:val="0"/>
        <w:spacing w:before="1" w:line="276" w:lineRule="auto"/>
        <w:ind w:firstLine="360"/>
        <w:jc w:val="both"/>
        <w:rPr>
          <w:rFonts w:ascii="Arial Narrow" w:eastAsia="Arial Narrow" w:hAnsi="Arial Narrow" w:cs="Arial Narrow"/>
          <w:sz w:val="24"/>
          <w:szCs w:val="24"/>
          <w:lang w:val="en-US" w:eastAsia="en-US"/>
        </w:rPr>
      </w:pPr>
      <w:r w:rsidRPr="0042031F">
        <w:rPr>
          <w:rFonts w:ascii="Arial Narrow" w:eastAsia="Arial Narrow" w:hAnsi="Arial Narrow" w:cs="Arial Narrow"/>
          <w:sz w:val="24"/>
          <w:szCs w:val="24"/>
          <w:lang w:val="pl" w:eastAsia="en-US"/>
        </w:rPr>
        <w:t>Zamawiający, działając na podstawie art. 286 ust. 1 ustawy z dnia 11 września 2019 r. Prawo zamówień publicznych (tj. Dz. U. z 2021 poz. 1129), dokonuje zmiany treści SWZ w ten sposób, że:</w:t>
      </w:r>
    </w:p>
    <w:p w14:paraId="0FDB60D2" w14:textId="77777777" w:rsidR="005A48D9" w:rsidRPr="00973B36" w:rsidRDefault="005A48D9" w:rsidP="005A48D9">
      <w:pPr>
        <w:spacing w:after="160" w:line="259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</w:p>
    <w:p w14:paraId="6E1DFFEC" w14:textId="77777777" w:rsidR="005A48D9" w:rsidRPr="00B82F28" w:rsidRDefault="005A48D9" w:rsidP="005A48D9">
      <w:pPr>
        <w:widowControl w:val="0"/>
        <w:spacing w:before="41" w:after="160" w:line="276" w:lineRule="auto"/>
        <w:contextualSpacing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1. </w:t>
      </w:r>
      <w:r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§ </w:t>
      </w:r>
      <w:r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11 ust. 1 pkt 2)</w:t>
      </w:r>
      <w:r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 Projektu umowy – Załącznika nr 11 do SWZ, </w:t>
      </w:r>
      <w:r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wprowadza się następujące zmiany</w:t>
      </w:r>
      <w:r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:</w:t>
      </w:r>
    </w:p>
    <w:p w14:paraId="0FF00450" w14:textId="77777777" w:rsidR="005A48D9" w:rsidRDefault="005A48D9" w:rsidP="005A48D9">
      <w:pPr>
        <w:rPr>
          <w:rFonts w:ascii="Arial Narrow" w:hAnsi="Arial Narrow"/>
          <w:sz w:val="24"/>
          <w:szCs w:val="24"/>
        </w:rPr>
      </w:pPr>
    </w:p>
    <w:p w14:paraId="05E2230B" w14:textId="77777777" w:rsidR="005A48D9" w:rsidRDefault="005A48D9" w:rsidP="005A48D9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B82F28">
        <w:rPr>
          <w:rFonts w:ascii="Arial Narrow" w:hAnsi="Arial Narrow"/>
          <w:b/>
          <w:bCs/>
          <w:sz w:val="24"/>
          <w:szCs w:val="24"/>
          <w:u w:val="single"/>
        </w:rPr>
        <w:t>Było:</w:t>
      </w:r>
    </w:p>
    <w:p w14:paraId="4F671664" w14:textId="77777777" w:rsidR="005A48D9" w:rsidRPr="00B82F28" w:rsidRDefault="005A48D9" w:rsidP="005A48D9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40D2D96A" w14:textId="77777777" w:rsidR="005A48D9" w:rsidRPr="00B82F28" w:rsidRDefault="005A48D9" w:rsidP="005A48D9">
      <w:pPr>
        <w:widowControl w:val="0"/>
        <w:numPr>
          <w:ilvl w:val="1"/>
          <w:numId w:val="2"/>
        </w:numPr>
        <w:tabs>
          <w:tab w:val="left" w:pos="821"/>
        </w:tabs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2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w przypadku opóźnienia w wykonaniu przedmiotu umowy w stosunku do terminów określonych w §</w:t>
      </w:r>
      <w:r w:rsidRPr="00B82F28">
        <w:rPr>
          <w:rFonts w:ascii="Arial Narrow" w:eastAsia="Arial Narrow" w:hAnsi="Arial Narrow" w:cs="Arial Narrow"/>
          <w:spacing w:val="38"/>
          <w:sz w:val="24"/>
          <w:szCs w:val="22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3</w:t>
      </w:r>
    </w:p>
    <w:p w14:paraId="73EB7E3D" w14:textId="77777777" w:rsidR="005A48D9" w:rsidRDefault="005A48D9" w:rsidP="005A48D9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– w wysokości 0,05 % łącznego wynagrodzenia brutto, o którym mowa w § 6 ust. 1 umowy, za każdy dzień opóźnienia, stosownie do przedmiotu</w:t>
      </w:r>
      <w:r w:rsidRPr="00B82F28">
        <w:rPr>
          <w:rFonts w:ascii="Arial Narrow" w:eastAsia="Arial Narrow" w:hAnsi="Arial Narrow" w:cs="Arial Narrow"/>
          <w:spacing w:val="-28"/>
          <w:sz w:val="24"/>
          <w:szCs w:val="24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opóźnienia,</w:t>
      </w:r>
    </w:p>
    <w:p w14:paraId="2C56D5FC" w14:textId="77777777" w:rsidR="005A48D9" w:rsidRDefault="005A48D9" w:rsidP="005A48D9">
      <w:pPr>
        <w:widowControl w:val="0"/>
        <w:spacing w:before="41" w:line="276" w:lineRule="auto"/>
        <w:ind w:right="271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B82F28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Jest: </w:t>
      </w:r>
    </w:p>
    <w:p w14:paraId="1A5BE6B6" w14:textId="77777777" w:rsidR="005A48D9" w:rsidRDefault="005A48D9" w:rsidP="005A48D9">
      <w:pPr>
        <w:widowControl w:val="0"/>
        <w:spacing w:before="41" w:line="276" w:lineRule="auto"/>
        <w:ind w:right="271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</w:p>
    <w:p w14:paraId="52AE9681" w14:textId="77777777" w:rsidR="005A48D9" w:rsidRPr="00B82F28" w:rsidRDefault="005A48D9" w:rsidP="005A48D9">
      <w:pPr>
        <w:widowControl w:val="0"/>
        <w:numPr>
          <w:ilvl w:val="0"/>
          <w:numId w:val="3"/>
        </w:numPr>
        <w:tabs>
          <w:tab w:val="left" w:pos="568"/>
        </w:tabs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2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 xml:space="preserve">w przypadku </w:t>
      </w:r>
      <w:r>
        <w:rPr>
          <w:rFonts w:ascii="Arial Narrow" w:eastAsia="Arial Narrow" w:hAnsi="Arial Narrow" w:cs="Arial Narrow"/>
          <w:sz w:val="24"/>
          <w:szCs w:val="22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 xml:space="preserve"> w wykonaniu przedmiotu umowy w stosunku do terminów określonych w §</w:t>
      </w:r>
      <w:r w:rsidRPr="00B82F28">
        <w:rPr>
          <w:rFonts w:ascii="Arial Narrow" w:eastAsia="Arial Narrow" w:hAnsi="Arial Narrow" w:cs="Arial Narrow"/>
          <w:spacing w:val="38"/>
          <w:sz w:val="24"/>
          <w:szCs w:val="22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3</w:t>
      </w:r>
    </w:p>
    <w:p w14:paraId="0ED0AA28" w14:textId="1535D6B0" w:rsidR="005A48D9" w:rsidRDefault="005A48D9" w:rsidP="005A48D9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 xml:space="preserve">– w wysokości 0,05 % łącznego wynagrodzenia brutto, o którym mowa w § 6 ust. 1 umowy, za każdy dzień </w:t>
      </w:r>
      <w:r>
        <w:rPr>
          <w:rFonts w:ascii="Arial Narrow" w:eastAsia="Arial Narrow" w:hAnsi="Arial Narrow" w:cs="Arial Narrow"/>
          <w:sz w:val="24"/>
          <w:szCs w:val="24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, stosownie do przedmiotu</w:t>
      </w:r>
      <w:r w:rsidRPr="00B82F28">
        <w:rPr>
          <w:rFonts w:ascii="Arial Narrow" w:eastAsia="Arial Narrow" w:hAnsi="Arial Narrow" w:cs="Arial Narrow"/>
          <w:spacing w:val="-28"/>
          <w:sz w:val="24"/>
          <w:szCs w:val="24"/>
          <w:lang w:eastAsia="en-US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,</w:t>
      </w:r>
    </w:p>
    <w:p w14:paraId="4D79D097" w14:textId="5544029A" w:rsidR="002074D6" w:rsidRDefault="002074D6" w:rsidP="005A48D9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57EE05ED" w14:textId="377F07BF" w:rsidR="002074D6" w:rsidRPr="00B82F28" w:rsidRDefault="00E83CBC" w:rsidP="002074D6">
      <w:pPr>
        <w:widowControl w:val="0"/>
        <w:spacing w:before="41" w:after="160" w:line="276" w:lineRule="auto"/>
        <w:contextualSpacing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</w:pPr>
      <w:r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2</w:t>
      </w:r>
      <w:r w:rsidR="002074D6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. </w:t>
      </w:r>
      <w:r w:rsidR="002074D6"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§ </w:t>
      </w:r>
      <w:r w:rsidR="002074D6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11 ust. 1 pkt 2)</w:t>
      </w:r>
      <w:r w:rsidR="002074D6"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 xml:space="preserve"> Projektu umowy – Załącznika nr 11 do SWZ, </w:t>
      </w:r>
      <w:r w:rsidR="002074D6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wprowadza się następujące zmiany</w:t>
      </w:r>
      <w:r w:rsidR="002074D6" w:rsidRPr="00B82F28">
        <w:rPr>
          <w:rFonts w:ascii="Arial Narrow" w:eastAsia="Times New Roman" w:hAnsi="Arial Narrow"/>
          <w:b/>
          <w:bCs/>
          <w:color w:val="000000"/>
          <w:sz w:val="24"/>
          <w:szCs w:val="24"/>
          <w:u w:val="single"/>
        </w:rPr>
        <w:t>:</w:t>
      </w:r>
    </w:p>
    <w:p w14:paraId="61662BCA" w14:textId="77777777" w:rsidR="002074D6" w:rsidRDefault="002074D6" w:rsidP="002074D6">
      <w:pPr>
        <w:rPr>
          <w:rFonts w:ascii="Arial Narrow" w:hAnsi="Arial Narrow"/>
          <w:sz w:val="24"/>
          <w:szCs w:val="24"/>
        </w:rPr>
      </w:pPr>
    </w:p>
    <w:p w14:paraId="27AAC44B" w14:textId="77777777" w:rsidR="002074D6" w:rsidRDefault="002074D6" w:rsidP="002074D6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B82F28">
        <w:rPr>
          <w:rFonts w:ascii="Arial Narrow" w:hAnsi="Arial Narrow"/>
          <w:b/>
          <w:bCs/>
          <w:sz w:val="24"/>
          <w:szCs w:val="24"/>
          <w:u w:val="single"/>
        </w:rPr>
        <w:t>Było:</w:t>
      </w:r>
    </w:p>
    <w:p w14:paraId="5D3937E7" w14:textId="77777777" w:rsidR="002074D6" w:rsidRPr="00B82F28" w:rsidRDefault="002074D6" w:rsidP="002074D6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77227DC5" w14:textId="77777777" w:rsidR="002074D6" w:rsidRPr="00B82F28" w:rsidRDefault="002074D6" w:rsidP="002074D6">
      <w:pPr>
        <w:widowControl w:val="0"/>
        <w:numPr>
          <w:ilvl w:val="1"/>
          <w:numId w:val="2"/>
        </w:numPr>
        <w:tabs>
          <w:tab w:val="left" w:pos="821"/>
        </w:tabs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2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w przypadku opóźnienia w wykonaniu przedmiotu umowy w stosunku do terminów określonych w §</w:t>
      </w:r>
      <w:r w:rsidRPr="00B82F28">
        <w:rPr>
          <w:rFonts w:ascii="Arial Narrow" w:eastAsia="Arial Narrow" w:hAnsi="Arial Narrow" w:cs="Arial Narrow"/>
          <w:spacing w:val="38"/>
          <w:sz w:val="24"/>
          <w:szCs w:val="22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3</w:t>
      </w:r>
    </w:p>
    <w:p w14:paraId="013FDB24" w14:textId="77777777" w:rsidR="002074D6" w:rsidRDefault="002074D6" w:rsidP="002074D6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– w wysokości 0,05 % łącznego wynagrodzenia brutto, o którym mowa w § 6 ust. 1 umowy, za każdy dzień opóźnienia, stosownie do przedmiotu</w:t>
      </w:r>
      <w:r w:rsidRPr="00B82F28">
        <w:rPr>
          <w:rFonts w:ascii="Arial Narrow" w:eastAsia="Arial Narrow" w:hAnsi="Arial Narrow" w:cs="Arial Narrow"/>
          <w:spacing w:val="-28"/>
          <w:sz w:val="24"/>
          <w:szCs w:val="24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opóźnienia,</w:t>
      </w:r>
    </w:p>
    <w:p w14:paraId="09C6AF33" w14:textId="77777777" w:rsidR="002074D6" w:rsidRDefault="002074D6" w:rsidP="002074D6">
      <w:pPr>
        <w:widowControl w:val="0"/>
        <w:spacing w:before="41" w:line="276" w:lineRule="auto"/>
        <w:ind w:right="271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B82F28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Jest: </w:t>
      </w:r>
    </w:p>
    <w:p w14:paraId="263BF712" w14:textId="77777777" w:rsidR="002074D6" w:rsidRDefault="002074D6" w:rsidP="002074D6">
      <w:pPr>
        <w:widowControl w:val="0"/>
        <w:spacing w:before="41" w:line="276" w:lineRule="auto"/>
        <w:ind w:right="271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</w:p>
    <w:p w14:paraId="65822DB7" w14:textId="77777777" w:rsidR="002074D6" w:rsidRPr="00B82F28" w:rsidRDefault="002074D6" w:rsidP="002074D6">
      <w:pPr>
        <w:widowControl w:val="0"/>
        <w:numPr>
          <w:ilvl w:val="0"/>
          <w:numId w:val="3"/>
        </w:numPr>
        <w:tabs>
          <w:tab w:val="left" w:pos="568"/>
        </w:tabs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2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 xml:space="preserve">w przypadku </w:t>
      </w:r>
      <w:r>
        <w:rPr>
          <w:rFonts w:ascii="Arial Narrow" w:eastAsia="Arial Narrow" w:hAnsi="Arial Narrow" w:cs="Arial Narrow"/>
          <w:sz w:val="24"/>
          <w:szCs w:val="22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 xml:space="preserve"> w wykonaniu przedmiotu umowy w stosunku do terminów określonych w §</w:t>
      </w:r>
      <w:r w:rsidRPr="00B82F28">
        <w:rPr>
          <w:rFonts w:ascii="Arial Narrow" w:eastAsia="Arial Narrow" w:hAnsi="Arial Narrow" w:cs="Arial Narrow"/>
          <w:spacing w:val="38"/>
          <w:sz w:val="24"/>
          <w:szCs w:val="22"/>
          <w:lang w:eastAsia="en-US"/>
        </w:rPr>
        <w:t xml:space="preserve"> </w:t>
      </w:r>
      <w:r w:rsidRPr="00B82F28">
        <w:rPr>
          <w:rFonts w:ascii="Arial Narrow" w:eastAsia="Arial Narrow" w:hAnsi="Arial Narrow" w:cs="Arial Narrow"/>
          <w:sz w:val="24"/>
          <w:szCs w:val="22"/>
          <w:lang w:eastAsia="en-US"/>
        </w:rPr>
        <w:t>3</w:t>
      </w:r>
    </w:p>
    <w:p w14:paraId="4E20A234" w14:textId="77777777" w:rsidR="002074D6" w:rsidRDefault="002074D6" w:rsidP="002074D6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 xml:space="preserve">– w wysokości 0,05 % łącznego wynagrodzenia brutto, o którym mowa w § 6 ust. 1 umowy, za każdy dzień </w:t>
      </w:r>
      <w:r>
        <w:rPr>
          <w:rFonts w:ascii="Arial Narrow" w:eastAsia="Arial Narrow" w:hAnsi="Arial Narrow" w:cs="Arial Narrow"/>
          <w:sz w:val="24"/>
          <w:szCs w:val="24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, stosownie do przedmiotu</w:t>
      </w:r>
      <w:r w:rsidRPr="00B82F28">
        <w:rPr>
          <w:rFonts w:ascii="Arial Narrow" w:eastAsia="Arial Narrow" w:hAnsi="Arial Narrow" w:cs="Arial Narrow"/>
          <w:spacing w:val="-28"/>
          <w:sz w:val="24"/>
          <w:szCs w:val="24"/>
          <w:lang w:eastAsia="en-US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lang w:eastAsia="en-US"/>
        </w:rPr>
        <w:t>zwłoki</w:t>
      </w:r>
      <w:r w:rsidRPr="00B82F28">
        <w:rPr>
          <w:rFonts w:ascii="Arial Narrow" w:eastAsia="Arial Narrow" w:hAnsi="Arial Narrow" w:cs="Arial Narrow"/>
          <w:sz w:val="24"/>
          <w:szCs w:val="24"/>
          <w:lang w:eastAsia="en-US"/>
        </w:rPr>
        <w:t>,</w:t>
      </w:r>
    </w:p>
    <w:p w14:paraId="50D4AB1C" w14:textId="77777777" w:rsidR="002074D6" w:rsidRDefault="002074D6" w:rsidP="002074D6">
      <w:pPr>
        <w:widowControl w:val="0"/>
        <w:spacing w:before="41" w:line="276" w:lineRule="auto"/>
        <w:ind w:left="825" w:right="271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09B54311" w14:textId="324C560A" w:rsidR="002074D6" w:rsidRPr="00B41990" w:rsidRDefault="00E83CBC" w:rsidP="002074D6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/>
          <w:b/>
          <w:bCs/>
          <w:sz w:val="24"/>
          <w:szCs w:val="24"/>
          <w:u w:val="single"/>
        </w:rPr>
        <w:t>3</w:t>
      </w:r>
      <w:r w:rsidR="002074D6"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t>. W rozdziale XXII ust. 1 SWZ wprowadza się następujące zmiany:</w:t>
      </w:r>
    </w:p>
    <w:p w14:paraId="09DA9A40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25C5022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t>Było:</w:t>
      </w:r>
    </w:p>
    <w:p w14:paraId="4A7AFBBF" w14:textId="4D9FD96D" w:rsidR="002074D6" w:rsidRPr="0063417F" w:rsidRDefault="002074D6" w:rsidP="002074D6">
      <w:pPr>
        <w:widowControl w:val="0"/>
        <w:numPr>
          <w:ilvl w:val="7"/>
          <w:numId w:val="4"/>
        </w:numPr>
        <w:tabs>
          <w:tab w:val="num" w:pos="5400"/>
        </w:tabs>
        <w:autoSpaceDE w:val="0"/>
        <w:autoSpaceDN w:val="0"/>
        <w:spacing w:before="41" w:after="160" w:line="276" w:lineRule="auto"/>
        <w:ind w:left="284" w:hanging="284"/>
        <w:jc w:val="both"/>
        <w:rPr>
          <w:rFonts w:ascii="Arial Narrow" w:eastAsia="Liberation Sans Narrow" w:hAnsi="Arial Narrow" w:cs="Liberation Sans Narrow"/>
          <w:sz w:val="24"/>
          <w:szCs w:val="24"/>
          <w:lang w:eastAsia="en-US"/>
        </w:rPr>
      </w:pPr>
      <w:bookmarkStart w:id="3" w:name="_Hlk76543179"/>
      <w:r w:rsidRPr="0063417F">
        <w:rPr>
          <w:rFonts w:ascii="Arial Narrow" w:eastAsia="Liberation Sans Narrow" w:hAnsi="Arial Narrow" w:cs="Liberation Sans Narrow"/>
          <w:sz w:val="24"/>
          <w:szCs w:val="24"/>
          <w:lang w:eastAsia="en-US"/>
        </w:rPr>
        <w:t xml:space="preserve">Wykonawcy pozostają związani ofertą przez okres </w:t>
      </w:r>
      <w:r w:rsidRPr="0063417F">
        <w:rPr>
          <w:rFonts w:ascii="Arial Narrow" w:eastAsia="Liberation Sans Narrow" w:hAnsi="Arial Narrow" w:cs="Liberation Sans Narrow"/>
          <w:b/>
          <w:sz w:val="24"/>
          <w:szCs w:val="24"/>
          <w:lang w:eastAsia="en-US"/>
        </w:rPr>
        <w:t xml:space="preserve">30 dni </w:t>
      </w:r>
      <w:r w:rsidRPr="0063417F">
        <w:rPr>
          <w:rFonts w:ascii="Arial Narrow" w:eastAsia="Liberation Sans Narrow" w:hAnsi="Arial Narrow" w:cs="Liberation Sans Narrow"/>
          <w:sz w:val="24"/>
          <w:szCs w:val="24"/>
          <w:lang w:eastAsia="en-US"/>
        </w:rPr>
        <w:t xml:space="preserve">od upływu terminu składania ofert, tj. do dnia </w:t>
      </w:r>
      <w:r w:rsidR="0063417F" w:rsidRPr="0063417F">
        <w:rPr>
          <w:rFonts w:ascii="Arial Narrow" w:eastAsia="Liberation Sans Narrow" w:hAnsi="Arial Narrow" w:cs="Liberation Sans Narrow"/>
          <w:b/>
          <w:bCs/>
          <w:sz w:val="24"/>
          <w:szCs w:val="24"/>
          <w:lang w:eastAsia="en-US"/>
        </w:rPr>
        <w:t>28</w:t>
      </w:r>
      <w:r w:rsidRPr="0063417F">
        <w:rPr>
          <w:rFonts w:ascii="Arial Narrow" w:eastAsia="Liberation Sans Narrow" w:hAnsi="Arial Narrow" w:cs="Liberation Sans Narrow"/>
          <w:b/>
          <w:bCs/>
          <w:sz w:val="24"/>
          <w:szCs w:val="24"/>
          <w:lang w:eastAsia="en-US"/>
        </w:rPr>
        <w:t>.10.2021 r.</w:t>
      </w:r>
    </w:p>
    <w:bookmarkEnd w:id="3"/>
    <w:p w14:paraId="6B18AE98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CEEDFC0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lastRenderedPageBreak/>
        <w:t>Jest:</w:t>
      </w:r>
    </w:p>
    <w:p w14:paraId="630A9D31" w14:textId="07256D3E" w:rsidR="002074D6" w:rsidRPr="00183CFA" w:rsidRDefault="002074D6" w:rsidP="002074D6">
      <w:pPr>
        <w:widowControl w:val="0"/>
        <w:numPr>
          <w:ilvl w:val="8"/>
          <w:numId w:val="4"/>
        </w:numPr>
        <w:spacing w:before="41" w:after="160" w:line="276" w:lineRule="auto"/>
        <w:ind w:left="284"/>
        <w:jc w:val="both"/>
        <w:rPr>
          <w:rFonts w:ascii="Arial Narrow" w:eastAsia="Times New Roman" w:hAnsi="Arial Narrow"/>
          <w:sz w:val="24"/>
          <w:szCs w:val="24"/>
        </w:rPr>
      </w:pPr>
      <w:r w:rsidRPr="00183CFA">
        <w:rPr>
          <w:rFonts w:ascii="Arial Narrow" w:eastAsia="Times New Roman" w:hAnsi="Arial Narrow"/>
          <w:sz w:val="24"/>
          <w:szCs w:val="24"/>
        </w:rPr>
        <w:t xml:space="preserve">Wykonawcy pozostają związani ofertą przez okres </w:t>
      </w:r>
      <w:r w:rsidRPr="00183CFA">
        <w:rPr>
          <w:rFonts w:ascii="Arial Narrow" w:eastAsia="Times New Roman" w:hAnsi="Arial Narrow"/>
          <w:b/>
          <w:bCs/>
          <w:sz w:val="24"/>
          <w:szCs w:val="24"/>
        </w:rPr>
        <w:t>30</w:t>
      </w:r>
      <w:r w:rsidRPr="00183CFA">
        <w:rPr>
          <w:rFonts w:ascii="Arial Narrow" w:eastAsia="Times New Roman" w:hAnsi="Arial Narrow"/>
          <w:sz w:val="24"/>
          <w:szCs w:val="24"/>
        </w:rPr>
        <w:t xml:space="preserve"> dni od upływu terminu składania ofert, tj. do dnia </w:t>
      </w:r>
      <w:r w:rsidR="00183CFA" w:rsidRPr="00183CFA">
        <w:rPr>
          <w:rFonts w:ascii="Arial Narrow" w:eastAsia="Times New Roman" w:hAnsi="Arial Narrow"/>
          <w:b/>
          <w:bCs/>
          <w:sz w:val="24"/>
          <w:szCs w:val="24"/>
        </w:rPr>
        <w:t>30</w:t>
      </w:r>
      <w:r w:rsidRPr="00183CFA">
        <w:rPr>
          <w:rFonts w:ascii="Arial Narrow" w:eastAsia="Times New Roman" w:hAnsi="Arial Narrow"/>
          <w:b/>
          <w:bCs/>
          <w:sz w:val="24"/>
          <w:szCs w:val="24"/>
        </w:rPr>
        <w:t>.10.2021 r.</w:t>
      </w:r>
    </w:p>
    <w:p w14:paraId="293D55D7" w14:textId="77777777" w:rsidR="002074D6" w:rsidRPr="00B41990" w:rsidRDefault="002074D6" w:rsidP="002074D6">
      <w:pPr>
        <w:spacing w:before="41" w:line="276" w:lineRule="auto"/>
        <w:ind w:left="426"/>
        <w:jc w:val="both"/>
        <w:rPr>
          <w:rFonts w:ascii="Arial Narrow" w:eastAsia="Times New Roman" w:hAnsi="Arial Narrow"/>
          <w:color w:val="FF0000"/>
          <w:sz w:val="24"/>
          <w:szCs w:val="24"/>
        </w:rPr>
      </w:pPr>
    </w:p>
    <w:p w14:paraId="3112E84E" w14:textId="13E1CFAB" w:rsidR="002074D6" w:rsidRPr="00B41990" w:rsidRDefault="00E83CBC" w:rsidP="002074D6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/>
          <w:b/>
          <w:bCs/>
          <w:sz w:val="24"/>
          <w:szCs w:val="24"/>
          <w:u w:val="single"/>
        </w:rPr>
        <w:t>4</w:t>
      </w:r>
      <w:r w:rsidR="002074D6"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t>. W rozdziale XXIII ust. 1 i 4 SWZ wprowadza się następujące zmiany:</w:t>
      </w:r>
    </w:p>
    <w:p w14:paraId="3D66D1F3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2C913A69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t>Było:</w:t>
      </w:r>
    </w:p>
    <w:p w14:paraId="5A7A8D88" w14:textId="3B8B6F5A" w:rsidR="002074D6" w:rsidRPr="0063417F" w:rsidRDefault="002074D6" w:rsidP="002074D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41990">
        <w:rPr>
          <w:rFonts w:ascii="Arial Narrow" w:eastAsia="Times New Roman" w:hAnsi="Arial Narrow" w:cs="Times New Roman"/>
          <w:sz w:val="24"/>
          <w:szCs w:val="24"/>
        </w:rPr>
        <w:t>Oferty należy składać w terminie do dni</w:t>
      </w:r>
      <w:r w:rsidRPr="0063417F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="0063417F" w:rsidRPr="0063417F">
        <w:rPr>
          <w:rFonts w:ascii="Arial Narrow" w:eastAsia="Times New Roman" w:hAnsi="Arial Narrow" w:cs="Times New Roman"/>
          <w:b/>
          <w:bCs/>
          <w:sz w:val="24"/>
          <w:szCs w:val="24"/>
        </w:rPr>
        <w:t>29</w:t>
      </w:r>
      <w:r w:rsidRPr="0063417F">
        <w:rPr>
          <w:rFonts w:ascii="Arial Narrow" w:eastAsia="Times New Roman" w:hAnsi="Arial Narrow" w:cs="Times New Roman"/>
          <w:b/>
          <w:bCs/>
          <w:sz w:val="24"/>
          <w:szCs w:val="24"/>
        </w:rPr>
        <w:t>.09.</w:t>
      </w:r>
      <w:r w:rsidRPr="0063417F">
        <w:rPr>
          <w:rFonts w:ascii="Arial Narrow" w:eastAsia="Times New Roman" w:hAnsi="Arial Narrow" w:cs="Times New Roman"/>
          <w:b/>
          <w:sz w:val="24"/>
          <w:szCs w:val="24"/>
        </w:rPr>
        <w:t>2021 roku do godziny 10:00</w:t>
      </w:r>
      <w:r w:rsidRPr="0063417F">
        <w:rPr>
          <w:rFonts w:ascii="Arial Narrow" w:eastAsia="Times New Roman" w:hAnsi="Arial Narrow" w:cs="Times New Roman"/>
          <w:sz w:val="24"/>
          <w:szCs w:val="24"/>
        </w:rPr>
        <w:t xml:space="preserve"> na zasadach opisanych w punkcie w Rozdziale XII SWZ.</w:t>
      </w:r>
    </w:p>
    <w:p w14:paraId="2A948DDF" w14:textId="56C3E4C9" w:rsidR="002074D6" w:rsidRPr="00B41990" w:rsidRDefault="002074D6" w:rsidP="002074D6">
      <w:pPr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 w:hanging="426"/>
        <w:jc w:val="both"/>
        <w:rPr>
          <w:rFonts w:ascii="Arial Narrow" w:eastAsia="Times New Roman" w:hAnsi="Arial Narrow"/>
          <w:sz w:val="24"/>
          <w:szCs w:val="24"/>
        </w:rPr>
      </w:pPr>
      <w:r w:rsidRPr="0063417F">
        <w:rPr>
          <w:rFonts w:ascii="Arial Narrow" w:eastAsia="Times New Roman" w:hAnsi="Arial Narrow"/>
          <w:sz w:val="24"/>
          <w:szCs w:val="24"/>
        </w:rPr>
        <w:t xml:space="preserve">Otwarcie ofert nastąpi </w:t>
      </w:r>
      <w:r w:rsidRPr="0063417F">
        <w:rPr>
          <w:rFonts w:ascii="Arial Narrow" w:eastAsia="Times New Roman" w:hAnsi="Arial Narrow"/>
          <w:b/>
          <w:sz w:val="24"/>
          <w:szCs w:val="24"/>
        </w:rPr>
        <w:t xml:space="preserve">w dniu </w:t>
      </w:r>
      <w:r w:rsidR="0063417F" w:rsidRPr="0063417F">
        <w:rPr>
          <w:rFonts w:ascii="Arial Narrow" w:eastAsia="Times New Roman" w:hAnsi="Arial Narrow"/>
          <w:b/>
          <w:sz w:val="24"/>
          <w:szCs w:val="24"/>
        </w:rPr>
        <w:t>29</w:t>
      </w:r>
      <w:r w:rsidRPr="0063417F">
        <w:rPr>
          <w:rFonts w:ascii="Arial Narrow" w:eastAsia="Times New Roman" w:hAnsi="Arial Narrow"/>
          <w:b/>
          <w:sz w:val="24"/>
          <w:szCs w:val="24"/>
        </w:rPr>
        <w:t xml:space="preserve">.09.2021 r. o godzinie 11:00 </w:t>
      </w:r>
      <w:r w:rsidRPr="0063417F">
        <w:rPr>
          <w:rFonts w:ascii="Arial Narrow" w:eastAsia="Times New Roman" w:hAnsi="Arial Narrow"/>
          <w:sz w:val="24"/>
          <w:szCs w:val="24"/>
        </w:rPr>
        <w:t xml:space="preserve">za pomocą aplikacji do szyfrowania ofert dostępnej pod adresem: </w:t>
      </w:r>
      <w:hyperlink r:id="rId8" w:history="1">
        <w:r w:rsidRPr="0063417F">
          <w:rPr>
            <w:rFonts w:ascii="Arial Narrow" w:eastAsia="Times New Roman" w:hAnsi="Arial Narrow"/>
            <w:sz w:val="24"/>
            <w:szCs w:val="24"/>
            <w:u w:val="single"/>
          </w:rPr>
          <w:t>https://miniportal.uzp.gov.pl/EncryptDecrypt</w:t>
        </w:r>
      </w:hyperlink>
      <w:r w:rsidRPr="00B41990">
        <w:rPr>
          <w:rFonts w:ascii="Arial Narrow" w:eastAsia="Times New Roman" w:hAnsi="Arial Narrow"/>
          <w:sz w:val="24"/>
          <w:szCs w:val="24"/>
          <w:u w:val="single"/>
        </w:rPr>
        <w:t>.</w:t>
      </w:r>
    </w:p>
    <w:p w14:paraId="20137A55" w14:textId="77777777" w:rsidR="002074D6" w:rsidRPr="00B41990" w:rsidRDefault="002074D6" w:rsidP="002074D6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B41990">
        <w:rPr>
          <w:rFonts w:ascii="Arial Narrow" w:eastAsia="Times New Roman" w:hAnsi="Arial Narrow"/>
          <w:b/>
          <w:bCs/>
          <w:sz w:val="24"/>
          <w:szCs w:val="24"/>
          <w:u w:val="single"/>
        </w:rPr>
        <w:t xml:space="preserve">Jest: </w:t>
      </w:r>
    </w:p>
    <w:p w14:paraId="2648CBF3" w14:textId="4D72D1F6" w:rsidR="002074D6" w:rsidRPr="00183CFA" w:rsidRDefault="002074D6" w:rsidP="002074D6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41990">
        <w:rPr>
          <w:rFonts w:ascii="Arial Narrow" w:eastAsia="Times New Roman" w:hAnsi="Arial Narrow" w:cs="Times New Roman"/>
          <w:sz w:val="24"/>
          <w:szCs w:val="24"/>
        </w:rPr>
        <w:t xml:space="preserve">Oferty należy składać w terminie do </w:t>
      </w:r>
      <w:r w:rsidRPr="00183CFA">
        <w:rPr>
          <w:rFonts w:ascii="Arial Narrow" w:eastAsia="Times New Roman" w:hAnsi="Arial Narrow" w:cs="Times New Roman"/>
          <w:sz w:val="24"/>
          <w:szCs w:val="24"/>
        </w:rPr>
        <w:t xml:space="preserve">dnia </w:t>
      </w:r>
      <w:r w:rsidR="00183CFA" w:rsidRPr="00183CFA">
        <w:rPr>
          <w:rFonts w:ascii="Arial Narrow" w:eastAsia="Times New Roman" w:hAnsi="Arial Narrow" w:cs="Times New Roman"/>
          <w:b/>
          <w:bCs/>
          <w:sz w:val="24"/>
          <w:szCs w:val="24"/>
        </w:rPr>
        <w:t>01</w:t>
      </w:r>
      <w:r w:rsidRPr="00183CFA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="00183CFA" w:rsidRPr="00183CFA">
        <w:rPr>
          <w:rFonts w:ascii="Arial Narrow" w:eastAsia="Times New Roman" w:hAnsi="Arial Narrow" w:cs="Times New Roman"/>
          <w:b/>
          <w:bCs/>
          <w:sz w:val="24"/>
          <w:szCs w:val="24"/>
        </w:rPr>
        <w:t>10</w:t>
      </w:r>
      <w:r w:rsidRPr="00183CFA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Pr="00183CFA">
        <w:rPr>
          <w:rFonts w:ascii="Arial Narrow" w:eastAsia="Times New Roman" w:hAnsi="Arial Narrow" w:cs="Times New Roman"/>
          <w:b/>
          <w:sz w:val="24"/>
          <w:szCs w:val="24"/>
        </w:rPr>
        <w:t>2021 roku do godziny 10:00</w:t>
      </w:r>
      <w:r w:rsidRPr="00183CFA">
        <w:rPr>
          <w:rFonts w:ascii="Arial Narrow" w:eastAsia="Times New Roman" w:hAnsi="Arial Narrow" w:cs="Times New Roman"/>
          <w:sz w:val="24"/>
          <w:szCs w:val="24"/>
        </w:rPr>
        <w:t xml:space="preserve"> na zasadach opisanych w punkcie w Rozdziale XII SWZ.</w:t>
      </w:r>
    </w:p>
    <w:p w14:paraId="51C4DE2D" w14:textId="558B6D10" w:rsidR="002074D6" w:rsidRPr="00B41990" w:rsidRDefault="002074D6" w:rsidP="002074D6">
      <w:pPr>
        <w:widowControl w:val="0"/>
        <w:numPr>
          <w:ilvl w:val="0"/>
          <w:numId w:val="8"/>
        </w:numPr>
        <w:tabs>
          <w:tab w:val="num" w:pos="360"/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ascii="Arial Narrow" w:eastAsia="Times New Roman" w:hAnsi="Arial Narrow"/>
          <w:sz w:val="24"/>
          <w:szCs w:val="24"/>
        </w:rPr>
      </w:pPr>
      <w:r w:rsidRPr="00183CFA">
        <w:rPr>
          <w:rFonts w:ascii="Arial Narrow" w:eastAsia="Times New Roman" w:hAnsi="Arial Narrow"/>
          <w:sz w:val="24"/>
          <w:szCs w:val="24"/>
        </w:rPr>
        <w:t xml:space="preserve">Otwarcie ofert nastąpi </w:t>
      </w:r>
      <w:r w:rsidRPr="00183CFA">
        <w:rPr>
          <w:rFonts w:ascii="Arial Narrow" w:eastAsia="Times New Roman" w:hAnsi="Arial Narrow"/>
          <w:b/>
          <w:sz w:val="24"/>
          <w:szCs w:val="24"/>
        </w:rPr>
        <w:t xml:space="preserve">w dniu </w:t>
      </w:r>
      <w:r w:rsidR="00183CFA" w:rsidRPr="00183CFA">
        <w:rPr>
          <w:rFonts w:ascii="Arial Narrow" w:eastAsia="Times New Roman" w:hAnsi="Arial Narrow"/>
          <w:b/>
          <w:sz w:val="24"/>
          <w:szCs w:val="24"/>
        </w:rPr>
        <w:t>01</w:t>
      </w:r>
      <w:r w:rsidRPr="00183CFA">
        <w:rPr>
          <w:rFonts w:ascii="Arial Narrow" w:eastAsia="Times New Roman" w:hAnsi="Arial Narrow"/>
          <w:b/>
          <w:sz w:val="24"/>
          <w:szCs w:val="24"/>
        </w:rPr>
        <w:t>.0</w:t>
      </w:r>
      <w:r w:rsidR="00183CFA" w:rsidRPr="00183CFA">
        <w:rPr>
          <w:rFonts w:ascii="Arial Narrow" w:eastAsia="Times New Roman" w:hAnsi="Arial Narrow"/>
          <w:b/>
          <w:sz w:val="24"/>
          <w:szCs w:val="24"/>
        </w:rPr>
        <w:t>10</w:t>
      </w:r>
      <w:r w:rsidRPr="00183CFA">
        <w:rPr>
          <w:rFonts w:ascii="Arial Narrow" w:eastAsia="Times New Roman" w:hAnsi="Arial Narrow"/>
          <w:b/>
          <w:sz w:val="24"/>
          <w:szCs w:val="24"/>
        </w:rPr>
        <w:t xml:space="preserve">2021 r. o godzinie 11:00 </w:t>
      </w:r>
      <w:r w:rsidRPr="00183CFA">
        <w:rPr>
          <w:rFonts w:ascii="Arial Narrow" w:eastAsia="Times New Roman" w:hAnsi="Arial Narrow"/>
          <w:sz w:val="24"/>
          <w:szCs w:val="24"/>
        </w:rPr>
        <w:t xml:space="preserve">za pomocą </w:t>
      </w:r>
      <w:r w:rsidRPr="00B41990">
        <w:rPr>
          <w:rFonts w:ascii="Arial Narrow" w:eastAsia="Times New Roman" w:hAnsi="Arial Narrow"/>
          <w:sz w:val="24"/>
          <w:szCs w:val="24"/>
        </w:rPr>
        <w:t xml:space="preserve">aplikacji do szyfrowania ofert dostępnej pod adresem: </w:t>
      </w:r>
      <w:hyperlink r:id="rId9" w:history="1">
        <w:r w:rsidRPr="00B41990">
          <w:rPr>
            <w:rFonts w:ascii="Arial Narrow" w:eastAsia="Times New Roman" w:hAnsi="Arial Narrow"/>
            <w:sz w:val="24"/>
            <w:szCs w:val="24"/>
            <w:u w:val="single"/>
          </w:rPr>
          <w:t>https://miniportal.uzp.gov.pl/EncryptDecrypt</w:t>
        </w:r>
      </w:hyperlink>
      <w:r w:rsidRPr="00B41990">
        <w:rPr>
          <w:rFonts w:ascii="Arial Narrow" w:eastAsia="Times New Roman" w:hAnsi="Arial Narrow"/>
          <w:sz w:val="24"/>
          <w:szCs w:val="24"/>
          <w:u w:val="single"/>
        </w:rPr>
        <w:t>.</w:t>
      </w:r>
    </w:p>
    <w:p w14:paraId="088C4755" w14:textId="77777777" w:rsidR="002074D6" w:rsidRPr="00B41990" w:rsidRDefault="002074D6" w:rsidP="002074D6">
      <w:p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284"/>
        <w:jc w:val="both"/>
        <w:rPr>
          <w:rFonts w:ascii="Arial Narrow" w:eastAsia="Times New Roman" w:hAnsi="Arial Narrow"/>
          <w:sz w:val="24"/>
          <w:szCs w:val="24"/>
        </w:rPr>
      </w:pPr>
    </w:p>
    <w:p w14:paraId="08993956" w14:textId="77777777" w:rsidR="002074D6" w:rsidRPr="00B41990" w:rsidRDefault="002074D6" w:rsidP="00D06F4A">
      <w:pPr>
        <w:spacing w:after="160" w:line="276" w:lineRule="auto"/>
        <w:ind w:firstLine="284"/>
        <w:jc w:val="both"/>
        <w:rPr>
          <w:rFonts w:ascii="Arial Narrow" w:hAnsi="Arial Narrow" w:cs="Times New Roman"/>
          <w:b/>
          <w:bCs/>
          <w:noProof/>
          <w:sz w:val="24"/>
          <w:szCs w:val="24"/>
          <w:lang w:eastAsia="en-US"/>
        </w:rPr>
      </w:pPr>
      <w:r w:rsidRPr="00B41990">
        <w:rPr>
          <w:rFonts w:ascii="Arial Narrow" w:hAnsi="Arial Narrow"/>
          <w:b/>
          <w:bCs/>
          <w:noProof/>
          <w:sz w:val="24"/>
          <w:szCs w:val="24"/>
          <w:u w:val="single"/>
          <w:lang w:eastAsia="en-US"/>
        </w:rPr>
        <w:t>Powyższa zmiana treści SWZ stanowi jej integralną część i powoduje przedłużenie terminu składania i otwarcia ofert. Zgodnie z art.286 ust. 9 ustawy Pzp zmiana treści SWZ prowadzi do zmiany ogłoszenia, dlatego Zamawiający zamieścił ogłoszenieo zmianie ogłoszenia w BZP oraz na stronie prowadzonego postępowania.</w:t>
      </w:r>
    </w:p>
    <w:p w14:paraId="79394738" w14:textId="77777777" w:rsidR="002074D6" w:rsidRPr="00D06F4A" w:rsidRDefault="002074D6" w:rsidP="002074D6">
      <w:pPr>
        <w:spacing w:line="276" w:lineRule="auto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256E2B47" w14:textId="59E4E164" w:rsidR="002074D6" w:rsidRPr="00D06F4A" w:rsidRDefault="002074D6" w:rsidP="002074D6">
      <w:pPr>
        <w:spacing w:after="16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Zatwierdził:</w:t>
      </w:r>
    </w:p>
    <w:p w14:paraId="0E7F070E" w14:textId="0C442F9D" w:rsidR="002074D6" w:rsidRPr="00D06F4A" w:rsidRDefault="002074D6" w:rsidP="00973BDB">
      <w:pPr>
        <w:widowControl w:val="0"/>
        <w:spacing w:line="276" w:lineRule="auto"/>
        <w:ind w:left="5588" w:firstLine="76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>WÓJTA GMINY</w:t>
      </w:r>
      <w:r w:rsidR="00973BDB"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KOCHANOWICE</w:t>
      </w:r>
    </w:p>
    <w:p w14:paraId="71ABF93E" w14:textId="77777777" w:rsidR="00973BDB" w:rsidRPr="00D06F4A" w:rsidRDefault="002074D6" w:rsidP="002074D6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3A3E69C5" w14:textId="29321BDD" w:rsidR="002074D6" w:rsidRPr="00D06F4A" w:rsidRDefault="00973BDB" w:rsidP="002074D6">
      <w:pPr>
        <w:widowControl w:val="0"/>
        <w:spacing w:line="276" w:lineRule="auto"/>
        <w:ind w:left="-76"/>
        <w:jc w:val="center"/>
        <w:rPr>
          <w:rFonts w:ascii="Arial Narrow" w:hAnsi="Arial Narrow" w:cs="Times New Roman"/>
          <w:noProof/>
          <w:sz w:val="24"/>
          <w:szCs w:val="24"/>
          <w:lang w:eastAsia="en-US"/>
        </w:rPr>
      </w:pPr>
      <w:r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2074D6"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</w:t>
      </w:r>
      <w:r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>Ireneusz Czech</w:t>
      </w:r>
      <w:r w:rsidR="002074D6" w:rsidRPr="00D06F4A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</w:t>
      </w:r>
    </w:p>
    <w:p w14:paraId="6C91F229" w14:textId="77777777" w:rsidR="00005CA8" w:rsidRPr="00D06F4A" w:rsidRDefault="00005CA8" w:rsidP="00A06C83">
      <w:pPr>
        <w:spacing w:after="12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978FA50" w14:textId="77777777" w:rsidR="00D06F4A" w:rsidRPr="00D06F4A" w:rsidRDefault="00D06F4A">
      <w:pPr>
        <w:spacing w:after="12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sectPr w:rsidR="00D06F4A" w:rsidRPr="00D06F4A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07D3" w14:textId="77777777" w:rsidR="00757621" w:rsidRDefault="00757621" w:rsidP="00FD1914">
      <w:r>
        <w:separator/>
      </w:r>
    </w:p>
  </w:endnote>
  <w:endnote w:type="continuationSeparator" w:id="0">
    <w:p w14:paraId="7E53E048" w14:textId="77777777" w:rsidR="00757621" w:rsidRDefault="00757621" w:rsidP="00F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5EA9" w14:textId="77777777" w:rsidR="00757621" w:rsidRDefault="00757621" w:rsidP="00FD1914">
      <w:r>
        <w:separator/>
      </w:r>
    </w:p>
  </w:footnote>
  <w:footnote w:type="continuationSeparator" w:id="0">
    <w:p w14:paraId="4692EC02" w14:textId="77777777" w:rsidR="00757621" w:rsidRDefault="00757621" w:rsidP="00FD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F16BF"/>
    <w:multiLevelType w:val="multilevel"/>
    <w:tmpl w:val="F46C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44292F"/>
    <w:multiLevelType w:val="hybridMultilevel"/>
    <w:tmpl w:val="E99CA2B6"/>
    <w:lvl w:ilvl="0" w:tplc="38FA20E6">
      <w:start w:val="1"/>
      <w:numFmt w:val="decimal"/>
      <w:lvlText w:val="%1."/>
      <w:lvlJc w:val="left"/>
      <w:pPr>
        <w:ind w:left="472" w:hanging="360"/>
      </w:pPr>
      <w:rPr>
        <w:rFonts w:ascii="Arial Narrow" w:eastAsia="Arial Narrow" w:hAnsi="Arial Narrow" w:cs="Arial Narrow" w:hint="default"/>
        <w:color w:val="auto"/>
        <w:w w:val="99"/>
        <w:sz w:val="24"/>
        <w:szCs w:val="24"/>
      </w:rPr>
    </w:lvl>
    <w:lvl w:ilvl="1" w:tplc="8E827250">
      <w:start w:val="2"/>
      <w:numFmt w:val="decimal"/>
      <w:lvlText w:val="%2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2" w:tplc="90688C0A">
      <w:numFmt w:val="bullet"/>
      <w:lvlText w:val="•"/>
      <w:lvlJc w:val="left"/>
      <w:pPr>
        <w:ind w:left="1824" w:hanging="351"/>
      </w:pPr>
      <w:rPr>
        <w:rFonts w:hint="default"/>
      </w:rPr>
    </w:lvl>
    <w:lvl w:ilvl="3" w:tplc="E2E2ACAC">
      <w:numFmt w:val="bullet"/>
      <w:lvlText w:val="•"/>
      <w:lvlJc w:val="left"/>
      <w:pPr>
        <w:ind w:left="2829" w:hanging="351"/>
      </w:pPr>
      <w:rPr>
        <w:rFonts w:hint="default"/>
      </w:rPr>
    </w:lvl>
    <w:lvl w:ilvl="4" w:tplc="B08C693A">
      <w:numFmt w:val="bullet"/>
      <w:lvlText w:val="•"/>
      <w:lvlJc w:val="left"/>
      <w:pPr>
        <w:ind w:left="3834" w:hanging="351"/>
      </w:pPr>
      <w:rPr>
        <w:rFonts w:hint="default"/>
      </w:rPr>
    </w:lvl>
    <w:lvl w:ilvl="5" w:tplc="66E61ACC">
      <w:numFmt w:val="bullet"/>
      <w:lvlText w:val="•"/>
      <w:lvlJc w:val="left"/>
      <w:pPr>
        <w:ind w:left="4839" w:hanging="351"/>
      </w:pPr>
      <w:rPr>
        <w:rFonts w:hint="default"/>
      </w:rPr>
    </w:lvl>
    <w:lvl w:ilvl="6" w:tplc="72E66790">
      <w:numFmt w:val="bullet"/>
      <w:lvlText w:val="•"/>
      <w:lvlJc w:val="left"/>
      <w:pPr>
        <w:ind w:left="5844" w:hanging="351"/>
      </w:pPr>
      <w:rPr>
        <w:rFonts w:hint="default"/>
      </w:rPr>
    </w:lvl>
    <w:lvl w:ilvl="7" w:tplc="819CC3D6">
      <w:numFmt w:val="bullet"/>
      <w:lvlText w:val="•"/>
      <w:lvlJc w:val="left"/>
      <w:pPr>
        <w:ind w:left="6849" w:hanging="351"/>
      </w:pPr>
      <w:rPr>
        <w:rFonts w:hint="default"/>
      </w:rPr>
    </w:lvl>
    <w:lvl w:ilvl="8" w:tplc="6624135A">
      <w:numFmt w:val="bullet"/>
      <w:lvlText w:val="•"/>
      <w:lvlJc w:val="left"/>
      <w:pPr>
        <w:ind w:left="7854" w:hanging="351"/>
      </w:pPr>
      <w:rPr>
        <w:rFonts w:hint="default"/>
      </w:rPr>
    </w:lvl>
  </w:abstractNum>
  <w:abstractNum w:abstractNumId="6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7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1B7901"/>
    <w:multiLevelType w:val="hybridMultilevel"/>
    <w:tmpl w:val="FEA24A04"/>
    <w:lvl w:ilvl="0" w:tplc="8E827250">
      <w:start w:val="2"/>
      <w:numFmt w:val="decimal"/>
      <w:lvlText w:val="%1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9"/>
    <w:rsid w:val="00005CA8"/>
    <w:rsid w:val="00155FD3"/>
    <w:rsid w:val="00183CFA"/>
    <w:rsid w:val="002074D6"/>
    <w:rsid w:val="00256B44"/>
    <w:rsid w:val="00320BE9"/>
    <w:rsid w:val="00327584"/>
    <w:rsid w:val="00585BA2"/>
    <w:rsid w:val="005A48D9"/>
    <w:rsid w:val="0063417F"/>
    <w:rsid w:val="00637031"/>
    <w:rsid w:val="00683E38"/>
    <w:rsid w:val="00757621"/>
    <w:rsid w:val="008F2D6E"/>
    <w:rsid w:val="00901F10"/>
    <w:rsid w:val="00973BDB"/>
    <w:rsid w:val="00975B59"/>
    <w:rsid w:val="009818BA"/>
    <w:rsid w:val="00A06C83"/>
    <w:rsid w:val="00AA2B7B"/>
    <w:rsid w:val="00AC680B"/>
    <w:rsid w:val="00B8097E"/>
    <w:rsid w:val="00C03663"/>
    <w:rsid w:val="00C96F2D"/>
    <w:rsid w:val="00D06F4A"/>
    <w:rsid w:val="00D40592"/>
    <w:rsid w:val="00E3767A"/>
    <w:rsid w:val="00E83CBC"/>
    <w:rsid w:val="00F64F89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F04"/>
  <w15:chartTrackingRefBased/>
  <w15:docId w15:val="{E644E943-38ED-48A0-99F6-BF5CC12F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9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1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1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EncryptDecry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EncryptDecryp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E450-AA7B-4CB1-824F-324A8B3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17</cp:revision>
  <cp:lastPrinted>2021-09-28T06:36:00Z</cp:lastPrinted>
  <dcterms:created xsi:type="dcterms:W3CDTF">2021-09-27T06:19:00Z</dcterms:created>
  <dcterms:modified xsi:type="dcterms:W3CDTF">2021-09-28T06:36:00Z</dcterms:modified>
</cp:coreProperties>
</file>