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8836" w14:textId="50DD21D8" w:rsidR="00EE6233" w:rsidRPr="00EE6233" w:rsidRDefault="00EE6233" w:rsidP="00043F50">
      <w:pPr>
        <w:pStyle w:val="Tekstpodstawowy"/>
        <w:tabs>
          <w:tab w:val="left" w:pos="7438"/>
        </w:tabs>
        <w:spacing w:before="71"/>
        <w:rPr>
          <w:lang w:val="pl-PL"/>
        </w:rPr>
      </w:pPr>
      <w:r w:rsidRPr="00EE6233">
        <w:rPr>
          <w:lang w:val="pl"/>
        </w:rPr>
        <w:t>Znak: GIR.271.1.</w:t>
      </w:r>
      <w:r w:rsidR="00AC32CD">
        <w:rPr>
          <w:lang w:val="pl"/>
        </w:rPr>
        <w:t>4</w:t>
      </w:r>
      <w:r w:rsidRPr="00EE6233">
        <w:rPr>
          <w:lang w:val="pl"/>
        </w:rPr>
        <w:t xml:space="preserve">.2021                                                                  Kochanowice, dn. </w:t>
      </w:r>
      <w:r w:rsidR="00AC32CD">
        <w:rPr>
          <w:lang w:val="pl"/>
        </w:rPr>
        <w:t>1</w:t>
      </w:r>
      <w:r w:rsidR="00EB36E3">
        <w:rPr>
          <w:lang w:val="pl"/>
        </w:rPr>
        <w:t>6</w:t>
      </w:r>
      <w:r w:rsidR="00AC32CD">
        <w:rPr>
          <w:lang w:val="pl"/>
        </w:rPr>
        <w:t xml:space="preserve"> września</w:t>
      </w:r>
      <w:r w:rsidRPr="00EE6233">
        <w:rPr>
          <w:lang w:val="pl"/>
        </w:rPr>
        <w:t xml:space="preserve"> 2021 r.</w:t>
      </w:r>
    </w:p>
    <w:p w14:paraId="24D56991" w14:textId="77777777" w:rsidR="00EE6233" w:rsidRPr="00EE6233" w:rsidRDefault="00EE6233" w:rsidP="00043F50">
      <w:pPr>
        <w:pStyle w:val="Tekstpodstawowy"/>
        <w:rPr>
          <w:lang w:val="pl-PL"/>
        </w:rPr>
      </w:pPr>
    </w:p>
    <w:p w14:paraId="2A3FB35F" w14:textId="77777777" w:rsidR="00EE6233" w:rsidRPr="00EE6233" w:rsidRDefault="00EE6233" w:rsidP="00043F50">
      <w:pPr>
        <w:pStyle w:val="Tekstpodstawowy"/>
        <w:rPr>
          <w:lang w:val="pl-PL"/>
        </w:rPr>
      </w:pPr>
    </w:p>
    <w:p w14:paraId="68D1193A" w14:textId="3B70EDDA" w:rsidR="00EE6233" w:rsidRPr="00EE6233" w:rsidRDefault="00EE6233" w:rsidP="00043F50">
      <w:pPr>
        <w:pStyle w:val="Nagwek1"/>
        <w:ind w:left="0"/>
        <w:jc w:val="center"/>
        <w:rPr>
          <w:lang w:val="pl-PL"/>
        </w:rPr>
      </w:pPr>
      <w:r w:rsidRPr="00EE6233">
        <w:rPr>
          <w:lang w:val="pl"/>
        </w:rPr>
        <w:t xml:space="preserve">Informacja dla Wykonawców nr </w:t>
      </w:r>
      <w:r w:rsidR="00BF5582">
        <w:rPr>
          <w:lang w:val="pl"/>
        </w:rPr>
        <w:t>3</w:t>
      </w:r>
      <w:r w:rsidRPr="00EE6233">
        <w:rPr>
          <w:lang w:val="pl"/>
        </w:rPr>
        <w:t xml:space="preserve"> oraz zmiana treści SWZ</w:t>
      </w:r>
    </w:p>
    <w:p w14:paraId="38C1BE7B" w14:textId="49A649C0" w:rsidR="00EE6233" w:rsidRPr="00EE6233" w:rsidRDefault="00EE6233" w:rsidP="00043F50">
      <w:pPr>
        <w:pStyle w:val="Tekstpodstawowy"/>
        <w:spacing w:before="10"/>
        <w:rPr>
          <w:b/>
          <w:lang w:val="pl-PL"/>
        </w:rPr>
      </w:pPr>
    </w:p>
    <w:p w14:paraId="45424D10" w14:textId="3B16590E" w:rsidR="00AC32CD" w:rsidRPr="00AC32CD" w:rsidRDefault="00EE6233" w:rsidP="00043F50">
      <w:pPr>
        <w:widowControl/>
        <w:spacing w:after="120"/>
        <w:jc w:val="both"/>
        <w:rPr>
          <w:rFonts w:eastAsia="Calibri" w:cs="Times New Roman"/>
          <w:b/>
          <w:sz w:val="24"/>
          <w:szCs w:val="24"/>
          <w:lang w:val="pl-PL"/>
        </w:rPr>
      </w:pPr>
      <w:r w:rsidRPr="00EE6233">
        <w:rPr>
          <w:sz w:val="24"/>
          <w:szCs w:val="24"/>
          <w:lang w:val="pl"/>
        </w:rPr>
        <w:t xml:space="preserve">Dotyczy: postępowania o udzielenie zamówienia publicznego w trybie przetargu nieograniczonego pn.: </w:t>
      </w:r>
      <w:bookmarkStart w:id="0" w:name="_Hlk82155766"/>
      <w:r w:rsidR="00AC32CD">
        <w:rPr>
          <w:b/>
          <w:sz w:val="24"/>
          <w:szCs w:val="24"/>
          <w:lang w:val="pl"/>
        </w:rPr>
        <w:t>“Wymiana źródła ciepła wraz z montażem paneli fotowoltaicznych w Zespole Szkolno-Przedszkolnym w Kochcicach”</w:t>
      </w:r>
      <w:r w:rsidR="00AC32CD" w:rsidRPr="00EE6233">
        <w:rPr>
          <w:sz w:val="24"/>
          <w:szCs w:val="24"/>
          <w:lang w:val="pl"/>
        </w:rPr>
        <w:t>, znak: GIR.271.1</w:t>
      </w:r>
      <w:r w:rsidR="004019A3">
        <w:rPr>
          <w:sz w:val="24"/>
          <w:szCs w:val="24"/>
          <w:lang w:val="pl"/>
        </w:rPr>
        <w:t>.</w:t>
      </w:r>
      <w:r w:rsidR="00AC32CD">
        <w:rPr>
          <w:sz w:val="24"/>
          <w:szCs w:val="24"/>
          <w:lang w:val="pl"/>
        </w:rPr>
        <w:t>4</w:t>
      </w:r>
      <w:r w:rsidR="00AC32CD" w:rsidRPr="00EE6233">
        <w:rPr>
          <w:sz w:val="24"/>
          <w:szCs w:val="24"/>
          <w:lang w:val="pl"/>
        </w:rPr>
        <w:t>.2021.</w:t>
      </w:r>
    </w:p>
    <w:p w14:paraId="1B932E50" w14:textId="77777777" w:rsidR="00AC32CD" w:rsidRPr="00360C1F" w:rsidRDefault="00AC32CD" w:rsidP="00043F50">
      <w:pPr>
        <w:pStyle w:val="Tekstpodstawowy"/>
        <w:spacing w:before="7"/>
        <w:jc w:val="both"/>
        <w:rPr>
          <w:rStyle w:val="markedcontent"/>
          <w:rFonts w:cs="Arial"/>
        </w:rPr>
      </w:pPr>
    </w:p>
    <w:p w14:paraId="7864822F" w14:textId="77777777" w:rsidR="00AC32CD" w:rsidRPr="00360C1F" w:rsidRDefault="00AC32CD" w:rsidP="00043F50">
      <w:pPr>
        <w:pStyle w:val="Tekstpodstawowy"/>
        <w:spacing w:before="7"/>
        <w:ind w:firstLine="427"/>
        <w:jc w:val="both"/>
        <w:rPr>
          <w:lang w:val="pl-PL"/>
        </w:rPr>
      </w:pPr>
      <w:r w:rsidRPr="00360C1F">
        <w:rPr>
          <w:rStyle w:val="markedcontent"/>
          <w:lang w:val="pl"/>
        </w:rPr>
        <w:t>Zamawiający, działając na podstawie art. 284 ust. 6 ustawy Pzp w związku z zadanymi pytaniami udziela wyjaśnień:</w:t>
      </w:r>
    </w:p>
    <w:p w14:paraId="42E33E15" w14:textId="77777777" w:rsidR="00AC32CD" w:rsidRPr="00360C1F" w:rsidRDefault="00AC32CD" w:rsidP="00043F50">
      <w:pPr>
        <w:pStyle w:val="Tekstpodstawowy"/>
        <w:spacing w:before="7"/>
        <w:jc w:val="both"/>
        <w:rPr>
          <w:lang w:val="pl-PL"/>
        </w:rPr>
      </w:pPr>
      <w:r w:rsidRPr="00360C1F">
        <w:rPr>
          <w:lang w:val="pl-PL"/>
        </w:rPr>
        <w:t xml:space="preserve"> </w:t>
      </w:r>
    </w:p>
    <w:p w14:paraId="2BF1F53D" w14:textId="46AED846" w:rsidR="00AC32CD" w:rsidRDefault="00AC32CD" w:rsidP="00043F50">
      <w:pPr>
        <w:pStyle w:val="Tekstpodstawowy"/>
        <w:spacing w:before="7"/>
        <w:jc w:val="both"/>
        <w:rPr>
          <w:b/>
          <w:bCs/>
          <w:u w:val="single"/>
          <w:lang w:val="pl-PL"/>
        </w:rPr>
      </w:pPr>
      <w:r w:rsidRPr="00360C1F">
        <w:rPr>
          <w:b/>
          <w:bCs/>
          <w:u w:val="single"/>
          <w:lang w:val="pl-PL"/>
        </w:rPr>
        <w:t xml:space="preserve">Pytanie 1: </w:t>
      </w:r>
    </w:p>
    <w:p w14:paraId="3CABD1F7" w14:textId="6674CF32" w:rsidR="0014073E" w:rsidRPr="0014073E" w:rsidRDefault="0014073E" w:rsidP="00043F50">
      <w:pPr>
        <w:pStyle w:val="Tekstpodstawowy"/>
        <w:spacing w:before="7"/>
        <w:jc w:val="both"/>
        <w:rPr>
          <w:lang w:val="pl-PL"/>
        </w:rPr>
      </w:pPr>
      <w:r w:rsidRPr="0014073E">
        <w:rPr>
          <w:lang w:val="pl-PL"/>
        </w:rPr>
        <w:t xml:space="preserve">Zamawiający w </w:t>
      </w:r>
      <w:r>
        <w:rPr>
          <w:lang w:val="pl-PL"/>
        </w:rPr>
        <w:t>Rozdziale XI pkt. 6 pisze, że wymaga na falownik gwarancji 120 miesięcy a w kolejnym pkt. 7 pisze, że wymaga gwarancji na inwerter 60 miesięcy. W taki sam sposób wymóg gwarancji dla falowników został opisany w</w:t>
      </w:r>
      <w:r w:rsidRPr="0014073E">
        <w:rPr>
          <w:lang w:val="pl-PL"/>
        </w:rPr>
        <w:t xml:space="preserve"> </w:t>
      </w:r>
      <w:r w:rsidRPr="0014073E">
        <w:rPr>
          <w:rFonts w:eastAsia="Times New Roman" w:cs="Arial"/>
          <w:color w:val="000000" w:themeColor="text1"/>
          <w:lang w:val="pl-PL" w:eastAsia="pl-PL"/>
        </w:rPr>
        <w:t>§</w:t>
      </w:r>
      <w:r>
        <w:rPr>
          <w:lang w:val="pl-PL"/>
        </w:rPr>
        <w:t xml:space="preserve"> 10 pkt. 1 projektu umowy. Jakiej zatem gwarancji produktowej na falownik (inwerter – czyli na ten sam element instalacji fotowoltaicznej) wymaga Zamawiający? 60 miesięcy</w:t>
      </w:r>
    </w:p>
    <w:bookmarkEnd w:id="0"/>
    <w:p w14:paraId="360AA9F9" w14:textId="77777777" w:rsidR="00AC32CD" w:rsidRPr="00360C1F" w:rsidRDefault="00AC32CD" w:rsidP="00043F50">
      <w:pPr>
        <w:pStyle w:val="Tekstpodstawowy"/>
        <w:spacing w:before="7"/>
        <w:jc w:val="both"/>
        <w:rPr>
          <w:lang w:val="pl-PL"/>
        </w:rPr>
      </w:pPr>
    </w:p>
    <w:p w14:paraId="52277F56" w14:textId="77777777" w:rsidR="00AC32CD" w:rsidRPr="00360C1F" w:rsidRDefault="00AC32CD" w:rsidP="00043F50">
      <w:pPr>
        <w:pStyle w:val="Tekstpodstawowy"/>
        <w:spacing w:before="7"/>
        <w:jc w:val="both"/>
        <w:rPr>
          <w:b/>
          <w:bCs/>
          <w:u w:val="single"/>
          <w:lang w:val="pl-PL"/>
        </w:rPr>
      </w:pPr>
      <w:r w:rsidRPr="00360C1F">
        <w:rPr>
          <w:b/>
          <w:bCs/>
          <w:u w:val="single"/>
          <w:lang w:val="pl-PL"/>
        </w:rPr>
        <w:t>Odpowiedź:</w:t>
      </w:r>
    </w:p>
    <w:p w14:paraId="62E78130" w14:textId="4EB6A3DD" w:rsidR="00AC32CD" w:rsidRPr="001726E0" w:rsidRDefault="001726E0" w:rsidP="00043F50">
      <w:pPr>
        <w:pStyle w:val="Tekstpodstawowy"/>
        <w:spacing w:before="7"/>
        <w:jc w:val="both"/>
        <w:rPr>
          <w:lang w:val="pl-PL"/>
        </w:rPr>
      </w:pPr>
      <w:r w:rsidRPr="001726E0">
        <w:rPr>
          <w:lang w:val="pl-PL"/>
        </w:rPr>
        <w:t>Zamawiający wymaga gwarancji na falownik (inwerter) 120 miesięcy</w:t>
      </w:r>
    </w:p>
    <w:p w14:paraId="0FCD1F3B" w14:textId="77777777" w:rsidR="001726E0" w:rsidRDefault="001726E0" w:rsidP="00043F50">
      <w:pPr>
        <w:pStyle w:val="Tekstpodstawowy"/>
        <w:spacing w:before="7"/>
        <w:jc w:val="both"/>
        <w:rPr>
          <w:b/>
          <w:bCs/>
          <w:u w:val="single"/>
          <w:lang w:val="pl-PL"/>
        </w:rPr>
      </w:pPr>
    </w:p>
    <w:p w14:paraId="7323FA62" w14:textId="4FB93904" w:rsidR="00AC32CD" w:rsidRDefault="00AC32CD" w:rsidP="00043F50">
      <w:pPr>
        <w:pStyle w:val="Tekstpodstawowy"/>
        <w:spacing w:before="7"/>
        <w:jc w:val="both"/>
        <w:rPr>
          <w:b/>
          <w:bCs/>
          <w:u w:val="single"/>
          <w:lang w:val="pl-PL"/>
        </w:rPr>
      </w:pPr>
      <w:r w:rsidRPr="00360C1F">
        <w:rPr>
          <w:b/>
          <w:bCs/>
          <w:u w:val="single"/>
          <w:lang w:val="pl-PL"/>
        </w:rPr>
        <w:t xml:space="preserve">Pytanie </w:t>
      </w:r>
      <w:r>
        <w:rPr>
          <w:b/>
          <w:bCs/>
          <w:u w:val="single"/>
          <w:lang w:val="pl-PL"/>
        </w:rPr>
        <w:t>2</w:t>
      </w:r>
      <w:r w:rsidRPr="00360C1F">
        <w:rPr>
          <w:b/>
          <w:bCs/>
          <w:u w:val="single"/>
          <w:lang w:val="pl-PL"/>
        </w:rPr>
        <w:t xml:space="preserve">: </w:t>
      </w:r>
    </w:p>
    <w:p w14:paraId="18D916B5" w14:textId="46D2A088" w:rsidR="0014073E" w:rsidRPr="0014073E" w:rsidRDefault="0014073E" w:rsidP="00043F50">
      <w:pPr>
        <w:pStyle w:val="Tekstpodstawowy"/>
        <w:spacing w:before="7"/>
        <w:jc w:val="both"/>
        <w:rPr>
          <w:lang w:val="pl-PL"/>
        </w:rPr>
      </w:pPr>
      <w:r w:rsidRPr="0014073E">
        <w:rPr>
          <w:lang w:val="pl-PL"/>
        </w:rPr>
        <w:t>Czy na pozostałe elementy (materiały) do budowy instalacji fotowoltaicznej Zamawiający nie wymaga gwarancji, a jeśli tak to czy mają to być 24 miesiące?</w:t>
      </w:r>
    </w:p>
    <w:p w14:paraId="4D81E595" w14:textId="77777777" w:rsidR="0014073E" w:rsidRDefault="0014073E" w:rsidP="00043F50">
      <w:pPr>
        <w:pStyle w:val="Tekstpodstawowy"/>
        <w:spacing w:before="7"/>
        <w:jc w:val="both"/>
        <w:rPr>
          <w:b/>
          <w:bCs/>
          <w:u w:val="single"/>
          <w:lang w:val="pl-PL"/>
        </w:rPr>
      </w:pPr>
    </w:p>
    <w:p w14:paraId="5683319A" w14:textId="0CE52324" w:rsidR="00AC32CD" w:rsidRPr="00360C1F" w:rsidRDefault="00AC32CD" w:rsidP="00043F50">
      <w:pPr>
        <w:pStyle w:val="Tekstpodstawowy"/>
        <w:spacing w:before="7"/>
        <w:jc w:val="both"/>
        <w:rPr>
          <w:b/>
          <w:bCs/>
          <w:u w:val="single"/>
          <w:lang w:val="pl-PL"/>
        </w:rPr>
      </w:pPr>
      <w:r w:rsidRPr="00360C1F">
        <w:rPr>
          <w:b/>
          <w:bCs/>
          <w:u w:val="single"/>
          <w:lang w:val="pl-PL"/>
        </w:rPr>
        <w:t>Odpowiedź:</w:t>
      </w:r>
    </w:p>
    <w:p w14:paraId="4B3D5E42" w14:textId="0A28F8C5" w:rsidR="00AC32CD" w:rsidRDefault="001726E0" w:rsidP="00043F50">
      <w:pPr>
        <w:widowControl/>
        <w:spacing w:after="160"/>
        <w:jc w:val="both"/>
        <w:rPr>
          <w:rFonts w:eastAsia="Times New Roman" w:cs="Arial"/>
          <w:sz w:val="24"/>
          <w:szCs w:val="24"/>
          <w:lang w:val="pl-PL"/>
        </w:rPr>
      </w:pPr>
      <w:r>
        <w:rPr>
          <w:rFonts w:eastAsia="Times New Roman" w:cs="Arial"/>
          <w:sz w:val="24"/>
          <w:szCs w:val="24"/>
          <w:lang w:val="pl-PL"/>
        </w:rPr>
        <w:t>Na pozostałe elementy do budowy instalacji fotowoltaicznej, których okres gwarancji nie wyszczególniono w postępowaniu wynosi minimum 36 miesięcy.</w:t>
      </w:r>
    </w:p>
    <w:p w14:paraId="3C042437" w14:textId="77777777" w:rsidR="00AC32CD" w:rsidRDefault="00AC32CD" w:rsidP="00043F50">
      <w:pPr>
        <w:pStyle w:val="Tekstpodstawowy"/>
        <w:spacing w:before="7"/>
        <w:jc w:val="both"/>
        <w:rPr>
          <w:b/>
          <w:bCs/>
          <w:u w:val="single"/>
          <w:lang w:val="pl-PL"/>
        </w:rPr>
      </w:pPr>
    </w:p>
    <w:p w14:paraId="06422A8C" w14:textId="19656777" w:rsidR="00AC32CD" w:rsidRDefault="00AC32CD" w:rsidP="00043F50">
      <w:pPr>
        <w:pStyle w:val="Tekstpodstawowy"/>
        <w:spacing w:before="7"/>
        <w:jc w:val="both"/>
        <w:rPr>
          <w:b/>
          <w:bCs/>
          <w:u w:val="single"/>
          <w:lang w:val="pl-PL"/>
        </w:rPr>
      </w:pPr>
      <w:r w:rsidRPr="00AC32CD">
        <w:rPr>
          <w:b/>
          <w:bCs/>
          <w:u w:val="single"/>
          <w:lang w:val="pl-PL"/>
        </w:rPr>
        <w:t xml:space="preserve">Pytanie 3: </w:t>
      </w:r>
    </w:p>
    <w:p w14:paraId="623EF37B" w14:textId="0B51663D" w:rsidR="0014073E" w:rsidRDefault="0014073E" w:rsidP="00043F50">
      <w:pPr>
        <w:pStyle w:val="Tekstpodstawowy"/>
        <w:spacing w:before="7"/>
        <w:jc w:val="both"/>
        <w:rPr>
          <w:lang w:val="pl-PL"/>
        </w:rPr>
      </w:pPr>
      <w:r>
        <w:rPr>
          <w:lang w:val="pl-PL"/>
        </w:rPr>
        <w:t>Czy Zamawiający dopuści moduły fotowoltaiczne z gwarancją 180 m-cy przy spełnieniu pozostałych wymagań?</w:t>
      </w:r>
    </w:p>
    <w:p w14:paraId="4CCBF538" w14:textId="77777777" w:rsidR="0014073E" w:rsidRPr="0014073E" w:rsidRDefault="0014073E" w:rsidP="00043F50">
      <w:pPr>
        <w:pStyle w:val="Tekstpodstawowy"/>
        <w:spacing w:before="7"/>
        <w:jc w:val="both"/>
        <w:rPr>
          <w:lang w:val="pl-PL"/>
        </w:rPr>
      </w:pPr>
    </w:p>
    <w:p w14:paraId="2909195C" w14:textId="77777777" w:rsidR="00AC32CD" w:rsidRPr="00360C1F" w:rsidRDefault="00AC32CD" w:rsidP="00043F50">
      <w:pPr>
        <w:pStyle w:val="Tekstpodstawowy"/>
        <w:spacing w:before="7"/>
        <w:jc w:val="both"/>
        <w:rPr>
          <w:b/>
          <w:bCs/>
          <w:u w:val="single"/>
          <w:lang w:val="pl-PL"/>
        </w:rPr>
      </w:pPr>
      <w:r w:rsidRPr="00360C1F">
        <w:rPr>
          <w:b/>
          <w:bCs/>
          <w:u w:val="single"/>
          <w:lang w:val="pl-PL"/>
        </w:rPr>
        <w:t>Odpowiedź:</w:t>
      </w:r>
    </w:p>
    <w:p w14:paraId="53C84ADB" w14:textId="5173C65A" w:rsidR="00BD3E07" w:rsidRDefault="001726E0" w:rsidP="00043F50">
      <w:pPr>
        <w:spacing w:before="1"/>
        <w:jc w:val="both"/>
        <w:rPr>
          <w:sz w:val="24"/>
          <w:szCs w:val="24"/>
          <w:lang w:val="pl"/>
        </w:rPr>
      </w:pPr>
      <w:r>
        <w:rPr>
          <w:sz w:val="24"/>
          <w:szCs w:val="24"/>
          <w:lang w:val="pl"/>
        </w:rPr>
        <w:t>Zamawiający nie dopuści modułów fotowoltaicznych z okresem gwarancji 180 miesięcy.</w:t>
      </w:r>
    </w:p>
    <w:p w14:paraId="018AC8BD" w14:textId="77777777" w:rsidR="001726E0" w:rsidRDefault="001726E0" w:rsidP="00043F50">
      <w:pPr>
        <w:pStyle w:val="Tekstpodstawowy"/>
        <w:spacing w:before="7"/>
        <w:jc w:val="both"/>
        <w:rPr>
          <w:b/>
          <w:bCs/>
          <w:u w:val="single"/>
          <w:lang w:val="pl-PL"/>
        </w:rPr>
      </w:pPr>
    </w:p>
    <w:p w14:paraId="7DA39D71" w14:textId="60DC613A" w:rsidR="0014073E" w:rsidRDefault="0014073E"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4</w:t>
      </w:r>
      <w:r w:rsidRPr="00AC32CD">
        <w:rPr>
          <w:b/>
          <w:bCs/>
          <w:u w:val="single"/>
          <w:lang w:val="pl-PL"/>
        </w:rPr>
        <w:t xml:space="preserve">: </w:t>
      </w:r>
    </w:p>
    <w:p w14:paraId="47483A1D" w14:textId="3E366439" w:rsidR="0014073E" w:rsidRDefault="000A14A0" w:rsidP="00043F50">
      <w:pPr>
        <w:spacing w:before="1"/>
        <w:jc w:val="both"/>
        <w:rPr>
          <w:sz w:val="24"/>
          <w:szCs w:val="24"/>
          <w:lang w:val="pl"/>
        </w:rPr>
      </w:pPr>
      <w:r>
        <w:rPr>
          <w:sz w:val="24"/>
          <w:szCs w:val="24"/>
          <w:lang w:val="pl"/>
        </w:rPr>
        <w:t xml:space="preserve">W Rozdziale XVI SWZ warunki udziału pkt 2 dotyczący osób skierowanych do realizacji zamawiający wskazuje wymóg dysponowania przez wykonawcę kierownikiem budowy branży sanitarnej z doświadczeniem 3 – letnim w kierowaniu robót budowlanych branży konstrukcyjno-budowlanej. </w:t>
      </w:r>
      <w:r>
        <w:rPr>
          <w:sz w:val="24"/>
          <w:szCs w:val="24"/>
          <w:lang w:val="pl"/>
        </w:rPr>
        <w:br/>
        <w:t>W sposób analogiczny Zamawiający postawił wymóg dysponowania kierownikiem robót w branży elektrycznej z 3 letnim doświadczeniem w kierowaniu robotami budowlanymi w branży konstrukcyjno-budowlanej.</w:t>
      </w:r>
    </w:p>
    <w:p w14:paraId="46F45B3C" w14:textId="47AFBA58" w:rsidR="000A14A0" w:rsidRDefault="000A14A0" w:rsidP="00043F50">
      <w:pPr>
        <w:spacing w:before="1"/>
        <w:jc w:val="both"/>
        <w:rPr>
          <w:sz w:val="24"/>
          <w:szCs w:val="24"/>
          <w:lang w:val="pl"/>
        </w:rPr>
      </w:pPr>
      <w:r>
        <w:rPr>
          <w:sz w:val="24"/>
          <w:szCs w:val="24"/>
          <w:lang w:val="pl"/>
        </w:rPr>
        <w:t>Prosimy o potwierdzenie, że jest to omyłka pisarska i Zamawiający będzie wymagał dysponowania kierownikiem budowy branży sanitarnej z doświadczeniem 3 – letnim w kierowaniu robót budowlanych branży sanitarnej oraz kierownika robót elektrycznych z 3-letnim doświadczeniem w kierowaniu robotami w branży elektrycznej.</w:t>
      </w:r>
    </w:p>
    <w:p w14:paraId="3B8CA16E" w14:textId="1D19BC2D" w:rsidR="000A14A0" w:rsidRDefault="000A14A0" w:rsidP="00043F50">
      <w:pPr>
        <w:spacing w:before="1"/>
        <w:ind w:firstLine="360"/>
        <w:jc w:val="both"/>
        <w:rPr>
          <w:sz w:val="24"/>
          <w:szCs w:val="24"/>
          <w:lang w:val="pl"/>
        </w:rPr>
      </w:pPr>
    </w:p>
    <w:p w14:paraId="07D36B49" w14:textId="77777777" w:rsidR="000A14A0" w:rsidRPr="00360C1F" w:rsidRDefault="000A14A0" w:rsidP="00043F50">
      <w:pPr>
        <w:pStyle w:val="Tekstpodstawowy"/>
        <w:spacing w:before="7"/>
        <w:jc w:val="both"/>
        <w:rPr>
          <w:b/>
          <w:bCs/>
          <w:u w:val="single"/>
          <w:lang w:val="pl-PL"/>
        </w:rPr>
      </w:pPr>
      <w:r w:rsidRPr="00360C1F">
        <w:rPr>
          <w:b/>
          <w:bCs/>
          <w:u w:val="single"/>
          <w:lang w:val="pl-PL"/>
        </w:rPr>
        <w:lastRenderedPageBreak/>
        <w:t>Odpowiedź:</w:t>
      </w:r>
    </w:p>
    <w:p w14:paraId="02E6DDFB" w14:textId="461FDE92" w:rsidR="005F2A50" w:rsidRDefault="001726E0" w:rsidP="00043F50">
      <w:pPr>
        <w:spacing w:before="1"/>
        <w:jc w:val="both"/>
        <w:rPr>
          <w:sz w:val="24"/>
          <w:szCs w:val="24"/>
          <w:lang w:val="pl"/>
        </w:rPr>
      </w:pPr>
      <w:r>
        <w:rPr>
          <w:sz w:val="24"/>
          <w:szCs w:val="24"/>
          <w:lang w:val="pl"/>
        </w:rPr>
        <w:t>Tak jest to omyłka pisarska a zatem Zamawiający będzie wymagał dysponowania kierownikiem budowy branży sanitarnej z doświadczeniem 3 – letnim w kierowaniu robót budowlanych branży sanitarnej oraz kierownika robót elektrycznych z 3-letnim doświadczeniem w kierowaniu robotami w branży elektrycznej.</w:t>
      </w:r>
      <w:r w:rsidR="00A24841">
        <w:rPr>
          <w:sz w:val="24"/>
          <w:szCs w:val="24"/>
          <w:lang w:val="pl"/>
        </w:rPr>
        <w:t xml:space="preserve"> </w:t>
      </w:r>
    </w:p>
    <w:p w14:paraId="045542CB" w14:textId="694BFA76" w:rsidR="001726E0" w:rsidRDefault="00A24841" w:rsidP="00043F50">
      <w:pPr>
        <w:spacing w:before="1"/>
        <w:jc w:val="both"/>
        <w:rPr>
          <w:sz w:val="24"/>
          <w:szCs w:val="24"/>
          <w:lang w:val="pl"/>
        </w:rPr>
      </w:pPr>
      <w:r>
        <w:rPr>
          <w:sz w:val="24"/>
          <w:szCs w:val="24"/>
          <w:lang w:val="pl"/>
        </w:rPr>
        <w:t xml:space="preserve">W związku z powyższym Zamawiający dokonuję </w:t>
      </w:r>
      <w:r w:rsidR="005F2A50">
        <w:rPr>
          <w:sz w:val="24"/>
          <w:szCs w:val="24"/>
          <w:lang w:val="pl"/>
        </w:rPr>
        <w:t>stosownej zmiany w SWZ w tym zakresie.</w:t>
      </w:r>
    </w:p>
    <w:p w14:paraId="7F54BB33" w14:textId="55F02416" w:rsidR="000A14A0" w:rsidRDefault="000A14A0" w:rsidP="00043F50">
      <w:pPr>
        <w:spacing w:before="1"/>
        <w:ind w:firstLine="360"/>
        <w:jc w:val="both"/>
        <w:rPr>
          <w:sz w:val="24"/>
          <w:szCs w:val="24"/>
          <w:lang w:val="pl"/>
        </w:rPr>
      </w:pPr>
    </w:p>
    <w:p w14:paraId="7D9FC1D4" w14:textId="701AC632" w:rsidR="000A14A0" w:rsidRDefault="000A14A0" w:rsidP="00043F50">
      <w:pPr>
        <w:pStyle w:val="Tekstpodstawowy"/>
        <w:spacing w:before="7"/>
        <w:jc w:val="both"/>
        <w:rPr>
          <w:b/>
          <w:bCs/>
          <w:u w:val="single"/>
          <w:lang w:val="pl-PL"/>
        </w:rPr>
      </w:pPr>
      <w:bookmarkStart w:id="1" w:name="_Hlk82604613"/>
      <w:r w:rsidRPr="00AC32CD">
        <w:rPr>
          <w:b/>
          <w:bCs/>
          <w:u w:val="single"/>
          <w:lang w:val="pl-PL"/>
        </w:rPr>
        <w:t xml:space="preserve">Pytanie </w:t>
      </w:r>
      <w:r>
        <w:rPr>
          <w:b/>
          <w:bCs/>
          <w:u w:val="single"/>
          <w:lang w:val="pl-PL"/>
        </w:rPr>
        <w:t>5</w:t>
      </w:r>
      <w:r w:rsidRPr="00AC32CD">
        <w:rPr>
          <w:b/>
          <w:bCs/>
          <w:u w:val="single"/>
          <w:lang w:val="pl-PL"/>
        </w:rPr>
        <w:t xml:space="preserve">: </w:t>
      </w:r>
    </w:p>
    <w:bookmarkEnd w:id="1"/>
    <w:p w14:paraId="1F0F04CF" w14:textId="0B8C5C99" w:rsidR="000A14A0" w:rsidRDefault="000A14A0" w:rsidP="00043F50">
      <w:pPr>
        <w:spacing w:before="1"/>
        <w:jc w:val="both"/>
        <w:rPr>
          <w:sz w:val="24"/>
          <w:szCs w:val="24"/>
          <w:lang w:val="pl"/>
        </w:rPr>
      </w:pPr>
      <w:r>
        <w:rPr>
          <w:sz w:val="24"/>
          <w:szCs w:val="24"/>
          <w:lang w:val="pl"/>
        </w:rPr>
        <w:t>W dokumentacji projektowej br. Elektrycznej mowa o Aneksie nr 2 „Zgodnie z życzeniem zamawiającego należy przy złączu ZK5 zabudować złącze z przełącznikiem sieci – 0 – agregat wraz z wtyczką 63A do podłączenia mobilnego agregatu prądotwórczego Gminy Kochanowice. Również wymóg tego zakresu</w:t>
      </w:r>
      <w:r w:rsidR="00E61427">
        <w:rPr>
          <w:sz w:val="24"/>
          <w:szCs w:val="24"/>
          <w:lang w:val="pl"/>
        </w:rPr>
        <w:t xml:space="preserve"> robót pojawia się w SWZ opis przedmiotu zamówienia pkt. 4. Z uwagi na kosztorysowe wynagrodzenie robót prosimy o uzupełnienie przedmiaru o tą pozycję.</w:t>
      </w:r>
    </w:p>
    <w:p w14:paraId="25FEB710" w14:textId="77777777" w:rsidR="001726E0" w:rsidRDefault="001726E0" w:rsidP="00043F50">
      <w:pPr>
        <w:pStyle w:val="Tekstpodstawowy"/>
        <w:spacing w:before="7"/>
        <w:jc w:val="both"/>
        <w:rPr>
          <w:b/>
          <w:bCs/>
          <w:u w:val="single"/>
          <w:lang w:val="pl-PL"/>
        </w:rPr>
      </w:pPr>
    </w:p>
    <w:p w14:paraId="0B79AB6B" w14:textId="55B1EDDA" w:rsidR="001726E0" w:rsidRPr="00360C1F" w:rsidRDefault="001726E0" w:rsidP="00043F50">
      <w:pPr>
        <w:pStyle w:val="Tekstpodstawowy"/>
        <w:spacing w:before="7"/>
        <w:jc w:val="both"/>
        <w:rPr>
          <w:b/>
          <w:bCs/>
          <w:u w:val="single"/>
          <w:lang w:val="pl-PL"/>
        </w:rPr>
      </w:pPr>
      <w:r w:rsidRPr="00360C1F">
        <w:rPr>
          <w:b/>
          <w:bCs/>
          <w:u w:val="single"/>
          <w:lang w:val="pl-PL"/>
        </w:rPr>
        <w:t>Odpowiedź:</w:t>
      </w:r>
    </w:p>
    <w:p w14:paraId="22C9100F" w14:textId="2F88AF1E" w:rsidR="00E61427" w:rsidRDefault="001726E0" w:rsidP="00043F50">
      <w:pPr>
        <w:spacing w:before="1"/>
        <w:jc w:val="both"/>
        <w:rPr>
          <w:sz w:val="24"/>
          <w:szCs w:val="24"/>
          <w:lang w:val="pl"/>
        </w:rPr>
      </w:pPr>
      <w:r>
        <w:rPr>
          <w:sz w:val="24"/>
          <w:szCs w:val="24"/>
          <w:lang w:val="pl"/>
        </w:rPr>
        <w:t xml:space="preserve">Zamawiający wymaga rozliczenia </w:t>
      </w:r>
      <w:r w:rsidR="00EE3AB0">
        <w:rPr>
          <w:sz w:val="24"/>
          <w:szCs w:val="24"/>
          <w:lang w:val="pl"/>
        </w:rPr>
        <w:t>ryczałtowego,</w:t>
      </w:r>
      <w:r>
        <w:rPr>
          <w:sz w:val="24"/>
          <w:szCs w:val="24"/>
          <w:lang w:val="pl"/>
        </w:rPr>
        <w:t xml:space="preserve"> w związku z tym dokonuje zmiany w SWZ i Projekcie Umowy w tym zakresie.</w:t>
      </w:r>
    </w:p>
    <w:p w14:paraId="58856C47" w14:textId="77777777" w:rsidR="00E61427" w:rsidRDefault="00E61427" w:rsidP="00043F50">
      <w:pPr>
        <w:spacing w:before="1"/>
        <w:ind w:firstLine="360"/>
        <w:jc w:val="both"/>
        <w:rPr>
          <w:sz w:val="24"/>
          <w:szCs w:val="24"/>
          <w:lang w:val="pl"/>
        </w:rPr>
      </w:pPr>
    </w:p>
    <w:p w14:paraId="053AA7B5" w14:textId="641A84E3" w:rsidR="00E61427" w:rsidRDefault="00E61427"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6</w:t>
      </w:r>
      <w:r w:rsidRPr="00AC32CD">
        <w:rPr>
          <w:b/>
          <w:bCs/>
          <w:u w:val="single"/>
          <w:lang w:val="pl-PL"/>
        </w:rPr>
        <w:t xml:space="preserve">: </w:t>
      </w:r>
    </w:p>
    <w:p w14:paraId="6E10A3C1" w14:textId="2546C05E" w:rsidR="000A14A0" w:rsidRDefault="00E61427" w:rsidP="00043F50">
      <w:pPr>
        <w:spacing w:before="1"/>
        <w:jc w:val="both"/>
        <w:rPr>
          <w:sz w:val="24"/>
          <w:szCs w:val="24"/>
          <w:lang w:val="pl"/>
        </w:rPr>
      </w:pPr>
      <w:r>
        <w:rPr>
          <w:sz w:val="24"/>
          <w:szCs w:val="24"/>
          <w:lang w:val="pl"/>
        </w:rPr>
        <w:t xml:space="preserve">Czy w związku z budową instalacji fotowoltaicznej o mocy 50 kW na gruncie Zamawiający posiada miejsce przeznaczone na jej </w:t>
      </w:r>
      <w:r w:rsidR="00C107D5">
        <w:rPr>
          <w:sz w:val="24"/>
          <w:szCs w:val="24"/>
          <w:lang w:val="pl"/>
        </w:rPr>
        <w:t>budowę,</w:t>
      </w:r>
      <w:r>
        <w:rPr>
          <w:sz w:val="24"/>
          <w:szCs w:val="24"/>
          <w:lang w:val="pl"/>
        </w:rPr>
        <w:t xml:space="preserve"> w której brak jest drzew, które mogłyby kolidować z instalacją? W dokumentacji projektowej branży elektrycznej pojawia się zapis: „Ostateczną lokalizację paneli </w:t>
      </w:r>
      <w:r w:rsidR="00EE3AB0">
        <w:rPr>
          <w:sz w:val="24"/>
          <w:szCs w:val="24"/>
          <w:lang w:val="pl"/>
        </w:rPr>
        <w:t>fotowoltaicznych</w:t>
      </w:r>
      <w:r>
        <w:rPr>
          <w:sz w:val="24"/>
          <w:szCs w:val="24"/>
          <w:lang w:val="pl"/>
        </w:rPr>
        <w:t xml:space="preserve"> należy uzgodnić z Zamawiającym na etapie realizacji (kolizja drzew). Kolizja instalacji z istniejącymi drzewami również wynika z planu sytuacyjnego załączonego do dokumentacji projektowej rys. E-0.</w:t>
      </w:r>
    </w:p>
    <w:p w14:paraId="75522F18" w14:textId="77777777" w:rsidR="001726E0" w:rsidRDefault="001726E0" w:rsidP="00043F50">
      <w:pPr>
        <w:pStyle w:val="Tekstpodstawowy"/>
        <w:spacing w:before="7"/>
        <w:jc w:val="both"/>
        <w:rPr>
          <w:b/>
          <w:bCs/>
          <w:u w:val="single"/>
          <w:lang w:val="pl-PL"/>
        </w:rPr>
      </w:pPr>
    </w:p>
    <w:p w14:paraId="690E1293" w14:textId="6CE59344" w:rsidR="001726E0" w:rsidRDefault="001726E0" w:rsidP="00043F50">
      <w:pPr>
        <w:pStyle w:val="Tekstpodstawowy"/>
        <w:spacing w:before="7"/>
        <w:jc w:val="both"/>
        <w:rPr>
          <w:b/>
          <w:bCs/>
          <w:u w:val="single"/>
          <w:lang w:val="pl-PL"/>
        </w:rPr>
      </w:pPr>
      <w:r w:rsidRPr="00360C1F">
        <w:rPr>
          <w:b/>
          <w:bCs/>
          <w:u w:val="single"/>
          <w:lang w:val="pl-PL"/>
        </w:rPr>
        <w:t>Odpowiedź:</w:t>
      </w:r>
    </w:p>
    <w:p w14:paraId="3E4F991B" w14:textId="56306AEC" w:rsidR="001726E0" w:rsidRPr="001726E0" w:rsidRDefault="001726E0" w:rsidP="00043F50">
      <w:pPr>
        <w:pStyle w:val="Tekstpodstawowy"/>
        <w:spacing w:before="7"/>
        <w:jc w:val="both"/>
        <w:rPr>
          <w:lang w:val="pl-PL"/>
        </w:rPr>
      </w:pPr>
      <w:r w:rsidRPr="001726E0">
        <w:rPr>
          <w:lang w:val="pl-PL"/>
        </w:rPr>
        <w:t xml:space="preserve">Zamawiający posiada miejsce przeznaczone na budowę </w:t>
      </w:r>
      <w:r w:rsidR="00EE3AB0">
        <w:rPr>
          <w:lang w:val="pl-PL"/>
        </w:rPr>
        <w:t>instalacji fotowoltaicznej, jej lokalizacja, ułożenie paneli zostanie uzgodnione z Wykonawcą na etapie realizacji. Zamawiający nie przewiduje wycinki drzew</w:t>
      </w:r>
    </w:p>
    <w:p w14:paraId="67149DEE" w14:textId="1CFB994A" w:rsidR="00E61427" w:rsidRDefault="00E61427" w:rsidP="00043F50">
      <w:pPr>
        <w:spacing w:before="1"/>
        <w:ind w:firstLine="360"/>
        <w:jc w:val="both"/>
        <w:rPr>
          <w:sz w:val="24"/>
          <w:szCs w:val="24"/>
          <w:lang w:val="pl"/>
        </w:rPr>
      </w:pPr>
    </w:p>
    <w:p w14:paraId="471A72CA" w14:textId="465B977E" w:rsidR="00E61427" w:rsidRDefault="00E61427"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7</w:t>
      </w:r>
      <w:r w:rsidRPr="00AC32CD">
        <w:rPr>
          <w:b/>
          <w:bCs/>
          <w:u w:val="single"/>
          <w:lang w:val="pl-PL"/>
        </w:rPr>
        <w:t xml:space="preserve">: </w:t>
      </w:r>
    </w:p>
    <w:p w14:paraId="7B347FF3" w14:textId="34366099" w:rsidR="00E61427" w:rsidRDefault="00E61427" w:rsidP="00043F50">
      <w:pPr>
        <w:spacing w:before="1"/>
        <w:jc w:val="both"/>
        <w:rPr>
          <w:sz w:val="24"/>
          <w:szCs w:val="24"/>
          <w:lang w:val="pl"/>
        </w:rPr>
      </w:pPr>
      <w:r>
        <w:rPr>
          <w:sz w:val="24"/>
          <w:szCs w:val="24"/>
          <w:lang w:val="pl"/>
        </w:rPr>
        <w:t xml:space="preserve">Czy w związku z pytaniem nr 6 Zamawiający usunął drzewa z </w:t>
      </w:r>
      <w:r w:rsidR="00C107D5">
        <w:rPr>
          <w:sz w:val="24"/>
          <w:szCs w:val="24"/>
          <w:lang w:val="pl"/>
        </w:rPr>
        <w:t>terenu,</w:t>
      </w:r>
      <w:r>
        <w:rPr>
          <w:sz w:val="24"/>
          <w:szCs w:val="24"/>
          <w:lang w:val="pl"/>
        </w:rPr>
        <w:t xml:space="preserve"> gdzie zamierza wybudować instalację fotowoltaiczne? </w:t>
      </w:r>
      <w:r w:rsidR="00C107D5">
        <w:rPr>
          <w:sz w:val="24"/>
          <w:szCs w:val="24"/>
          <w:lang w:val="pl"/>
        </w:rPr>
        <w:t>Jeśli nie to czy Zamawiający uzyskał stosowne pozwolenie na wycinkę. Okres możliwej wycinki trwa od 16 października do 2 lutego więc przed tym terminem nie będzie ona możliwa.</w:t>
      </w:r>
    </w:p>
    <w:p w14:paraId="1668B45A" w14:textId="77777777" w:rsidR="00EE3AB0" w:rsidRDefault="00EE3AB0" w:rsidP="00043F50">
      <w:pPr>
        <w:pStyle w:val="Tekstpodstawowy"/>
        <w:spacing w:before="7"/>
        <w:jc w:val="both"/>
        <w:rPr>
          <w:b/>
          <w:bCs/>
          <w:u w:val="single"/>
          <w:lang w:val="pl-PL"/>
        </w:rPr>
      </w:pPr>
      <w:r w:rsidRPr="00360C1F">
        <w:rPr>
          <w:b/>
          <w:bCs/>
          <w:u w:val="single"/>
          <w:lang w:val="pl-PL"/>
        </w:rPr>
        <w:t>Odpowiedź:</w:t>
      </w:r>
    </w:p>
    <w:p w14:paraId="4168DDCE" w14:textId="206CC04F" w:rsidR="00EE3AB0" w:rsidRPr="001726E0" w:rsidRDefault="00EE3AB0" w:rsidP="00043F50">
      <w:pPr>
        <w:pStyle w:val="Tekstpodstawowy"/>
        <w:spacing w:before="7"/>
        <w:jc w:val="both"/>
        <w:rPr>
          <w:lang w:val="pl-PL"/>
        </w:rPr>
      </w:pPr>
      <w:r w:rsidRPr="001726E0">
        <w:rPr>
          <w:lang w:val="pl-PL"/>
        </w:rPr>
        <w:t xml:space="preserve">Zamawiający posiada miejsce przeznaczone na budowę </w:t>
      </w:r>
      <w:r>
        <w:rPr>
          <w:lang w:val="pl-PL"/>
        </w:rPr>
        <w:t>instalacji fotowoltaicznej, jej lokalizacja, ułożenie paneli zostanie uzgodnione z Wykonawcą na etapie realizacji. Zamawiający nie przewiduje wycinki drzew przez Wykonawcę.</w:t>
      </w:r>
    </w:p>
    <w:p w14:paraId="0FA446A0" w14:textId="77777777" w:rsidR="00E61427" w:rsidRDefault="00E61427" w:rsidP="00043F50">
      <w:pPr>
        <w:spacing w:before="1"/>
        <w:ind w:firstLine="360"/>
        <w:jc w:val="both"/>
        <w:rPr>
          <w:sz w:val="24"/>
          <w:szCs w:val="24"/>
          <w:lang w:val="pl"/>
        </w:rPr>
      </w:pPr>
    </w:p>
    <w:p w14:paraId="2524AFF7" w14:textId="3025E435" w:rsidR="00C107D5" w:rsidRDefault="00C107D5"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8</w:t>
      </w:r>
      <w:r w:rsidRPr="00AC32CD">
        <w:rPr>
          <w:b/>
          <w:bCs/>
          <w:u w:val="single"/>
          <w:lang w:val="pl-PL"/>
        </w:rPr>
        <w:t xml:space="preserve">: </w:t>
      </w:r>
    </w:p>
    <w:p w14:paraId="1756C698" w14:textId="49DB912C" w:rsidR="000A14A0" w:rsidRDefault="00C107D5" w:rsidP="00043F50">
      <w:pPr>
        <w:spacing w:before="1"/>
        <w:jc w:val="both"/>
        <w:rPr>
          <w:sz w:val="24"/>
          <w:szCs w:val="24"/>
          <w:lang w:val="pl"/>
        </w:rPr>
      </w:pPr>
      <w:r>
        <w:rPr>
          <w:sz w:val="24"/>
          <w:szCs w:val="24"/>
          <w:lang w:val="pl"/>
        </w:rPr>
        <w:t>W związku z pytaniem 7 czy Zamawiający potwierdza, że sam ponosi koszty ewentualnej wycinki drzew i sam ją przeprowadzi w czasie możliwie najkrótszym o ile jeszcze nie doszło do niej w miejscu lokalizacji instalacji fotowoltaicznej. Brak wycinki drzew przy tak krótkim terminie realizacji zadania może spowodować brak możliwości dotrzymania wskazanego przez Zamawiającego terminu 17.12.2021 r co dla wykonawcy wiązałoby się z karami umownymi.</w:t>
      </w:r>
    </w:p>
    <w:p w14:paraId="075D32D5" w14:textId="1D73D3CC" w:rsidR="00EE3AB0" w:rsidRDefault="00EE3AB0" w:rsidP="00043F50">
      <w:pPr>
        <w:spacing w:before="1"/>
        <w:ind w:firstLine="360"/>
        <w:jc w:val="both"/>
        <w:rPr>
          <w:sz w:val="24"/>
          <w:szCs w:val="24"/>
          <w:lang w:val="pl"/>
        </w:rPr>
      </w:pPr>
    </w:p>
    <w:p w14:paraId="2082E647" w14:textId="77777777" w:rsidR="00EE3AB0" w:rsidRDefault="00EE3AB0" w:rsidP="00043F50">
      <w:pPr>
        <w:pStyle w:val="Tekstpodstawowy"/>
        <w:spacing w:before="7"/>
        <w:jc w:val="both"/>
        <w:rPr>
          <w:b/>
          <w:bCs/>
          <w:u w:val="single"/>
          <w:lang w:val="pl-PL"/>
        </w:rPr>
      </w:pPr>
      <w:r w:rsidRPr="00360C1F">
        <w:rPr>
          <w:b/>
          <w:bCs/>
          <w:u w:val="single"/>
          <w:lang w:val="pl-PL"/>
        </w:rPr>
        <w:t>Odpowiedź:</w:t>
      </w:r>
    </w:p>
    <w:p w14:paraId="58C902B7" w14:textId="77777777" w:rsidR="00EE3AB0" w:rsidRPr="001726E0" w:rsidRDefault="00EE3AB0" w:rsidP="00043F50">
      <w:pPr>
        <w:pStyle w:val="Tekstpodstawowy"/>
        <w:spacing w:before="7"/>
        <w:jc w:val="both"/>
        <w:rPr>
          <w:lang w:val="pl-PL"/>
        </w:rPr>
      </w:pPr>
      <w:r w:rsidRPr="001726E0">
        <w:rPr>
          <w:lang w:val="pl-PL"/>
        </w:rPr>
        <w:t xml:space="preserve">Zamawiający posiada miejsce przeznaczone na budowę </w:t>
      </w:r>
      <w:r>
        <w:rPr>
          <w:lang w:val="pl-PL"/>
        </w:rPr>
        <w:t xml:space="preserve">instalacji fotowoltaicznej, jej lokalizacja, ułożenie paneli zostanie uzgodnione z Wykonawcą na etapie realizacji. Zamawiający nie przewiduje </w:t>
      </w:r>
      <w:r>
        <w:rPr>
          <w:lang w:val="pl-PL"/>
        </w:rPr>
        <w:lastRenderedPageBreak/>
        <w:t>wycinki drzew przez Wykonawcę.</w:t>
      </w:r>
    </w:p>
    <w:p w14:paraId="7F90F858" w14:textId="77777777" w:rsidR="00EE3AB0" w:rsidRDefault="00EE3AB0" w:rsidP="00043F50">
      <w:pPr>
        <w:spacing w:before="1"/>
        <w:ind w:firstLine="360"/>
        <w:jc w:val="both"/>
        <w:rPr>
          <w:sz w:val="24"/>
          <w:szCs w:val="24"/>
          <w:lang w:val="pl"/>
        </w:rPr>
      </w:pPr>
    </w:p>
    <w:p w14:paraId="70D70943" w14:textId="6D71F085" w:rsidR="00C107D5" w:rsidRDefault="00C107D5" w:rsidP="00043F50">
      <w:pPr>
        <w:pStyle w:val="Tekstpodstawowy"/>
        <w:spacing w:before="7"/>
        <w:jc w:val="both"/>
        <w:rPr>
          <w:b/>
          <w:bCs/>
          <w:u w:val="single"/>
          <w:lang w:val="pl-PL"/>
        </w:rPr>
      </w:pPr>
      <w:bookmarkStart w:id="2" w:name="_Hlk82605577"/>
      <w:r w:rsidRPr="00AC32CD">
        <w:rPr>
          <w:b/>
          <w:bCs/>
          <w:u w:val="single"/>
          <w:lang w:val="pl-PL"/>
        </w:rPr>
        <w:t xml:space="preserve">Pytanie </w:t>
      </w:r>
      <w:r>
        <w:rPr>
          <w:b/>
          <w:bCs/>
          <w:u w:val="single"/>
          <w:lang w:val="pl-PL"/>
        </w:rPr>
        <w:t>9</w:t>
      </w:r>
      <w:r w:rsidRPr="00AC32CD">
        <w:rPr>
          <w:b/>
          <w:bCs/>
          <w:u w:val="single"/>
          <w:lang w:val="pl-PL"/>
        </w:rPr>
        <w:t xml:space="preserve">: </w:t>
      </w:r>
    </w:p>
    <w:bookmarkEnd w:id="2"/>
    <w:p w14:paraId="1B0AE036" w14:textId="62608882" w:rsidR="00C107D5" w:rsidRDefault="00C107D5" w:rsidP="00043F50">
      <w:pPr>
        <w:spacing w:before="1"/>
        <w:jc w:val="both"/>
        <w:rPr>
          <w:sz w:val="24"/>
          <w:szCs w:val="24"/>
          <w:lang w:val="pl"/>
        </w:rPr>
      </w:pPr>
      <w:r>
        <w:rPr>
          <w:sz w:val="24"/>
          <w:szCs w:val="24"/>
          <w:lang w:val="pl"/>
        </w:rPr>
        <w:t xml:space="preserve">Prosimy o zmianę zapisów </w:t>
      </w:r>
      <w:r w:rsidRPr="00C107D5">
        <w:rPr>
          <w:sz w:val="24"/>
          <w:szCs w:val="24"/>
          <w:lang w:val="pl"/>
        </w:rPr>
        <w:t xml:space="preserve">umowy </w:t>
      </w:r>
      <w:r w:rsidRPr="00C107D5">
        <w:rPr>
          <w:rFonts w:eastAsia="Times New Roman" w:cs="Arial"/>
          <w:color w:val="000000" w:themeColor="text1"/>
          <w:sz w:val="24"/>
          <w:szCs w:val="24"/>
          <w:lang w:val="pl-PL" w:eastAsia="pl-PL"/>
        </w:rPr>
        <w:t xml:space="preserve">§ </w:t>
      </w:r>
      <w:r>
        <w:rPr>
          <w:rFonts w:eastAsia="Times New Roman" w:cs="Arial"/>
          <w:color w:val="000000" w:themeColor="text1"/>
          <w:sz w:val="24"/>
          <w:szCs w:val="24"/>
          <w:lang w:val="pl-PL" w:eastAsia="pl-PL"/>
        </w:rPr>
        <w:t xml:space="preserve">11 pkt 2 dotyczących kar umownych: „w przypadku opóźnienia w wykonaniu przedmiotu umowy w stosunku do terminów określonych w </w:t>
      </w:r>
      <w:r w:rsidRPr="00C107D5">
        <w:rPr>
          <w:rFonts w:eastAsia="Times New Roman" w:cs="Arial"/>
          <w:color w:val="000000" w:themeColor="text1"/>
          <w:sz w:val="24"/>
          <w:szCs w:val="24"/>
          <w:lang w:val="pl-PL" w:eastAsia="pl-PL"/>
        </w:rPr>
        <w:t>§</w:t>
      </w:r>
      <w:r>
        <w:rPr>
          <w:rFonts w:eastAsia="Times New Roman" w:cs="Arial"/>
          <w:color w:val="000000" w:themeColor="text1"/>
          <w:sz w:val="24"/>
          <w:szCs w:val="24"/>
          <w:lang w:val="pl-PL" w:eastAsia="pl-PL"/>
        </w:rPr>
        <w:t xml:space="preserve"> 3 – w wysokości 0,1% łącznego wynagrodzenia brutto, o którym mowa w </w:t>
      </w:r>
      <w:r w:rsidRPr="00C107D5">
        <w:rPr>
          <w:rFonts w:eastAsia="Times New Roman" w:cs="Arial"/>
          <w:color w:val="000000" w:themeColor="text1"/>
          <w:sz w:val="24"/>
          <w:szCs w:val="24"/>
          <w:lang w:val="pl-PL" w:eastAsia="pl-PL"/>
        </w:rPr>
        <w:t>§</w:t>
      </w:r>
      <w:r>
        <w:rPr>
          <w:rFonts w:eastAsia="Times New Roman" w:cs="Arial"/>
          <w:color w:val="000000" w:themeColor="text1"/>
          <w:sz w:val="24"/>
          <w:szCs w:val="24"/>
          <w:lang w:val="pl-PL" w:eastAsia="pl-PL"/>
        </w:rPr>
        <w:t xml:space="preserve"> 6 ust. 1 umowy, za każdy dzień opóźnienia, stosownie do przedmiotu opóźnienia na „w przypadku zwłoki (…)”. Wyrok Krajowej Izby Odwoławczej z dnia </w:t>
      </w:r>
      <w:r w:rsidR="008240A8">
        <w:rPr>
          <w:rFonts w:eastAsia="Times New Roman" w:cs="Arial"/>
          <w:color w:val="000000" w:themeColor="text1"/>
          <w:sz w:val="24"/>
          <w:szCs w:val="24"/>
          <w:lang w:val="pl-PL" w:eastAsia="pl-PL"/>
        </w:rPr>
        <w:t>15 lipca 2010r Sygn.Akt KIO 1387/10. Jednoznacznie określa: „(…) nie dopuszczalne jest nakładanie na wykonawcę umowy w sprawie zamówienia publicznego kar umownych za niewykonanie lub nienależyte wykonanie usługi powstałe w skutek okoliczności, za które nie ponosi on odpowiedzialności (…) (…)”.</w:t>
      </w:r>
    </w:p>
    <w:p w14:paraId="52062B1D" w14:textId="77777777" w:rsidR="00EE3AB0" w:rsidRDefault="00EE3AB0" w:rsidP="00043F50">
      <w:pPr>
        <w:pStyle w:val="Tekstpodstawowy"/>
        <w:spacing w:before="7"/>
        <w:jc w:val="both"/>
        <w:rPr>
          <w:b/>
          <w:bCs/>
          <w:u w:val="single"/>
          <w:lang w:val="pl-PL"/>
        </w:rPr>
      </w:pPr>
    </w:p>
    <w:p w14:paraId="327A126A" w14:textId="6877ABC9" w:rsidR="00EE3AB0" w:rsidRDefault="00EE3AB0" w:rsidP="00043F50">
      <w:pPr>
        <w:pStyle w:val="Tekstpodstawowy"/>
        <w:spacing w:before="7"/>
        <w:jc w:val="both"/>
        <w:rPr>
          <w:b/>
          <w:bCs/>
          <w:u w:val="single"/>
          <w:lang w:val="pl-PL"/>
        </w:rPr>
      </w:pPr>
      <w:r w:rsidRPr="00360C1F">
        <w:rPr>
          <w:b/>
          <w:bCs/>
          <w:u w:val="single"/>
          <w:lang w:val="pl-PL"/>
        </w:rPr>
        <w:t>Odpowiedź:</w:t>
      </w:r>
    </w:p>
    <w:p w14:paraId="5FDA64A3" w14:textId="01678003" w:rsidR="008240A8" w:rsidRDefault="0068178A" w:rsidP="00043F50">
      <w:pPr>
        <w:pStyle w:val="Tekstpodstawowy"/>
        <w:spacing w:before="7"/>
        <w:jc w:val="both"/>
        <w:rPr>
          <w:lang w:val="pl-PL"/>
        </w:rPr>
      </w:pPr>
      <w:r w:rsidRPr="0068178A">
        <w:rPr>
          <w:lang w:val="pl-PL"/>
        </w:rPr>
        <w:t>Zamawiający podtrzymuje zapisy SWZ.</w:t>
      </w:r>
    </w:p>
    <w:p w14:paraId="7AA6AC42" w14:textId="77777777" w:rsidR="0068178A" w:rsidRPr="0068178A" w:rsidRDefault="0068178A" w:rsidP="00043F50">
      <w:pPr>
        <w:pStyle w:val="Tekstpodstawowy"/>
        <w:spacing w:before="7"/>
        <w:jc w:val="both"/>
        <w:rPr>
          <w:lang w:val="pl-PL"/>
        </w:rPr>
      </w:pPr>
    </w:p>
    <w:p w14:paraId="6F25B2E5" w14:textId="7CFF0E74" w:rsidR="008240A8" w:rsidRDefault="008240A8"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10</w:t>
      </w:r>
      <w:r w:rsidRPr="00AC32CD">
        <w:rPr>
          <w:b/>
          <w:bCs/>
          <w:u w:val="single"/>
          <w:lang w:val="pl-PL"/>
        </w:rPr>
        <w:t xml:space="preserve">: </w:t>
      </w:r>
    </w:p>
    <w:p w14:paraId="5AAF6CBA" w14:textId="75583217" w:rsidR="000A14A0" w:rsidRDefault="008240A8" w:rsidP="00043F50">
      <w:pPr>
        <w:spacing w:before="1"/>
        <w:ind w:firstLine="360"/>
        <w:jc w:val="both"/>
        <w:rPr>
          <w:sz w:val="24"/>
          <w:szCs w:val="24"/>
          <w:lang w:val="pl"/>
        </w:rPr>
      </w:pPr>
      <w:r>
        <w:rPr>
          <w:sz w:val="24"/>
          <w:szCs w:val="24"/>
          <w:lang w:val="pl"/>
        </w:rPr>
        <w:t>Prosimy o zmianę kryterium oceny ofert w zakresie gwarancji na zamontowane pompy ciepła z uwagi na fakt, iż żaden producent pomp ciepła nie udzieli gwarancji na produkt więcej niż 60 miesięcy, przy czym standardowy okres gwarancji ma pompy ciepła jaki dają producencie to 2 lata. 60 miesięcy to okres maksymalny, przy czym jego uzyskanie od producenta wiąże się z dodatkowymi kosztami, które musi ponieść wykonawca, co z całą pewnością przełoży się na ceny w złożonych ofertach przetargowych.</w:t>
      </w:r>
    </w:p>
    <w:p w14:paraId="0ECC09F3" w14:textId="77777777" w:rsidR="00AB4D32" w:rsidRDefault="00AB4D32" w:rsidP="00043F50">
      <w:pPr>
        <w:pStyle w:val="Tekstpodstawowy"/>
        <w:spacing w:before="7"/>
        <w:jc w:val="both"/>
        <w:rPr>
          <w:b/>
          <w:bCs/>
          <w:u w:val="single"/>
          <w:lang w:val="pl-PL"/>
        </w:rPr>
      </w:pPr>
    </w:p>
    <w:p w14:paraId="24C429F3" w14:textId="148A0AC6" w:rsidR="00AB4D32" w:rsidRDefault="00AB4D32" w:rsidP="00043F50">
      <w:pPr>
        <w:pStyle w:val="Tekstpodstawowy"/>
        <w:spacing w:before="7"/>
        <w:jc w:val="both"/>
        <w:rPr>
          <w:b/>
          <w:bCs/>
          <w:u w:val="single"/>
          <w:lang w:val="pl-PL"/>
        </w:rPr>
      </w:pPr>
      <w:r w:rsidRPr="00360C1F">
        <w:rPr>
          <w:b/>
          <w:bCs/>
          <w:u w:val="single"/>
          <w:lang w:val="pl-PL"/>
        </w:rPr>
        <w:t>Odpowiedź:</w:t>
      </w:r>
    </w:p>
    <w:p w14:paraId="53585937" w14:textId="23F709D3" w:rsidR="008240A8" w:rsidRDefault="00AB4D32" w:rsidP="00043F50">
      <w:pPr>
        <w:spacing w:before="1"/>
        <w:jc w:val="both"/>
        <w:rPr>
          <w:sz w:val="24"/>
          <w:szCs w:val="24"/>
          <w:lang w:val="pl"/>
        </w:rPr>
      </w:pPr>
      <w:r>
        <w:rPr>
          <w:sz w:val="24"/>
          <w:szCs w:val="24"/>
          <w:lang w:val="pl"/>
        </w:rPr>
        <w:t>Zamawiający wymaga gwarancji 60 miesięcy na pompy ciepła.</w:t>
      </w:r>
      <w:r w:rsidR="00C621EC">
        <w:rPr>
          <w:sz w:val="24"/>
          <w:szCs w:val="24"/>
          <w:lang w:val="pl"/>
        </w:rPr>
        <w:t xml:space="preserve"> Zamawiający podtrzymuje zapisy SWZ.</w:t>
      </w:r>
    </w:p>
    <w:p w14:paraId="40FE9711" w14:textId="77777777" w:rsidR="00AB4D32" w:rsidRDefault="00AB4D32" w:rsidP="00043F50">
      <w:pPr>
        <w:spacing w:before="1"/>
        <w:ind w:firstLine="360"/>
        <w:jc w:val="both"/>
        <w:rPr>
          <w:sz w:val="24"/>
          <w:szCs w:val="24"/>
          <w:lang w:val="pl"/>
        </w:rPr>
      </w:pPr>
    </w:p>
    <w:p w14:paraId="2355A859" w14:textId="700933CF" w:rsidR="008240A8" w:rsidRDefault="008240A8"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11</w:t>
      </w:r>
      <w:r w:rsidRPr="00AC32CD">
        <w:rPr>
          <w:b/>
          <w:bCs/>
          <w:u w:val="single"/>
          <w:lang w:val="pl-PL"/>
        </w:rPr>
        <w:t xml:space="preserve">: </w:t>
      </w:r>
    </w:p>
    <w:p w14:paraId="52F75F39" w14:textId="41B84ABD" w:rsidR="000A14A0" w:rsidRDefault="008240A8" w:rsidP="00043F50">
      <w:pPr>
        <w:spacing w:before="1"/>
        <w:jc w:val="both"/>
        <w:rPr>
          <w:sz w:val="24"/>
          <w:szCs w:val="24"/>
          <w:lang w:val="pl"/>
        </w:rPr>
      </w:pPr>
      <w:r>
        <w:rPr>
          <w:sz w:val="24"/>
          <w:szCs w:val="24"/>
          <w:lang w:val="pl"/>
        </w:rPr>
        <w:t>Czy Zamawiający potwierdza, że z uwagi na kosztorysowe wynagrodzenie robót przewiduje możliwość wykonania robót dodatkowych, lub zamiennych, których nie dało się wcześniej przewidzieć i których nie obejmuje załączony przez Zamawiającego przedmiar robót, za co wykonawca będzie mógł otrzymać odpowiednie wynagrodzenie.</w:t>
      </w:r>
    </w:p>
    <w:p w14:paraId="3BDF8324" w14:textId="77777777" w:rsidR="00EE3AB0" w:rsidRDefault="00EE3AB0" w:rsidP="00043F50">
      <w:pPr>
        <w:pStyle w:val="Tekstpodstawowy"/>
        <w:spacing w:before="7"/>
        <w:jc w:val="both"/>
        <w:rPr>
          <w:b/>
          <w:bCs/>
          <w:u w:val="single"/>
          <w:lang w:val="pl-PL"/>
        </w:rPr>
      </w:pPr>
    </w:p>
    <w:p w14:paraId="0A0F0283" w14:textId="7A899FB0" w:rsidR="00EE3AB0" w:rsidRDefault="00EE3AB0" w:rsidP="00043F50">
      <w:pPr>
        <w:pStyle w:val="Tekstpodstawowy"/>
        <w:spacing w:before="7"/>
        <w:jc w:val="both"/>
        <w:rPr>
          <w:b/>
          <w:bCs/>
          <w:u w:val="single"/>
          <w:lang w:val="pl-PL"/>
        </w:rPr>
      </w:pPr>
      <w:bookmarkStart w:id="3" w:name="_Hlk82672387"/>
      <w:r w:rsidRPr="00360C1F">
        <w:rPr>
          <w:b/>
          <w:bCs/>
          <w:u w:val="single"/>
          <w:lang w:val="pl-PL"/>
        </w:rPr>
        <w:t>Odpowiedź:</w:t>
      </w:r>
    </w:p>
    <w:p w14:paraId="27CE6BC2" w14:textId="77777777" w:rsidR="00EE3AB0" w:rsidRDefault="00EE3AB0" w:rsidP="00043F50">
      <w:pPr>
        <w:spacing w:before="1"/>
        <w:jc w:val="both"/>
        <w:rPr>
          <w:sz w:val="24"/>
          <w:szCs w:val="24"/>
          <w:lang w:val="pl"/>
        </w:rPr>
      </w:pPr>
      <w:r>
        <w:rPr>
          <w:sz w:val="24"/>
          <w:szCs w:val="24"/>
          <w:lang w:val="pl"/>
        </w:rPr>
        <w:t>Zamawiający wymaga rozliczenia ryczałtowego, w związku z tym dokonuje zmiany w SWZ i Projekcie Umowy w tym zakresie.</w:t>
      </w:r>
    </w:p>
    <w:bookmarkEnd w:id="3"/>
    <w:p w14:paraId="5618086E" w14:textId="730840A5" w:rsidR="008240A8" w:rsidRDefault="008240A8" w:rsidP="00043F50">
      <w:pPr>
        <w:spacing w:before="1"/>
        <w:ind w:firstLine="360"/>
        <w:jc w:val="both"/>
        <w:rPr>
          <w:sz w:val="24"/>
          <w:szCs w:val="24"/>
          <w:lang w:val="pl"/>
        </w:rPr>
      </w:pPr>
    </w:p>
    <w:p w14:paraId="566D2722" w14:textId="27D2BB0A" w:rsidR="00EB36E3" w:rsidRDefault="00EB36E3"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12</w:t>
      </w:r>
      <w:r w:rsidRPr="00AC32CD">
        <w:rPr>
          <w:b/>
          <w:bCs/>
          <w:u w:val="single"/>
          <w:lang w:val="pl-PL"/>
        </w:rPr>
        <w:t xml:space="preserve">: </w:t>
      </w:r>
    </w:p>
    <w:p w14:paraId="1EA4EE3C" w14:textId="19F91DB5" w:rsidR="008240A8" w:rsidRDefault="00EB36E3" w:rsidP="00043F50">
      <w:pPr>
        <w:spacing w:before="1"/>
        <w:jc w:val="both"/>
        <w:rPr>
          <w:sz w:val="24"/>
          <w:szCs w:val="24"/>
          <w:lang w:val="pl"/>
        </w:rPr>
      </w:pPr>
      <w:r>
        <w:rPr>
          <w:sz w:val="24"/>
          <w:szCs w:val="24"/>
          <w:lang w:val="pl"/>
        </w:rPr>
        <w:t>W jaki sposób Zamawiający zamierza rozliczyć roboty dodatkowe lub zamienne, których nie dało się wcześniej przewidzieć i których nie obejmuje załączony przez Zamawiającego przedmiar?</w:t>
      </w:r>
    </w:p>
    <w:p w14:paraId="0B204349" w14:textId="77777777" w:rsidR="00EE3AB0" w:rsidRDefault="00EE3AB0" w:rsidP="00043F50">
      <w:pPr>
        <w:pStyle w:val="Tekstpodstawowy"/>
        <w:spacing w:before="7"/>
        <w:jc w:val="both"/>
        <w:rPr>
          <w:b/>
          <w:bCs/>
          <w:u w:val="single"/>
          <w:lang w:val="pl-PL"/>
        </w:rPr>
      </w:pPr>
    </w:p>
    <w:p w14:paraId="60B77D20" w14:textId="3A9BEEAD" w:rsidR="00EE3AB0" w:rsidRDefault="00EE3AB0" w:rsidP="00043F50">
      <w:pPr>
        <w:pStyle w:val="Tekstpodstawowy"/>
        <w:spacing w:before="7"/>
        <w:jc w:val="both"/>
        <w:rPr>
          <w:b/>
          <w:bCs/>
          <w:u w:val="single"/>
          <w:lang w:val="pl-PL"/>
        </w:rPr>
      </w:pPr>
      <w:r w:rsidRPr="00360C1F">
        <w:rPr>
          <w:b/>
          <w:bCs/>
          <w:u w:val="single"/>
          <w:lang w:val="pl-PL"/>
        </w:rPr>
        <w:t>Odpowiedź:</w:t>
      </w:r>
    </w:p>
    <w:p w14:paraId="7A4816B4" w14:textId="7AB57272" w:rsidR="00EE3AB0" w:rsidRDefault="00EE3AB0" w:rsidP="00043F50">
      <w:pPr>
        <w:spacing w:before="1"/>
        <w:jc w:val="both"/>
        <w:rPr>
          <w:sz w:val="24"/>
          <w:szCs w:val="24"/>
          <w:lang w:val="pl"/>
        </w:rPr>
      </w:pPr>
      <w:r>
        <w:rPr>
          <w:sz w:val="24"/>
          <w:szCs w:val="24"/>
          <w:lang w:val="pl"/>
        </w:rPr>
        <w:t>Zamawiający wymaga od Wykonawcy, aby poprzez swoje doświadczenie oferta zawierała wszystkie koszty, łącznie z tymi których nie obejmuję przedmiar.</w:t>
      </w:r>
    </w:p>
    <w:p w14:paraId="47BE92D2" w14:textId="75136C76" w:rsidR="00EE3AB0" w:rsidRDefault="00EE3AB0" w:rsidP="00043F50">
      <w:pPr>
        <w:spacing w:before="1"/>
        <w:ind w:firstLine="360"/>
        <w:jc w:val="both"/>
        <w:rPr>
          <w:sz w:val="24"/>
          <w:szCs w:val="24"/>
          <w:lang w:val="pl"/>
        </w:rPr>
      </w:pPr>
    </w:p>
    <w:p w14:paraId="09B71C74" w14:textId="1E737529" w:rsidR="00EE3AB0" w:rsidRDefault="00EE3AB0"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13</w:t>
      </w:r>
      <w:r w:rsidRPr="00AC32CD">
        <w:rPr>
          <w:b/>
          <w:bCs/>
          <w:u w:val="single"/>
          <w:lang w:val="pl-PL"/>
        </w:rPr>
        <w:t xml:space="preserve">: </w:t>
      </w:r>
    </w:p>
    <w:p w14:paraId="0534D379" w14:textId="1DF47E0C" w:rsidR="00EE3AB0" w:rsidRDefault="00EE3AB0" w:rsidP="00043F50">
      <w:pPr>
        <w:spacing w:before="1"/>
        <w:jc w:val="both"/>
        <w:rPr>
          <w:sz w:val="24"/>
          <w:szCs w:val="24"/>
          <w:lang w:val="pl"/>
        </w:rPr>
      </w:pPr>
      <w:r>
        <w:rPr>
          <w:sz w:val="24"/>
          <w:szCs w:val="24"/>
          <w:lang w:val="pl"/>
        </w:rPr>
        <w:t>Jakiej mocy instalację fotowoltaiczną jest przedmiotem zamówienia? Czy ta instalacja ma mieć moc ≤ 50 kW?</w:t>
      </w:r>
    </w:p>
    <w:p w14:paraId="479444F0" w14:textId="051EE3B5" w:rsidR="00EE3AB0" w:rsidRDefault="00EE3AB0" w:rsidP="00043F50">
      <w:pPr>
        <w:spacing w:before="1"/>
        <w:jc w:val="both"/>
        <w:rPr>
          <w:sz w:val="24"/>
          <w:szCs w:val="24"/>
          <w:lang w:val="pl"/>
        </w:rPr>
      </w:pPr>
      <w:r>
        <w:rPr>
          <w:sz w:val="24"/>
          <w:szCs w:val="24"/>
          <w:lang w:val="pl"/>
        </w:rPr>
        <w:t xml:space="preserve">Instalacja fotowoltaiczna, która została zaprojektowana a którą w projekcie należy włączyć poprzez złącze do rozdzielnicy ZKPV1 ma mocy powyżej 50 kW czyli 50,4 kW. Tak wynika z rysunku E-08 gdzie </w:t>
      </w:r>
      <w:r w:rsidR="00A24841">
        <w:rPr>
          <w:sz w:val="24"/>
          <w:szCs w:val="24"/>
          <w:lang w:val="pl"/>
        </w:rPr>
        <w:t>w legendzie została opisana ilość modułów (pola paneli oznaczone na niebiesko)</w:t>
      </w:r>
    </w:p>
    <w:p w14:paraId="0D123B3F" w14:textId="3E54FCEB" w:rsidR="00A24841" w:rsidRDefault="00A24841" w:rsidP="00043F50">
      <w:pPr>
        <w:spacing w:before="1"/>
        <w:jc w:val="both"/>
        <w:rPr>
          <w:sz w:val="24"/>
          <w:szCs w:val="24"/>
          <w:lang w:val="pl"/>
        </w:rPr>
      </w:pPr>
      <w:r>
        <w:rPr>
          <w:sz w:val="24"/>
          <w:szCs w:val="24"/>
          <w:lang w:val="pl"/>
        </w:rPr>
        <w:lastRenderedPageBreak/>
        <w:t>W związku z tym, że instalacja ma moc większą niż 50 kW o czym mówi iloczyn mocy pojedynczego modułu = 400 Wp i ich ilości 126 szt. To daje 50,4 kW. Taka instalacja wymaga innej procedury podłączenia do sieci dystrybucyjnej niż mikroinstalacja do 50 kW. Znacznie wydłuża się czas włączenia do sieci operatora oraz wymagane jest również pozwolenie na budowę takiej instalacji.</w:t>
      </w:r>
    </w:p>
    <w:p w14:paraId="7FC66BA2" w14:textId="77777777" w:rsidR="00A24841" w:rsidRDefault="00A24841" w:rsidP="00043F50">
      <w:pPr>
        <w:pStyle w:val="Tekstpodstawowy"/>
        <w:spacing w:before="7"/>
        <w:jc w:val="both"/>
        <w:rPr>
          <w:b/>
          <w:bCs/>
          <w:u w:val="single"/>
          <w:lang w:val="pl-PL"/>
        </w:rPr>
      </w:pPr>
    </w:p>
    <w:p w14:paraId="46ECEFA6" w14:textId="0AB29337" w:rsidR="00A24841" w:rsidRDefault="00A24841" w:rsidP="00043F50">
      <w:pPr>
        <w:pStyle w:val="Tekstpodstawowy"/>
        <w:spacing w:before="7"/>
        <w:jc w:val="both"/>
        <w:rPr>
          <w:b/>
          <w:bCs/>
          <w:u w:val="single"/>
          <w:lang w:val="pl-PL"/>
        </w:rPr>
      </w:pPr>
      <w:bookmarkStart w:id="4" w:name="_Hlk82673043"/>
      <w:r w:rsidRPr="00360C1F">
        <w:rPr>
          <w:b/>
          <w:bCs/>
          <w:u w:val="single"/>
          <w:lang w:val="pl-PL"/>
        </w:rPr>
        <w:t>Odpowiedź:</w:t>
      </w:r>
    </w:p>
    <w:p w14:paraId="5D77A095" w14:textId="6F6E900F" w:rsidR="00A24841" w:rsidRDefault="00A24841" w:rsidP="00043F50">
      <w:pPr>
        <w:spacing w:before="1"/>
        <w:jc w:val="both"/>
        <w:rPr>
          <w:sz w:val="24"/>
          <w:szCs w:val="24"/>
          <w:lang w:val="pl"/>
        </w:rPr>
      </w:pPr>
      <w:r>
        <w:rPr>
          <w:sz w:val="24"/>
          <w:szCs w:val="24"/>
          <w:lang w:val="pl"/>
        </w:rPr>
        <w:t>Zamawiający wymaga zabudowania mikroinstalacji fotowoltaicznej o mocy do 50 kW.</w:t>
      </w:r>
    </w:p>
    <w:bookmarkEnd w:id="4"/>
    <w:p w14:paraId="24D99FC1" w14:textId="77777777" w:rsidR="00A24841" w:rsidRDefault="00A24841" w:rsidP="00043F50">
      <w:pPr>
        <w:pStyle w:val="Tekstpodstawowy"/>
        <w:spacing w:before="7"/>
        <w:jc w:val="both"/>
        <w:rPr>
          <w:b/>
          <w:bCs/>
          <w:u w:val="single"/>
          <w:lang w:val="pl-PL"/>
        </w:rPr>
      </w:pPr>
    </w:p>
    <w:p w14:paraId="3B352E64" w14:textId="6695048C" w:rsidR="00A24841" w:rsidRDefault="00A24841"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14</w:t>
      </w:r>
      <w:r w:rsidRPr="00AC32CD">
        <w:rPr>
          <w:b/>
          <w:bCs/>
          <w:u w:val="single"/>
          <w:lang w:val="pl-PL"/>
        </w:rPr>
        <w:t xml:space="preserve">: </w:t>
      </w:r>
    </w:p>
    <w:p w14:paraId="7F99737A" w14:textId="456A135C" w:rsidR="00A24841" w:rsidRDefault="00A24841" w:rsidP="00043F50">
      <w:pPr>
        <w:spacing w:before="1"/>
        <w:jc w:val="both"/>
        <w:rPr>
          <w:sz w:val="24"/>
          <w:szCs w:val="24"/>
          <w:lang w:val="pl"/>
        </w:rPr>
      </w:pPr>
      <w:r>
        <w:rPr>
          <w:sz w:val="24"/>
          <w:szCs w:val="24"/>
          <w:lang w:val="pl"/>
        </w:rPr>
        <w:t>Czy Zamawiający dopuszcza możliwość zastosowania modułów o mocy poniżej 400 Wp w ilości wskazanej w projekcie (legenda) co pozwoli na wybudowanie instalacji fotowoltaicznej poniżej 50 kW?</w:t>
      </w:r>
    </w:p>
    <w:p w14:paraId="0732DD8D" w14:textId="77777777" w:rsidR="00A24841" w:rsidRDefault="00A24841" w:rsidP="00043F50">
      <w:pPr>
        <w:spacing w:before="1"/>
        <w:ind w:firstLine="360"/>
        <w:jc w:val="both"/>
        <w:rPr>
          <w:sz w:val="24"/>
          <w:szCs w:val="24"/>
          <w:lang w:val="pl"/>
        </w:rPr>
      </w:pPr>
    </w:p>
    <w:p w14:paraId="29F2D6A2" w14:textId="77777777" w:rsidR="00A24841" w:rsidRDefault="00A24841" w:rsidP="00043F50">
      <w:pPr>
        <w:pStyle w:val="Tekstpodstawowy"/>
        <w:spacing w:before="7"/>
        <w:jc w:val="both"/>
        <w:rPr>
          <w:b/>
          <w:bCs/>
          <w:u w:val="single"/>
          <w:lang w:val="pl-PL"/>
        </w:rPr>
      </w:pPr>
      <w:r w:rsidRPr="00360C1F">
        <w:rPr>
          <w:b/>
          <w:bCs/>
          <w:u w:val="single"/>
          <w:lang w:val="pl-PL"/>
        </w:rPr>
        <w:t>Odpowiedź:</w:t>
      </w:r>
    </w:p>
    <w:p w14:paraId="5DA4FB0D" w14:textId="46350350" w:rsidR="00A24841" w:rsidRDefault="00A24841" w:rsidP="00043F50">
      <w:pPr>
        <w:spacing w:before="1"/>
        <w:jc w:val="both"/>
        <w:rPr>
          <w:sz w:val="24"/>
          <w:szCs w:val="24"/>
          <w:lang w:val="pl"/>
        </w:rPr>
      </w:pPr>
      <w:r>
        <w:rPr>
          <w:sz w:val="24"/>
          <w:szCs w:val="24"/>
          <w:lang w:val="pl"/>
        </w:rPr>
        <w:t>Zamawiający nie dopuści zastosowania modułów o mocy poniżej 400 Wp, jednocześnie dopuszcza zastosowanie modułów o większej mocy przy jednoczesnej mniejszej ilości dodułów.</w:t>
      </w:r>
    </w:p>
    <w:p w14:paraId="7ACCEA4D" w14:textId="22458ECD" w:rsidR="00A24841" w:rsidRDefault="00A24841" w:rsidP="00043F50">
      <w:pPr>
        <w:spacing w:before="1"/>
        <w:ind w:firstLine="360"/>
        <w:jc w:val="both"/>
        <w:rPr>
          <w:sz w:val="24"/>
          <w:szCs w:val="24"/>
          <w:lang w:val="pl"/>
        </w:rPr>
      </w:pPr>
    </w:p>
    <w:p w14:paraId="4C1EEB5B" w14:textId="51829B21" w:rsidR="00A24841" w:rsidRDefault="00A24841" w:rsidP="00043F50">
      <w:pPr>
        <w:pStyle w:val="Tekstpodstawowy"/>
        <w:spacing w:before="7"/>
        <w:jc w:val="both"/>
        <w:rPr>
          <w:b/>
          <w:bCs/>
          <w:u w:val="single"/>
          <w:lang w:val="pl-PL"/>
        </w:rPr>
      </w:pPr>
      <w:r w:rsidRPr="00AC32CD">
        <w:rPr>
          <w:b/>
          <w:bCs/>
          <w:u w:val="single"/>
          <w:lang w:val="pl-PL"/>
        </w:rPr>
        <w:t xml:space="preserve">Pytanie </w:t>
      </w:r>
      <w:r>
        <w:rPr>
          <w:b/>
          <w:bCs/>
          <w:u w:val="single"/>
          <w:lang w:val="pl-PL"/>
        </w:rPr>
        <w:t>15</w:t>
      </w:r>
      <w:r w:rsidRPr="00AC32CD">
        <w:rPr>
          <w:b/>
          <w:bCs/>
          <w:u w:val="single"/>
          <w:lang w:val="pl-PL"/>
        </w:rPr>
        <w:t xml:space="preserve">: </w:t>
      </w:r>
    </w:p>
    <w:p w14:paraId="618407A4" w14:textId="4EF6097B" w:rsidR="00A24841" w:rsidRDefault="00A24841" w:rsidP="00043F50">
      <w:pPr>
        <w:spacing w:before="1"/>
        <w:jc w:val="both"/>
        <w:rPr>
          <w:sz w:val="24"/>
          <w:szCs w:val="24"/>
          <w:lang w:val="pl"/>
        </w:rPr>
      </w:pPr>
      <w:r>
        <w:rPr>
          <w:sz w:val="24"/>
          <w:szCs w:val="24"/>
          <w:lang w:val="pl"/>
        </w:rPr>
        <w:t>Czy Zamawiający dysponuje pozwoleniem na budowę instalacji o mocy 50,4 kW?</w:t>
      </w:r>
    </w:p>
    <w:p w14:paraId="4FD69EC1" w14:textId="7795419A" w:rsidR="00A24841" w:rsidRDefault="00A24841" w:rsidP="00043F50">
      <w:pPr>
        <w:spacing w:before="1"/>
        <w:ind w:firstLine="360"/>
        <w:jc w:val="both"/>
        <w:rPr>
          <w:sz w:val="24"/>
          <w:szCs w:val="24"/>
          <w:lang w:val="pl"/>
        </w:rPr>
      </w:pPr>
    </w:p>
    <w:p w14:paraId="4FB9749B" w14:textId="77777777" w:rsidR="00A24841" w:rsidRDefault="00A24841" w:rsidP="00043F50">
      <w:pPr>
        <w:pStyle w:val="Tekstpodstawowy"/>
        <w:spacing w:before="7"/>
        <w:jc w:val="both"/>
        <w:rPr>
          <w:b/>
          <w:bCs/>
          <w:u w:val="single"/>
          <w:lang w:val="pl-PL"/>
        </w:rPr>
      </w:pPr>
      <w:r w:rsidRPr="00360C1F">
        <w:rPr>
          <w:b/>
          <w:bCs/>
          <w:u w:val="single"/>
          <w:lang w:val="pl-PL"/>
        </w:rPr>
        <w:t>Odpowiedź:</w:t>
      </w:r>
    </w:p>
    <w:p w14:paraId="3402BBF0" w14:textId="379D1C8A" w:rsidR="00A24841" w:rsidRDefault="00A24841" w:rsidP="00043F50">
      <w:pPr>
        <w:spacing w:before="1"/>
        <w:jc w:val="both"/>
        <w:rPr>
          <w:sz w:val="24"/>
          <w:szCs w:val="24"/>
          <w:lang w:val="pl"/>
        </w:rPr>
      </w:pPr>
      <w:r>
        <w:rPr>
          <w:sz w:val="24"/>
          <w:szCs w:val="24"/>
          <w:lang w:val="pl"/>
        </w:rPr>
        <w:t>Zamawiający buduje mikroinstalację o mocy do 50 kW. Zamawiający posiada moc przyłączeniową w wysokości 120 kW.</w:t>
      </w:r>
    </w:p>
    <w:p w14:paraId="47BC5945" w14:textId="77777777" w:rsidR="000A14A0" w:rsidRDefault="000A14A0" w:rsidP="00043F50">
      <w:pPr>
        <w:spacing w:before="1"/>
        <w:ind w:firstLine="360"/>
        <w:jc w:val="both"/>
        <w:rPr>
          <w:sz w:val="24"/>
          <w:szCs w:val="24"/>
          <w:lang w:val="pl"/>
        </w:rPr>
      </w:pPr>
    </w:p>
    <w:p w14:paraId="3FA37D92" w14:textId="669741E8" w:rsidR="00AC32CD" w:rsidRPr="00AB4D32" w:rsidRDefault="00AC32CD" w:rsidP="00043F50">
      <w:pPr>
        <w:spacing w:before="1"/>
        <w:ind w:firstLine="360"/>
        <w:jc w:val="both"/>
        <w:rPr>
          <w:sz w:val="24"/>
          <w:szCs w:val="24"/>
        </w:rPr>
      </w:pPr>
      <w:r w:rsidRPr="00AB4D32">
        <w:rPr>
          <w:sz w:val="24"/>
          <w:szCs w:val="24"/>
          <w:lang w:val="pl"/>
        </w:rPr>
        <w:t>Zamawiający, działając na podstawie art. 286 ust. 1 ustawy z dnia 11 września 2019 r. Prawo zamówień publicznych (tj. Dz. U. z 2021 poz. 1129), dokonuje zmiany treści SWZ w ten sposób, że:</w:t>
      </w:r>
    </w:p>
    <w:p w14:paraId="43BC6916" w14:textId="77777777" w:rsidR="00AC32CD" w:rsidRPr="00EB36E3" w:rsidRDefault="00AC32CD" w:rsidP="00043F50">
      <w:pPr>
        <w:widowControl/>
        <w:jc w:val="both"/>
        <w:rPr>
          <w:rFonts w:eastAsia="Times New Roman" w:cs="Arial"/>
          <w:b/>
          <w:bCs/>
          <w:color w:val="FF0000"/>
          <w:sz w:val="24"/>
          <w:szCs w:val="24"/>
          <w:u w:val="single"/>
          <w:lang w:val="pl-PL" w:eastAsia="pl-PL"/>
        </w:rPr>
      </w:pPr>
    </w:p>
    <w:p w14:paraId="2E6A7E72" w14:textId="6E4DA52F" w:rsidR="00BD437A" w:rsidRPr="00C5710C" w:rsidRDefault="00AC32CD" w:rsidP="00043F50">
      <w:pPr>
        <w:widowControl/>
        <w:jc w:val="both"/>
        <w:rPr>
          <w:rFonts w:eastAsia="Times New Roman" w:cs="Arial"/>
          <w:b/>
          <w:bCs/>
          <w:sz w:val="24"/>
          <w:szCs w:val="24"/>
          <w:u w:val="single"/>
          <w:lang w:val="pl-PL" w:eastAsia="pl-PL"/>
        </w:rPr>
      </w:pPr>
      <w:r w:rsidRPr="00C5710C">
        <w:rPr>
          <w:rFonts w:eastAsia="Times New Roman" w:cs="Arial"/>
          <w:b/>
          <w:bCs/>
          <w:sz w:val="24"/>
          <w:szCs w:val="24"/>
          <w:u w:val="single"/>
          <w:lang w:val="pl-PL" w:eastAsia="pl-PL"/>
        </w:rPr>
        <w:t>1.</w:t>
      </w:r>
      <w:r w:rsidR="00BD437A" w:rsidRPr="00C5710C">
        <w:rPr>
          <w:rFonts w:eastAsia="Times New Roman" w:cs="Arial"/>
          <w:b/>
          <w:bCs/>
          <w:sz w:val="24"/>
          <w:szCs w:val="24"/>
          <w:u w:val="single"/>
          <w:lang w:val="pl-PL" w:eastAsia="pl-PL"/>
        </w:rPr>
        <w:t xml:space="preserve"> W rozdziale XI ust. </w:t>
      </w:r>
      <w:r w:rsidR="00AB4D32" w:rsidRPr="00C5710C">
        <w:rPr>
          <w:rFonts w:eastAsia="Times New Roman" w:cs="Arial"/>
          <w:b/>
          <w:bCs/>
          <w:sz w:val="24"/>
          <w:szCs w:val="24"/>
          <w:u w:val="single"/>
          <w:lang w:val="pl-PL" w:eastAsia="pl-PL"/>
        </w:rPr>
        <w:t>6 i 7</w:t>
      </w:r>
      <w:r w:rsidR="00BD437A" w:rsidRPr="00C5710C">
        <w:rPr>
          <w:rFonts w:eastAsia="Times New Roman" w:cs="Arial"/>
          <w:b/>
          <w:bCs/>
          <w:sz w:val="24"/>
          <w:szCs w:val="24"/>
          <w:u w:val="single"/>
          <w:lang w:val="pl-PL" w:eastAsia="pl-PL"/>
        </w:rPr>
        <w:t xml:space="preserve"> SWZ wprowadza się następujące zmiany:</w:t>
      </w:r>
    </w:p>
    <w:p w14:paraId="15AF190E" w14:textId="21591808" w:rsidR="00BD437A" w:rsidRPr="00C5710C" w:rsidRDefault="00BD437A" w:rsidP="00043F50">
      <w:pPr>
        <w:widowControl/>
        <w:jc w:val="both"/>
        <w:rPr>
          <w:rFonts w:eastAsiaTheme="minorHAnsi" w:cs="Arial"/>
          <w:b/>
          <w:bCs/>
          <w:sz w:val="24"/>
          <w:szCs w:val="24"/>
          <w:u w:val="single"/>
          <w:lang w:val="pl-PL"/>
        </w:rPr>
      </w:pPr>
      <w:r w:rsidRPr="00C5710C">
        <w:rPr>
          <w:rFonts w:eastAsiaTheme="minorHAnsi" w:cs="Arial"/>
          <w:b/>
          <w:bCs/>
          <w:sz w:val="24"/>
          <w:szCs w:val="24"/>
          <w:u w:val="single"/>
          <w:lang w:val="pl-PL"/>
        </w:rPr>
        <w:t xml:space="preserve">Było: </w:t>
      </w:r>
    </w:p>
    <w:p w14:paraId="0D54B548" w14:textId="77777777" w:rsidR="00AB4D32" w:rsidRPr="00AB4D32" w:rsidRDefault="00AB4D32" w:rsidP="00043F50">
      <w:pPr>
        <w:numPr>
          <w:ilvl w:val="0"/>
          <w:numId w:val="16"/>
        </w:numPr>
        <w:autoSpaceDE w:val="0"/>
        <w:autoSpaceDN w:val="0"/>
        <w:ind w:left="284"/>
        <w:jc w:val="both"/>
        <w:rPr>
          <w:b/>
          <w:bCs/>
          <w:sz w:val="24"/>
          <w:szCs w:val="24"/>
          <w:lang w:val="pl-PL"/>
        </w:rPr>
      </w:pPr>
      <w:bookmarkStart w:id="5" w:name="_Hlk80864855"/>
      <w:bookmarkStart w:id="6" w:name="_Hlk82674727"/>
      <w:r w:rsidRPr="00AB4D32">
        <w:rPr>
          <w:b/>
          <w:bCs/>
          <w:sz w:val="24"/>
          <w:szCs w:val="24"/>
          <w:lang w:val="pl-PL"/>
        </w:rPr>
        <w:t>Okres gwarancji na falownik wynosi 120 miesięcy.  Ochrona z tego tytułu rozpoczyna się od daty odbioru końcowego robót.</w:t>
      </w:r>
    </w:p>
    <w:bookmarkEnd w:id="5"/>
    <w:p w14:paraId="2088457B" w14:textId="77777777" w:rsidR="007F5B74" w:rsidRDefault="00AB4D32" w:rsidP="00043F50">
      <w:pPr>
        <w:numPr>
          <w:ilvl w:val="0"/>
          <w:numId w:val="16"/>
        </w:numPr>
        <w:autoSpaceDE w:val="0"/>
        <w:autoSpaceDN w:val="0"/>
        <w:ind w:left="284"/>
        <w:jc w:val="both"/>
        <w:rPr>
          <w:b/>
          <w:bCs/>
          <w:sz w:val="24"/>
          <w:szCs w:val="24"/>
          <w:lang w:val="pl-PL"/>
        </w:rPr>
      </w:pPr>
      <w:r w:rsidRPr="00AB4D32">
        <w:rPr>
          <w:b/>
          <w:bCs/>
          <w:sz w:val="24"/>
          <w:szCs w:val="24"/>
          <w:lang w:val="pl-PL"/>
        </w:rPr>
        <w:t>Okres gwarancji na inwerter wynosi 60 miesięcy.  Ochrona z tego tytułu rozpoczyna się od daty odbioru końcowego robót.</w:t>
      </w:r>
      <w:bookmarkEnd w:id="6"/>
    </w:p>
    <w:p w14:paraId="2F850B65" w14:textId="77777777" w:rsidR="007F5B74" w:rsidRPr="007F5B74" w:rsidRDefault="007F5B74" w:rsidP="00043F50">
      <w:pPr>
        <w:numPr>
          <w:ilvl w:val="0"/>
          <w:numId w:val="16"/>
        </w:numPr>
        <w:autoSpaceDE w:val="0"/>
        <w:autoSpaceDN w:val="0"/>
        <w:ind w:left="284"/>
        <w:jc w:val="both"/>
        <w:rPr>
          <w:b/>
          <w:bCs/>
          <w:sz w:val="24"/>
          <w:szCs w:val="24"/>
          <w:lang w:val="pl-PL"/>
        </w:rPr>
      </w:pPr>
      <w:r w:rsidRPr="007F5B74">
        <w:rPr>
          <w:sz w:val="24"/>
          <w:szCs w:val="24"/>
          <w:lang w:val="pl"/>
        </w:rPr>
        <w:t>Wykonawca jest zobowiązany do realizacji zamówienia zgodnie z harmonogramem rzeczowo-finansowym. Harmonogram powinien uwzględniać etapy zamówienia, określać zakres i wartość prac wykonywanych w danym miesiącu oraz uwzględniać możliwość płatności częściowych do 95% wynagrodzenia.</w:t>
      </w:r>
    </w:p>
    <w:p w14:paraId="201CD619" w14:textId="41CB4E3B" w:rsidR="007F5B74" w:rsidRPr="007F5B74" w:rsidRDefault="007F5B74" w:rsidP="00043F50">
      <w:pPr>
        <w:numPr>
          <w:ilvl w:val="0"/>
          <w:numId w:val="16"/>
        </w:numPr>
        <w:autoSpaceDE w:val="0"/>
        <w:autoSpaceDN w:val="0"/>
        <w:ind w:left="284"/>
        <w:jc w:val="both"/>
        <w:rPr>
          <w:b/>
          <w:bCs/>
          <w:sz w:val="24"/>
          <w:szCs w:val="24"/>
          <w:lang w:val="pl-PL"/>
        </w:rPr>
      </w:pPr>
      <w:r w:rsidRPr="007F5B74">
        <w:rPr>
          <w:sz w:val="24"/>
          <w:szCs w:val="24"/>
          <w:lang w:val="pl"/>
        </w:rPr>
        <w:t>Zasady dotyczące złożenia, zatwierdzenia i zmiany harmonogramu określa wzór umowy.</w:t>
      </w:r>
    </w:p>
    <w:p w14:paraId="0F95E851" w14:textId="77777777" w:rsidR="00BD437A" w:rsidRPr="00C5710C" w:rsidRDefault="00BD437A" w:rsidP="00043F50">
      <w:pPr>
        <w:widowControl/>
        <w:jc w:val="both"/>
        <w:rPr>
          <w:rFonts w:eastAsia="Times New Roman" w:cs="Arial"/>
          <w:b/>
          <w:bCs/>
          <w:sz w:val="24"/>
          <w:szCs w:val="24"/>
          <w:u w:val="single"/>
          <w:lang w:val="pl-PL" w:eastAsia="pl-PL"/>
        </w:rPr>
      </w:pPr>
    </w:p>
    <w:p w14:paraId="556C73FA" w14:textId="6D8B2EF9" w:rsidR="00BD437A" w:rsidRPr="00C5710C" w:rsidRDefault="00BD437A" w:rsidP="00043F50">
      <w:pPr>
        <w:widowControl/>
        <w:jc w:val="both"/>
        <w:rPr>
          <w:rFonts w:eastAsia="Times New Roman" w:cs="Arial"/>
          <w:b/>
          <w:bCs/>
          <w:sz w:val="24"/>
          <w:szCs w:val="24"/>
          <w:u w:val="single"/>
          <w:lang w:val="pl-PL" w:eastAsia="pl-PL"/>
        </w:rPr>
      </w:pPr>
      <w:r w:rsidRPr="00C5710C">
        <w:rPr>
          <w:rFonts w:eastAsia="Times New Roman" w:cs="Arial"/>
          <w:b/>
          <w:bCs/>
          <w:sz w:val="24"/>
          <w:szCs w:val="24"/>
          <w:u w:val="single"/>
          <w:lang w:val="pl-PL" w:eastAsia="pl-PL"/>
        </w:rPr>
        <w:t>Jest:</w:t>
      </w:r>
    </w:p>
    <w:p w14:paraId="3931AE18" w14:textId="65170660" w:rsidR="00C5710C" w:rsidRPr="00C5710C" w:rsidRDefault="00C5710C" w:rsidP="00043F50">
      <w:pPr>
        <w:widowControl/>
        <w:ind w:left="284" w:hanging="283"/>
        <w:jc w:val="both"/>
        <w:rPr>
          <w:rFonts w:eastAsiaTheme="minorHAnsi" w:cs="Arial"/>
          <w:b/>
          <w:bCs/>
          <w:sz w:val="24"/>
          <w:szCs w:val="24"/>
          <w:lang w:val="pl-PL"/>
        </w:rPr>
      </w:pPr>
      <w:r w:rsidRPr="007F5B74">
        <w:rPr>
          <w:rFonts w:eastAsiaTheme="minorHAnsi" w:cs="Arial"/>
          <w:sz w:val="24"/>
          <w:szCs w:val="24"/>
          <w:lang w:val="pl-PL"/>
        </w:rPr>
        <w:t>6.</w:t>
      </w:r>
      <w:r w:rsidRPr="00C5710C">
        <w:rPr>
          <w:rFonts w:eastAsiaTheme="minorHAnsi" w:cs="Arial"/>
          <w:b/>
          <w:bCs/>
          <w:sz w:val="24"/>
          <w:szCs w:val="24"/>
          <w:lang w:val="pl-PL"/>
        </w:rPr>
        <w:t xml:space="preserve"> Okres gwarancji na falownik</w:t>
      </w:r>
      <w:r>
        <w:rPr>
          <w:rFonts w:eastAsiaTheme="minorHAnsi" w:cs="Arial"/>
          <w:b/>
          <w:bCs/>
          <w:sz w:val="24"/>
          <w:szCs w:val="24"/>
          <w:lang w:val="pl-PL"/>
        </w:rPr>
        <w:t xml:space="preserve"> (inwerter)</w:t>
      </w:r>
      <w:r w:rsidRPr="00C5710C">
        <w:rPr>
          <w:rFonts w:eastAsiaTheme="minorHAnsi" w:cs="Arial"/>
          <w:b/>
          <w:bCs/>
          <w:sz w:val="24"/>
          <w:szCs w:val="24"/>
          <w:lang w:val="pl-PL"/>
        </w:rPr>
        <w:t xml:space="preserve"> wynosi 120 miesięcy.  Ochrona z tego tytułu rozpoczyna się od daty odbioru końcowego robót.</w:t>
      </w:r>
    </w:p>
    <w:p w14:paraId="588D0ADB" w14:textId="5A1410C5" w:rsidR="00C5710C" w:rsidRDefault="00C5710C" w:rsidP="00043F50">
      <w:pPr>
        <w:widowControl/>
        <w:ind w:left="284" w:hanging="283"/>
        <w:jc w:val="both"/>
        <w:rPr>
          <w:rFonts w:eastAsia="Times New Roman" w:cs="Arial"/>
          <w:b/>
          <w:bCs/>
          <w:sz w:val="24"/>
          <w:szCs w:val="24"/>
          <w:lang w:val="pl-PL" w:eastAsia="pl-PL"/>
        </w:rPr>
      </w:pPr>
      <w:r w:rsidRPr="007F5B74">
        <w:rPr>
          <w:rFonts w:eastAsia="Times New Roman" w:cs="Arial"/>
          <w:sz w:val="24"/>
          <w:szCs w:val="24"/>
          <w:lang w:val="pl-PL" w:eastAsia="pl-PL"/>
        </w:rPr>
        <w:t>7.</w:t>
      </w:r>
      <w:r w:rsidR="008E5739">
        <w:rPr>
          <w:rFonts w:eastAsia="Times New Roman" w:cs="Arial"/>
          <w:b/>
          <w:bCs/>
          <w:sz w:val="24"/>
          <w:szCs w:val="24"/>
          <w:lang w:val="pl-PL" w:eastAsia="pl-PL"/>
        </w:rPr>
        <w:t xml:space="preserve"> </w:t>
      </w:r>
      <w:bookmarkStart w:id="7" w:name="_Hlk82675251"/>
      <w:r w:rsidR="008E5739">
        <w:rPr>
          <w:rFonts w:eastAsia="Times New Roman" w:cs="Arial"/>
          <w:b/>
          <w:bCs/>
          <w:sz w:val="24"/>
          <w:szCs w:val="24"/>
          <w:lang w:val="pl-PL" w:eastAsia="pl-PL"/>
        </w:rPr>
        <w:t>Okres gwarancji na pozostałe niewyszczególnione elementy do budowy instalacji fotowoltaicznej wynosi 36 miesięcy.</w:t>
      </w:r>
    </w:p>
    <w:p w14:paraId="446639DA" w14:textId="77777777" w:rsidR="00C5710C" w:rsidRPr="00C5710C" w:rsidRDefault="00C5710C" w:rsidP="00043F50">
      <w:pPr>
        <w:widowControl/>
        <w:ind w:left="426"/>
        <w:jc w:val="both"/>
        <w:rPr>
          <w:rFonts w:eastAsia="Times New Roman" w:cs="Arial"/>
          <w:b/>
          <w:bCs/>
          <w:sz w:val="24"/>
          <w:szCs w:val="24"/>
          <w:lang w:val="pl-PL" w:eastAsia="pl-PL"/>
        </w:rPr>
      </w:pPr>
    </w:p>
    <w:bookmarkEnd w:id="7"/>
    <w:p w14:paraId="03638CFC" w14:textId="5B2C530D" w:rsidR="003E01AC" w:rsidRPr="003E01AC" w:rsidRDefault="00BD437A" w:rsidP="00043F50">
      <w:pPr>
        <w:widowControl/>
        <w:jc w:val="both"/>
        <w:rPr>
          <w:rFonts w:eastAsia="Times New Roman" w:cs="Arial"/>
          <w:b/>
          <w:bCs/>
          <w:sz w:val="24"/>
          <w:szCs w:val="24"/>
          <w:u w:val="single"/>
          <w:lang w:val="pl-PL" w:eastAsia="pl-PL"/>
        </w:rPr>
      </w:pPr>
      <w:r w:rsidRPr="003E01AC">
        <w:rPr>
          <w:rFonts w:eastAsia="Times New Roman" w:cs="Arial"/>
          <w:b/>
          <w:bCs/>
          <w:sz w:val="24"/>
          <w:szCs w:val="24"/>
          <w:u w:val="single"/>
          <w:lang w:val="pl-PL" w:eastAsia="pl-PL"/>
        </w:rPr>
        <w:t xml:space="preserve">2. </w:t>
      </w:r>
      <w:r w:rsidR="003E01AC" w:rsidRPr="003E01AC">
        <w:rPr>
          <w:rFonts w:eastAsia="Times New Roman" w:cs="Arial"/>
          <w:b/>
          <w:bCs/>
          <w:sz w:val="24"/>
          <w:szCs w:val="24"/>
          <w:u w:val="single"/>
          <w:lang w:val="pl-PL" w:eastAsia="pl-PL"/>
        </w:rPr>
        <w:t>W rozdziale XVI ust. 1 pkt 2 lit. a i b w SWZ wprowadza się następujące zmiany:</w:t>
      </w:r>
    </w:p>
    <w:p w14:paraId="07552B59" w14:textId="4884120F" w:rsidR="003E01AC" w:rsidRPr="003E01AC" w:rsidRDefault="003E01AC" w:rsidP="00043F50">
      <w:pPr>
        <w:widowControl/>
        <w:jc w:val="both"/>
        <w:rPr>
          <w:rFonts w:eastAsia="Times New Roman" w:cs="Arial"/>
          <w:b/>
          <w:bCs/>
          <w:sz w:val="24"/>
          <w:szCs w:val="24"/>
          <w:u w:val="single"/>
          <w:lang w:val="pl-PL" w:eastAsia="pl-PL"/>
        </w:rPr>
      </w:pPr>
      <w:r w:rsidRPr="003E01AC">
        <w:rPr>
          <w:rFonts w:eastAsia="Times New Roman" w:cs="Arial"/>
          <w:b/>
          <w:bCs/>
          <w:sz w:val="24"/>
          <w:szCs w:val="24"/>
          <w:u w:val="single"/>
          <w:lang w:val="pl-PL" w:eastAsia="pl-PL"/>
        </w:rPr>
        <w:t>Było:</w:t>
      </w:r>
    </w:p>
    <w:p w14:paraId="7C2B5C4C" w14:textId="77777777" w:rsidR="003E01AC" w:rsidRPr="003E01AC" w:rsidRDefault="003E01AC" w:rsidP="00043F50">
      <w:pPr>
        <w:tabs>
          <w:tab w:val="left" w:pos="1197"/>
        </w:tabs>
        <w:autoSpaceDE w:val="0"/>
        <w:autoSpaceDN w:val="0"/>
        <w:spacing w:before="41"/>
        <w:jc w:val="both"/>
        <w:rPr>
          <w:rFonts w:eastAsia="Liberation Sans Narrow" w:cs="Tahoma"/>
          <w:color w:val="000000"/>
          <w:sz w:val="24"/>
          <w:szCs w:val="24"/>
          <w:shd w:val="clear" w:color="auto" w:fill="FFFFFF"/>
          <w:lang w:val="pl-PL"/>
        </w:rPr>
      </w:pPr>
      <w:r w:rsidRPr="003E01AC">
        <w:rPr>
          <w:rFonts w:eastAsia="Liberation Sans Narrow" w:cs="Tahoma"/>
          <w:color w:val="000000"/>
          <w:sz w:val="24"/>
          <w:szCs w:val="24"/>
          <w:shd w:val="clear" w:color="auto" w:fill="FFFFFF"/>
          <w:lang w:val="pl-PL"/>
        </w:rPr>
        <w:t xml:space="preserve">2) wykaże, że skieruje do realizacji przedmiotu zamówienia następujące osoby: </w:t>
      </w:r>
    </w:p>
    <w:p w14:paraId="2680C972" w14:textId="77777777" w:rsidR="003E01AC" w:rsidRPr="003E01AC" w:rsidRDefault="003E01AC" w:rsidP="00043F50">
      <w:pPr>
        <w:tabs>
          <w:tab w:val="left" w:pos="1197"/>
        </w:tabs>
        <w:autoSpaceDE w:val="0"/>
        <w:autoSpaceDN w:val="0"/>
        <w:spacing w:before="41"/>
        <w:jc w:val="both"/>
        <w:rPr>
          <w:rFonts w:eastAsia="Liberation Sans Narrow" w:cs="Arial"/>
          <w:color w:val="FF0000"/>
          <w:sz w:val="24"/>
          <w:szCs w:val="24"/>
          <w:lang w:val="pl-PL"/>
        </w:rPr>
      </w:pPr>
      <w:r w:rsidRPr="003E01AC">
        <w:rPr>
          <w:rFonts w:eastAsia="Liberation Sans Narrow" w:cs="Tahoma"/>
          <w:color w:val="000000"/>
          <w:sz w:val="24"/>
          <w:szCs w:val="24"/>
          <w:shd w:val="clear" w:color="auto" w:fill="FFFFFF"/>
          <w:lang w:val="pl-PL"/>
        </w:rPr>
        <w:t xml:space="preserve">a) minimum jedna osobę, która będzie pełniła funkcję </w:t>
      </w:r>
      <w:r w:rsidRPr="003E01AC">
        <w:rPr>
          <w:rFonts w:eastAsia="Liberation Sans Narrow" w:cs="Tahoma"/>
          <w:b/>
          <w:bCs/>
          <w:color w:val="000000"/>
          <w:sz w:val="24"/>
          <w:szCs w:val="24"/>
          <w:shd w:val="clear" w:color="auto" w:fill="FFFFFF"/>
          <w:lang w:val="pl-PL"/>
        </w:rPr>
        <w:t xml:space="preserve">kierownika budowy </w:t>
      </w:r>
      <w:r w:rsidRPr="003E01AC">
        <w:rPr>
          <w:rFonts w:eastAsia="Liberation Sans Narrow" w:cs="Tahoma"/>
          <w:b/>
          <w:bCs/>
          <w:sz w:val="24"/>
          <w:szCs w:val="24"/>
          <w:shd w:val="clear" w:color="auto" w:fill="FFFFFF"/>
          <w:lang w:val="pl-PL"/>
        </w:rPr>
        <w:t>branży sanitarnej</w:t>
      </w:r>
      <w:r w:rsidRPr="003E01AC">
        <w:rPr>
          <w:rFonts w:eastAsia="Liberation Sans Narrow" w:cs="Tahoma"/>
          <w:b/>
          <w:bCs/>
          <w:color w:val="000000"/>
          <w:sz w:val="24"/>
          <w:szCs w:val="24"/>
          <w:shd w:val="clear" w:color="auto" w:fill="FFFFFF"/>
          <w:lang w:val="pl-PL"/>
        </w:rPr>
        <w:t>,</w:t>
      </w:r>
      <w:r w:rsidRPr="003E01AC">
        <w:rPr>
          <w:rFonts w:eastAsia="Liberation Sans Narrow" w:cs="Tahoma"/>
          <w:color w:val="000000"/>
          <w:sz w:val="24"/>
          <w:szCs w:val="24"/>
          <w:shd w:val="clear" w:color="auto" w:fill="FFFFFF"/>
          <w:lang w:val="pl-PL"/>
        </w:rPr>
        <w:t xml:space="preserve"> posiadającą uprawnienia budowlane do kierowania robotami budowlanymi w </w:t>
      </w:r>
      <w:r w:rsidRPr="003E01AC">
        <w:rPr>
          <w:rFonts w:eastAsia="Liberation Sans Narrow" w:cs="Tahoma"/>
          <w:sz w:val="24"/>
          <w:szCs w:val="24"/>
          <w:shd w:val="clear" w:color="auto" w:fill="FFFFFF"/>
          <w:lang w:val="pl-PL"/>
        </w:rPr>
        <w:t xml:space="preserve">specjalności </w:t>
      </w:r>
      <w:r w:rsidRPr="003E01AC">
        <w:rPr>
          <w:rFonts w:eastAsia="Liberation Sans Narrow" w:cs="Arial"/>
          <w:sz w:val="24"/>
          <w:szCs w:val="24"/>
          <w:lang w:val="pl-PL"/>
        </w:rPr>
        <w:t xml:space="preserve">instalacyjnej w zakresie sieci, instalacji i urządzeń cieplnych, wentylacyjnych, gazowych, wodociągowych i </w:t>
      </w:r>
      <w:r w:rsidRPr="003E01AC">
        <w:rPr>
          <w:rFonts w:eastAsia="Liberation Sans Narrow" w:cs="Arial"/>
          <w:sz w:val="24"/>
          <w:szCs w:val="24"/>
          <w:lang w:val="pl-PL"/>
        </w:rPr>
        <w:lastRenderedPageBreak/>
        <w:t>kanalizacyjnych</w:t>
      </w:r>
      <w:r w:rsidRPr="003E01AC">
        <w:rPr>
          <w:rFonts w:eastAsia="Liberation Sans Narrow" w:cs="Tahoma"/>
          <w:sz w:val="24"/>
          <w:szCs w:val="24"/>
          <w:shd w:val="clear" w:color="auto" w:fill="FFFFFF"/>
          <w:lang w:val="pl-PL"/>
        </w:rPr>
        <w:t xml:space="preserve"> </w:t>
      </w:r>
      <w:r w:rsidRPr="003E01AC">
        <w:rPr>
          <w:rFonts w:eastAsia="Liberation Sans Narrow" w:cs="Tahoma"/>
          <w:color w:val="000000"/>
          <w:sz w:val="24"/>
          <w:szCs w:val="24"/>
          <w:shd w:val="clear" w:color="auto" w:fill="FFFFFF"/>
          <w:lang w:val="pl-PL"/>
        </w:rPr>
        <w:t>bez ograniczeń w rozumieniu ustawy z dnia 7 lipca 1994 r. Prawo budowlane legitymującą się minimum 3-letnim doświadczeniem w kierowaniu robót budowlanych branży konstrukcyjno-budowlanej</w:t>
      </w:r>
      <w:r w:rsidRPr="003E01AC">
        <w:rPr>
          <w:rFonts w:eastAsia="Liberation Sans Narrow" w:cs="Arial"/>
          <w:color w:val="FF0000"/>
          <w:sz w:val="24"/>
          <w:szCs w:val="24"/>
          <w:lang w:val="pl-PL"/>
        </w:rPr>
        <w:t>.</w:t>
      </w:r>
    </w:p>
    <w:p w14:paraId="35BCE6C4" w14:textId="77777777" w:rsidR="003E01AC" w:rsidRPr="003E01AC" w:rsidRDefault="003E01AC" w:rsidP="00043F50">
      <w:pPr>
        <w:tabs>
          <w:tab w:val="left" w:pos="1197"/>
        </w:tabs>
        <w:autoSpaceDE w:val="0"/>
        <w:autoSpaceDN w:val="0"/>
        <w:spacing w:before="41"/>
        <w:jc w:val="both"/>
        <w:rPr>
          <w:rFonts w:eastAsia="Liberation Sans Narrow" w:cs="Liberation Sans Narrow"/>
          <w:color w:val="FF0000"/>
          <w:sz w:val="24"/>
          <w:szCs w:val="24"/>
          <w:lang w:val="pl-PL"/>
        </w:rPr>
      </w:pPr>
      <w:r w:rsidRPr="003E01AC">
        <w:rPr>
          <w:rFonts w:eastAsia="Liberation Sans Narrow" w:cs="Arial"/>
          <w:color w:val="000000" w:themeColor="text1"/>
          <w:sz w:val="24"/>
          <w:szCs w:val="24"/>
          <w:lang w:val="pl-PL"/>
        </w:rPr>
        <w:t xml:space="preserve">b) </w:t>
      </w:r>
      <w:r w:rsidRPr="003E01AC">
        <w:rPr>
          <w:rFonts w:eastAsia="Liberation Sans Narrow" w:cs="Tahoma"/>
          <w:color w:val="000000"/>
          <w:sz w:val="24"/>
          <w:szCs w:val="24"/>
          <w:shd w:val="clear" w:color="auto" w:fill="FFFFFF"/>
          <w:lang w:val="pl-PL"/>
        </w:rPr>
        <w:t xml:space="preserve">minimum jedna osobę, która będzie pełniła funkcję </w:t>
      </w:r>
      <w:r w:rsidRPr="003E01AC">
        <w:rPr>
          <w:rFonts w:eastAsia="Liberation Sans Narrow" w:cs="Tahoma"/>
          <w:b/>
          <w:bCs/>
          <w:color w:val="000000"/>
          <w:sz w:val="24"/>
          <w:szCs w:val="24"/>
          <w:shd w:val="clear" w:color="auto" w:fill="FFFFFF"/>
          <w:lang w:val="pl-PL"/>
        </w:rPr>
        <w:t>kierownika robót w branży elektrycznej</w:t>
      </w:r>
      <w:r w:rsidRPr="003E01AC">
        <w:rPr>
          <w:rFonts w:eastAsia="Liberation Sans Narrow" w:cs="Tahoma"/>
          <w:sz w:val="24"/>
          <w:szCs w:val="24"/>
          <w:shd w:val="clear" w:color="auto" w:fill="FFFFFF"/>
          <w:lang w:val="pl-PL"/>
        </w:rPr>
        <w:t xml:space="preserve">, </w:t>
      </w:r>
      <w:r w:rsidRPr="003E01AC">
        <w:rPr>
          <w:rFonts w:eastAsia="Liberation Sans Narrow" w:cs="Arial"/>
          <w:sz w:val="24"/>
          <w:szCs w:val="24"/>
          <w:lang w:val="pl-PL"/>
        </w:rPr>
        <w:t>posiadająca uprawnienia do kierowania robotami budowlanymi w specjalności instalacyjnej w zakresie sieci instalacji i urządzeń elektrycznych i elektroenergetycznych</w:t>
      </w:r>
      <w:r w:rsidRPr="003E01AC">
        <w:rPr>
          <w:rFonts w:eastAsia="Liberation Sans Narrow" w:cs="Tahoma"/>
          <w:sz w:val="24"/>
          <w:szCs w:val="24"/>
          <w:shd w:val="clear" w:color="auto" w:fill="FFFFFF"/>
          <w:lang w:val="pl-PL"/>
        </w:rPr>
        <w:t xml:space="preserve"> bez ograniczeń w rozumieniu ustawy z dnia 7 lipca 1994 </w:t>
      </w:r>
      <w:r w:rsidRPr="003E01AC">
        <w:rPr>
          <w:rFonts w:eastAsia="Liberation Sans Narrow" w:cs="Tahoma"/>
          <w:color w:val="000000"/>
          <w:sz w:val="24"/>
          <w:szCs w:val="24"/>
          <w:shd w:val="clear" w:color="auto" w:fill="FFFFFF"/>
          <w:lang w:val="pl-PL"/>
        </w:rPr>
        <w:t>r. Prawo budowlane legitymującą się minimum 3-letnim doświadczeniem w kierowaniu robót budowlanych branży konstrukcyjno-budowlanej</w:t>
      </w:r>
      <w:r w:rsidRPr="003E01AC">
        <w:rPr>
          <w:rFonts w:eastAsia="Liberation Sans Narrow" w:cs="Arial"/>
          <w:color w:val="FF0000"/>
          <w:sz w:val="24"/>
          <w:szCs w:val="24"/>
          <w:lang w:val="pl-PL"/>
        </w:rPr>
        <w:t>.</w:t>
      </w:r>
    </w:p>
    <w:p w14:paraId="2AEDCA91" w14:textId="77777777" w:rsidR="003E01AC" w:rsidRPr="003E01AC" w:rsidRDefault="003E01AC" w:rsidP="00043F50">
      <w:pPr>
        <w:tabs>
          <w:tab w:val="left" w:pos="1197"/>
        </w:tabs>
        <w:autoSpaceDE w:val="0"/>
        <w:autoSpaceDN w:val="0"/>
        <w:spacing w:before="41"/>
        <w:rPr>
          <w:rFonts w:eastAsia="Liberation Sans Narrow" w:cs="Tahoma"/>
          <w:color w:val="000000"/>
          <w:sz w:val="24"/>
          <w:szCs w:val="24"/>
          <w:shd w:val="clear" w:color="auto" w:fill="FFFFFF"/>
          <w:lang w:val="pl-PL"/>
        </w:rPr>
      </w:pPr>
    </w:p>
    <w:p w14:paraId="7F80DC96" w14:textId="77777777" w:rsidR="003E01AC" w:rsidRPr="003E01AC" w:rsidRDefault="003E01AC" w:rsidP="00043F50">
      <w:pPr>
        <w:jc w:val="both"/>
        <w:rPr>
          <w:rFonts w:eastAsia="Calibri" w:cs="Calibri"/>
          <w:sz w:val="24"/>
          <w:szCs w:val="24"/>
          <w:u w:val="single"/>
          <w:lang w:val="pl-PL"/>
        </w:rPr>
      </w:pPr>
      <w:r w:rsidRPr="003E01AC">
        <w:rPr>
          <w:rFonts w:eastAsia="Calibri" w:cs="Calibri"/>
          <w:sz w:val="24"/>
          <w:szCs w:val="24"/>
          <w:u w:val="single"/>
          <w:lang w:val="pl-PL"/>
        </w:rPr>
        <w:t xml:space="preserve">Opis sposobu dokonania oceny spełniania warunku: </w:t>
      </w:r>
    </w:p>
    <w:p w14:paraId="0D9B6460" w14:textId="77777777" w:rsidR="003E01AC" w:rsidRPr="003E01AC" w:rsidRDefault="003E01AC" w:rsidP="00043F50">
      <w:pPr>
        <w:jc w:val="both"/>
        <w:rPr>
          <w:rFonts w:eastAsia="Calibri" w:cs="Calibri"/>
          <w:sz w:val="24"/>
          <w:szCs w:val="24"/>
          <w:lang w:val="pl-PL"/>
        </w:rPr>
      </w:pPr>
      <w:r w:rsidRPr="003E01AC">
        <w:rPr>
          <w:rFonts w:eastAsia="Calibri" w:cs="Calibri"/>
          <w:sz w:val="24"/>
          <w:szCs w:val="24"/>
          <w:lang w:val="pl-PL"/>
        </w:rPr>
        <w:t>Ocena spełnienia tego warunku nastąpi na podstawie złożonego oświadczenia z art. 125 ust. 1 ustawy oraz wykazu osób skierowanych przez Wykonawcę do realizacji zamówienia publicznego.</w:t>
      </w:r>
    </w:p>
    <w:p w14:paraId="00774F57" w14:textId="7E2B2574" w:rsidR="003E01AC" w:rsidRDefault="003E01AC" w:rsidP="00043F50">
      <w:pPr>
        <w:widowControl/>
        <w:jc w:val="both"/>
        <w:rPr>
          <w:rFonts w:eastAsia="Times New Roman" w:cs="Arial"/>
          <w:b/>
          <w:bCs/>
          <w:color w:val="FF0000"/>
          <w:sz w:val="24"/>
          <w:szCs w:val="24"/>
          <w:u w:val="single"/>
          <w:lang w:val="pl-PL" w:eastAsia="pl-PL"/>
        </w:rPr>
      </w:pPr>
    </w:p>
    <w:p w14:paraId="5848DB70" w14:textId="19A10EBE" w:rsidR="003E01AC" w:rsidRPr="003E01AC" w:rsidRDefault="003E01AC" w:rsidP="00043F50">
      <w:pPr>
        <w:widowControl/>
        <w:jc w:val="both"/>
        <w:rPr>
          <w:rFonts w:eastAsia="Times New Roman" w:cs="Arial"/>
          <w:b/>
          <w:bCs/>
          <w:sz w:val="24"/>
          <w:szCs w:val="24"/>
          <w:u w:val="single"/>
          <w:lang w:val="pl-PL" w:eastAsia="pl-PL"/>
        </w:rPr>
      </w:pPr>
      <w:r w:rsidRPr="003E01AC">
        <w:rPr>
          <w:rFonts w:eastAsia="Times New Roman" w:cs="Arial"/>
          <w:b/>
          <w:bCs/>
          <w:sz w:val="24"/>
          <w:szCs w:val="24"/>
          <w:u w:val="single"/>
          <w:lang w:val="pl-PL" w:eastAsia="pl-PL"/>
        </w:rPr>
        <w:t xml:space="preserve">Jest: </w:t>
      </w:r>
    </w:p>
    <w:p w14:paraId="4FB87238" w14:textId="77777777" w:rsidR="003E01AC" w:rsidRPr="003E01AC" w:rsidRDefault="003E01AC" w:rsidP="00043F50">
      <w:pPr>
        <w:tabs>
          <w:tab w:val="left" w:pos="1197"/>
        </w:tabs>
        <w:autoSpaceDE w:val="0"/>
        <w:autoSpaceDN w:val="0"/>
        <w:spacing w:before="41"/>
        <w:jc w:val="both"/>
        <w:rPr>
          <w:rFonts w:eastAsia="Liberation Sans Narrow" w:cs="Tahoma"/>
          <w:color w:val="000000"/>
          <w:sz w:val="24"/>
          <w:szCs w:val="24"/>
          <w:shd w:val="clear" w:color="auto" w:fill="FFFFFF"/>
          <w:lang w:val="pl-PL"/>
        </w:rPr>
      </w:pPr>
      <w:r w:rsidRPr="003E01AC">
        <w:rPr>
          <w:rFonts w:eastAsia="Liberation Sans Narrow" w:cs="Tahoma"/>
          <w:color w:val="000000"/>
          <w:sz w:val="24"/>
          <w:szCs w:val="24"/>
          <w:shd w:val="clear" w:color="auto" w:fill="FFFFFF"/>
          <w:lang w:val="pl-PL"/>
        </w:rPr>
        <w:t xml:space="preserve">2) wykaże, że skieruje do realizacji przedmiotu zamówienia następujące osoby: </w:t>
      </w:r>
    </w:p>
    <w:p w14:paraId="7202B37F" w14:textId="41BFAA4A" w:rsidR="003E01AC" w:rsidRPr="003E01AC" w:rsidRDefault="003E01AC" w:rsidP="00043F50">
      <w:pPr>
        <w:tabs>
          <w:tab w:val="left" w:pos="1197"/>
        </w:tabs>
        <w:autoSpaceDE w:val="0"/>
        <w:autoSpaceDN w:val="0"/>
        <w:spacing w:before="41"/>
        <w:jc w:val="both"/>
        <w:rPr>
          <w:rFonts w:eastAsia="Liberation Sans Narrow" w:cs="Arial"/>
          <w:color w:val="FF0000"/>
          <w:sz w:val="24"/>
          <w:szCs w:val="24"/>
          <w:lang w:val="pl-PL"/>
        </w:rPr>
      </w:pPr>
      <w:r w:rsidRPr="003E01AC">
        <w:rPr>
          <w:rFonts w:eastAsia="Liberation Sans Narrow" w:cs="Tahoma"/>
          <w:color w:val="000000"/>
          <w:sz w:val="24"/>
          <w:szCs w:val="24"/>
          <w:shd w:val="clear" w:color="auto" w:fill="FFFFFF"/>
          <w:lang w:val="pl-PL"/>
        </w:rPr>
        <w:t xml:space="preserve">a) minimum jedna osobę, która będzie pełniła funkcję </w:t>
      </w:r>
      <w:r w:rsidRPr="003E01AC">
        <w:rPr>
          <w:rFonts w:eastAsia="Liberation Sans Narrow" w:cs="Tahoma"/>
          <w:b/>
          <w:bCs/>
          <w:color w:val="000000"/>
          <w:sz w:val="24"/>
          <w:szCs w:val="24"/>
          <w:shd w:val="clear" w:color="auto" w:fill="FFFFFF"/>
          <w:lang w:val="pl-PL"/>
        </w:rPr>
        <w:t xml:space="preserve">kierownika budowy </w:t>
      </w:r>
      <w:r w:rsidRPr="003E01AC">
        <w:rPr>
          <w:rFonts w:eastAsia="Liberation Sans Narrow" w:cs="Tahoma"/>
          <w:b/>
          <w:bCs/>
          <w:sz w:val="24"/>
          <w:szCs w:val="24"/>
          <w:shd w:val="clear" w:color="auto" w:fill="FFFFFF"/>
          <w:lang w:val="pl-PL"/>
        </w:rPr>
        <w:t>branży sanitarnej</w:t>
      </w:r>
      <w:r w:rsidRPr="003E01AC">
        <w:rPr>
          <w:rFonts w:eastAsia="Liberation Sans Narrow" w:cs="Tahoma"/>
          <w:b/>
          <w:bCs/>
          <w:color w:val="000000"/>
          <w:sz w:val="24"/>
          <w:szCs w:val="24"/>
          <w:shd w:val="clear" w:color="auto" w:fill="FFFFFF"/>
          <w:lang w:val="pl-PL"/>
        </w:rPr>
        <w:t>,</w:t>
      </w:r>
      <w:r w:rsidRPr="003E01AC">
        <w:rPr>
          <w:rFonts w:eastAsia="Liberation Sans Narrow" w:cs="Tahoma"/>
          <w:color w:val="000000"/>
          <w:sz w:val="24"/>
          <w:szCs w:val="24"/>
          <w:shd w:val="clear" w:color="auto" w:fill="FFFFFF"/>
          <w:lang w:val="pl-PL"/>
        </w:rPr>
        <w:t xml:space="preserve"> posiadającą uprawnienia budowlane do kierowania robotami budowlanymi w </w:t>
      </w:r>
      <w:r w:rsidRPr="003E01AC">
        <w:rPr>
          <w:rFonts w:eastAsia="Liberation Sans Narrow" w:cs="Tahoma"/>
          <w:sz w:val="24"/>
          <w:szCs w:val="24"/>
          <w:shd w:val="clear" w:color="auto" w:fill="FFFFFF"/>
          <w:lang w:val="pl-PL"/>
        </w:rPr>
        <w:t xml:space="preserve">specjalności </w:t>
      </w:r>
      <w:r w:rsidRPr="003E01AC">
        <w:rPr>
          <w:rFonts w:eastAsia="Liberation Sans Narrow" w:cs="Arial"/>
          <w:sz w:val="24"/>
          <w:szCs w:val="24"/>
          <w:lang w:val="pl-PL"/>
        </w:rPr>
        <w:t>instalacyjnej w zakresie sieci, instalacji i urządzeń cieplnych, wentylacyjnych, gazowych, wodociągowych i kanalizacyjnych</w:t>
      </w:r>
      <w:r w:rsidRPr="003E01AC">
        <w:rPr>
          <w:rFonts w:eastAsia="Liberation Sans Narrow" w:cs="Tahoma"/>
          <w:sz w:val="24"/>
          <w:szCs w:val="24"/>
          <w:shd w:val="clear" w:color="auto" w:fill="FFFFFF"/>
          <w:lang w:val="pl-PL"/>
        </w:rPr>
        <w:t xml:space="preserve"> </w:t>
      </w:r>
      <w:r w:rsidRPr="003E01AC">
        <w:rPr>
          <w:rFonts w:eastAsia="Liberation Sans Narrow" w:cs="Tahoma"/>
          <w:color w:val="000000"/>
          <w:sz w:val="24"/>
          <w:szCs w:val="24"/>
          <w:shd w:val="clear" w:color="auto" w:fill="FFFFFF"/>
          <w:lang w:val="pl-PL"/>
        </w:rPr>
        <w:t xml:space="preserve">bez ograniczeń w rozumieniu ustawy z dnia 7 lipca 1994 r. Prawo budowlane legitymującą się minimum 3-letnim doświadczeniem w kierowaniu robót budowlanych </w:t>
      </w:r>
      <w:r w:rsidRPr="003E01AC">
        <w:rPr>
          <w:rFonts w:eastAsia="Liberation Sans Narrow" w:cs="Tahoma"/>
          <w:b/>
          <w:bCs/>
          <w:color w:val="000000"/>
          <w:sz w:val="24"/>
          <w:szCs w:val="24"/>
          <w:shd w:val="clear" w:color="auto" w:fill="FFFFFF"/>
          <w:lang w:val="pl-PL"/>
        </w:rPr>
        <w:t>branży sanitarnej</w:t>
      </w:r>
      <w:r w:rsidRPr="003E01AC">
        <w:rPr>
          <w:rFonts w:eastAsia="Liberation Sans Narrow" w:cs="Arial"/>
          <w:b/>
          <w:bCs/>
          <w:sz w:val="24"/>
          <w:szCs w:val="24"/>
          <w:lang w:val="pl-PL"/>
        </w:rPr>
        <w:t>.</w:t>
      </w:r>
    </w:p>
    <w:p w14:paraId="6CACF137" w14:textId="751ADDA0" w:rsidR="003E01AC" w:rsidRPr="003E01AC" w:rsidRDefault="003E01AC" w:rsidP="00043F50">
      <w:pPr>
        <w:tabs>
          <w:tab w:val="left" w:pos="1197"/>
        </w:tabs>
        <w:autoSpaceDE w:val="0"/>
        <w:autoSpaceDN w:val="0"/>
        <w:spacing w:before="41"/>
        <w:jc w:val="both"/>
        <w:rPr>
          <w:rFonts w:eastAsia="Liberation Sans Narrow" w:cs="Liberation Sans Narrow"/>
          <w:color w:val="FF0000"/>
          <w:sz w:val="24"/>
          <w:szCs w:val="24"/>
          <w:lang w:val="pl-PL"/>
        </w:rPr>
      </w:pPr>
      <w:r w:rsidRPr="003E01AC">
        <w:rPr>
          <w:rFonts w:eastAsia="Liberation Sans Narrow" w:cs="Arial"/>
          <w:color w:val="000000" w:themeColor="text1"/>
          <w:sz w:val="24"/>
          <w:szCs w:val="24"/>
          <w:lang w:val="pl-PL"/>
        </w:rPr>
        <w:t xml:space="preserve">b) </w:t>
      </w:r>
      <w:r w:rsidRPr="003E01AC">
        <w:rPr>
          <w:rFonts w:eastAsia="Liberation Sans Narrow" w:cs="Tahoma"/>
          <w:color w:val="000000"/>
          <w:sz w:val="24"/>
          <w:szCs w:val="24"/>
          <w:shd w:val="clear" w:color="auto" w:fill="FFFFFF"/>
          <w:lang w:val="pl-PL"/>
        </w:rPr>
        <w:t xml:space="preserve">minimum jedna osobę, która będzie pełniła funkcję </w:t>
      </w:r>
      <w:r w:rsidRPr="003E01AC">
        <w:rPr>
          <w:rFonts w:eastAsia="Liberation Sans Narrow" w:cs="Tahoma"/>
          <w:b/>
          <w:bCs/>
          <w:color w:val="000000"/>
          <w:sz w:val="24"/>
          <w:szCs w:val="24"/>
          <w:shd w:val="clear" w:color="auto" w:fill="FFFFFF"/>
          <w:lang w:val="pl-PL"/>
        </w:rPr>
        <w:t>kierownika robót w branży elektrycznej</w:t>
      </w:r>
      <w:r w:rsidRPr="003E01AC">
        <w:rPr>
          <w:rFonts w:eastAsia="Liberation Sans Narrow" w:cs="Tahoma"/>
          <w:sz w:val="24"/>
          <w:szCs w:val="24"/>
          <w:shd w:val="clear" w:color="auto" w:fill="FFFFFF"/>
          <w:lang w:val="pl-PL"/>
        </w:rPr>
        <w:t xml:space="preserve">, </w:t>
      </w:r>
      <w:r w:rsidRPr="003E01AC">
        <w:rPr>
          <w:rFonts w:eastAsia="Liberation Sans Narrow" w:cs="Arial"/>
          <w:sz w:val="24"/>
          <w:szCs w:val="24"/>
          <w:lang w:val="pl-PL"/>
        </w:rPr>
        <w:t>posiadająca uprawnienia do kierowania robotami budowlanymi w specjalności instalacyjnej w zakresie sieci instalacji i urządzeń elektrycznych i elektroenergetycznych</w:t>
      </w:r>
      <w:r w:rsidRPr="003E01AC">
        <w:rPr>
          <w:rFonts w:eastAsia="Liberation Sans Narrow" w:cs="Tahoma"/>
          <w:sz w:val="24"/>
          <w:szCs w:val="24"/>
          <w:shd w:val="clear" w:color="auto" w:fill="FFFFFF"/>
          <w:lang w:val="pl-PL"/>
        </w:rPr>
        <w:t xml:space="preserve"> bez ograniczeń w rozumieniu ustawy z dnia 7 lipca 1994 </w:t>
      </w:r>
      <w:r w:rsidRPr="003E01AC">
        <w:rPr>
          <w:rFonts w:eastAsia="Liberation Sans Narrow" w:cs="Tahoma"/>
          <w:color w:val="000000"/>
          <w:sz w:val="24"/>
          <w:szCs w:val="24"/>
          <w:shd w:val="clear" w:color="auto" w:fill="FFFFFF"/>
          <w:lang w:val="pl-PL"/>
        </w:rPr>
        <w:t xml:space="preserve">r. Prawo budowlane legitymującą się minimum 3-letnim doświadczeniem w kierowaniu robót budowlanych </w:t>
      </w:r>
      <w:r w:rsidRPr="003E01AC">
        <w:rPr>
          <w:rFonts w:eastAsia="Liberation Sans Narrow" w:cs="Tahoma"/>
          <w:b/>
          <w:bCs/>
          <w:color w:val="000000"/>
          <w:sz w:val="24"/>
          <w:szCs w:val="24"/>
          <w:shd w:val="clear" w:color="auto" w:fill="FFFFFF"/>
          <w:lang w:val="pl-PL"/>
        </w:rPr>
        <w:t>branży elektrycznej</w:t>
      </w:r>
      <w:r w:rsidRPr="003E01AC">
        <w:rPr>
          <w:rFonts w:eastAsia="Liberation Sans Narrow" w:cs="Arial"/>
          <w:color w:val="FF0000"/>
          <w:sz w:val="24"/>
          <w:szCs w:val="24"/>
          <w:lang w:val="pl-PL"/>
        </w:rPr>
        <w:t>.</w:t>
      </w:r>
    </w:p>
    <w:p w14:paraId="41AEC257" w14:textId="77777777" w:rsidR="003E01AC" w:rsidRPr="003E01AC" w:rsidRDefault="003E01AC" w:rsidP="00043F50">
      <w:pPr>
        <w:tabs>
          <w:tab w:val="left" w:pos="1197"/>
        </w:tabs>
        <w:autoSpaceDE w:val="0"/>
        <w:autoSpaceDN w:val="0"/>
        <w:spacing w:before="41"/>
        <w:rPr>
          <w:rFonts w:eastAsia="Liberation Sans Narrow" w:cs="Tahoma"/>
          <w:color w:val="000000"/>
          <w:sz w:val="24"/>
          <w:szCs w:val="24"/>
          <w:shd w:val="clear" w:color="auto" w:fill="FFFFFF"/>
          <w:lang w:val="pl-PL"/>
        </w:rPr>
      </w:pPr>
    </w:p>
    <w:p w14:paraId="68626B14" w14:textId="77777777" w:rsidR="003E01AC" w:rsidRPr="003E01AC" w:rsidRDefault="003E01AC" w:rsidP="00043F50">
      <w:pPr>
        <w:jc w:val="both"/>
        <w:rPr>
          <w:rFonts w:eastAsia="Calibri" w:cs="Calibri"/>
          <w:sz w:val="24"/>
          <w:szCs w:val="24"/>
          <w:u w:val="single"/>
          <w:lang w:val="pl-PL"/>
        </w:rPr>
      </w:pPr>
      <w:r w:rsidRPr="003E01AC">
        <w:rPr>
          <w:rFonts w:eastAsia="Calibri" w:cs="Calibri"/>
          <w:sz w:val="24"/>
          <w:szCs w:val="24"/>
          <w:u w:val="single"/>
          <w:lang w:val="pl-PL"/>
        </w:rPr>
        <w:t xml:space="preserve">Opis sposobu dokonania oceny spełniania warunku: </w:t>
      </w:r>
    </w:p>
    <w:p w14:paraId="22B2D88D" w14:textId="77777777" w:rsidR="003E01AC" w:rsidRPr="003E01AC" w:rsidRDefault="003E01AC" w:rsidP="00043F50">
      <w:pPr>
        <w:jc w:val="both"/>
        <w:rPr>
          <w:rFonts w:eastAsia="Calibri" w:cs="Calibri"/>
          <w:sz w:val="24"/>
          <w:szCs w:val="24"/>
          <w:lang w:val="pl-PL"/>
        </w:rPr>
      </w:pPr>
      <w:r w:rsidRPr="003E01AC">
        <w:rPr>
          <w:rFonts w:eastAsia="Calibri" w:cs="Calibri"/>
          <w:sz w:val="24"/>
          <w:szCs w:val="24"/>
          <w:lang w:val="pl-PL"/>
        </w:rPr>
        <w:t>Ocena spełnienia tego warunku nastąpi na podstawie złożonego oświadczenia z art. 125 ust. 1 ustawy oraz wykazu osób skierowanych przez Wykonawcę do realizacji zamówienia publicznego.</w:t>
      </w:r>
    </w:p>
    <w:p w14:paraId="52BF4053" w14:textId="77777777" w:rsidR="003E01AC" w:rsidRDefault="003E01AC" w:rsidP="00043F50">
      <w:pPr>
        <w:widowControl/>
        <w:jc w:val="both"/>
        <w:rPr>
          <w:rFonts w:eastAsia="Times New Roman" w:cs="Arial"/>
          <w:b/>
          <w:bCs/>
          <w:color w:val="FF0000"/>
          <w:sz w:val="24"/>
          <w:szCs w:val="24"/>
          <w:u w:val="single"/>
          <w:lang w:val="pl-PL" w:eastAsia="pl-PL"/>
        </w:rPr>
      </w:pPr>
    </w:p>
    <w:p w14:paraId="0AA5C714" w14:textId="3FC07B4D" w:rsidR="003E01AC" w:rsidRPr="0022515B" w:rsidRDefault="000C7600" w:rsidP="00043F50">
      <w:pPr>
        <w:widowControl/>
        <w:jc w:val="both"/>
        <w:rPr>
          <w:rFonts w:eastAsia="Times New Roman" w:cs="Arial"/>
          <w:b/>
          <w:bCs/>
          <w:sz w:val="24"/>
          <w:szCs w:val="24"/>
          <w:u w:val="single"/>
          <w:lang w:val="pl-PL" w:eastAsia="pl-PL"/>
        </w:rPr>
      </w:pPr>
      <w:r w:rsidRPr="0022515B">
        <w:rPr>
          <w:rFonts w:eastAsia="Times New Roman" w:cs="Arial"/>
          <w:b/>
          <w:bCs/>
          <w:sz w:val="24"/>
          <w:szCs w:val="24"/>
          <w:u w:val="single"/>
          <w:lang w:val="pl-PL" w:eastAsia="pl-PL"/>
        </w:rPr>
        <w:t>3. W rozdziale XXIV SWZ wprowadza się następujące zmiany:</w:t>
      </w:r>
    </w:p>
    <w:p w14:paraId="5F0F2CB9" w14:textId="2A074445" w:rsidR="000C7600" w:rsidRPr="0022515B" w:rsidRDefault="000C7600" w:rsidP="00043F50">
      <w:pPr>
        <w:widowControl/>
        <w:jc w:val="both"/>
        <w:rPr>
          <w:rFonts w:eastAsia="Times New Roman" w:cs="Arial"/>
          <w:b/>
          <w:bCs/>
          <w:sz w:val="24"/>
          <w:szCs w:val="24"/>
          <w:u w:val="single"/>
          <w:lang w:val="pl-PL" w:eastAsia="pl-PL"/>
        </w:rPr>
      </w:pPr>
      <w:r w:rsidRPr="0022515B">
        <w:rPr>
          <w:rFonts w:eastAsia="Times New Roman" w:cs="Arial"/>
          <w:b/>
          <w:bCs/>
          <w:sz w:val="24"/>
          <w:szCs w:val="24"/>
          <w:u w:val="single"/>
          <w:lang w:val="pl-PL" w:eastAsia="pl-PL"/>
        </w:rPr>
        <w:t>Było:</w:t>
      </w:r>
    </w:p>
    <w:p w14:paraId="601F2AB5" w14:textId="77777777" w:rsidR="000C7600" w:rsidRPr="000C7600" w:rsidRDefault="000C7600" w:rsidP="00043F50">
      <w:pPr>
        <w:numPr>
          <w:ilvl w:val="0"/>
          <w:numId w:val="19"/>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 xml:space="preserve">Wykonawca poda </w:t>
      </w:r>
      <w:r w:rsidRPr="000C7600">
        <w:rPr>
          <w:rFonts w:eastAsia="Liberation Sans Narrow" w:cs="Liberation Sans Narrow"/>
          <w:b/>
          <w:bCs/>
          <w:sz w:val="24"/>
          <w:szCs w:val="24"/>
          <w:lang w:val="pl-PL"/>
        </w:rPr>
        <w:t>łączną</w:t>
      </w:r>
      <w:r w:rsidRPr="000C7600">
        <w:rPr>
          <w:rFonts w:eastAsia="Liberation Sans Narrow" w:cs="Liberation Sans Narrow"/>
          <w:sz w:val="24"/>
          <w:szCs w:val="24"/>
          <w:lang w:val="pl-PL"/>
        </w:rPr>
        <w:t xml:space="preserve"> </w:t>
      </w:r>
      <w:r w:rsidRPr="000C7600">
        <w:rPr>
          <w:rFonts w:eastAsia="Liberation Sans Narrow" w:cs="Liberation Sans Narrow"/>
          <w:b/>
          <w:bCs/>
          <w:sz w:val="24"/>
          <w:szCs w:val="24"/>
          <w:lang w:val="pl-PL"/>
        </w:rPr>
        <w:t xml:space="preserve">cenę oferty brutto </w:t>
      </w:r>
      <w:r w:rsidRPr="000C7600">
        <w:rPr>
          <w:rFonts w:eastAsia="Liberation Sans Narrow" w:cs="Liberation Sans Narrow"/>
          <w:sz w:val="24"/>
          <w:szCs w:val="24"/>
          <w:lang w:val="pl-PL"/>
        </w:rPr>
        <w:t>za wykonanie zamówienia</w:t>
      </w:r>
      <w:r w:rsidRPr="000C7600">
        <w:rPr>
          <w:rFonts w:eastAsia="Liberation Sans Narrow" w:cs="Liberation Sans Narrow"/>
          <w:b/>
          <w:bCs/>
          <w:sz w:val="24"/>
          <w:szCs w:val="24"/>
          <w:lang w:val="pl-PL"/>
        </w:rPr>
        <w:t xml:space="preserve"> w Formularzu ofertowym stanowiącym </w:t>
      </w:r>
      <w:r w:rsidRPr="000C7600">
        <w:rPr>
          <w:rFonts w:eastAsia="Liberation Sans Narrow" w:cs="Liberation Sans Narrow"/>
          <w:b/>
          <w:bCs/>
          <w:color w:val="000000" w:themeColor="text1"/>
          <w:sz w:val="24"/>
          <w:szCs w:val="24"/>
          <w:lang w:val="pl-PL"/>
        </w:rPr>
        <w:t>Załącznik nr 4 do SWZ</w:t>
      </w:r>
      <w:r w:rsidRPr="000C7600">
        <w:rPr>
          <w:rFonts w:eastAsia="Liberation Sans Narrow" w:cs="Liberation Sans Narrow"/>
          <w:color w:val="000000" w:themeColor="text1"/>
          <w:sz w:val="24"/>
          <w:szCs w:val="24"/>
          <w:lang w:val="pl-PL"/>
        </w:rPr>
        <w:t xml:space="preserve"> </w:t>
      </w:r>
      <w:r w:rsidRPr="000C7600">
        <w:rPr>
          <w:rFonts w:eastAsia="Liberation Sans Narrow" w:cs="Liberation Sans Narrow"/>
          <w:sz w:val="24"/>
          <w:szCs w:val="24"/>
          <w:lang w:val="pl-PL"/>
        </w:rPr>
        <w:t>z wyszczególnieniem stawki podatku VAT.</w:t>
      </w:r>
    </w:p>
    <w:p w14:paraId="26B6525F" w14:textId="77777777" w:rsidR="000C7600" w:rsidRPr="000C7600" w:rsidRDefault="000C7600" w:rsidP="00043F50">
      <w:pPr>
        <w:numPr>
          <w:ilvl w:val="0"/>
          <w:numId w:val="19"/>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Wszystkie wartości cenowe w ramach zamówienia będą określone w złotych polskich (PLN), a wszystkie płatności będą realizowane wyłącznie w złotych polskich, zgodnie z obowiązującymi przepisami.</w:t>
      </w:r>
    </w:p>
    <w:p w14:paraId="3B82E093" w14:textId="77777777" w:rsidR="000C7600" w:rsidRPr="000C7600" w:rsidRDefault="000C7600" w:rsidP="00043F50">
      <w:pPr>
        <w:numPr>
          <w:ilvl w:val="0"/>
          <w:numId w:val="19"/>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Cena ofertowa powinna być podana cyfrowo i słownie. Za cenę oferty przyjmuje się cenę brutto (z 23% VAT).</w:t>
      </w:r>
    </w:p>
    <w:p w14:paraId="26EE4DFB" w14:textId="77777777" w:rsidR="000C7600" w:rsidRPr="000C7600" w:rsidRDefault="000C7600" w:rsidP="00043F50">
      <w:pPr>
        <w:numPr>
          <w:ilvl w:val="0"/>
          <w:numId w:val="19"/>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 xml:space="preserve">Jeżeli zaoferowana cena lub koszt, lub ich istotne części składowe, będą wydawać się rażąco niskie  </w:t>
      </w:r>
      <w:r w:rsidRPr="000C7600">
        <w:rPr>
          <w:rFonts w:eastAsia="Liberation Sans Narrow" w:cs="Liberation Sans Narrow"/>
          <w:sz w:val="24"/>
          <w:szCs w:val="24"/>
          <w:lang w:val="pl-PL"/>
        </w:rPr>
        <w:br/>
        <w:t xml:space="preserve">w stosunku do przedmiotu zamówienia i wzbudzą wątpliwości Zamawiającego co do możliwości wykonania przedmiotu zamówienia zgodnie z wymaganiami określonymi przez Zamawiającego lub wynikającymi </w:t>
      </w:r>
      <w:r w:rsidRPr="000C7600">
        <w:rPr>
          <w:rFonts w:eastAsia="Liberation Sans Narrow" w:cs="Liberation Sans Narrow"/>
          <w:sz w:val="24"/>
          <w:szCs w:val="24"/>
          <w:lang w:val="pl-PL"/>
        </w:rPr>
        <w:br/>
        <w:t>z odrębnych przepisów, Zamawiający zwróci się o udzielenie wyjaśnień, w tym do złożenia dowodów, dotyczących wyliczenia ceny lub kosztu. Obowiązek wykazania, że oferta nie zawiera rażąco niskiej ceny lub kosztu spoczywa na wykonawcy.</w:t>
      </w:r>
    </w:p>
    <w:p w14:paraId="1F326336" w14:textId="77777777" w:rsidR="000C7600" w:rsidRPr="000C7600" w:rsidRDefault="000C7600" w:rsidP="00043F50">
      <w:pPr>
        <w:numPr>
          <w:ilvl w:val="0"/>
          <w:numId w:val="19"/>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Cena oferty będzie stanowić szacunkowe wynagrodzenie wykonawcy za wykonanie przedmiotu zamówienia. Wynagrodzenie ma charakter kosztorysowy.</w:t>
      </w:r>
    </w:p>
    <w:p w14:paraId="6B14DDF7" w14:textId="77777777" w:rsidR="000C7600" w:rsidRPr="000C7600" w:rsidRDefault="000C7600" w:rsidP="00043F50">
      <w:pPr>
        <w:numPr>
          <w:ilvl w:val="0"/>
          <w:numId w:val="19"/>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lastRenderedPageBreak/>
        <w:t>Cena ofertowa zostanie oszacowana na podstawie kosztorysu ofertowego, który stanowić będzie integralną część oferty. Niezłożenie kosztorysu ofertowego będzie skutkowało odrzuceniem oferty. Kosztorys ofertowy należy przygotować na podstawie przedmiaru stanowiącego załącznik nr 2 do SWZ. Wymaganą metodą sporządzenia kalkulacji ceny ofertowej jest metoda uproszczona, polegająca na obliczeniu wartości kosztorysowej robót objętych przedmiarem robót jako sumy iloczynów ilości jednostek przedmiarowych podstawowych i ich cen jednostkowych bez podatku od towarów i usług, wg wzoru:Ck=∑L ×Cjgdzie:Ck –cena kosztorysowa;L –ilość jednostek przedmiarowych;Cj –cena jednostkowa roboty podstawowej.</w:t>
      </w:r>
    </w:p>
    <w:p w14:paraId="1A943449" w14:textId="77777777" w:rsidR="000C7600" w:rsidRPr="000C7600" w:rsidRDefault="000C7600" w:rsidP="00043F50">
      <w:p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 xml:space="preserve">Uwagi: Kalkulacja ceny jednostkowej roboty podstawowej polega na zagregowaniu kosztów robocizny, materiałów z kosztami zakupu, pracy sprzętu i środków transportu technologicznego, niezbędnych do wykonania robót objętych daną jednostką przedmiarową (obmiarową) oraz kosztów pośrednich i zysku. Zamawiający dopuszcza możliwość złożenia razem z ofertą kosztorysu sporządzonego metodą szczegółową. </w:t>
      </w:r>
    </w:p>
    <w:p w14:paraId="42A68932" w14:textId="77777777" w:rsidR="000C7600" w:rsidRPr="000C7600" w:rsidRDefault="000C7600" w:rsidP="00043F50">
      <w:pPr>
        <w:tabs>
          <w:tab w:val="left" w:pos="1077"/>
        </w:tabs>
        <w:autoSpaceDE w:val="0"/>
        <w:autoSpaceDN w:val="0"/>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Wykonawca kalkulując ofertę musi uwzględnić wszystkie wskazane i opisane pozycje w przedmiarze stanowiącym załącznik nr 2 do SWZ. Niedozwolone jest wprowadzanie do kosztorysu ofertowego zmian względem udostępnionych przedmiarów. Ceny określone przez wykonawcę w kosztorysie ofertowym muszą być wyrażone w PLN z dokładnością do dwóch miejsc po przecinku. Zamawiający wymaga wskazania w formularzu oferty stawek i narzutów cenotwórczych (stawka roboczogodziny, koszty pośrednie, zysk).</w:t>
      </w:r>
    </w:p>
    <w:p w14:paraId="09EA113E" w14:textId="77777777" w:rsidR="000C7600" w:rsidRPr="000C7600" w:rsidRDefault="000C7600" w:rsidP="00043F50">
      <w:p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Cenę oferty należy podać na formularzu ofertowym. Ceny jednostkowe oraz stawki i narzuty wynikające z oferty nie będą ulegały zmianie.</w:t>
      </w:r>
    </w:p>
    <w:p w14:paraId="73A43556" w14:textId="77777777" w:rsidR="000C7600" w:rsidRPr="000C7600" w:rsidRDefault="000C7600" w:rsidP="00043F50">
      <w:p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Cena oferty powinna obejmować całkowity koszt wykonania przedmiotu zamówienia, w tym również wszelkie koszty towarzyszące jego wykonaniu, jak również świadczenia gwarancyjne i serwisowe. Wykonawca w cenie powinien uwzględnić wszelkie koszty wykonania przedmiotu zamówienia wynikające z wymagań określonych w SWZ, w tym także podatki, należności publicznoprawne i koszty towarzyszące.</w:t>
      </w:r>
    </w:p>
    <w:p w14:paraId="7D9F1ED2" w14:textId="77777777" w:rsidR="000C7600" w:rsidRPr="000C7600" w:rsidRDefault="000C7600" w:rsidP="00043F50">
      <w:p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Cena powinna uwzględniać wszystkie wyjaśnienia Zamawiającego udzielone wykonawcom w związku z ich zapytaniami do SWZ oraz dokonane zmiany SWZ.</w:t>
      </w:r>
    </w:p>
    <w:p w14:paraId="5C6E64C9" w14:textId="445F1B56" w:rsidR="000C7600" w:rsidRDefault="000C7600" w:rsidP="00043F50">
      <w:p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FA88471" w14:textId="77777777" w:rsidR="00043F50" w:rsidRPr="000C7600" w:rsidRDefault="00043F50" w:rsidP="00043F50">
      <w:pPr>
        <w:tabs>
          <w:tab w:val="left" w:pos="1077"/>
        </w:tabs>
        <w:autoSpaceDE w:val="0"/>
        <w:autoSpaceDN w:val="0"/>
        <w:spacing w:before="42"/>
        <w:ind w:left="284"/>
        <w:jc w:val="both"/>
        <w:rPr>
          <w:rFonts w:eastAsia="Liberation Sans Narrow" w:cs="Liberation Sans Narrow"/>
          <w:sz w:val="24"/>
          <w:szCs w:val="24"/>
          <w:lang w:val="pl-PL"/>
        </w:rPr>
      </w:pPr>
    </w:p>
    <w:p w14:paraId="73D2D937" w14:textId="2CB10770" w:rsidR="000C7600" w:rsidRPr="00043F50" w:rsidRDefault="000C7600" w:rsidP="00043F50">
      <w:pPr>
        <w:widowControl/>
        <w:jc w:val="both"/>
        <w:rPr>
          <w:rFonts w:eastAsia="Times New Roman" w:cs="Arial"/>
          <w:b/>
          <w:bCs/>
          <w:sz w:val="24"/>
          <w:szCs w:val="24"/>
          <w:u w:val="single"/>
          <w:lang w:val="pl-PL" w:eastAsia="pl-PL"/>
        </w:rPr>
      </w:pPr>
      <w:r w:rsidRPr="00043F50">
        <w:rPr>
          <w:rFonts w:eastAsia="Times New Roman" w:cs="Arial"/>
          <w:b/>
          <w:bCs/>
          <w:sz w:val="24"/>
          <w:szCs w:val="24"/>
          <w:u w:val="single"/>
          <w:lang w:val="pl-PL" w:eastAsia="pl-PL"/>
        </w:rPr>
        <w:t>Jest:</w:t>
      </w:r>
    </w:p>
    <w:p w14:paraId="49D32B54" w14:textId="77777777" w:rsidR="000C7600" w:rsidRPr="000C7600" w:rsidRDefault="000C7600" w:rsidP="00043F50">
      <w:pPr>
        <w:numPr>
          <w:ilvl w:val="0"/>
          <w:numId w:val="20"/>
        </w:numPr>
        <w:tabs>
          <w:tab w:val="left" w:pos="851"/>
        </w:tabs>
        <w:autoSpaceDE w:val="0"/>
        <w:autoSpaceDN w:val="0"/>
        <w:spacing w:before="42"/>
        <w:ind w:left="284"/>
        <w:jc w:val="both"/>
        <w:rPr>
          <w:rFonts w:eastAsia="Liberation Sans Narrow" w:cs="Liberation Sans Narrow"/>
          <w:sz w:val="24"/>
          <w:szCs w:val="24"/>
          <w:lang w:val="pl-PL"/>
        </w:rPr>
      </w:pPr>
      <w:bookmarkStart w:id="8" w:name="_Hlk82680396"/>
      <w:r w:rsidRPr="000C7600">
        <w:rPr>
          <w:rFonts w:eastAsia="Liberation Sans Narrow" w:cs="Liberation Sans Narrow"/>
          <w:sz w:val="24"/>
          <w:szCs w:val="24"/>
          <w:lang w:val="pl-PL"/>
        </w:rPr>
        <w:t xml:space="preserve">Cena oferty jest ceną ryczałtową brutto podaną w PLN i jest to łączna wartość brutto wynikająca z </w:t>
      </w:r>
      <w:r w:rsidRPr="000C7600">
        <w:rPr>
          <w:rFonts w:eastAsia="Liberation Sans Narrow" w:cs="Liberation Sans Narrow"/>
          <w:b/>
          <w:bCs/>
          <w:sz w:val="24"/>
          <w:szCs w:val="24"/>
          <w:lang w:val="pl-PL"/>
        </w:rPr>
        <w:t>Formularza ofertowego – Załącznik nr 4 do SWZ</w:t>
      </w:r>
      <w:r w:rsidRPr="000C7600">
        <w:rPr>
          <w:rFonts w:eastAsia="Liberation Sans Narrow" w:cs="Liberation Sans Narrow"/>
          <w:sz w:val="24"/>
          <w:szCs w:val="24"/>
          <w:lang w:val="pl-PL"/>
        </w:rPr>
        <w:t xml:space="preserve"> z wyszczególnieniem stawki podatku VAT.</w:t>
      </w:r>
    </w:p>
    <w:p w14:paraId="45320A7C" w14:textId="77777777" w:rsidR="000C7600" w:rsidRPr="000C7600" w:rsidRDefault="000C7600" w:rsidP="00043F50">
      <w:pPr>
        <w:numPr>
          <w:ilvl w:val="0"/>
          <w:numId w:val="20"/>
        </w:numPr>
        <w:tabs>
          <w:tab w:val="left" w:pos="851"/>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Cena może być tylko jedna.</w:t>
      </w:r>
    </w:p>
    <w:p w14:paraId="2BC91023" w14:textId="77777777" w:rsidR="000C7600" w:rsidRPr="000C7600" w:rsidRDefault="000C7600" w:rsidP="00043F50">
      <w:pPr>
        <w:numPr>
          <w:ilvl w:val="0"/>
          <w:numId w:val="20"/>
        </w:numPr>
        <w:tabs>
          <w:tab w:val="left" w:pos="851"/>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Wszystkie wartości cenowe w ramach zamówienia będą określone w złotych polskich (PLN), a wszystkie płatności będą realizowane wyłącznie w złotych polskich, zgodnie z obowiązującymi przepisami.</w:t>
      </w:r>
    </w:p>
    <w:p w14:paraId="4A1AC846" w14:textId="77777777" w:rsidR="000C7600" w:rsidRDefault="000C7600" w:rsidP="00043F50">
      <w:pPr>
        <w:numPr>
          <w:ilvl w:val="0"/>
          <w:numId w:val="20"/>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Cena oferty musi zawierać wszelkie koszty niezbędne do zrealizowania zamówienia. Wykonawca musi przewidzieć wszystkie okoliczności, które mogą wpłynąć na cenę zamówienia.</w:t>
      </w:r>
    </w:p>
    <w:p w14:paraId="61C74332" w14:textId="1E414C5A" w:rsidR="000C7600" w:rsidRPr="000C7600" w:rsidRDefault="000C7600" w:rsidP="00043F50">
      <w:pPr>
        <w:numPr>
          <w:ilvl w:val="0"/>
          <w:numId w:val="20"/>
        </w:numPr>
        <w:tabs>
          <w:tab w:val="left" w:pos="1077"/>
        </w:tabs>
        <w:autoSpaceDE w:val="0"/>
        <w:autoSpaceDN w:val="0"/>
        <w:spacing w:before="42"/>
        <w:ind w:left="284"/>
        <w:jc w:val="both"/>
        <w:rPr>
          <w:rFonts w:eastAsia="Liberation Sans Narrow" w:cs="Liberation Sans Narrow"/>
          <w:sz w:val="24"/>
          <w:szCs w:val="24"/>
          <w:lang w:val="pl-PL"/>
        </w:rPr>
      </w:pPr>
      <w:r>
        <w:rPr>
          <w:rFonts w:eastAsia="Liberation Sans Narrow" w:cs="Liberation Sans Narrow"/>
          <w:sz w:val="24"/>
          <w:szCs w:val="24"/>
          <w:lang w:val="pl-PL"/>
        </w:rPr>
        <w:t>W</w:t>
      </w:r>
      <w:r w:rsidRPr="000C7600">
        <w:rPr>
          <w:rFonts w:eastAsia="Liberation Sans Narrow" w:cs="Liberation Sans Narrow"/>
          <w:sz w:val="24"/>
          <w:szCs w:val="24"/>
          <w:lang w:val="pl-PL"/>
        </w:rPr>
        <w:t xml:space="preserve"> ofercie należy podać cenę brutto cyfrowo i słownie, z dokładnością do dwóch miejsc po przecinku </w:t>
      </w:r>
      <w:bookmarkStart w:id="9" w:name="_Hlk82676382"/>
      <w:r w:rsidRPr="000C7600">
        <w:rPr>
          <w:rFonts w:eastAsia="Liberation Sans Narrow" w:cs="Liberation Sans Narrow"/>
          <w:sz w:val="24"/>
          <w:szCs w:val="24"/>
          <w:lang w:val="pl-PL"/>
        </w:rPr>
        <w:t>Za cenę oferty przyjmuje się cenę brutto (z 23% VAT).</w:t>
      </w:r>
    </w:p>
    <w:bookmarkEnd w:id="9"/>
    <w:p w14:paraId="3469C602" w14:textId="77777777" w:rsidR="000C7600" w:rsidRPr="000C7600" w:rsidRDefault="000C7600" w:rsidP="00043F50">
      <w:pPr>
        <w:numPr>
          <w:ilvl w:val="0"/>
          <w:numId w:val="20"/>
        </w:numPr>
        <w:tabs>
          <w:tab w:val="left" w:pos="1077"/>
        </w:tabs>
        <w:autoSpaceDE w:val="0"/>
        <w:autoSpaceDN w:val="0"/>
        <w:spacing w:before="42"/>
        <w:ind w:left="284"/>
        <w:jc w:val="both"/>
        <w:rPr>
          <w:rFonts w:eastAsia="Liberation Sans Narrow" w:cs="Liberation Sans Narrow"/>
          <w:sz w:val="24"/>
          <w:szCs w:val="24"/>
          <w:lang w:val="pl-PL"/>
        </w:rPr>
      </w:pPr>
      <w:r w:rsidRPr="000C7600">
        <w:rPr>
          <w:rFonts w:eastAsia="Liberation Sans Narrow" w:cs="Liberation Sans Narrow"/>
          <w:sz w:val="24"/>
          <w:szCs w:val="24"/>
          <w:lang w:val="pl-PL"/>
        </w:rPr>
        <w:t>Strony nie przewidują możliwości przekroczenia wartości umowy przez Wykonawcę, co wynika z istoty przetargu i związanym z tym ryzykiem Wykonawcy.</w:t>
      </w:r>
    </w:p>
    <w:bookmarkEnd w:id="8"/>
    <w:p w14:paraId="29374EB4" w14:textId="2D1B8F71" w:rsidR="000C7600" w:rsidRDefault="000C7600" w:rsidP="00043F50">
      <w:pPr>
        <w:widowControl/>
        <w:ind w:left="142"/>
        <w:jc w:val="both"/>
        <w:rPr>
          <w:rFonts w:eastAsia="Times New Roman" w:cs="Arial"/>
          <w:b/>
          <w:bCs/>
          <w:color w:val="FF0000"/>
          <w:sz w:val="24"/>
          <w:szCs w:val="24"/>
          <w:u w:val="single"/>
          <w:lang w:val="pl-PL" w:eastAsia="pl-PL"/>
        </w:rPr>
      </w:pPr>
    </w:p>
    <w:p w14:paraId="3F1E9388" w14:textId="0F944C38" w:rsidR="001A2B1F" w:rsidRDefault="00F13BDD" w:rsidP="00043F50">
      <w:pPr>
        <w:autoSpaceDE w:val="0"/>
        <w:autoSpaceDN w:val="0"/>
        <w:adjustRightInd w:val="0"/>
        <w:ind w:left="142" w:hanging="142"/>
        <w:jc w:val="both"/>
        <w:rPr>
          <w:rFonts w:eastAsia="Times New Roman" w:cs="Arial"/>
          <w:b/>
          <w:bCs/>
          <w:sz w:val="24"/>
          <w:szCs w:val="24"/>
          <w:u w:val="single"/>
          <w:lang w:val="pl-PL" w:eastAsia="pl-PL"/>
        </w:rPr>
      </w:pPr>
      <w:r>
        <w:rPr>
          <w:rFonts w:eastAsia="Times New Roman" w:cs="Arial"/>
          <w:b/>
          <w:bCs/>
          <w:sz w:val="24"/>
          <w:szCs w:val="24"/>
          <w:u w:val="single"/>
          <w:lang w:val="pl-PL" w:eastAsia="pl-PL"/>
        </w:rPr>
        <w:t>4</w:t>
      </w:r>
      <w:r w:rsidR="00C5710C" w:rsidRPr="00C5710C">
        <w:rPr>
          <w:rFonts w:eastAsia="Times New Roman" w:cs="Arial"/>
          <w:b/>
          <w:bCs/>
          <w:sz w:val="24"/>
          <w:szCs w:val="24"/>
          <w:u w:val="single"/>
          <w:lang w:val="pl-PL" w:eastAsia="pl-PL"/>
        </w:rPr>
        <w:t>.</w:t>
      </w:r>
      <w:r w:rsidR="00043F50">
        <w:rPr>
          <w:rFonts w:eastAsia="Times New Roman" w:cs="Arial"/>
          <w:b/>
          <w:bCs/>
          <w:sz w:val="24"/>
          <w:szCs w:val="24"/>
          <w:u w:val="single"/>
          <w:lang w:val="pl-PL" w:eastAsia="pl-PL"/>
        </w:rPr>
        <w:t xml:space="preserve"> </w:t>
      </w:r>
      <w:r w:rsidR="00C5710C" w:rsidRPr="00C5710C">
        <w:rPr>
          <w:rFonts w:eastAsia="Times New Roman" w:cs="Arial"/>
          <w:b/>
          <w:bCs/>
          <w:sz w:val="24"/>
          <w:szCs w:val="24"/>
          <w:u w:val="single"/>
          <w:lang w:val="pl-PL" w:eastAsia="pl-PL"/>
        </w:rPr>
        <w:t xml:space="preserve">§ </w:t>
      </w:r>
      <w:r w:rsidR="00C5710C">
        <w:rPr>
          <w:rFonts w:eastAsia="Times New Roman" w:cs="Arial"/>
          <w:b/>
          <w:bCs/>
          <w:sz w:val="24"/>
          <w:szCs w:val="24"/>
          <w:u w:val="single"/>
          <w:lang w:val="pl-PL" w:eastAsia="pl-PL"/>
        </w:rPr>
        <w:t>10 pkt. 1</w:t>
      </w:r>
      <w:r w:rsidR="00C5710C" w:rsidRPr="00C5710C">
        <w:rPr>
          <w:rFonts w:eastAsia="Times New Roman" w:cs="Arial"/>
          <w:b/>
          <w:bCs/>
          <w:sz w:val="24"/>
          <w:szCs w:val="24"/>
          <w:u w:val="single"/>
          <w:lang w:val="pl-PL" w:eastAsia="pl-PL"/>
        </w:rPr>
        <w:t xml:space="preserve"> Projektu umowy – Załącznika nr 11 do SWZ, otrzymuje brzmienie:</w:t>
      </w:r>
    </w:p>
    <w:p w14:paraId="36EB9EE5" w14:textId="1116DDDA" w:rsidR="00C5710C" w:rsidRDefault="00C5710C" w:rsidP="00043F50">
      <w:pPr>
        <w:autoSpaceDE w:val="0"/>
        <w:autoSpaceDN w:val="0"/>
        <w:adjustRightInd w:val="0"/>
        <w:ind w:left="426" w:hanging="426"/>
        <w:jc w:val="both"/>
        <w:rPr>
          <w:rFonts w:eastAsia="Times New Roman" w:cs="Arial"/>
          <w:b/>
          <w:bCs/>
          <w:sz w:val="24"/>
          <w:szCs w:val="24"/>
          <w:u w:val="single"/>
          <w:lang w:val="pl-PL" w:eastAsia="pl-PL"/>
        </w:rPr>
      </w:pPr>
      <w:r>
        <w:rPr>
          <w:rFonts w:eastAsia="Times New Roman" w:cs="Arial"/>
          <w:b/>
          <w:bCs/>
          <w:sz w:val="24"/>
          <w:szCs w:val="24"/>
          <w:u w:val="single"/>
          <w:lang w:val="pl-PL" w:eastAsia="pl-PL"/>
        </w:rPr>
        <w:t>Było:</w:t>
      </w:r>
    </w:p>
    <w:p w14:paraId="6187988B" w14:textId="77777777" w:rsidR="00C5710C" w:rsidRPr="00C5710C" w:rsidRDefault="00C5710C" w:rsidP="00043F50">
      <w:pPr>
        <w:numPr>
          <w:ilvl w:val="0"/>
          <w:numId w:val="17"/>
        </w:numPr>
        <w:tabs>
          <w:tab w:val="left" w:pos="473"/>
        </w:tabs>
        <w:spacing w:before="36"/>
        <w:ind w:left="426" w:right="110"/>
        <w:jc w:val="both"/>
        <w:rPr>
          <w:sz w:val="24"/>
          <w:lang w:val="pl-PL"/>
        </w:rPr>
      </w:pPr>
      <w:r w:rsidRPr="00C5710C">
        <w:rPr>
          <w:sz w:val="24"/>
          <w:lang w:val="pl-PL"/>
        </w:rPr>
        <w:t xml:space="preserve">Wykonawca udziela Zamawiającemu ……… miesięcznej rękojmi na wykonane roboty budowlane liczonej od dnia odbioru końcowego robót objętych przedmiotem umowy, </w:t>
      </w:r>
      <w:r w:rsidRPr="00C5710C">
        <w:rPr>
          <w:color w:val="000000"/>
          <w:sz w:val="24"/>
          <w:lang w:val="pl-PL"/>
        </w:rPr>
        <w:t>………. miesięcznej gwarancji na zamontowane pompy ciepła, 240 miesięcy na zamontowane panele fotowoltaiczne, 120 miesięcy na zamontowany falownik oraz 60 miesięcy na zamontowany inwerter.</w:t>
      </w:r>
      <w:r w:rsidRPr="00C5710C">
        <w:rPr>
          <w:sz w:val="24"/>
          <w:lang w:val="pl-PL"/>
        </w:rPr>
        <w:t xml:space="preserve"> Ochrona z tego tytułu rozpoczyna się od daty odbioru końcowego</w:t>
      </w:r>
      <w:r w:rsidRPr="00C5710C">
        <w:rPr>
          <w:spacing w:val="-8"/>
          <w:sz w:val="24"/>
          <w:lang w:val="pl-PL"/>
        </w:rPr>
        <w:t xml:space="preserve"> </w:t>
      </w:r>
      <w:r w:rsidRPr="00C5710C">
        <w:rPr>
          <w:sz w:val="24"/>
          <w:lang w:val="pl-PL"/>
        </w:rPr>
        <w:t>robót.</w:t>
      </w:r>
    </w:p>
    <w:p w14:paraId="6D0A362D" w14:textId="342C45B3" w:rsidR="00C5710C" w:rsidRDefault="00C5710C" w:rsidP="00043F50">
      <w:pPr>
        <w:autoSpaceDE w:val="0"/>
        <w:autoSpaceDN w:val="0"/>
        <w:adjustRightInd w:val="0"/>
        <w:ind w:left="426" w:hanging="426"/>
        <w:jc w:val="both"/>
        <w:rPr>
          <w:rFonts w:eastAsia="Times New Roman" w:cs="Arial"/>
          <w:b/>
          <w:bCs/>
          <w:sz w:val="24"/>
          <w:szCs w:val="24"/>
          <w:u w:val="single"/>
          <w:lang w:val="pl-PL" w:eastAsia="pl-PL"/>
        </w:rPr>
      </w:pPr>
      <w:r>
        <w:rPr>
          <w:rFonts w:eastAsia="Times New Roman" w:cs="Arial"/>
          <w:b/>
          <w:bCs/>
          <w:sz w:val="24"/>
          <w:szCs w:val="24"/>
          <w:u w:val="single"/>
          <w:lang w:val="pl-PL" w:eastAsia="pl-PL"/>
        </w:rPr>
        <w:t xml:space="preserve">Jest: </w:t>
      </w:r>
    </w:p>
    <w:p w14:paraId="407382F2" w14:textId="7529BBF9" w:rsidR="008E5739" w:rsidRDefault="00C5710C" w:rsidP="00043F50">
      <w:pPr>
        <w:pStyle w:val="Akapitzlist"/>
        <w:widowControl/>
        <w:numPr>
          <w:ilvl w:val="0"/>
          <w:numId w:val="18"/>
        </w:numPr>
        <w:ind w:left="426"/>
        <w:jc w:val="both"/>
        <w:rPr>
          <w:rFonts w:eastAsia="Times New Roman" w:cs="Arial"/>
          <w:b/>
          <w:bCs/>
          <w:sz w:val="24"/>
          <w:szCs w:val="24"/>
          <w:lang w:val="pl-PL" w:eastAsia="pl-PL"/>
        </w:rPr>
      </w:pPr>
      <w:r w:rsidRPr="003E01AC">
        <w:rPr>
          <w:sz w:val="24"/>
          <w:lang w:val="pl-PL"/>
        </w:rPr>
        <w:t xml:space="preserve">Wykonawca udziela Zamawiającemu ……… miesięcznej rękojmi na wykonane roboty budowlane liczonej od dnia odbioru końcowego robót objętych przedmiotem umowy, </w:t>
      </w:r>
      <w:r w:rsidRPr="003E01AC">
        <w:rPr>
          <w:color w:val="000000"/>
          <w:sz w:val="24"/>
          <w:lang w:val="pl-PL"/>
        </w:rPr>
        <w:t>………. miesięcznej gwarancji na zamontowane pompy ciepła, 240 miesięcy na zamontowane panele fotowoltaiczne, 120 miesięcy na zamontowany falownik (inwerter)</w:t>
      </w:r>
      <w:r w:rsidR="008E5739" w:rsidRPr="003E01AC">
        <w:rPr>
          <w:color w:val="000000"/>
          <w:sz w:val="24"/>
          <w:lang w:val="pl-PL"/>
        </w:rPr>
        <w:t xml:space="preserve"> oraz 36 miesięcy </w:t>
      </w:r>
      <w:r w:rsidR="008E5739" w:rsidRPr="003E01AC">
        <w:rPr>
          <w:rFonts w:eastAsia="Times New Roman" w:cs="Arial"/>
          <w:sz w:val="24"/>
          <w:szCs w:val="24"/>
          <w:lang w:val="pl-PL" w:eastAsia="pl-PL"/>
        </w:rPr>
        <w:t>na pozostałe niewyszczególnione elementy do budowy instalacji fotowoltaicznej</w:t>
      </w:r>
      <w:r w:rsidRPr="003E01AC">
        <w:rPr>
          <w:sz w:val="24"/>
          <w:lang w:val="pl-PL"/>
        </w:rPr>
        <w:t>. Ochrona z tego tytułu rozpoczyna się od daty odbioru końcowego</w:t>
      </w:r>
      <w:r w:rsidRPr="003E01AC">
        <w:rPr>
          <w:spacing w:val="-8"/>
          <w:sz w:val="24"/>
          <w:lang w:val="pl-PL"/>
        </w:rPr>
        <w:t xml:space="preserve"> </w:t>
      </w:r>
      <w:r w:rsidRPr="003E01AC">
        <w:rPr>
          <w:sz w:val="24"/>
          <w:lang w:val="pl-PL"/>
        </w:rPr>
        <w:t>robót.</w:t>
      </w:r>
      <w:r w:rsidR="008E5739" w:rsidRPr="003E01AC">
        <w:rPr>
          <w:rFonts w:eastAsia="Times New Roman" w:cs="Arial"/>
          <w:b/>
          <w:bCs/>
          <w:sz w:val="24"/>
          <w:szCs w:val="24"/>
          <w:lang w:val="pl-PL" w:eastAsia="pl-PL"/>
        </w:rPr>
        <w:t xml:space="preserve"> </w:t>
      </w:r>
    </w:p>
    <w:p w14:paraId="5D1D3997" w14:textId="77777777" w:rsidR="0022515B" w:rsidRPr="003E01AC" w:rsidRDefault="0022515B" w:rsidP="00043F50">
      <w:pPr>
        <w:pStyle w:val="Akapitzlist"/>
        <w:widowControl/>
        <w:ind w:left="472" w:firstLine="0"/>
        <w:jc w:val="both"/>
        <w:rPr>
          <w:rFonts w:eastAsia="Times New Roman" w:cs="Arial"/>
          <w:b/>
          <w:bCs/>
          <w:sz w:val="24"/>
          <w:szCs w:val="24"/>
          <w:lang w:val="pl-PL" w:eastAsia="pl-PL"/>
        </w:rPr>
      </w:pPr>
    </w:p>
    <w:p w14:paraId="49E8EB2A" w14:textId="418545F1" w:rsidR="001A2B1F" w:rsidRPr="00F13BDD" w:rsidRDefault="001A2B1F" w:rsidP="00043F50">
      <w:pPr>
        <w:pStyle w:val="Akapitzlist"/>
        <w:widowControl/>
        <w:numPr>
          <w:ilvl w:val="0"/>
          <w:numId w:val="28"/>
        </w:numPr>
        <w:tabs>
          <w:tab w:val="num" w:pos="360"/>
        </w:tabs>
        <w:spacing w:after="160"/>
        <w:ind w:left="426"/>
        <w:contextualSpacing/>
        <w:jc w:val="both"/>
        <w:rPr>
          <w:rFonts w:eastAsia="Times New Roman" w:cs="Arial"/>
          <w:b/>
          <w:bCs/>
          <w:sz w:val="24"/>
          <w:szCs w:val="24"/>
          <w:u w:val="single"/>
          <w:lang w:val="pl-PL" w:eastAsia="pl-PL"/>
        </w:rPr>
      </w:pPr>
      <w:bookmarkStart w:id="10" w:name="_Hlk82678614"/>
      <w:bookmarkStart w:id="11" w:name="_Hlk82674955"/>
      <w:r w:rsidRPr="00F13BDD">
        <w:rPr>
          <w:rFonts w:eastAsia="Times New Roman" w:cs="Arial"/>
          <w:b/>
          <w:bCs/>
          <w:sz w:val="24"/>
          <w:szCs w:val="24"/>
          <w:u w:val="single"/>
          <w:lang w:val="pl-PL" w:eastAsia="pl-PL"/>
        </w:rPr>
        <w:t>§</w:t>
      </w:r>
      <w:r w:rsidR="00D66952" w:rsidRPr="00F13BDD">
        <w:rPr>
          <w:rFonts w:eastAsia="Times New Roman" w:cs="Arial"/>
          <w:b/>
          <w:bCs/>
          <w:sz w:val="24"/>
          <w:szCs w:val="24"/>
          <w:u w:val="single"/>
          <w:lang w:val="pl-PL" w:eastAsia="pl-PL"/>
        </w:rPr>
        <w:t xml:space="preserve"> 6</w:t>
      </w:r>
      <w:r w:rsidRPr="00F13BDD">
        <w:rPr>
          <w:rFonts w:eastAsia="Times New Roman" w:cs="Arial"/>
          <w:b/>
          <w:bCs/>
          <w:sz w:val="24"/>
          <w:szCs w:val="24"/>
          <w:u w:val="single"/>
          <w:lang w:val="pl-PL" w:eastAsia="pl-PL"/>
        </w:rPr>
        <w:t xml:space="preserve"> Projek</w:t>
      </w:r>
      <w:r w:rsidR="00D66952" w:rsidRPr="00F13BDD">
        <w:rPr>
          <w:rFonts w:eastAsia="Times New Roman" w:cs="Arial"/>
          <w:b/>
          <w:bCs/>
          <w:sz w:val="24"/>
          <w:szCs w:val="24"/>
          <w:u w:val="single"/>
          <w:lang w:val="pl-PL" w:eastAsia="pl-PL"/>
        </w:rPr>
        <w:t>tu</w:t>
      </w:r>
      <w:r w:rsidRPr="00F13BDD">
        <w:rPr>
          <w:rFonts w:eastAsia="Times New Roman" w:cs="Arial"/>
          <w:b/>
          <w:bCs/>
          <w:sz w:val="24"/>
          <w:szCs w:val="24"/>
          <w:u w:val="single"/>
          <w:lang w:val="pl-PL" w:eastAsia="pl-PL"/>
        </w:rPr>
        <w:t xml:space="preserve"> umowy – Załącznik</w:t>
      </w:r>
      <w:r w:rsidR="00733D18" w:rsidRPr="00F13BDD">
        <w:rPr>
          <w:rFonts w:eastAsia="Times New Roman" w:cs="Arial"/>
          <w:b/>
          <w:bCs/>
          <w:sz w:val="24"/>
          <w:szCs w:val="24"/>
          <w:u w:val="single"/>
          <w:lang w:val="pl-PL" w:eastAsia="pl-PL"/>
        </w:rPr>
        <w:t>a</w:t>
      </w:r>
      <w:r w:rsidR="00D66952" w:rsidRPr="00F13BDD">
        <w:rPr>
          <w:rFonts w:eastAsia="Times New Roman" w:cs="Arial"/>
          <w:b/>
          <w:bCs/>
          <w:sz w:val="24"/>
          <w:szCs w:val="24"/>
          <w:u w:val="single"/>
          <w:lang w:val="pl-PL" w:eastAsia="pl-PL"/>
        </w:rPr>
        <w:t xml:space="preserve"> </w:t>
      </w:r>
      <w:r w:rsidRPr="00F13BDD">
        <w:rPr>
          <w:rFonts w:eastAsia="Times New Roman" w:cs="Arial"/>
          <w:b/>
          <w:bCs/>
          <w:sz w:val="24"/>
          <w:szCs w:val="24"/>
          <w:u w:val="single"/>
          <w:lang w:val="pl-PL" w:eastAsia="pl-PL"/>
        </w:rPr>
        <w:t>nr 11 do SWZ</w:t>
      </w:r>
      <w:r w:rsidR="00733D18" w:rsidRPr="00F13BDD">
        <w:rPr>
          <w:rFonts w:eastAsia="Times New Roman" w:cs="Arial"/>
          <w:b/>
          <w:bCs/>
          <w:sz w:val="24"/>
          <w:szCs w:val="24"/>
          <w:u w:val="single"/>
          <w:lang w:val="pl-PL" w:eastAsia="pl-PL"/>
        </w:rPr>
        <w:t>,</w:t>
      </w:r>
      <w:r w:rsidRPr="00F13BDD">
        <w:rPr>
          <w:rFonts w:eastAsia="Times New Roman" w:cs="Arial"/>
          <w:b/>
          <w:bCs/>
          <w:sz w:val="24"/>
          <w:szCs w:val="24"/>
          <w:u w:val="single"/>
          <w:lang w:val="pl-PL" w:eastAsia="pl-PL"/>
        </w:rPr>
        <w:t xml:space="preserve"> </w:t>
      </w:r>
      <w:r w:rsidR="00D66952" w:rsidRPr="00F13BDD">
        <w:rPr>
          <w:rFonts w:eastAsia="Times New Roman" w:cs="Arial"/>
          <w:b/>
          <w:bCs/>
          <w:sz w:val="24"/>
          <w:szCs w:val="24"/>
          <w:u w:val="single"/>
          <w:lang w:val="pl-PL" w:eastAsia="pl-PL"/>
        </w:rPr>
        <w:t>otrzymuje brzmienie</w:t>
      </w:r>
      <w:r w:rsidRPr="00F13BDD">
        <w:rPr>
          <w:rFonts w:eastAsia="Times New Roman" w:cs="Arial"/>
          <w:b/>
          <w:bCs/>
          <w:sz w:val="24"/>
          <w:szCs w:val="24"/>
          <w:u w:val="single"/>
          <w:lang w:val="pl-PL" w:eastAsia="pl-PL"/>
        </w:rPr>
        <w:t>:</w:t>
      </w:r>
    </w:p>
    <w:p w14:paraId="6FFE98D7" w14:textId="77777777" w:rsidR="000277B9" w:rsidRPr="000277B9" w:rsidRDefault="000277B9" w:rsidP="00043F50">
      <w:pPr>
        <w:pStyle w:val="Akapitzlist"/>
        <w:widowControl/>
        <w:spacing w:after="160"/>
        <w:ind w:left="426" w:firstLine="0"/>
        <w:contextualSpacing/>
        <w:jc w:val="both"/>
        <w:rPr>
          <w:rFonts w:eastAsia="Times New Roman" w:cs="Arial"/>
          <w:b/>
          <w:bCs/>
          <w:sz w:val="24"/>
          <w:szCs w:val="24"/>
          <w:u w:val="single"/>
          <w:lang w:val="pl-PL" w:eastAsia="pl-PL"/>
        </w:rPr>
      </w:pPr>
    </w:p>
    <w:bookmarkEnd w:id="10"/>
    <w:p w14:paraId="1D394A95" w14:textId="36FF020E" w:rsidR="000277B9" w:rsidRPr="000277B9" w:rsidRDefault="000277B9" w:rsidP="00043F50">
      <w:pPr>
        <w:pStyle w:val="Akapitzlist"/>
        <w:widowControl/>
        <w:spacing w:after="160"/>
        <w:ind w:left="426" w:firstLine="0"/>
        <w:contextualSpacing/>
        <w:jc w:val="both"/>
        <w:rPr>
          <w:rFonts w:eastAsia="Times New Roman" w:cs="Arial"/>
          <w:b/>
          <w:bCs/>
          <w:sz w:val="24"/>
          <w:szCs w:val="24"/>
          <w:u w:val="single"/>
          <w:lang w:val="pl-PL" w:eastAsia="pl-PL"/>
        </w:rPr>
      </w:pPr>
      <w:r w:rsidRPr="000277B9">
        <w:rPr>
          <w:rFonts w:eastAsia="Times New Roman" w:cs="Arial"/>
          <w:b/>
          <w:bCs/>
          <w:sz w:val="24"/>
          <w:szCs w:val="24"/>
          <w:u w:val="single"/>
          <w:lang w:val="pl-PL" w:eastAsia="pl-PL"/>
        </w:rPr>
        <w:t>Było:</w:t>
      </w:r>
    </w:p>
    <w:bookmarkEnd w:id="11"/>
    <w:p w14:paraId="3305E47C" w14:textId="77777777" w:rsidR="00D66952" w:rsidRPr="000277B9" w:rsidRDefault="00D66952" w:rsidP="00043F50">
      <w:pPr>
        <w:numPr>
          <w:ilvl w:val="0"/>
          <w:numId w:val="14"/>
        </w:numPr>
        <w:tabs>
          <w:tab w:val="left" w:pos="284"/>
        </w:tabs>
        <w:spacing w:before="36"/>
        <w:ind w:left="426"/>
        <w:jc w:val="both"/>
        <w:rPr>
          <w:sz w:val="24"/>
          <w:lang w:val="pl-PL"/>
        </w:rPr>
      </w:pPr>
      <w:r w:rsidRPr="000277B9">
        <w:rPr>
          <w:sz w:val="24"/>
          <w:lang w:val="pl-PL"/>
        </w:rPr>
        <w:t xml:space="preserve">Za   wykonanie   przedmiotu   umowy   strony   ustalają   wynagrodzenie   w   kwocie:  </w:t>
      </w:r>
    </w:p>
    <w:p w14:paraId="041B2871" w14:textId="77777777" w:rsidR="00D66952" w:rsidRPr="000277B9" w:rsidRDefault="00D66952" w:rsidP="00043F50">
      <w:pPr>
        <w:tabs>
          <w:tab w:val="left" w:pos="284"/>
        </w:tabs>
        <w:spacing w:before="36"/>
        <w:ind w:left="426"/>
        <w:rPr>
          <w:sz w:val="24"/>
          <w:lang w:val="pl-PL"/>
        </w:rPr>
      </w:pPr>
      <w:r w:rsidRPr="000277B9">
        <w:rPr>
          <w:sz w:val="24"/>
          <w:lang w:val="pl-PL"/>
        </w:rPr>
        <w:t>netto ……………..…………………..zł  (</w:t>
      </w:r>
      <w:r w:rsidRPr="000277B9">
        <w:rPr>
          <w:lang w:val="pl-PL"/>
        </w:rPr>
        <w:t>słownie złotych: …………………….………………………………..……...).</w:t>
      </w:r>
      <w:r w:rsidRPr="000277B9">
        <w:rPr>
          <w:sz w:val="24"/>
          <w:lang w:val="pl-PL"/>
        </w:rPr>
        <w:t xml:space="preserve"> </w:t>
      </w:r>
      <w:r w:rsidRPr="000277B9">
        <w:rPr>
          <w:spacing w:val="10"/>
          <w:sz w:val="24"/>
          <w:lang w:val="pl-PL"/>
        </w:rPr>
        <w:t xml:space="preserve"> </w:t>
      </w:r>
    </w:p>
    <w:p w14:paraId="20EB1DCA" w14:textId="77777777" w:rsidR="00D66952" w:rsidRPr="000277B9" w:rsidRDefault="00D66952" w:rsidP="00043F50">
      <w:pPr>
        <w:tabs>
          <w:tab w:val="left" w:pos="284"/>
        </w:tabs>
        <w:spacing w:before="36"/>
        <w:ind w:left="426"/>
        <w:rPr>
          <w:sz w:val="24"/>
          <w:lang w:val="pl-PL"/>
        </w:rPr>
      </w:pPr>
      <w:r w:rsidRPr="000277B9">
        <w:rPr>
          <w:sz w:val="24"/>
          <w:lang w:val="pl-PL"/>
        </w:rPr>
        <w:t>brutto</w:t>
      </w:r>
      <w:r w:rsidRPr="000277B9">
        <w:rPr>
          <w:lang w:val="pl-PL"/>
        </w:rPr>
        <w:t>......................................................zł (słownie złotych: ……………………………………………………..……...).</w:t>
      </w:r>
    </w:p>
    <w:p w14:paraId="76E2A4B2" w14:textId="77777777" w:rsidR="001A2B1F" w:rsidRPr="000277B9" w:rsidRDefault="00D66952" w:rsidP="00043F50">
      <w:pPr>
        <w:numPr>
          <w:ilvl w:val="0"/>
          <w:numId w:val="14"/>
        </w:numPr>
        <w:tabs>
          <w:tab w:val="left" w:pos="284"/>
        </w:tabs>
        <w:ind w:left="426"/>
        <w:jc w:val="both"/>
        <w:rPr>
          <w:b/>
          <w:bCs/>
          <w:sz w:val="24"/>
          <w:lang w:val="pl-PL"/>
        </w:rPr>
      </w:pPr>
      <w:r w:rsidRPr="000277B9">
        <w:rPr>
          <w:b/>
          <w:bCs/>
          <w:sz w:val="24"/>
          <w:lang w:val="pl-PL"/>
        </w:rPr>
        <w:t xml:space="preserve">W przypadku powstania u Zamawiającego obowiązku podatkowego, należny od kwoty wynagrodzenia podatek od towarów i usług VAT w kwocie …………………… zł Zamawiający przeleje na konto właściwego Urzędu Skarbowego. W takim przypadku wynagrodzenie Wykonawcy stanowić będzie kwota netto o której mowa w ust. 1.  </w:t>
      </w:r>
    </w:p>
    <w:p w14:paraId="6FD54A74"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Wynagrodzenie za wykonanie przedmiotu Umowy ma charakter kosztorysowy i odpowiada zakresowi robót.</w:t>
      </w:r>
    </w:p>
    <w:p w14:paraId="649645D7"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Zamawiający zapłaci Wykonawcy umówione wynagrodzenie wyliczone zgodnie z zasadami określonymi Umową.</w:t>
      </w:r>
    </w:p>
    <w:p w14:paraId="74023320"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Za wartość wykonanych robót budowlanych Strony uznają iloczyn ilości wykonanych robót i cen jednostkowych podanych w kosztorysie ofertowym, z zastrzeżeniem ust. 5, na podstawie obmiarów zatwierdzonych przez inspektora nadzoru.</w:t>
      </w:r>
    </w:p>
    <w:p w14:paraId="137053A8"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 xml:space="preserve">Wynagrodzenie Wykonawcy za roboty, o których mowa w § 1 ust. 3, zostanie skalkulowane na podstawie ilości wykonanych robót i cen jednostkowych nie wyższych od średnich cen publikowanych </w:t>
      </w:r>
      <w:r w:rsidRPr="000277B9">
        <w:rPr>
          <w:sz w:val="24"/>
          <w:lang w:val="pl-PL"/>
        </w:rPr>
        <w:br/>
        <w:t>w wydawnictwie branżowym dla województwa śląskiego (np. „Sekocenbud”), aktualnym w miesiącu sporządzania kalkulacji, z uwzględnieniem czynników cenotwórczych (stawka roboczogodziny, koszty pośrednie, zysk) z kosztorysu ofertowego.</w:t>
      </w:r>
    </w:p>
    <w:p w14:paraId="5745FF6A"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Przed wykonaniem robót, o których mowa w ust. 5, Wykonawca zobowiązany jest przedstawić do akceptacji Zamawiającego wstępną kalkulację cenową tych robót. Przekazanie kalkulacji cenowej powinno nastąpić z wyprzedzeniem, aby czynności te pozostały bez wpływu na termin wykonania zamówienia i jakość robót.</w:t>
      </w:r>
    </w:p>
    <w:p w14:paraId="336465DE"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 xml:space="preserve">Rozliczenie za wykonanie robót budowlanych stanowiących przedmiot Umowy będzie dokonywane na podstawie faktur częściowych i faktury końcowej, przy czym wartość faktury końcowej będzie wynosić co najmniej 5% kwoty wynagrodzenia ofertowego wskazanego w ust. 1. </w:t>
      </w:r>
    </w:p>
    <w:p w14:paraId="2DA4BFC1"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 xml:space="preserve">Podstawą do wystawienia faktur są zatwierdzone przez Zamawiającego i inspektora nadzoru </w:t>
      </w:r>
      <w:r w:rsidRPr="000277B9">
        <w:rPr>
          <w:sz w:val="24"/>
          <w:lang w:val="pl-PL"/>
        </w:rPr>
        <w:lastRenderedPageBreak/>
        <w:t>protokoły odbioru częściowego za wykonane roboty budowlane, a w przypadku faktury końcowej – protokół odbioru końcowego.</w:t>
      </w:r>
    </w:p>
    <w:p w14:paraId="245D1B3E"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Wszystkie płatności za wykonane roboty budowlane będą dokonywane powykonawczo, na podstawie protokołów odbioru robót, na kwoty zatwierdzone przez inspektora nadzoru inwestorskiego na zestawieniach wartości ukończonych robót lub kosztorysach powykonawczych.</w:t>
      </w:r>
    </w:p>
    <w:p w14:paraId="22EAE1FB" w14:textId="77777777"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Protokół odbioru częściowego uwzględnia zestawienie wszystkich prac objętych zamówieniem oraz rozliczenie kwot należnych Wykonawcy za dany okres rozliczeniowy.</w:t>
      </w:r>
    </w:p>
    <w:p w14:paraId="27EC2676" w14:textId="1DD94405" w:rsidR="00D66952" w:rsidRPr="000277B9" w:rsidRDefault="00D66952" w:rsidP="00043F50">
      <w:pPr>
        <w:numPr>
          <w:ilvl w:val="0"/>
          <w:numId w:val="14"/>
        </w:numPr>
        <w:tabs>
          <w:tab w:val="left" w:pos="284"/>
        </w:tabs>
        <w:ind w:left="426" w:right="109"/>
        <w:jc w:val="both"/>
        <w:rPr>
          <w:sz w:val="24"/>
          <w:lang w:val="pl-PL"/>
        </w:rPr>
      </w:pPr>
      <w:r w:rsidRPr="000277B9">
        <w:rPr>
          <w:sz w:val="24"/>
          <w:lang w:val="pl-PL"/>
        </w:rPr>
        <w:t xml:space="preserve">Wynagrodzenie należne Wykonawcy za wykonanie przedmiotu umowy zostanie uregulowane przez Zamawiającego przelewem w terminie 30 dni po otrzymaniu prawidłowo wystawionej przez Wykonawcę faktury VAT na: Gmina Kochanowice, ul. Wolności 5, 42-713 Kochanowice, NIP: 575-186-51-05, na wskazane konto Wykonawcy. W przypadku, gdy u Zamawiającego powstanie obowiązek podatkowy i będzie on zobowiązany do rozliczenia podatku VAT zgodnie z obowiązującymi przepisami ustawy o podatku od towarów i usług, Wykonawca wystawi fakturę opatrzoną informacją „odwrotne obciążenie” (art. 106e ust. 1 pkt 18 ustawy o podatku od towarów i usług Dz. U. z 2021 r., poz. 685, z późn. zm.). </w:t>
      </w:r>
    </w:p>
    <w:p w14:paraId="298C5343" w14:textId="77777777" w:rsidR="00D66952" w:rsidRPr="000277B9" w:rsidRDefault="00D66952" w:rsidP="00043F50">
      <w:pPr>
        <w:numPr>
          <w:ilvl w:val="0"/>
          <w:numId w:val="14"/>
        </w:numPr>
        <w:tabs>
          <w:tab w:val="left" w:pos="284"/>
        </w:tabs>
        <w:ind w:left="426"/>
        <w:rPr>
          <w:sz w:val="24"/>
          <w:lang w:val="pl-PL"/>
        </w:rPr>
      </w:pPr>
      <w:r w:rsidRPr="000277B9">
        <w:rPr>
          <w:sz w:val="24"/>
          <w:lang w:val="pl-PL"/>
        </w:rPr>
        <w:t>Zapłata wynagrodzenia nastąpi po uprzednim spełnieniu warunków określonych w ust. 8 i 9 oraz § 7 ust. 1</w:t>
      </w:r>
    </w:p>
    <w:p w14:paraId="42031C44" w14:textId="0440DA7A" w:rsidR="00AC32CD" w:rsidRPr="000277B9" w:rsidRDefault="000277B9" w:rsidP="00043F50">
      <w:pPr>
        <w:widowControl/>
        <w:ind w:left="426"/>
        <w:contextualSpacing/>
        <w:jc w:val="both"/>
        <w:rPr>
          <w:rFonts w:eastAsia="Times New Roman" w:cs="Arial"/>
          <w:b/>
          <w:bCs/>
          <w:sz w:val="24"/>
          <w:szCs w:val="24"/>
          <w:u w:val="single"/>
          <w:lang w:val="pl-PL" w:eastAsia="pl-PL"/>
        </w:rPr>
      </w:pPr>
      <w:r w:rsidRPr="000277B9">
        <w:rPr>
          <w:rFonts w:eastAsia="Times New Roman" w:cs="Arial"/>
          <w:b/>
          <w:bCs/>
          <w:sz w:val="24"/>
          <w:szCs w:val="24"/>
          <w:u w:val="single"/>
          <w:lang w:val="pl-PL" w:eastAsia="pl-PL"/>
        </w:rPr>
        <w:t>Jest:</w:t>
      </w:r>
    </w:p>
    <w:p w14:paraId="6A837430" w14:textId="77777777" w:rsidR="000277B9" w:rsidRPr="000277B9" w:rsidRDefault="000277B9" w:rsidP="00043F50">
      <w:pPr>
        <w:numPr>
          <w:ilvl w:val="0"/>
          <w:numId w:val="24"/>
        </w:numPr>
        <w:tabs>
          <w:tab w:val="left" w:pos="473"/>
        </w:tabs>
        <w:spacing w:before="36"/>
        <w:ind w:left="426" w:right="120"/>
        <w:jc w:val="both"/>
        <w:rPr>
          <w:sz w:val="24"/>
          <w:lang w:val="pl-PL"/>
        </w:rPr>
      </w:pPr>
      <w:r w:rsidRPr="000277B9">
        <w:rPr>
          <w:sz w:val="24"/>
          <w:lang w:val="pl-PL"/>
        </w:rPr>
        <w:t>Strony ustalają wynagrodzenie ryczałtowe Wykonawcy na kwotę:</w:t>
      </w:r>
    </w:p>
    <w:p w14:paraId="500D3FD6" w14:textId="77777777" w:rsidR="000277B9" w:rsidRPr="000277B9" w:rsidRDefault="000277B9" w:rsidP="00043F50">
      <w:pPr>
        <w:tabs>
          <w:tab w:val="left" w:pos="473"/>
        </w:tabs>
        <w:spacing w:before="36"/>
        <w:ind w:left="426" w:right="120"/>
        <w:jc w:val="both"/>
        <w:rPr>
          <w:sz w:val="24"/>
          <w:lang w:val="pl-PL"/>
        </w:rPr>
      </w:pPr>
      <w:r w:rsidRPr="000277B9">
        <w:rPr>
          <w:sz w:val="24"/>
          <w:lang w:val="pl-PL"/>
        </w:rPr>
        <w:t xml:space="preserve">netto: ………………… zł </w:t>
      </w:r>
    </w:p>
    <w:p w14:paraId="2756CBE3" w14:textId="77777777" w:rsidR="000277B9" w:rsidRPr="000277B9" w:rsidRDefault="000277B9" w:rsidP="00043F50">
      <w:pPr>
        <w:tabs>
          <w:tab w:val="left" w:pos="473"/>
        </w:tabs>
        <w:spacing w:before="36"/>
        <w:ind w:left="426" w:right="120"/>
        <w:jc w:val="both"/>
        <w:rPr>
          <w:sz w:val="24"/>
          <w:lang w:val="pl-PL"/>
        </w:rPr>
      </w:pPr>
      <w:r w:rsidRPr="000277B9">
        <w:rPr>
          <w:sz w:val="24"/>
          <w:lang w:val="pl-PL"/>
        </w:rPr>
        <w:t>(słownie złotych: ………………………………..)</w:t>
      </w:r>
    </w:p>
    <w:p w14:paraId="47D88075" w14:textId="77777777" w:rsidR="000277B9" w:rsidRPr="000277B9" w:rsidRDefault="000277B9" w:rsidP="00043F50">
      <w:pPr>
        <w:tabs>
          <w:tab w:val="left" w:pos="473"/>
        </w:tabs>
        <w:spacing w:before="36"/>
        <w:ind w:left="426" w:right="120"/>
        <w:jc w:val="both"/>
        <w:rPr>
          <w:sz w:val="24"/>
          <w:lang w:val="pl-PL"/>
        </w:rPr>
      </w:pPr>
      <w:r w:rsidRPr="000277B9">
        <w:rPr>
          <w:sz w:val="24"/>
          <w:lang w:val="pl-PL"/>
        </w:rPr>
        <w:t xml:space="preserve">brutto: …………………. zł </w:t>
      </w:r>
    </w:p>
    <w:p w14:paraId="57C4DCCC" w14:textId="77777777" w:rsidR="000277B9" w:rsidRPr="000277B9" w:rsidRDefault="000277B9" w:rsidP="00043F50">
      <w:pPr>
        <w:tabs>
          <w:tab w:val="left" w:pos="473"/>
        </w:tabs>
        <w:spacing w:before="36"/>
        <w:ind w:left="426" w:right="120"/>
        <w:jc w:val="both"/>
        <w:rPr>
          <w:sz w:val="24"/>
          <w:lang w:val="pl-PL"/>
        </w:rPr>
      </w:pPr>
      <w:r w:rsidRPr="000277B9">
        <w:rPr>
          <w:sz w:val="24"/>
          <w:lang w:val="pl-PL"/>
        </w:rPr>
        <w:t>(słownie złotych: ………………………………. ).</w:t>
      </w:r>
    </w:p>
    <w:p w14:paraId="36576536" w14:textId="77777777" w:rsidR="000277B9" w:rsidRPr="000277B9" w:rsidRDefault="000277B9" w:rsidP="00043F50">
      <w:pPr>
        <w:numPr>
          <w:ilvl w:val="0"/>
          <w:numId w:val="24"/>
        </w:numPr>
        <w:tabs>
          <w:tab w:val="left" w:pos="473"/>
        </w:tabs>
        <w:spacing w:before="36"/>
        <w:ind w:left="426" w:right="120"/>
        <w:jc w:val="both"/>
        <w:rPr>
          <w:sz w:val="24"/>
          <w:lang w:val="pl-PL"/>
        </w:rPr>
      </w:pPr>
      <w:bookmarkStart w:id="12" w:name="_Hlk82680605"/>
      <w:r w:rsidRPr="000277B9">
        <w:rPr>
          <w:sz w:val="24"/>
          <w:lang w:val="pl-PL"/>
        </w:rPr>
        <w:t xml:space="preserve">W przypadku powstania u Zamawiającego obowiązku podatkowego, należny od kwoty wynagrodzenia podatek od towarów i usług VAT w kwocie …………………… zł Zamawiający przeleje na konto właściwego Urzędu Skarbowego. W takim przypadku wynagrodzenie Wykonawcy stanowić będzie kwota netto o której mowa w ust. 1.  </w:t>
      </w:r>
    </w:p>
    <w:p w14:paraId="51D2A00F" w14:textId="77777777" w:rsidR="000277B9" w:rsidRPr="000277B9" w:rsidRDefault="000277B9" w:rsidP="00043F50">
      <w:pPr>
        <w:numPr>
          <w:ilvl w:val="0"/>
          <w:numId w:val="24"/>
        </w:numPr>
        <w:tabs>
          <w:tab w:val="left" w:pos="473"/>
        </w:tabs>
        <w:ind w:left="426" w:right="110"/>
        <w:jc w:val="both"/>
        <w:rPr>
          <w:sz w:val="24"/>
          <w:lang w:val="pl-PL"/>
        </w:rPr>
      </w:pPr>
      <w:r w:rsidRPr="000277B9">
        <w:rPr>
          <w:sz w:val="24"/>
          <w:lang w:val="pl-PL"/>
        </w:rPr>
        <w:t>Określona w ust. 1 kwota wynagrodzenia ryczałtowego stanowi zapłatę za całość robót w celu osiągnięcia oczekiwanego przez Zamawiającego rezultatu. Różnice pomiędzy przyjętymi przez Wykonawcę w ofercie ilościami, cenami i przewidywanymi elementami, a faktycznymi ilościami, cenami i koniecznymi do wykonania elementami stanowią ryzyko Wykonawcy i obciążają go w całości. Strony nie przewidują możliwości przekroczenia wartości umowy przez Wykonawcę, co wynika z istoty zamówienia i związanym z tym ryzykiem</w:t>
      </w:r>
      <w:r w:rsidRPr="000277B9">
        <w:rPr>
          <w:spacing w:val="-7"/>
          <w:sz w:val="24"/>
          <w:lang w:val="pl-PL"/>
        </w:rPr>
        <w:t xml:space="preserve"> </w:t>
      </w:r>
      <w:r w:rsidRPr="000277B9">
        <w:rPr>
          <w:sz w:val="24"/>
          <w:lang w:val="pl-PL"/>
        </w:rPr>
        <w:t>Wykonawcy.</w:t>
      </w:r>
    </w:p>
    <w:p w14:paraId="18533851" w14:textId="4F069319" w:rsidR="000277B9" w:rsidRPr="000277B9" w:rsidRDefault="000277B9" w:rsidP="00043F50">
      <w:pPr>
        <w:numPr>
          <w:ilvl w:val="0"/>
          <w:numId w:val="24"/>
        </w:numPr>
        <w:tabs>
          <w:tab w:val="left" w:pos="473"/>
        </w:tabs>
        <w:ind w:left="426" w:right="110"/>
        <w:jc w:val="both"/>
        <w:rPr>
          <w:sz w:val="24"/>
          <w:lang w:val="pl-PL"/>
        </w:rPr>
      </w:pPr>
      <w:r w:rsidRPr="000277B9">
        <w:rPr>
          <w:sz w:val="24"/>
          <w:szCs w:val="24"/>
          <w:lang w:val="pl-PL"/>
        </w:rPr>
        <w:t xml:space="preserve">Wynagrodzenie należne Wykonawcy za wykonanie przedmiotu umowy zostanie uregulowane przez Zamawiającego przelewem w terminie 21 dni po otrzymaniu prawidłowo wystawionej przez Wykonawcę faktury VAT na: </w:t>
      </w:r>
      <w:r w:rsidRPr="000277B9">
        <w:rPr>
          <w:rFonts w:eastAsia="Times New Roman" w:cs="Arial"/>
          <w:b/>
          <w:sz w:val="24"/>
          <w:szCs w:val="24"/>
          <w:lang w:val="pl-PL" w:eastAsia="pl-PL"/>
        </w:rPr>
        <w:t>Gmina Kochanowice, ul. Wolności 5, 42-713 Kochanowice, NIP: 575-186-51-05</w:t>
      </w:r>
      <w:r w:rsidRPr="000277B9">
        <w:rPr>
          <w:b/>
          <w:sz w:val="24"/>
          <w:szCs w:val="24"/>
          <w:lang w:val="pl-PL"/>
        </w:rPr>
        <w:t xml:space="preserve">, </w:t>
      </w:r>
      <w:r w:rsidRPr="000277B9">
        <w:rPr>
          <w:sz w:val="24"/>
          <w:szCs w:val="24"/>
          <w:lang w:val="pl-PL"/>
        </w:rPr>
        <w:t>na wskazane konto</w:t>
      </w:r>
      <w:r w:rsidRPr="000277B9">
        <w:rPr>
          <w:spacing w:val="-28"/>
          <w:sz w:val="24"/>
          <w:szCs w:val="24"/>
          <w:lang w:val="pl-PL"/>
        </w:rPr>
        <w:t xml:space="preserve"> </w:t>
      </w:r>
      <w:r w:rsidRPr="000277B9">
        <w:rPr>
          <w:sz w:val="24"/>
          <w:szCs w:val="24"/>
          <w:lang w:val="pl-PL"/>
        </w:rPr>
        <w:t>Wykonawcy.</w:t>
      </w:r>
      <w:r w:rsidRPr="000277B9">
        <w:rPr>
          <w:rFonts w:cs="Arial"/>
          <w:color w:val="000000"/>
          <w:sz w:val="24"/>
          <w:szCs w:val="24"/>
          <w:lang w:val="pl-PL"/>
        </w:rPr>
        <w:t xml:space="preserve"> </w:t>
      </w:r>
      <w:r w:rsidRPr="000277B9">
        <w:rPr>
          <w:rFonts w:eastAsiaTheme="minorHAnsi" w:cs="Arial"/>
          <w:color w:val="000000"/>
          <w:sz w:val="24"/>
          <w:szCs w:val="24"/>
          <w:lang w:val="pl-PL"/>
        </w:rPr>
        <w:t xml:space="preserve">W przypadku, gdy u Zamawiającego powstanie obowiązek podatkowy i będzie on zobowiązany do rozliczenia podatku VAT zgodnie z obowiązującymi przepisami ustawy o </w:t>
      </w:r>
      <w:r w:rsidRPr="000277B9">
        <w:rPr>
          <w:rFonts w:eastAsiaTheme="minorHAnsi" w:cs="Arial"/>
          <w:sz w:val="24"/>
          <w:szCs w:val="24"/>
          <w:lang w:val="pl-PL"/>
        </w:rPr>
        <w:t>podatku od towarów i usług, Wykonawca wystawi fakturę opatrzoną informacją „odwrotne obciążenie” (</w:t>
      </w:r>
      <w:r w:rsidRPr="000277B9">
        <w:rPr>
          <w:sz w:val="24"/>
          <w:lang w:val="pl-PL"/>
        </w:rPr>
        <w:t>art. 106e ust. 1 pkt 18 ustawy o podatku od towarów i usług Dz. U. z 2021 r., poz. 685, z późn. zm</w:t>
      </w:r>
      <w:r w:rsidRPr="000277B9">
        <w:rPr>
          <w:rFonts w:eastAsiaTheme="minorHAnsi" w:cs="Arial"/>
          <w:sz w:val="24"/>
          <w:szCs w:val="24"/>
          <w:lang w:val="pl-PL"/>
        </w:rPr>
        <w:t xml:space="preserve">.). </w:t>
      </w:r>
    </w:p>
    <w:p w14:paraId="4BA43F3C" w14:textId="65117CFD" w:rsidR="000277B9" w:rsidRDefault="000277B9" w:rsidP="00043F50">
      <w:pPr>
        <w:numPr>
          <w:ilvl w:val="0"/>
          <w:numId w:val="24"/>
        </w:numPr>
        <w:tabs>
          <w:tab w:val="left" w:pos="396"/>
        </w:tabs>
        <w:ind w:left="426" w:right="114" w:hanging="284"/>
        <w:jc w:val="both"/>
        <w:rPr>
          <w:sz w:val="24"/>
          <w:lang w:val="pl-PL"/>
        </w:rPr>
      </w:pPr>
      <w:r w:rsidRPr="000277B9">
        <w:rPr>
          <w:sz w:val="24"/>
          <w:lang w:val="pl-PL"/>
        </w:rPr>
        <w:t xml:space="preserve">Podstawą wystawienia faktury VAT jest protokół odbioru przedmiotu umowy (tzw. protokół odbioru końcowego robót), </w:t>
      </w:r>
      <w:r w:rsidR="00E41A3A" w:rsidRPr="000277B9">
        <w:rPr>
          <w:sz w:val="24"/>
          <w:lang w:val="pl-PL"/>
        </w:rPr>
        <w:t>niewykazujący</w:t>
      </w:r>
      <w:r w:rsidRPr="000277B9">
        <w:rPr>
          <w:sz w:val="24"/>
          <w:lang w:val="pl-PL"/>
        </w:rPr>
        <w:t xml:space="preserve"> wad przedmiotu</w:t>
      </w:r>
      <w:r w:rsidRPr="000277B9">
        <w:rPr>
          <w:spacing w:val="-23"/>
          <w:sz w:val="24"/>
          <w:lang w:val="pl-PL"/>
        </w:rPr>
        <w:t xml:space="preserve"> </w:t>
      </w:r>
      <w:r w:rsidRPr="000277B9">
        <w:rPr>
          <w:sz w:val="24"/>
          <w:lang w:val="pl-PL"/>
        </w:rPr>
        <w:t>umowy.</w:t>
      </w:r>
    </w:p>
    <w:p w14:paraId="02B46474" w14:textId="15223346" w:rsidR="00E41A3A" w:rsidRPr="00E41A3A" w:rsidRDefault="00E41A3A" w:rsidP="00043F50">
      <w:pPr>
        <w:pStyle w:val="Akapitzlist"/>
        <w:numPr>
          <w:ilvl w:val="0"/>
          <w:numId w:val="24"/>
        </w:numPr>
        <w:ind w:left="426"/>
        <w:rPr>
          <w:sz w:val="24"/>
          <w:lang w:val="pl-PL"/>
        </w:rPr>
      </w:pPr>
      <w:r w:rsidRPr="00E41A3A">
        <w:rPr>
          <w:sz w:val="24"/>
          <w:lang w:val="pl-PL"/>
        </w:rPr>
        <w:t>Zapłata wynagrodzenia nastąpi po uprzednim spełnieniu warunków określonych w § 7</w:t>
      </w:r>
      <w:r w:rsidR="007D6767">
        <w:rPr>
          <w:sz w:val="24"/>
          <w:lang w:val="pl-PL"/>
        </w:rPr>
        <w:t>.</w:t>
      </w:r>
    </w:p>
    <w:bookmarkEnd w:id="12"/>
    <w:p w14:paraId="771AC965" w14:textId="77777777" w:rsidR="000277B9" w:rsidRPr="000277B9" w:rsidRDefault="000277B9" w:rsidP="00043F50">
      <w:pPr>
        <w:ind w:left="426"/>
        <w:rPr>
          <w:sz w:val="28"/>
          <w:szCs w:val="24"/>
          <w:lang w:val="pl-PL"/>
        </w:rPr>
      </w:pPr>
    </w:p>
    <w:p w14:paraId="1A3C64F8" w14:textId="6504A95D" w:rsidR="0068178A" w:rsidRPr="0068178A" w:rsidRDefault="00F13BDD" w:rsidP="00043F50">
      <w:pPr>
        <w:widowControl/>
        <w:ind w:left="426"/>
        <w:jc w:val="both"/>
        <w:rPr>
          <w:rFonts w:eastAsia="Times New Roman" w:cs="Arial"/>
          <w:b/>
          <w:bCs/>
          <w:sz w:val="24"/>
          <w:szCs w:val="24"/>
          <w:u w:val="single"/>
          <w:lang w:val="pl-PL" w:eastAsia="pl-PL"/>
        </w:rPr>
      </w:pPr>
      <w:r>
        <w:rPr>
          <w:rFonts w:eastAsia="Times New Roman" w:cs="Arial"/>
          <w:b/>
          <w:bCs/>
          <w:sz w:val="24"/>
          <w:szCs w:val="24"/>
          <w:u w:val="single"/>
          <w:lang w:val="pl-PL" w:eastAsia="pl-PL"/>
        </w:rPr>
        <w:t>6</w:t>
      </w:r>
      <w:r w:rsidR="0068178A" w:rsidRPr="0068178A">
        <w:rPr>
          <w:rFonts w:eastAsia="Times New Roman" w:cs="Arial"/>
          <w:b/>
          <w:bCs/>
          <w:sz w:val="24"/>
          <w:szCs w:val="24"/>
          <w:u w:val="single"/>
          <w:lang w:val="pl-PL" w:eastAsia="pl-PL"/>
        </w:rPr>
        <w:t>. W rozdziale XXII ust. 1 SWZ wprowadza się następujące zmiany:</w:t>
      </w:r>
    </w:p>
    <w:p w14:paraId="19FA3DEF" w14:textId="77777777" w:rsidR="0068178A" w:rsidRPr="0068178A" w:rsidRDefault="0068178A" w:rsidP="00043F50">
      <w:pPr>
        <w:widowControl/>
        <w:ind w:left="426"/>
        <w:jc w:val="both"/>
        <w:rPr>
          <w:rFonts w:eastAsia="Times New Roman" w:cs="Arial"/>
          <w:sz w:val="24"/>
          <w:szCs w:val="24"/>
          <w:lang w:val="pl-PL" w:eastAsia="pl-PL"/>
        </w:rPr>
      </w:pPr>
    </w:p>
    <w:p w14:paraId="3026CA60" w14:textId="77777777" w:rsidR="0068178A" w:rsidRPr="0068178A" w:rsidRDefault="0068178A" w:rsidP="00043F50">
      <w:pPr>
        <w:widowControl/>
        <w:ind w:left="426"/>
        <w:jc w:val="both"/>
        <w:rPr>
          <w:rFonts w:eastAsia="Times New Roman" w:cs="Arial"/>
          <w:b/>
          <w:bCs/>
          <w:sz w:val="24"/>
          <w:szCs w:val="24"/>
          <w:u w:val="single"/>
          <w:lang w:val="pl-PL" w:eastAsia="pl-PL"/>
        </w:rPr>
      </w:pPr>
      <w:r w:rsidRPr="0068178A">
        <w:rPr>
          <w:rFonts w:eastAsia="Times New Roman" w:cs="Arial"/>
          <w:b/>
          <w:bCs/>
          <w:sz w:val="24"/>
          <w:szCs w:val="24"/>
          <w:u w:val="single"/>
          <w:lang w:val="pl-PL" w:eastAsia="pl-PL"/>
        </w:rPr>
        <w:t>Było:</w:t>
      </w:r>
    </w:p>
    <w:p w14:paraId="5B2E8277" w14:textId="7A9CDAA0" w:rsidR="0068178A" w:rsidRPr="0068178A" w:rsidRDefault="0068178A" w:rsidP="00043F50">
      <w:pPr>
        <w:widowControl/>
        <w:numPr>
          <w:ilvl w:val="7"/>
          <w:numId w:val="3"/>
        </w:numPr>
        <w:tabs>
          <w:tab w:val="num" w:pos="5400"/>
        </w:tabs>
        <w:autoSpaceDE w:val="0"/>
        <w:autoSpaceDN w:val="0"/>
        <w:spacing w:before="41" w:after="160"/>
        <w:ind w:left="709" w:hanging="284"/>
        <w:jc w:val="both"/>
        <w:rPr>
          <w:rFonts w:eastAsia="Liberation Sans Narrow" w:cs="Liberation Sans Narrow"/>
          <w:sz w:val="24"/>
          <w:szCs w:val="24"/>
          <w:lang w:val="pl-PL"/>
        </w:rPr>
      </w:pPr>
      <w:bookmarkStart w:id="13" w:name="_Hlk76543179"/>
      <w:r w:rsidRPr="0068178A">
        <w:rPr>
          <w:rFonts w:eastAsia="Liberation Sans Narrow" w:cs="Liberation Sans Narrow"/>
          <w:sz w:val="24"/>
          <w:szCs w:val="24"/>
          <w:lang w:val="pl-PL"/>
        </w:rPr>
        <w:lastRenderedPageBreak/>
        <w:t xml:space="preserve">Wykonawcy pozostają związani ofertą przez okres </w:t>
      </w:r>
      <w:r w:rsidRPr="0068178A">
        <w:rPr>
          <w:rFonts w:eastAsia="Liberation Sans Narrow" w:cs="Liberation Sans Narrow"/>
          <w:b/>
          <w:sz w:val="24"/>
          <w:szCs w:val="24"/>
          <w:lang w:val="pl-PL"/>
        </w:rPr>
        <w:t xml:space="preserve">30 dni </w:t>
      </w:r>
      <w:r w:rsidRPr="0068178A">
        <w:rPr>
          <w:rFonts w:eastAsia="Liberation Sans Narrow" w:cs="Liberation Sans Narrow"/>
          <w:sz w:val="24"/>
          <w:szCs w:val="24"/>
          <w:lang w:val="pl-PL"/>
        </w:rPr>
        <w:t xml:space="preserve">od upływu terminu składania ofert, tj. do dnia </w:t>
      </w:r>
      <w:r w:rsidRPr="0068178A">
        <w:rPr>
          <w:rFonts w:eastAsia="Liberation Sans Narrow" w:cs="Liberation Sans Narrow"/>
          <w:b/>
          <w:bCs/>
          <w:sz w:val="24"/>
          <w:szCs w:val="24"/>
          <w:lang w:val="pl-PL"/>
        </w:rPr>
        <w:t>16.10.2021 r.</w:t>
      </w:r>
    </w:p>
    <w:bookmarkEnd w:id="13"/>
    <w:p w14:paraId="224FF4E9" w14:textId="77777777" w:rsidR="0068178A" w:rsidRPr="0068178A" w:rsidRDefault="0068178A" w:rsidP="00043F50">
      <w:pPr>
        <w:widowControl/>
        <w:ind w:left="709"/>
        <w:jc w:val="both"/>
        <w:rPr>
          <w:rFonts w:eastAsia="Times New Roman" w:cs="Arial"/>
          <w:sz w:val="24"/>
          <w:szCs w:val="24"/>
          <w:lang w:val="pl-PL" w:eastAsia="pl-PL"/>
        </w:rPr>
      </w:pPr>
    </w:p>
    <w:p w14:paraId="707354C6" w14:textId="77777777" w:rsidR="0068178A" w:rsidRPr="0068178A" w:rsidRDefault="0068178A" w:rsidP="00043F50">
      <w:pPr>
        <w:widowControl/>
        <w:ind w:left="709"/>
        <w:jc w:val="both"/>
        <w:rPr>
          <w:rFonts w:eastAsia="Times New Roman" w:cs="Arial"/>
          <w:b/>
          <w:bCs/>
          <w:sz w:val="24"/>
          <w:szCs w:val="24"/>
          <w:u w:val="single"/>
          <w:lang w:val="pl-PL" w:eastAsia="pl-PL"/>
        </w:rPr>
      </w:pPr>
      <w:r w:rsidRPr="0068178A">
        <w:rPr>
          <w:rFonts w:eastAsia="Times New Roman" w:cs="Arial"/>
          <w:b/>
          <w:bCs/>
          <w:sz w:val="24"/>
          <w:szCs w:val="24"/>
          <w:u w:val="single"/>
          <w:lang w:val="pl-PL" w:eastAsia="pl-PL"/>
        </w:rPr>
        <w:t>Jest:</w:t>
      </w:r>
    </w:p>
    <w:p w14:paraId="138830BC" w14:textId="6F172710" w:rsidR="0068178A" w:rsidRPr="0068178A" w:rsidRDefault="0068178A" w:rsidP="00043F50">
      <w:pPr>
        <w:widowControl/>
        <w:numPr>
          <w:ilvl w:val="8"/>
          <w:numId w:val="3"/>
        </w:numPr>
        <w:tabs>
          <w:tab w:val="clear" w:pos="6480"/>
        </w:tabs>
        <w:spacing w:before="41" w:after="160"/>
        <w:ind w:left="709"/>
        <w:jc w:val="both"/>
        <w:rPr>
          <w:rFonts w:eastAsia="Times New Roman" w:cs="Arial"/>
          <w:sz w:val="24"/>
          <w:szCs w:val="24"/>
          <w:lang w:val="pl-PL" w:eastAsia="pl-PL"/>
        </w:rPr>
      </w:pPr>
      <w:r w:rsidRPr="0068178A">
        <w:rPr>
          <w:rFonts w:eastAsia="Times New Roman" w:cs="Arial"/>
          <w:sz w:val="24"/>
          <w:szCs w:val="24"/>
          <w:lang w:val="pl-PL" w:eastAsia="pl-PL"/>
        </w:rPr>
        <w:t xml:space="preserve">Wykonawcy pozostają związani ofertą przez okres </w:t>
      </w:r>
      <w:r w:rsidRPr="0068178A">
        <w:rPr>
          <w:rFonts w:eastAsia="Times New Roman" w:cs="Arial"/>
          <w:b/>
          <w:bCs/>
          <w:sz w:val="24"/>
          <w:szCs w:val="24"/>
          <w:lang w:val="pl-PL" w:eastAsia="pl-PL"/>
        </w:rPr>
        <w:t>30</w:t>
      </w:r>
      <w:r w:rsidRPr="0068178A">
        <w:rPr>
          <w:rFonts w:eastAsia="Times New Roman" w:cs="Arial"/>
          <w:sz w:val="24"/>
          <w:szCs w:val="24"/>
          <w:lang w:val="pl-PL" w:eastAsia="pl-PL"/>
        </w:rPr>
        <w:t xml:space="preserve"> dni od upływu terminu składania ofert, tj. do dnia </w:t>
      </w:r>
      <w:r w:rsidR="003827AF">
        <w:rPr>
          <w:rFonts w:eastAsia="Times New Roman" w:cs="Arial"/>
          <w:b/>
          <w:bCs/>
          <w:sz w:val="24"/>
          <w:szCs w:val="24"/>
          <w:lang w:val="pl-PL" w:eastAsia="pl-PL"/>
        </w:rPr>
        <w:t>19</w:t>
      </w:r>
      <w:r w:rsidRPr="00F13BDD">
        <w:rPr>
          <w:rFonts w:eastAsia="Times New Roman" w:cs="Arial"/>
          <w:b/>
          <w:bCs/>
          <w:sz w:val="24"/>
          <w:szCs w:val="24"/>
          <w:lang w:val="pl-PL" w:eastAsia="pl-PL"/>
        </w:rPr>
        <w:t>.</w:t>
      </w:r>
      <w:r w:rsidRPr="0068178A">
        <w:rPr>
          <w:rFonts w:eastAsia="Times New Roman" w:cs="Arial"/>
          <w:b/>
          <w:bCs/>
          <w:sz w:val="24"/>
          <w:szCs w:val="24"/>
          <w:lang w:val="pl-PL" w:eastAsia="pl-PL"/>
        </w:rPr>
        <w:t>10.2021 r.</w:t>
      </w:r>
    </w:p>
    <w:p w14:paraId="6AC25910" w14:textId="77777777" w:rsidR="0068178A" w:rsidRPr="0068178A" w:rsidRDefault="0068178A" w:rsidP="00043F50">
      <w:pPr>
        <w:widowControl/>
        <w:spacing w:before="41"/>
        <w:ind w:left="709"/>
        <w:jc w:val="both"/>
        <w:rPr>
          <w:rFonts w:eastAsia="Times New Roman" w:cs="Arial"/>
          <w:sz w:val="24"/>
          <w:szCs w:val="24"/>
          <w:lang w:val="pl-PL" w:eastAsia="pl-PL"/>
        </w:rPr>
      </w:pPr>
    </w:p>
    <w:p w14:paraId="3CDFA091" w14:textId="46574AEF" w:rsidR="0068178A" w:rsidRPr="0068178A" w:rsidRDefault="00F13BDD" w:rsidP="00043F50">
      <w:pPr>
        <w:widowControl/>
        <w:ind w:left="709"/>
        <w:jc w:val="both"/>
        <w:rPr>
          <w:rFonts w:eastAsia="Times New Roman" w:cs="Arial"/>
          <w:b/>
          <w:bCs/>
          <w:sz w:val="24"/>
          <w:szCs w:val="24"/>
          <w:u w:val="single"/>
          <w:lang w:val="pl-PL" w:eastAsia="pl-PL"/>
        </w:rPr>
      </w:pPr>
      <w:r>
        <w:rPr>
          <w:rFonts w:eastAsia="Times New Roman" w:cs="Arial"/>
          <w:b/>
          <w:bCs/>
          <w:sz w:val="24"/>
          <w:szCs w:val="24"/>
          <w:u w:val="single"/>
          <w:lang w:val="pl-PL" w:eastAsia="pl-PL"/>
        </w:rPr>
        <w:t>7</w:t>
      </w:r>
      <w:r w:rsidR="0068178A" w:rsidRPr="0068178A">
        <w:rPr>
          <w:rFonts w:eastAsia="Times New Roman" w:cs="Arial"/>
          <w:b/>
          <w:bCs/>
          <w:sz w:val="24"/>
          <w:szCs w:val="24"/>
          <w:u w:val="single"/>
          <w:lang w:val="pl-PL" w:eastAsia="pl-PL"/>
        </w:rPr>
        <w:t>. W rozdziale XXIII ust. 1 i 4 SWZ wprowadza się następujące zmiany:</w:t>
      </w:r>
    </w:p>
    <w:p w14:paraId="6A1FA7C6" w14:textId="77777777" w:rsidR="0068178A" w:rsidRPr="0068178A" w:rsidRDefault="0068178A" w:rsidP="00043F50">
      <w:pPr>
        <w:widowControl/>
        <w:ind w:left="709"/>
        <w:jc w:val="both"/>
        <w:rPr>
          <w:rFonts w:eastAsia="Times New Roman" w:cs="Arial"/>
          <w:sz w:val="24"/>
          <w:szCs w:val="24"/>
          <w:lang w:val="pl-PL" w:eastAsia="pl-PL"/>
        </w:rPr>
      </w:pPr>
    </w:p>
    <w:p w14:paraId="5B74539C" w14:textId="77777777" w:rsidR="0068178A" w:rsidRPr="0068178A" w:rsidRDefault="0068178A" w:rsidP="00043F50">
      <w:pPr>
        <w:widowControl/>
        <w:ind w:left="709"/>
        <w:jc w:val="both"/>
        <w:rPr>
          <w:rFonts w:eastAsia="Times New Roman" w:cs="Arial"/>
          <w:b/>
          <w:bCs/>
          <w:sz w:val="24"/>
          <w:szCs w:val="24"/>
          <w:u w:val="single"/>
          <w:lang w:val="pl-PL" w:eastAsia="pl-PL"/>
        </w:rPr>
      </w:pPr>
      <w:r w:rsidRPr="0068178A">
        <w:rPr>
          <w:rFonts w:eastAsia="Times New Roman" w:cs="Arial"/>
          <w:b/>
          <w:bCs/>
          <w:sz w:val="24"/>
          <w:szCs w:val="24"/>
          <w:u w:val="single"/>
          <w:lang w:val="pl-PL" w:eastAsia="pl-PL"/>
        </w:rPr>
        <w:t>Było:</w:t>
      </w:r>
    </w:p>
    <w:p w14:paraId="18B86B1B" w14:textId="5DA7C991" w:rsidR="0068178A" w:rsidRPr="0068178A" w:rsidRDefault="0068178A" w:rsidP="00043F50">
      <w:pPr>
        <w:widowControl/>
        <w:numPr>
          <w:ilvl w:val="0"/>
          <w:numId w:val="4"/>
        </w:numPr>
        <w:suppressAutoHyphens/>
        <w:autoSpaceDE w:val="0"/>
        <w:autoSpaceDN w:val="0"/>
        <w:spacing w:after="160"/>
        <w:ind w:left="709" w:hanging="426"/>
        <w:jc w:val="both"/>
        <w:rPr>
          <w:rFonts w:eastAsia="Times New Roman" w:cs="Times New Roman"/>
          <w:sz w:val="24"/>
          <w:szCs w:val="24"/>
          <w:lang w:val="pl-PL" w:eastAsia="pl-PL"/>
        </w:rPr>
      </w:pPr>
      <w:r w:rsidRPr="0068178A">
        <w:rPr>
          <w:rFonts w:eastAsia="Times New Roman" w:cs="Times New Roman"/>
          <w:sz w:val="24"/>
          <w:szCs w:val="24"/>
          <w:lang w:val="pl-PL" w:eastAsia="pl-PL"/>
        </w:rPr>
        <w:t xml:space="preserve">Oferty należy składać w terminie do dnia </w:t>
      </w:r>
      <w:r w:rsidRPr="0068178A">
        <w:rPr>
          <w:rFonts w:eastAsia="Times New Roman" w:cs="Times New Roman"/>
          <w:b/>
          <w:bCs/>
          <w:sz w:val="24"/>
          <w:szCs w:val="24"/>
          <w:lang w:val="pl-PL" w:eastAsia="pl-PL"/>
        </w:rPr>
        <w:t>1</w:t>
      </w:r>
      <w:r>
        <w:rPr>
          <w:rFonts w:eastAsia="Times New Roman" w:cs="Times New Roman"/>
          <w:b/>
          <w:bCs/>
          <w:sz w:val="24"/>
          <w:szCs w:val="24"/>
          <w:lang w:val="pl-PL" w:eastAsia="pl-PL"/>
        </w:rPr>
        <w:t>7</w:t>
      </w:r>
      <w:r w:rsidRPr="0068178A">
        <w:rPr>
          <w:rFonts w:eastAsia="Times New Roman" w:cs="Times New Roman"/>
          <w:b/>
          <w:bCs/>
          <w:sz w:val="24"/>
          <w:szCs w:val="24"/>
          <w:lang w:val="pl-PL" w:eastAsia="pl-PL"/>
        </w:rPr>
        <w:t>.09.</w:t>
      </w:r>
      <w:r w:rsidRPr="0068178A">
        <w:rPr>
          <w:rFonts w:eastAsia="Times New Roman" w:cs="Times New Roman"/>
          <w:b/>
          <w:sz w:val="24"/>
          <w:szCs w:val="24"/>
          <w:lang w:val="pl-PL" w:eastAsia="pl-PL"/>
        </w:rPr>
        <w:t>2021 roku do godziny 10:00</w:t>
      </w:r>
      <w:r w:rsidRPr="0068178A">
        <w:rPr>
          <w:rFonts w:eastAsia="Times New Roman" w:cs="Times New Roman"/>
          <w:sz w:val="24"/>
          <w:szCs w:val="24"/>
          <w:lang w:val="pl-PL" w:eastAsia="pl-PL"/>
        </w:rPr>
        <w:t xml:space="preserve"> na zasadach opisanych w punkcie w Rozdziale XII SWZ.</w:t>
      </w:r>
    </w:p>
    <w:p w14:paraId="75F19FB4" w14:textId="7B34074E" w:rsidR="0068178A" w:rsidRPr="0068178A" w:rsidRDefault="0068178A" w:rsidP="00043F50">
      <w:pPr>
        <w:widowControl/>
        <w:numPr>
          <w:ilvl w:val="0"/>
          <w:numId w:val="5"/>
        </w:numPr>
        <w:tabs>
          <w:tab w:val="center" w:pos="4536"/>
          <w:tab w:val="right" w:pos="9072"/>
        </w:tabs>
        <w:suppressAutoHyphens/>
        <w:autoSpaceDE w:val="0"/>
        <w:autoSpaceDN w:val="0"/>
        <w:spacing w:after="160"/>
        <w:ind w:left="709" w:hanging="426"/>
        <w:jc w:val="both"/>
        <w:rPr>
          <w:rFonts w:eastAsia="Times New Roman" w:cs="Arial"/>
          <w:sz w:val="24"/>
          <w:szCs w:val="24"/>
          <w:lang w:val="pl-PL" w:eastAsia="pl-PL"/>
        </w:rPr>
      </w:pPr>
      <w:r w:rsidRPr="0068178A">
        <w:rPr>
          <w:rFonts w:eastAsia="Times New Roman" w:cs="Arial"/>
          <w:sz w:val="24"/>
          <w:szCs w:val="24"/>
          <w:lang w:val="pl-PL" w:eastAsia="pl-PL"/>
        </w:rPr>
        <w:t xml:space="preserve">Otwarcie ofert nastąpi </w:t>
      </w:r>
      <w:r w:rsidRPr="0068178A">
        <w:rPr>
          <w:rFonts w:eastAsia="Times New Roman" w:cs="Arial"/>
          <w:b/>
          <w:sz w:val="24"/>
          <w:szCs w:val="24"/>
          <w:lang w:val="pl-PL" w:eastAsia="pl-PL"/>
        </w:rPr>
        <w:t>w dniu 1</w:t>
      </w:r>
      <w:r>
        <w:rPr>
          <w:rFonts w:eastAsia="Times New Roman" w:cs="Arial"/>
          <w:b/>
          <w:sz w:val="24"/>
          <w:szCs w:val="24"/>
          <w:lang w:val="pl-PL" w:eastAsia="pl-PL"/>
        </w:rPr>
        <w:t>7</w:t>
      </w:r>
      <w:r w:rsidRPr="0068178A">
        <w:rPr>
          <w:rFonts w:eastAsia="Times New Roman" w:cs="Arial"/>
          <w:b/>
          <w:sz w:val="24"/>
          <w:szCs w:val="24"/>
          <w:lang w:val="pl-PL" w:eastAsia="pl-PL"/>
        </w:rPr>
        <w:t xml:space="preserve">.09.2021 r. o godzinie 11:00 </w:t>
      </w:r>
      <w:r w:rsidRPr="0068178A">
        <w:rPr>
          <w:rFonts w:eastAsia="Times New Roman" w:cs="Arial"/>
          <w:sz w:val="24"/>
          <w:szCs w:val="24"/>
          <w:lang w:val="pl-PL" w:eastAsia="pl-PL"/>
        </w:rPr>
        <w:t xml:space="preserve">za pomocą aplikacji do szyfrowania ofert dostępnej pod adresem: </w:t>
      </w:r>
      <w:hyperlink r:id="rId8" w:history="1">
        <w:r w:rsidRPr="0068178A">
          <w:rPr>
            <w:rFonts w:eastAsia="Times New Roman" w:cs="Arial"/>
            <w:sz w:val="24"/>
            <w:szCs w:val="24"/>
            <w:u w:val="single"/>
            <w:lang w:val="pl-PL" w:eastAsia="pl-PL"/>
          </w:rPr>
          <w:t>https://miniportal.uzp.gov.pl/EncryptDecrypt</w:t>
        </w:r>
      </w:hyperlink>
      <w:r w:rsidRPr="0068178A">
        <w:rPr>
          <w:rFonts w:eastAsia="Times New Roman" w:cs="Arial"/>
          <w:sz w:val="24"/>
          <w:szCs w:val="24"/>
          <w:u w:val="single"/>
          <w:lang w:val="pl-PL" w:eastAsia="pl-PL"/>
        </w:rPr>
        <w:t>.</w:t>
      </w:r>
    </w:p>
    <w:p w14:paraId="5188C5BC" w14:textId="77777777" w:rsidR="0068178A" w:rsidRPr="0068178A" w:rsidRDefault="0068178A" w:rsidP="00043F50">
      <w:pPr>
        <w:widowControl/>
        <w:ind w:left="709"/>
        <w:jc w:val="both"/>
        <w:rPr>
          <w:rFonts w:eastAsia="Times New Roman" w:cs="Arial"/>
          <w:b/>
          <w:bCs/>
          <w:sz w:val="24"/>
          <w:szCs w:val="24"/>
          <w:u w:val="single"/>
          <w:lang w:val="pl-PL" w:eastAsia="pl-PL"/>
        </w:rPr>
      </w:pPr>
      <w:r w:rsidRPr="0068178A">
        <w:rPr>
          <w:rFonts w:eastAsia="Times New Roman" w:cs="Arial"/>
          <w:b/>
          <w:bCs/>
          <w:sz w:val="24"/>
          <w:szCs w:val="24"/>
          <w:u w:val="single"/>
          <w:lang w:val="pl-PL" w:eastAsia="pl-PL"/>
        </w:rPr>
        <w:t xml:space="preserve">Jest: </w:t>
      </w:r>
    </w:p>
    <w:p w14:paraId="07169531" w14:textId="7F9C9951" w:rsidR="0068178A" w:rsidRPr="0068178A" w:rsidRDefault="0068178A" w:rsidP="00043F50">
      <w:pPr>
        <w:widowControl/>
        <w:numPr>
          <w:ilvl w:val="0"/>
          <w:numId w:val="6"/>
        </w:numPr>
        <w:tabs>
          <w:tab w:val="num" w:pos="360"/>
        </w:tabs>
        <w:suppressAutoHyphens/>
        <w:autoSpaceDE w:val="0"/>
        <w:autoSpaceDN w:val="0"/>
        <w:spacing w:after="160"/>
        <w:ind w:left="709"/>
        <w:jc w:val="both"/>
        <w:rPr>
          <w:rFonts w:eastAsia="Times New Roman" w:cs="Times New Roman"/>
          <w:sz w:val="24"/>
          <w:szCs w:val="24"/>
          <w:lang w:val="pl-PL" w:eastAsia="pl-PL"/>
        </w:rPr>
      </w:pPr>
      <w:r w:rsidRPr="0068178A">
        <w:rPr>
          <w:rFonts w:eastAsia="Times New Roman" w:cs="Times New Roman"/>
          <w:sz w:val="24"/>
          <w:szCs w:val="24"/>
          <w:lang w:val="pl-PL" w:eastAsia="pl-PL"/>
        </w:rPr>
        <w:t xml:space="preserve">Oferty należy składać w terminie do dnia </w:t>
      </w:r>
      <w:r w:rsidRPr="00F13BDD">
        <w:rPr>
          <w:rFonts w:eastAsia="Times New Roman" w:cs="Times New Roman"/>
          <w:b/>
          <w:bCs/>
          <w:sz w:val="24"/>
          <w:szCs w:val="24"/>
          <w:lang w:val="pl-PL" w:eastAsia="pl-PL"/>
        </w:rPr>
        <w:t>2</w:t>
      </w:r>
      <w:r w:rsidR="003827AF">
        <w:rPr>
          <w:rFonts w:eastAsia="Times New Roman" w:cs="Times New Roman"/>
          <w:b/>
          <w:bCs/>
          <w:sz w:val="24"/>
          <w:szCs w:val="24"/>
          <w:lang w:val="pl-PL" w:eastAsia="pl-PL"/>
        </w:rPr>
        <w:t>0</w:t>
      </w:r>
      <w:r w:rsidRPr="0068178A">
        <w:rPr>
          <w:rFonts w:eastAsia="Times New Roman" w:cs="Times New Roman"/>
          <w:b/>
          <w:bCs/>
          <w:sz w:val="24"/>
          <w:szCs w:val="24"/>
          <w:lang w:val="pl-PL" w:eastAsia="pl-PL"/>
        </w:rPr>
        <w:t>.09.</w:t>
      </w:r>
      <w:r w:rsidRPr="0068178A">
        <w:rPr>
          <w:rFonts w:eastAsia="Times New Roman" w:cs="Times New Roman"/>
          <w:b/>
          <w:sz w:val="24"/>
          <w:szCs w:val="24"/>
          <w:lang w:val="pl-PL" w:eastAsia="pl-PL"/>
        </w:rPr>
        <w:t>2021 roku do godziny 10:00</w:t>
      </w:r>
      <w:r w:rsidRPr="0068178A">
        <w:rPr>
          <w:rFonts w:eastAsia="Times New Roman" w:cs="Times New Roman"/>
          <w:sz w:val="24"/>
          <w:szCs w:val="24"/>
          <w:lang w:val="pl-PL" w:eastAsia="pl-PL"/>
        </w:rPr>
        <w:t xml:space="preserve"> na zasadach opisanych w punkcie w Rozdziale XII SWZ.</w:t>
      </w:r>
    </w:p>
    <w:p w14:paraId="08662EC1" w14:textId="232E3800" w:rsidR="0068178A" w:rsidRPr="0068178A" w:rsidRDefault="0068178A" w:rsidP="00043F50">
      <w:pPr>
        <w:widowControl/>
        <w:numPr>
          <w:ilvl w:val="0"/>
          <w:numId w:val="7"/>
        </w:numPr>
        <w:tabs>
          <w:tab w:val="num" w:pos="360"/>
          <w:tab w:val="center" w:pos="4536"/>
          <w:tab w:val="right" w:pos="9072"/>
        </w:tabs>
        <w:suppressAutoHyphens/>
        <w:autoSpaceDE w:val="0"/>
        <w:autoSpaceDN w:val="0"/>
        <w:spacing w:after="160"/>
        <w:ind w:left="709"/>
        <w:jc w:val="both"/>
        <w:rPr>
          <w:rFonts w:eastAsia="Times New Roman" w:cs="Arial"/>
          <w:sz w:val="24"/>
          <w:szCs w:val="24"/>
          <w:lang w:val="pl-PL" w:eastAsia="pl-PL"/>
        </w:rPr>
      </w:pPr>
      <w:r w:rsidRPr="0068178A">
        <w:rPr>
          <w:rFonts w:eastAsia="Times New Roman" w:cs="Arial"/>
          <w:sz w:val="24"/>
          <w:szCs w:val="24"/>
          <w:lang w:val="pl-PL" w:eastAsia="pl-PL"/>
        </w:rPr>
        <w:t xml:space="preserve">Otwarcie ofert nastąpi </w:t>
      </w:r>
      <w:r w:rsidRPr="0068178A">
        <w:rPr>
          <w:rFonts w:eastAsia="Times New Roman" w:cs="Arial"/>
          <w:b/>
          <w:sz w:val="24"/>
          <w:szCs w:val="24"/>
          <w:lang w:val="pl-PL" w:eastAsia="pl-PL"/>
        </w:rPr>
        <w:t>w dniu</w:t>
      </w:r>
      <w:r w:rsidRPr="00F13BDD">
        <w:rPr>
          <w:rFonts w:eastAsia="Times New Roman" w:cs="Arial"/>
          <w:b/>
          <w:sz w:val="24"/>
          <w:szCs w:val="24"/>
          <w:lang w:val="pl-PL" w:eastAsia="pl-PL"/>
        </w:rPr>
        <w:t xml:space="preserve"> 2</w:t>
      </w:r>
      <w:r w:rsidR="003827AF">
        <w:rPr>
          <w:rFonts w:eastAsia="Times New Roman" w:cs="Arial"/>
          <w:b/>
          <w:sz w:val="24"/>
          <w:szCs w:val="24"/>
          <w:lang w:val="pl-PL" w:eastAsia="pl-PL"/>
        </w:rPr>
        <w:t>0</w:t>
      </w:r>
      <w:r w:rsidRPr="0068178A">
        <w:rPr>
          <w:rFonts w:eastAsia="Times New Roman" w:cs="Arial"/>
          <w:b/>
          <w:sz w:val="24"/>
          <w:szCs w:val="24"/>
          <w:lang w:val="pl-PL" w:eastAsia="pl-PL"/>
        </w:rPr>
        <w:t xml:space="preserve">.09.2021 r. o godzinie 11:00 </w:t>
      </w:r>
      <w:r w:rsidRPr="0068178A">
        <w:rPr>
          <w:rFonts w:eastAsia="Times New Roman" w:cs="Arial"/>
          <w:sz w:val="24"/>
          <w:szCs w:val="24"/>
          <w:lang w:val="pl-PL" w:eastAsia="pl-PL"/>
        </w:rPr>
        <w:t xml:space="preserve">za pomocą aplikacji do szyfrowania ofert dostępnej pod adresem: </w:t>
      </w:r>
      <w:hyperlink r:id="rId9" w:history="1">
        <w:r w:rsidRPr="0068178A">
          <w:rPr>
            <w:rFonts w:eastAsia="Times New Roman" w:cs="Arial"/>
            <w:sz w:val="24"/>
            <w:szCs w:val="24"/>
            <w:u w:val="single"/>
            <w:lang w:val="pl-PL" w:eastAsia="pl-PL"/>
          </w:rPr>
          <w:t>https://miniportal.uzp.gov.pl/EncryptDecrypt</w:t>
        </w:r>
      </w:hyperlink>
      <w:r w:rsidRPr="0068178A">
        <w:rPr>
          <w:rFonts w:eastAsia="Times New Roman" w:cs="Arial"/>
          <w:sz w:val="24"/>
          <w:szCs w:val="24"/>
          <w:u w:val="single"/>
          <w:lang w:val="pl-PL" w:eastAsia="pl-PL"/>
        </w:rPr>
        <w:t>.</w:t>
      </w:r>
    </w:p>
    <w:p w14:paraId="470A203C" w14:textId="576CEDC1" w:rsidR="000277B9" w:rsidRDefault="00A06DD4" w:rsidP="00043F50">
      <w:pPr>
        <w:widowControl/>
        <w:ind w:left="426"/>
        <w:contextualSpacing/>
        <w:jc w:val="both"/>
        <w:rPr>
          <w:rFonts w:eastAsia="Times New Roman" w:cs="Arial"/>
          <w:b/>
          <w:bCs/>
          <w:sz w:val="24"/>
          <w:szCs w:val="24"/>
          <w:u w:val="single"/>
          <w:lang w:val="pl-PL" w:eastAsia="pl-PL"/>
        </w:rPr>
      </w:pPr>
      <w:r>
        <w:rPr>
          <w:rFonts w:eastAsia="Times New Roman" w:cs="Arial"/>
          <w:b/>
          <w:bCs/>
          <w:sz w:val="24"/>
          <w:szCs w:val="24"/>
          <w:u w:val="single"/>
          <w:lang w:val="pl-PL" w:eastAsia="pl-PL"/>
        </w:rPr>
        <w:t>8.</w:t>
      </w:r>
      <w:r w:rsidR="0022515B">
        <w:rPr>
          <w:rFonts w:eastAsia="Times New Roman" w:cs="Arial"/>
          <w:b/>
          <w:bCs/>
          <w:sz w:val="24"/>
          <w:szCs w:val="24"/>
          <w:u w:val="single"/>
          <w:lang w:val="pl-PL" w:eastAsia="pl-PL"/>
        </w:rPr>
        <w:t xml:space="preserve"> </w:t>
      </w:r>
      <w:r w:rsidR="00F13BDD" w:rsidRPr="00A06DD4">
        <w:rPr>
          <w:rFonts w:eastAsia="Times New Roman" w:cs="Arial"/>
          <w:b/>
          <w:bCs/>
          <w:sz w:val="24"/>
          <w:szCs w:val="24"/>
          <w:u w:val="single"/>
          <w:lang w:val="pl-PL" w:eastAsia="pl-PL"/>
        </w:rPr>
        <w:t xml:space="preserve">W Rozdziale XVII </w:t>
      </w:r>
      <w:r w:rsidR="00043F50">
        <w:rPr>
          <w:rFonts w:eastAsia="Times New Roman" w:cs="Arial"/>
          <w:b/>
          <w:bCs/>
          <w:sz w:val="24"/>
          <w:szCs w:val="24"/>
          <w:u w:val="single"/>
          <w:lang w:val="pl-PL" w:eastAsia="pl-PL"/>
        </w:rPr>
        <w:t xml:space="preserve">SWZ </w:t>
      </w:r>
      <w:r w:rsidR="00F13BDD" w:rsidRPr="00A06DD4">
        <w:rPr>
          <w:rFonts w:eastAsia="Times New Roman" w:cs="Arial"/>
          <w:b/>
          <w:bCs/>
          <w:sz w:val="24"/>
          <w:szCs w:val="24"/>
          <w:u w:val="single"/>
          <w:lang w:val="pl-PL" w:eastAsia="pl-PL"/>
        </w:rPr>
        <w:t>wykreśla się ust. 2</w:t>
      </w:r>
      <w:r>
        <w:rPr>
          <w:rFonts w:eastAsia="Times New Roman" w:cs="Arial"/>
          <w:b/>
          <w:bCs/>
          <w:sz w:val="24"/>
          <w:szCs w:val="24"/>
          <w:u w:val="single"/>
          <w:lang w:val="pl-PL" w:eastAsia="pl-PL"/>
        </w:rPr>
        <w:t>.</w:t>
      </w:r>
    </w:p>
    <w:p w14:paraId="010A09B4" w14:textId="5FFE0AC2" w:rsidR="00043F50" w:rsidRPr="00043F50" w:rsidRDefault="00043F50" w:rsidP="00043F50">
      <w:pPr>
        <w:tabs>
          <w:tab w:val="left" w:pos="1154"/>
        </w:tabs>
        <w:autoSpaceDE w:val="0"/>
        <w:autoSpaceDN w:val="0"/>
        <w:spacing w:before="41"/>
        <w:ind w:left="426"/>
        <w:jc w:val="both"/>
        <w:rPr>
          <w:rFonts w:eastAsia="Liberation Sans Narrow" w:cs="Liberation Sans Narrow"/>
          <w:bCs/>
          <w:sz w:val="24"/>
          <w:szCs w:val="24"/>
          <w:lang w:val="pl-PL"/>
        </w:rPr>
      </w:pPr>
      <w:r>
        <w:rPr>
          <w:rFonts w:eastAsia="Liberation Sans Narrow" w:cs="Liberation Sans Narrow"/>
          <w:bCs/>
          <w:sz w:val="24"/>
          <w:szCs w:val="24"/>
          <w:lang w:val="pl-PL"/>
        </w:rPr>
        <w:t xml:space="preserve">2. </w:t>
      </w:r>
      <w:r w:rsidRPr="00043F50">
        <w:rPr>
          <w:rFonts w:eastAsia="Liberation Sans Narrow" w:cs="Liberation Sans Narrow"/>
          <w:bCs/>
          <w:sz w:val="24"/>
          <w:szCs w:val="24"/>
          <w:lang w:val="pl-PL"/>
        </w:rPr>
        <w:t>Kosztorys ofertowy sporządzony w oparciu o załączoną do SWZ przez Zamawiającego dokumentację techniczną tj.: Dokumentację projektową, przedmiar robót oraz STWiOR.</w:t>
      </w:r>
    </w:p>
    <w:p w14:paraId="08E9F9C8" w14:textId="13201A04" w:rsidR="00043F50" w:rsidRDefault="00043F50" w:rsidP="00043F50">
      <w:pPr>
        <w:widowControl/>
        <w:ind w:left="426"/>
        <w:contextualSpacing/>
        <w:jc w:val="both"/>
        <w:rPr>
          <w:rFonts w:eastAsia="Times New Roman" w:cs="Arial"/>
          <w:b/>
          <w:bCs/>
          <w:sz w:val="24"/>
          <w:szCs w:val="24"/>
          <w:u w:val="single"/>
          <w:lang w:val="pl-PL" w:eastAsia="pl-PL"/>
        </w:rPr>
      </w:pPr>
    </w:p>
    <w:p w14:paraId="0E452DAB" w14:textId="1334C20B" w:rsidR="00043F50" w:rsidRDefault="00043F50" w:rsidP="00043F50">
      <w:pPr>
        <w:widowControl/>
        <w:ind w:left="426"/>
        <w:contextualSpacing/>
        <w:jc w:val="both"/>
        <w:rPr>
          <w:rFonts w:eastAsia="Times New Roman" w:cs="Arial"/>
          <w:b/>
          <w:bCs/>
          <w:sz w:val="24"/>
          <w:szCs w:val="24"/>
          <w:u w:val="single"/>
          <w:lang w:val="pl-PL" w:eastAsia="pl-PL"/>
        </w:rPr>
      </w:pPr>
      <w:r>
        <w:rPr>
          <w:rFonts w:eastAsia="Times New Roman" w:cs="Arial"/>
          <w:b/>
          <w:bCs/>
          <w:sz w:val="24"/>
          <w:szCs w:val="24"/>
          <w:u w:val="single"/>
          <w:lang w:val="pl-PL" w:eastAsia="pl-PL"/>
        </w:rPr>
        <w:t>9. W Rozdziale XXXII ust. 3 SWZ wykreśla się pkt 5).</w:t>
      </w:r>
    </w:p>
    <w:p w14:paraId="1A741D67" w14:textId="2F01EFA1" w:rsidR="00043F50" w:rsidRPr="00043F50" w:rsidRDefault="00043F50" w:rsidP="00043F50">
      <w:pPr>
        <w:autoSpaceDE w:val="0"/>
        <w:autoSpaceDN w:val="0"/>
        <w:ind w:left="426"/>
        <w:jc w:val="both"/>
        <w:rPr>
          <w:rFonts w:eastAsia="Liberation Sans Narrow" w:cs="Liberation Sans Narrow"/>
          <w:sz w:val="24"/>
          <w:szCs w:val="24"/>
          <w:lang w:val="pl-PL"/>
        </w:rPr>
      </w:pPr>
      <w:r>
        <w:rPr>
          <w:rFonts w:eastAsia="Liberation Sans Narrow" w:cs="Liberation Sans Narrow"/>
          <w:sz w:val="24"/>
          <w:szCs w:val="24"/>
          <w:lang w:val="pl-PL"/>
        </w:rPr>
        <w:t xml:space="preserve">5) </w:t>
      </w:r>
      <w:r w:rsidRPr="00043F50">
        <w:rPr>
          <w:rFonts w:eastAsia="Liberation Sans Narrow" w:cs="Liberation Sans Narrow"/>
          <w:sz w:val="24"/>
          <w:szCs w:val="24"/>
          <w:lang w:val="pl-PL"/>
        </w:rPr>
        <w:t>Wykonawca zobowiązany jest do przedłożenia kosztorysu ofertowego sporządzonego z zastosowaniem kalkulacji szczegółowej ceny jednostkowej (zgodnie z § 4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7D64ADFF" w14:textId="77777777" w:rsidR="00043F50" w:rsidRPr="00A06DD4" w:rsidRDefault="00043F50" w:rsidP="00043F50">
      <w:pPr>
        <w:widowControl/>
        <w:ind w:left="426"/>
        <w:contextualSpacing/>
        <w:jc w:val="both"/>
        <w:rPr>
          <w:rFonts w:eastAsia="Times New Roman" w:cs="Arial"/>
          <w:b/>
          <w:bCs/>
          <w:sz w:val="24"/>
          <w:szCs w:val="24"/>
          <w:u w:val="single"/>
          <w:lang w:val="pl-PL" w:eastAsia="pl-PL"/>
        </w:rPr>
      </w:pPr>
    </w:p>
    <w:p w14:paraId="50683E27" w14:textId="63B77F60" w:rsidR="00433A35" w:rsidRDefault="00433A35" w:rsidP="00043F50">
      <w:pPr>
        <w:ind w:left="426"/>
        <w:rPr>
          <w:rFonts w:eastAsia="Times New Roman" w:cs="Arial"/>
          <w:b/>
          <w:bCs/>
          <w:sz w:val="24"/>
          <w:szCs w:val="24"/>
          <w:u w:val="single"/>
          <w:lang w:val="pl-PL" w:eastAsia="pl-PL"/>
        </w:rPr>
      </w:pPr>
      <w:r>
        <w:rPr>
          <w:rFonts w:eastAsia="Times New Roman" w:cs="Arial"/>
          <w:b/>
          <w:bCs/>
          <w:sz w:val="24"/>
          <w:szCs w:val="24"/>
          <w:u w:val="single"/>
          <w:lang w:val="pl-PL" w:eastAsia="pl-PL"/>
        </w:rPr>
        <w:t xml:space="preserve">10. W Rozdziale IV ust. 9 SWZ, otrzymuje brzmienie: </w:t>
      </w:r>
    </w:p>
    <w:p w14:paraId="3ADAE06A" w14:textId="77777777" w:rsidR="00433A35" w:rsidRDefault="00433A35" w:rsidP="00043F50">
      <w:pPr>
        <w:ind w:left="426"/>
        <w:rPr>
          <w:rFonts w:eastAsia="Times New Roman" w:cs="Arial"/>
          <w:b/>
          <w:bCs/>
          <w:sz w:val="24"/>
          <w:szCs w:val="24"/>
          <w:u w:val="single"/>
          <w:lang w:val="pl-PL" w:eastAsia="pl-PL"/>
        </w:rPr>
      </w:pPr>
    </w:p>
    <w:p w14:paraId="119E6C3B" w14:textId="28575EC1" w:rsidR="00433A35" w:rsidRDefault="00433A35" w:rsidP="00043F50">
      <w:pPr>
        <w:ind w:left="426"/>
        <w:rPr>
          <w:rFonts w:eastAsia="Times New Roman" w:cs="Arial"/>
          <w:b/>
          <w:bCs/>
          <w:sz w:val="24"/>
          <w:szCs w:val="24"/>
          <w:u w:val="single"/>
          <w:lang w:val="pl-PL" w:eastAsia="pl-PL"/>
        </w:rPr>
      </w:pPr>
      <w:r>
        <w:rPr>
          <w:rFonts w:eastAsia="Times New Roman" w:cs="Arial"/>
          <w:b/>
          <w:bCs/>
          <w:sz w:val="24"/>
          <w:szCs w:val="24"/>
          <w:u w:val="single"/>
          <w:lang w:val="pl-PL" w:eastAsia="pl-PL"/>
        </w:rPr>
        <w:t>Było:</w:t>
      </w:r>
    </w:p>
    <w:p w14:paraId="77A046C0" w14:textId="79E0153A" w:rsidR="00433A35" w:rsidRDefault="00433A35" w:rsidP="00433A35">
      <w:pPr>
        <w:tabs>
          <w:tab w:val="left" w:pos="1154"/>
        </w:tabs>
        <w:autoSpaceDE w:val="0"/>
        <w:autoSpaceDN w:val="0"/>
        <w:spacing w:line="276" w:lineRule="auto"/>
        <w:ind w:left="793"/>
        <w:jc w:val="both"/>
        <w:rPr>
          <w:rFonts w:eastAsia="Liberation Sans Narrow" w:cs="Liberation Sans Narrow"/>
          <w:b/>
          <w:bCs/>
          <w:sz w:val="24"/>
          <w:szCs w:val="24"/>
          <w:lang w:val="pl-PL"/>
        </w:rPr>
      </w:pPr>
      <w:r>
        <w:rPr>
          <w:rFonts w:eastAsia="Liberation Sans Narrow" w:cs="Liberation Sans Narrow"/>
          <w:sz w:val="24"/>
          <w:szCs w:val="24"/>
          <w:lang w:val="pl-PL"/>
        </w:rPr>
        <w:t xml:space="preserve">9. </w:t>
      </w:r>
      <w:r w:rsidRPr="00433A35">
        <w:rPr>
          <w:rFonts w:eastAsia="Liberation Sans Narrow" w:cs="Liberation Sans Narrow"/>
          <w:sz w:val="24"/>
          <w:szCs w:val="24"/>
          <w:lang w:val="pl-PL"/>
        </w:rPr>
        <w:t xml:space="preserve">Zamówienie jest dofinansowane z Unii Europejskiej w ramach </w:t>
      </w:r>
      <w:r w:rsidRPr="00433A35">
        <w:rPr>
          <w:rFonts w:eastAsia="Liberation Sans Narrow" w:cs="Liberation Sans Narrow"/>
          <w:b/>
          <w:bCs/>
          <w:sz w:val="24"/>
          <w:szCs w:val="24"/>
          <w:lang w:val="pl-PL"/>
        </w:rPr>
        <w:t>Regionalnego Programu Operacyjnego Województwa Śląskiego na lata 2014 – 2020.</w:t>
      </w:r>
    </w:p>
    <w:p w14:paraId="249B404B" w14:textId="4BB5D87F" w:rsidR="00433A35" w:rsidRDefault="00433A35" w:rsidP="00433A35">
      <w:pPr>
        <w:tabs>
          <w:tab w:val="left" w:pos="1154"/>
        </w:tabs>
        <w:autoSpaceDE w:val="0"/>
        <w:autoSpaceDN w:val="0"/>
        <w:spacing w:line="276" w:lineRule="auto"/>
        <w:ind w:left="426"/>
        <w:jc w:val="both"/>
        <w:rPr>
          <w:rFonts w:eastAsia="Liberation Sans Narrow" w:cs="Liberation Sans Narrow"/>
          <w:b/>
          <w:bCs/>
          <w:sz w:val="24"/>
          <w:szCs w:val="24"/>
          <w:u w:val="single"/>
          <w:lang w:val="pl-PL"/>
        </w:rPr>
      </w:pPr>
      <w:r w:rsidRPr="00433A35">
        <w:rPr>
          <w:rFonts w:eastAsia="Liberation Sans Narrow" w:cs="Liberation Sans Narrow"/>
          <w:b/>
          <w:bCs/>
          <w:sz w:val="24"/>
          <w:szCs w:val="24"/>
          <w:u w:val="single"/>
          <w:lang w:val="pl-PL"/>
        </w:rPr>
        <w:t>Jest:</w:t>
      </w:r>
      <w:r>
        <w:rPr>
          <w:rFonts w:eastAsia="Liberation Sans Narrow" w:cs="Liberation Sans Narrow"/>
          <w:b/>
          <w:bCs/>
          <w:sz w:val="24"/>
          <w:szCs w:val="24"/>
          <w:u w:val="single"/>
          <w:lang w:val="pl-PL"/>
        </w:rPr>
        <w:t xml:space="preserve"> </w:t>
      </w:r>
    </w:p>
    <w:p w14:paraId="1A3F55B5" w14:textId="36B20F6F" w:rsidR="00433A35" w:rsidRPr="00433A35" w:rsidRDefault="00433A35" w:rsidP="00433A35">
      <w:pPr>
        <w:tabs>
          <w:tab w:val="left" w:pos="1154"/>
        </w:tabs>
        <w:autoSpaceDE w:val="0"/>
        <w:autoSpaceDN w:val="0"/>
        <w:spacing w:line="276" w:lineRule="auto"/>
        <w:ind w:left="793"/>
        <w:jc w:val="both"/>
        <w:rPr>
          <w:rFonts w:eastAsia="Liberation Sans Narrow" w:cs="Liberation Sans Narrow"/>
          <w:sz w:val="24"/>
          <w:szCs w:val="24"/>
          <w:lang w:val="pl-PL"/>
        </w:rPr>
      </w:pPr>
      <w:bookmarkStart w:id="14" w:name="_Hlk82685698"/>
      <w:r w:rsidRPr="00433A35">
        <w:rPr>
          <w:rFonts w:eastAsia="Liberation Sans Narrow" w:cs="Liberation Sans Narrow"/>
          <w:sz w:val="24"/>
          <w:szCs w:val="24"/>
          <w:lang w:val="pl-PL"/>
        </w:rPr>
        <w:t>9. Zamówienie jest dofinansowane z Rządowego Funduszu Inwestycji Lokalnej</w:t>
      </w:r>
      <w:r>
        <w:rPr>
          <w:rFonts w:eastAsia="Liberation Sans Narrow" w:cs="Liberation Sans Narrow"/>
          <w:sz w:val="24"/>
          <w:szCs w:val="24"/>
          <w:lang w:val="pl-PL"/>
        </w:rPr>
        <w:t>.</w:t>
      </w:r>
    </w:p>
    <w:bookmarkEnd w:id="14"/>
    <w:p w14:paraId="4D314E93" w14:textId="77777777" w:rsidR="00433A35" w:rsidRDefault="00433A35" w:rsidP="00043F50">
      <w:pPr>
        <w:ind w:left="426"/>
        <w:rPr>
          <w:rFonts w:eastAsia="Times New Roman" w:cs="Arial"/>
          <w:b/>
          <w:bCs/>
          <w:sz w:val="24"/>
          <w:szCs w:val="24"/>
          <w:u w:val="single"/>
          <w:lang w:val="pl-PL" w:eastAsia="pl-PL"/>
        </w:rPr>
      </w:pPr>
    </w:p>
    <w:p w14:paraId="3FF19E82" w14:textId="61D37807" w:rsidR="00A06DD4" w:rsidRPr="00A06DD4" w:rsidRDefault="00043F50" w:rsidP="00043F50">
      <w:pPr>
        <w:ind w:left="426"/>
        <w:rPr>
          <w:rFonts w:eastAsia="Times New Roman" w:cs="Arial"/>
          <w:b/>
          <w:bCs/>
          <w:sz w:val="24"/>
          <w:szCs w:val="24"/>
          <w:u w:val="single"/>
          <w:lang w:val="pl-PL" w:eastAsia="pl-PL"/>
        </w:rPr>
      </w:pPr>
      <w:r>
        <w:rPr>
          <w:rFonts w:eastAsia="Times New Roman" w:cs="Arial"/>
          <w:b/>
          <w:bCs/>
          <w:sz w:val="24"/>
          <w:szCs w:val="24"/>
          <w:u w:val="single"/>
          <w:lang w:val="pl-PL" w:eastAsia="pl-PL"/>
        </w:rPr>
        <w:t>1</w:t>
      </w:r>
      <w:r w:rsidR="00433A35">
        <w:rPr>
          <w:rFonts w:eastAsia="Times New Roman" w:cs="Arial"/>
          <w:b/>
          <w:bCs/>
          <w:sz w:val="24"/>
          <w:szCs w:val="24"/>
          <w:u w:val="single"/>
          <w:lang w:val="pl-PL" w:eastAsia="pl-PL"/>
        </w:rPr>
        <w:t>1</w:t>
      </w:r>
      <w:r w:rsidR="00A06DD4" w:rsidRPr="00A06DD4">
        <w:rPr>
          <w:rFonts w:eastAsia="Times New Roman" w:cs="Arial"/>
          <w:b/>
          <w:bCs/>
          <w:sz w:val="24"/>
          <w:szCs w:val="24"/>
          <w:u w:val="single"/>
          <w:lang w:val="pl-PL" w:eastAsia="pl-PL"/>
        </w:rPr>
        <w:t>.</w:t>
      </w:r>
      <w:r w:rsidR="00A06DD4">
        <w:rPr>
          <w:rFonts w:eastAsia="Times New Roman" w:cs="Arial"/>
          <w:b/>
          <w:bCs/>
          <w:sz w:val="24"/>
          <w:szCs w:val="24"/>
          <w:u w:val="single"/>
          <w:lang w:val="pl-PL" w:eastAsia="pl-PL"/>
        </w:rPr>
        <w:t xml:space="preserve"> </w:t>
      </w:r>
      <w:r w:rsidR="00A06DD4" w:rsidRPr="00A06DD4">
        <w:rPr>
          <w:rFonts w:eastAsia="Times New Roman" w:cs="Arial"/>
          <w:b/>
          <w:bCs/>
          <w:sz w:val="24"/>
          <w:szCs w:val="24"/>
          <w:u w:val="single"/>
          <w:lang w:val="pl-PL" w:eastAsia="pl-PL"/>
        </w:rPr>
        <w:t>§ 3 Projektu umowy – Załącznika nr 11 do SWZ, otrzymuje brzmienie:</w:t>
      </w:r>
    </w:p>
    <w:p w14:paraId="5BFE43B7" w14:textId="77777777" w:rsidR="00A06DD4" w:rsidRDefault="00A06DD4" w:rsidP="00043F50">
      <w:pPr>
        <w:ind w:left="426"/>
        <w:rPr>
          <w:rFonts w:eastAsia="Times New Roman" w:cs="Arial"/>
          <w:b/>
          <w:bCs/>
          <w:sz w:val="24"/>
          <w:szCs w:val="24"/>
          <w:u w:val="single"/>
          <w:lang w:val="pl-PL" w:eastAsia="pl-PL"/>
        </w:rPr>
      </w:pPr>
    </w:p>
    <w:p w14:paraId="7F6B2B5A" w14:textId="5C6633AC" w:rsidR="00F13BDD" w:rsidRPr="00F13BDD" w:rsidRDefault="00A06DD4" w:rsidP="00043F50">
      <w:pPr>
        <w:ind w:left="426"/>
        <w:rPr>
          <w:rFonts w:eastAsia="Times New Roman" w:cs="Arial"/>
          <w:b/>
          <w:bCs/>
          <w:color w:val="FF0000"/>
          <w:sz w:val="24"/>
          <w:szCs w:val="24"/>
          <w:u w:val="single"/>
          <w:lang w:val="pl-PL" w:eastAsia="pl-PL"/>
        </w:rPr>
      </w:pPr>
      <w:r w:rsidRPr="00A06DD4">
        <w:rPr>
          <w:rFonts w:eastAsia="Times New Roman" w:cs="Arial"/>
          <w:b/>
          <w:bCs/>
          <w:sz w:val="24"/>
          <w:szCs w:val="24"/>
          <w:u w:val="single"/>
          <w:lang w:val="pl-PL" w:eastAsia="pl-PL"/>
        </w:rPr>
        <w:t>Było:</w:t>
      </w:r>
    </w:p>
    <w:p w14:paraId="4356473B" w14:textId="77777777" w:rsidR="00A06DD4" w:rsidRPr="00A06DD4" w:rsidRDefault="000277B9" w:rsidP="00043F50">
      <w:pPr>
        <w:pStyle w:val="Akapitzlist"/>
        <w:numPr>
          <w:ilvl w:val="0"/>
          <w:numId w:val="30"/>
        </w:numPr>
        <w:tabs>
          <w:tab w:val="left" w:pos="334"/>
        </w:tabs>
        <w:ind w:left="426"/>
        <w:jc w:val="both"/>
        <w:rPr>
          <w:bCs/>
          <w:sz w:val="24"/>
          <w:lang w:val="pl-PL"/>
        </w:rPr>
      </w:pPr>
      <w:r>
        <w:rPr>
          <w:rFonts w:eastAsia="Times New Roman" w:cs="Arial"/>
          <w:color w:val="FF0000"/>
          <w:sz w:val="24"/>
          <w:szCs w:val="24"/>
          <w:lang w:val="pl-PL" w:eastAsia="pl-PL"/>
        </w:rPr>
        <w:t xml:space="preserve"> </w:t>
      </w:r>
      <w:r w:rsidR="00A06DD4" w:rsidRPr="00A06DD4">
        <w:rPr>
          <w:sz w:val="24"/>
          <w:lang w:val="pl-PL"/>
        </w:rPr>
        <w:t>Strony ustalają termin realizacji Przedmiotu</w:t>
      </w:r>
      <w:r w:rsidR="00A06DD4" w:rsidRPr="00A06DD4">
        <w:rPr>
          <w:spacing w:val="-31"/>
          <w:sz w:val="24"/>
          <w:lang w:val="pl-PL"/>
        </w:rPr>
        <w:t xml:space="preserve"> </w:t>
      </w:r>
      <w:r w:rsidR="00A06DD4" w:rsidRPr="00A06DD4">
        <w:rPr>
          <w:sz w:val="24"/>
          <w:lang w:val="pl-PL"/>
        </w:rPr>
        <w:t>umowy</w:t>
      </w:r>
      <w:r w:rsidR="00A06DD4" w:rsidRPr="00A06DD4">
        <w:rPr>
          <w:bCs/>
          <w:sz w:val="24"/>
          <w:lang w:val="pl-PL"/>
        </w:rPr>
        <w:t xml:space="preserve"> </w:t>
      </w:r>
      <w:r w:rsidR="00A06DD4" w:rsidRPr="00A06DD4">
        <w:rPr>
          <w:b/>
          <w:sz w:val="24"/>
          <w:lang w:val="pl-PL"/>
        </w:rPr>
        <w:t>do 30 listopada 2021 r.</w:t>
      </w:r>
      <w:r w:rsidR="00A06DD4" w:rsidRPr="00A06DD4">
        <w:rPr>
          <w:bCs/>
          <w:sz w:val="24"/>
          <w:lang w:val="pl-PL"/>
        </w:rPr>
        <w:t xml:space="preserve"> </w:t>
      </w:r>
    </w:p>
    <w:p w14:paraId="5FF773E1" w14:textId="77777777"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t>Za datę wykonania zamówienia uznaje się dzień podpisania protokołu odbioru końcowego.</w:t>
      </w:r>
    </w:p>
    <w:p w14:paraId="33256996" w14:textId="77777777"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t xml:space="preserve">Wykonawca zobowiązany jest przedłożyć Zamawiającemu harmonogram rzeczowo-finansowy </w:t>
      </w:r>
      <w:r w:rsidRPr="00A06DD4">
        <w:rPr>
          <w:sz w:val="24"/>
          <w:szCs w:val="24"/>
          <w:lang w:val="pl-PL"/>
        </w:rPr>
        <w:br/>
        <w:t>w terminie do 7 dni od daty zawarcia Umowy. Zatwierdzenie harmonogramu rzeczowo-finansowego następuje z uwzględnieniem terminów, o których mowa w ust. 6 i 7.</w:t>
      </w:r>
    </w:p>
    <w:p w14:paraId="3D507A15" w14:textId="77777777"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lastRenderedPageBreak/>
        <w:t xml:space="preserve">Przedmiot Umowy określony w § 1 będzie realizowany zgodnie z harmonogramem rzeczowo-finansowym, który po zatwierdzeniu przez Zamawiającego będzie stanowił </w:t>
      </w:r>
      <w:r w:rsidRPr="00A06DD4">
        <w:rPr>
          <w:color w:val="000000"/>
          <w:sz w:val="24"/>
          <w:szCs w:val="24"/>
          <w:lang w:val="pl-PL"/>
        </w:rPr>
        <w:t>załącznik do Umowy.</w:t>
      </w:r>
    </w:p>
    <w:p w14:paraId="53684242" w14:textId="77777777"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t>Wykonawca jest zobowiązany do zachowania aktualności harmonogramu rzeczowo-finansowego przez cały okres realizacji przedmiotu zamówienia.</w:t>
      </w:r>
    </w:p>
    <w:p w14:paraId="61C2B484" w14:textId="77777777"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t>Aktualizacja harmonogramu może odbywać się z inicjatywy każdej ze Stron. Harmonogram oraz każda jego aktualizacja wymaga akceptacji Zamawiającego. Zamawiający dokonuje zatwierdzenia harmonogramu lub zgłasza uwagi w terminie do 7 dni od dnia otrzymania harmonogramu.</w:t>
      </w:r>
    </w:p>
    <w:p w14:paraId="0594244B" w14:textId="77777777"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t>W przypadku konieczności uwzględnienia uwag lub zmiany w celu dostosowania harmonogramu do wymagań i możliwości finansowych Zamawiającego, zwłaszcza wynikających z uwzględnienia planu finansowego Zamawiającego oraz okoliczności współfinansowania projektu ze środków Unii Europejskiej, Wykonawca zobowiązany jest do przedłożenia Zamawiającemu uaktualnionego harmonogramu w terminie do 7 dni od daty wydania polecenia zmiany, wg wytycznych.</w:t>
      </w:r>
    </w:p>
    <w:p w14:paraId="1F40F9C9" w14:textId="57D92872" w:rsidR="00A06DD4" w:rsidRPr="00A06DD4" w:rsidRDefault="00A06DD4" w:rsidP="00043F50">
      <w:pPr>
        <w:numPr>
          <w:ilvl w:val="0"/>
          <w:numId w:val="30"/>
        </w:numPr>
        <w:tabs>
          <w:tab w:val="left" w:pos="334"/>
        </w:tabs>
        <w:spacing w:before="41"/>
        <w:ind w:left="426"/>
        <w:jc w:val="both"/>
        <w:rPr>
          <w:bCs/>
          <w:sz w:val="24"/>
          <w:lang w:val="pl-PL"/>
        </w:rPr>
      </w:pPr>
      <w:r w:rsidRPr="00A06DD4">
        <w:rPr>
          <w:sz w:val="24"/>
          <w:szCs w:val="24"/>
          <w:lang w:val="pl-PL"/>
        </w:rPr>
        <w:t xml:space="preserve">Aktualizacja harmonogramu rzeczowo-finansowego nie jest zmianą istotną i nie wymaga zawarcia aneksu do Umowy, o ile zmiana ta nie będzie skutkowała przekroczeniem terminu zakończenia robót budowlanych, o którym mowa w ust. 1. </w:t>
      </w:r>
    </w:p>
    <w:p w14:paraId="7BFD6A5F" w14:textId="18F78FEB" w:rsidR="000277B9" w:rsidRPr="0022515B" w:rsidRDefault="00A06DD4" w:rsidP="00043F50">
      <w:pPr>
        <w:widowControl/>
        <w:ind w:left="426"/>
        <w:contextualSpacing/>
        <w:jc w:val="both"/>
        <w:rPr>
          <w:rFonts w:eastAsia="Times New Roman" w:cs="Arial"/>
          <w:b/>
          <w:bCs/>
          <w:sz w:val="24"/>
          <w:szCs w:val="24"/>
          <w:u w:val="single"/>
          <w:lang w:val="pl-PL" w:eastAsia="pl-PL"/>
        </w:rPr>
      </w:pPr>
      <w:r w:rsidRPr="0022515B">
        <w:rPr>
          <w:rFonts w:eastAsia="Times New Roman" w:cs="Arial"/>
          <w:b/>
          <w:bCs/>
          <w:sz w:val="24"/>
          <w:szCs w:val="24"/>
          <w:u w:val="single"/>
          <w:lang w:val="pl-PL" w:eastAsia="pl-PL"/>
        </w:rPr>
        <w:t>Jest:</w:t>
      </w:r>
    </w:p>
    <w:p w14:paraId="290FB653" w14:textId="621A1F77" w:rsidR="0022515B" w:rsidRPr="0022515B" w:rsidRDefault="0022515B" w:rsidP="00043F50">
      <w:pPr>
        <w:numPr>
          <w:ilvl w:val="0"/>
          <w:numId w:val="31"/>
        </w:numPr>
        <w:tabs>
          <w:tab w:val="left" w:pos="334"/>
        </w:tabs>
        <w:spacing w:before="41"/>
        <w:ind w:left="426"/>
        <w:jc w:val="both"/>
        <w:rPr>
          <w:bCs/>
          <w:sz w:val="24"/>
          <w:lang w:val="pl-PL"/>
        </w:rPr>
      </w:pPr>
      <w:r w:rsidRPr="0022515B">
        <w:rPr>
          <w:sz w:val="24"/>
          <w:lang w:val="pl-PL"/>
        </w:rPr>
        <w:t>Strony ustalają termin realizacji Przedmiotu</w:t>
      </w:r>
      <w:r w:rsidRPr="0022515B">
        <w:rPr>
          <w:spacing w:val="-31"/>
          <w:sz w:val="24"/>
          <w:lang w:val="pl-PL"/>
        </w:rPr>
        <w:t xml:space="preserve"> </w:t>
      </w:r>
      <w:r w:rsidRPr="0022515B">
        <w:rPr>
          <w:sz w:val="24"/>
          <w:lang w:val="pl-PL"/>
        </w:rPr>
        <w:t>umowy</w:t>
      </w:r>
      <w:r w:rsidRPr="0022515B">
        <w:rPr>
          <w:bCs/>
          <w:sz w:val="24"/>
          <w:lang w:val="pl-PL"/>
        </w:rPr>
        <w:t xml:space="preserve"> </w:t>
      </w:r>
      <w:r w:rsidRPr="0022515B">
        <w:rPr>
          <w:b/>
          <w:sz w:val="24"/>
          <w:lang w:val="pl-PL"/>
        </w:rPr>
        <w:t xml:space="preserve">do </w:t>
      </w:r>
      <w:r>
        <w:rPr>
          <w:b/>
          <w:sz w:val="24"/>
          <w:lang w:val="pl-PL"/>
        </w:rPr>
        <w:t>17 grudnia</w:t>
      </w:r>
      <w:r w:rsidRPr="0022515B">
        <w:rPr>
          <w:b/>
          <w:sz w:val="24"/>
          <w:lang w:val="pl-PL"/>
        </w:rPr>
        <w:t xml:space="preserve"> 2021 r.</w:t>
      </w:r>
      <w:r w:rsidRPr="0022515B">
        <w:rPr>
          <w:bCs/>
          <w:sz w:val="24"/>
          <w:lang w:val="pl-PL"/>
        </w:rPr>
        <w:t xml:space="preserve"> </w:t>
      </w:r>
    </w:p>
    <w:p w14:paraId="5AD24F90" w14:textId="19C67C77" w:rsidR="0022515B" w:rsidRPr="00433A35" w:rsidRDefault="0022515B" w:rsidP="00043F50">
      <w:pPr>
        <w:numPr>
          <w:ilvl w:val="0"/>
          <w:numId w:val="31"/>
        </w:numPr>
        <w:tabs>
          <w:tab w:val="left" w:pos="334"/>
        </w:tabs>
        <w:spacing w:before="41"/>
        <w:ind w:left="426"/>
        <w:jc w:val="both"/>
        <w:rPr>
          <w:bCs/>
          <w:sz w:val="24"/>
          <w:lang w:val="pl-PL"/>
        </w:rPr>
      </w:pPr>
      <w:r w:rsidRPr="0022515B">
        <w:rPr>
          <w:sz w:val="24"/>
          <w:szCs w:val="24"/>
          <w:lang w:val="pl-PL"/>
        </w:rPr>
        <w:t>Za datę wykonania zamówienia uznaje się dzień podpisania protokołu odbioru końcowego.</w:t>
      </w:r>
    </w:p>
    <w:p w14:paraId="6EA19BD2" w14:textId="48E3C924" w:rsidR="00433A35" w:rsidRDefault="00433A35" w:rsidP="00433A35">
      <w:pPr>
        <w:tabs>
          <w:tab w:val="left" w:pos="334"/>
        </w:tabs>
        <w:spacing w:before="41"/>
        <w:jc w:val="both"/>
        <w:rPr>
          <w:sz w:val="24"/>
          <w:szCs w:val="24"/>
          <w:lang w:val="pl-PL"/>
        </w:rPr>
      </w:pPr>
    </w:p>
    <w:p w14:paraId="02062E46" w14:textId="47088B73" w:rsidR="00433A35" w:rsidRPr="00A06DD4" w:rsidRDefault="00433A35" w:rsidP="00433A35">
      <w:pPr>
        <w:rPr>
          <w:rFonts w:eastAsia="Times New Roman" w:cs="Arial"/>
          <w:b/>
          <w:bCs/>
          <w:sz w:val="24"/>
          <w:szCs w:val="24"/>
          <w:u w:val="single"/>
          <w:lang w:val="pl-PL" w:eastAsia="pl-PL"/>
        </w:rPr>
      </w:pPr>
      <w:r>
        <w:rPr>
          <w:rFonts w:eastAsia="Times New Roman" w:cs="Arial"/>
          <w:b/>
          <w:bCs/>
          <w:sz w:val="24"/>
          <w:szCs w:val="24"/>
          <w:u w:val="single"/>
          <w:lang w:val="pl-PL" w:eastAsia="pl-PL"/>
        </w:rPr>
        <w:t>12</w:t>
      </w:r>
      <w:r w:rsidRPr="00A06DD4">
        <w:rPr>
          <w:rFonts w:eastAsia="Times New Roman" w:cs="Arial"/>
          <w:b/>
          <w:bCs/>
          <w:sz w:val="24"/>
          <w:szCs w:val="24"/>
          <w:u w:val="single"/>
          <w:lang w:val="pl-PL" w:eastAsia="pl-PL"/>
        </w:rPr>
        <w:t>.</w:t>
      </w:r>
      <w:r>
        <w:rPr>
          <w:rFonts w:eastAsia="Times New Roman" w:cs="Arial"/>
          <w:b/>
          <w:bCs/>
          <w:sz w:val="24"/>
          <w:szCs w:val="24"/>
          <w:u w:val="single"/>
          <w:lang w:val="pl-PL" w:eastAsia="pl-PL"/>
        </w:rPr>
        <w:t xml:space="preserve"> </w:t>
      </w:r>
      <w:r w:rsidRPr="00A06DD4">
        <w:rPr>
          <w:rFonts w:eastAsia="Times New Roman" w:cs="Arial"/>
          <w:b/>
          <w:bCs/>
          <w:sz w:val="24"/>
          <w:szCs w:val="24"/>
          <w:u w:val="single"/>
          <w:lang w:val="pl-PL" w:eastAsia="pl-PL"/>
        </w:rPr>
        <w:t xml:space="preserve">§ </w:t>
      </w:r>
      <w:r>
        <w:rPr>
          <w:rFonts w:eastAsia="Times New Roman" w:cs="Arial"/>
          <w:b/>
          <w:bCs/>
          <w:sz w:val="24"/>
          <w:szCs w:val="24"/>
          <w:u w:val="single"/>
          <w:lang w:val="pl-PL" w:eastAsia="pl-PL"/>
        </w:rPr>
        <w:t>1</w:t>
      </w:r>
      <w:r w:rsidRPr="00A06DD4">
        <w:rPr>
          <w:rFonts w:eastAsia="Times New Roman" w:cs="Arial"/>
          <w:b/>
          <w:bCs/>
          <w:sz w:val="24"/>
          <w:szCs w:val="24"/>
          <w:u w:val="single"/>
          <w:lang w:val="pl-PL" w:eastAsia="pl-PL"/>
        </w:rPr>
        <w:t xml:space="preserve"> Projektu umowy – Załącznika nr 11 do SWZ</w:t>
      </w:r>
      <w:r>
        <w:rPr>
          <w:rFonts w:eastAsia="Times New Roman" w:cs="Arial"/>
          <w:b/>
          <w:bCs/>
          <w:sz w:val="24"/>
          <w:szCs w:val="24"/>
          <w:u w:val="single"/>
          <w:lang w:val="pl-PL" w:eastAsia="pl-PL"/>
        </w:rPr>
        <w:t xml:space="preserve"> wykreśla się ust. 10 a ust. 11</w:t>
      </w:r>
      <w:r w:rsidRPr="00A06DD4">
        <w:rPr>
          <w:rFonts w:eastAsia="Times New Roman" w:cs="Arial"/>
          <w:b/>
          <w:bCs/>
          <w:sz w:val="24"/>
          <w:szCs w:val="24"/>
          <w:u w:val="single"/>
          <w:lang w:val="pl-PL" w:eastAsia="pl-PL"/>
        </w:rPr>
        <w:t>, otrzymuje brzmienie:</w:t>
      </w:r>
    </w:p>
    <w:p w14:paraId="65A83BAC" w14:textId="54510306" w:rsidR="00433A35" w:rsidRPr="00433A35" w:rsidRDefault="00433A35" w:rsidP="00433A35">
      <w:pPr>
        <w:tabs>
          <w:tab w:val="left" w:pos="334"/>
        </w:tabs>
        <w:spacing w:before="41"/>
        <w:jc w:val="both"/>
        <w:rPr>
          <w:b/>
          <w:sz w:val="24"/>
          <w:u w:val="single"/>
          <w:lang w:val="pl-PL"/>
        </w:rPr>
      </w:pPr>
      <w:r w:rsidRPr="00433A35">
        <w:rPr>
          <w:b/>
          <w:sz w:val="24"/>
          <w:u w:val="single"/>
          <w:lang w:val="pl-PL"/>
        </w:rPr>
        <w:t xml:space="preserve"> Było:</w:t>
      </w:r>
    </w:p>
    <w:p w14:paraId="063A03E5" w14:textId="5A50F2DA" w:rsidR="00987FE5" w:rsidRPr="00987FE5" w:rsidRDefault="00987FE5" w:rsidP="00987FE5">
      <w:pPr>
        <w:tabs>
          <w:tab w:val="left" w:pos="709"/>
        </w:tabs>
        <w:spacing w:line="276" w:lineRule="auto"/>
        <w:ind w:left="254" w:right="133"/>
        <w:jc w:val="both"/>
        <w:rPr>
          <w:sz w:val="24"/>
          <w:lang w:val="pl-PL"/>
        </w:rPr>
      </w:pPr>
      <w:r>
        <w:rPr>
          <w:sz w:val="24"/>
          <w:lang w:val="pl-PL"/>
        </w:rPr>
        <w:t xml:space="preserve">10. </w:t>
      </w:r>
      <w:r w:rsidRPr="00987FE5">
        <w:rPr>
          <w:sz w:val="24"/>
          <w:lang w:val="pl-PL"/>
        </w:rPr>
        <w:t>Wykonawca zobowiązuje się do wykonywania robót budowlanych zgodnie z harmonogramem, sporządzonym przez Wykonawcę w porozumieniu z Zamawiającym po podpisaniu umowy o którym mowa w §3 ust. 3 niniejszej Umowy.</w:t>
      </w:r>
    </w:p>
    <w:p w14:paraId="7AB418F7" w14:textId="2F077FEA" w:rsidR="00987FE5" w:rsidRDefault="00987FE5" w:rsidP="00987FE5">
      <w:pPr>
        <w:tabs>
          <w:tab w:val="left" w:pos="735"/>
        </w:tabs>
        <w:spacing w:line="276" w:lineRule="auto"/>
        <w:ind w:left="254" w:right="133"/>
        <w:jc w:val="both"/>
        <w:rPr>
          <w:color w:val="000000"/>
          <w:sz w:val="24"/>
          <w:szCs w:val="24"/>
          <w:lang w:val="pl-PL"/>
        </w:rPr>
      </w:pPr>
      <w:r>
        <w:rPr>
          <w:sz w:val="24"/>
          <w:szCs w:val="24"/>
          <w:lang w:val="pl-PL"/>
        </w:rPr>
        <w:t xml:space="preserve">11. </w:t>
      </w:r>
      <w:r w:rsidRPr="00987FE5">
        <w:rPr>
          <w:sz w:val="24"/>
          <w:szCs w:val="24"/>
          <w:lang w:val="pl-PL"/>
        </w:rPr>
        <w:t xml:space="preserve">Zamówienie jest dofinansowane z Unii Europejskiej </w:t>
      </w:r>
      <w:r w:rsidRPr="00987FE5">
        <w:rPr>
          <w:rFonts w:cs="Times New Roman"/>
          <w:sz w:val="24"/>
          <w:szCs w:val="24"/>
          <w:lang w:val="pl-PL"/>
        </w:rPr>
        <w:t>w</w:t>
      </w:r>
      <w:r w:rsidRPr="00987FE5">
        <w:rPr>
          <w:b/>
          <w:sz w:val="24"/>
          <w:szCs w:val="24"/>
          <w:lang w:val="pl-PL"/>
        </w:rPr>
        <w:t xml:space="preserve"> ramach Regionalnego Programu Operacyjnego Województwa Śląskiego </w:t>
      </w:r>
      <w:r w:rsidRPr="00987FE5">
        <w:rPr>
          <w:b/>
          <w:color w:val="000000"/>
          <w:sz w:val="24"/>
          <w:szCs w:val="24"/>
          <w:lang w:val="pl-PL"/>
        </w:rPr>
        <w:t>na lata 2014 – 2020</w:t>
      </w:r>
      <w:r w:rsidRPr="00987FE5">
        <w:rPr>
          <w:color w:val="000000"/>
          <w:sz w:val="24"/>
          <w:szCs w:val="24"/>
          <w:lang w:val="pl-PL"/>
        </w:rPr>
        <w:t>.</w:t>
      </w:r>
    </w:p>
    <w:p w14:paraId="2F87D8B6" w14:textId="77777777" w:rsidR="00A76C38" w:rsidRDefault="00A76C38" w:rsidP="00987FE5">
      <w:pPr>
        <w:tabs>
          <w:tab w:val="left" w:pos="735"/>
        </w:tabs>
        <w:spacing w:line="276" w:lineRule="auto"/>
        <w:ind w:left="254" w:right="133"/>
        <w:jc w:val="both"/>
        <w:rPr>
          <w:b/>
          <w:bCs/>
          <w:color w:val="000000"/>
          <w:sz w:val="24"/>
          <w:szCs w:val="24"/>
          <w:u w:val="single"/>
          <w:lang w:val="pl-PL"/>
        </w:rPr>
      </w:pPr>
    </w:p>
    <w:p w14:paraId="4DC2FFFC" w14:textId="5FDCAA8D" w:rsidR="00987FE5" w:rsidRPr="00987FE5" w:rsidRDefault="00987FE5" w:rsidP="00A76C38">
      <w:pPr>
        <w:tabs>
          <w:tab w:val="left" w:pos="735"/>
        </w:tabs>
        <w:spacing w:line="276" w:lineRule="auto"/>
        <w:ind w:right="133"/>
        <w:jc w:val="both"/>
        <w:rPr>
          <w:b/>
          <w:bCs/>
          <w:sz w:val="24"/>
          <w:szCs w:val="24"/>
          <w:u w:val="single"/>
          <w:lang w:val="pl-PL"/>
        </w:rPr>
      </w:pPr>
      <w:r w:rsidRPr="00987FE5">
        <w:rPr>
          <w:b/>
          <w:bCs/>
          <w:color w:val="000000"/>
          <w:sz w:val="24"/>
          <w:szCs w:val="24"/>
          <w:u w:val="single"/>
          <w:lang w:val="pl-PL"/>
        </w:rPr>
        <w:t xml:space="preserve">Jest: </w:t>
      </w:r>
    </w:p>
    <w:p w14:paraId="42EDD226" w14:textId="7F88055C" w:rsidR="00433A35" w:rsidRDefault="00987FE5" w:rsidP="00987FE5">
      <w:pPr>
        <w:tabs>
          <w:tab w:val="left" w:pos="334"/>
        </w:tabs>
        <w:spacing w:before="41"/>
        <w:ind w:left="284"/>
        <w:jc w:val="both"/>
        <w:rPr>
          <w:bCs/>
          <w:sz w:val="24"/>
          <w:lang w:val="pl-PL"/>
        </w:rPr>
      </w:pPr>
      <w:r>
        <w:rPr>
          <w:bCs/>
          <w:sz w:val="24"/>
          <w:lang w:val="pl-PL"/>
        </w:rPr>
        <w:t>10. Wykreślono.</w:t>
      </w:r>
    </w:p>
    <w:p w14:paraId="59BABF5E" w14:textId="1664C8E9" w:rsidR="00987FE5" w:rsidRPr="00987FE5" w:rsidRDefault="00987FE5" w:rsidP="00987FE5">
      <w:pPr>
        <w:tabs>
          <w:tab w:val="left" w:pos="735"/>
        </w:tabs>
        <w:spacing w:line="276" w:lineRule="auto"/>
        <w:ind w:left="284" w:right="133"/>
        <w:jc w:val="both"/>
        <w:rPr>
          <w:sz w:val="24"/>
          <w:szCs w:val="24"/>
          <w:lang w:val="pl-PL"/>
        </w:rPr>
      </w:pPr>
      <w:r>
        <w:rPr>
          <w:bCs/>
          <w:sz w:val="24"/>
          <w:lang w:val="pl-PL"/>
        </w:rPr>
        <w:t xml:space="preserve">11. </w:t>
      </w:r>
      <w:r w:rsidRPr="00987FE5">
        <w:rPr>
          <w:sz w:val="24"/>
          <w:szCs w:val="24"/>
          <w:lang w:val="pl-PL"/>
        </w:rPr>
        <w:t xml:space="preserve">Zamówienie jest dofinansowane z </w:t>
      </w:r>
      <w:r>
        <w:rPr>
          <w:sz w:val="24"/>
          <w:szCs w:val="24"/>
          <w:lang w:val="pl-PL"/>
        </w:rPr>
        <w:t>Rządowego Funduszu Inwestycji Lokalnych.</w:t>
      </w:r>
    </w:p>
    <w:p w14:paraId="20428712" w14:textId="6C4C6FE8" w:rsidR="00987FE5" w:rsidRPr="0022515B" w:rsidRDefault="00987FE5" w:rsidP="00433A35">
      <w:pPr>
        <w:tabs>
          <w:tab w:val="left" w:pos="334"/>
        </w:tabs>
        <w:spacing w:before="41"/>
        <w:jc w:val="both"/>
        <w:rPr>
          <w:bCs/>
          <w:sz w:val="24"/>
          <w:lang w:val="pl-PL"/>
        </w:rPr>
      </w:pPr>
    </w:p>
    <w:p w14:paraId="035B80C0" w14:textId="77777777" w:rsidR="0022515B" w:rsidRPr="00EB36E3" w:rsidRDefault="0022515B" w:rsidP="00043F50">
      <w:pPr>
        <w:widowControl/>
        <w:ind w:left="426"/>
        <w:contextualSpacing/>
        <w:jc w:val="both"/>
        <w:rPr>
          <w:rFonts w:eastAsia="Times New Roman" w:cs="Arial"/>
          <w:color w:val="FF0000"/>
          <w:sz w:val="24"/>
          <w:szCs w:val="24"/>
          <w:lang w:val="pl-PL" w:eastAsia="pl-PL"/>
        </w:rPr>
      </w:pPr>
    </w:p>
    <w:p w14:paraId="0C603918" w14:textId="7D2817E5" w:rsidR="00AC32CD" w:rsidRPr="000277B9" w:rsidRDefault="00AC32CD" w:rsidP="00043F50">
      <w:pPr>
        <w:widowControl/>
        <w:spacing w:after="160"/>
        <w:jc w:val="both"/>
        <w:rPr>
          <w:rFonts w:eastAsia="Calibri" w:cs="Arial"/>
          <w:b/>
          <w:bCs/>
          <w:noProof/>
          <w:sz w:val="24"/>
          <w:szCs w:val="24"/>
          <w:u w:val="single"/>
          <w:lang w:val="pl-PL"/>
        </w:rPr>
      </w:pPr>
      <w:r w:rsidRPr="000277B9">
        <w:rPr>
          <w:rFonts w:eastAsia="Calibri" w:cs="Arial"/>
          <w:b/>
          <w:bCs/>
          <w:noProof/>
          <w:sz w:val="24"/>
          <w:szCs w:val="24"/>
          <w:u w:val="single"/>
          <w:lang w:val="pl-PL"/>
        </w:rPr>
        <w:t xml:space="preserve">Jednocześnie Zamawiający informuje, że zamieszcza </w:t>
      </w:r>
      <w:r w:rsidR="000277B9" w:rsidRPr="000277B9">
        <w:rPr>
          <w:rFonts w:eastAsia="Calibri" w:cs="Arial"/>
          <w:b/>
          <w:bCs/>
          <w:noProof/>
          <w:sz w:val="24"/>
          <w:szCs w:val="24"/>
          <w:u w:val="single"/>
          <w:lang w:val="pl-PL"/>
        </w:rPr>
        <w:t xml:space="preserve">na stronie prowadzonego postępowania </w:t>
      </w:r>
      <w:r w:rsidRPr="000277B9">
        <w:rPr>
          <w:rFonts w:eastAsia="Calibri" w:cs="Arial"/>
          <w:b/>
          <w:bCs/>
          <w:noProof/>
          <w:sz w:val="24"/>
          <w:szCs w:val="24"/>
          <w:u w:val="single"/>
          <w:lang w:val="pl-PL"/>
        </w:rPr>
        <w:t xml:space="preserve">zmodyfikowany </w:t>
      </w:r>
      <w:r w:rsidR="000277B9" w:rsidRPr="000277B9">
        <w:rPr>
          <w:rFonts w:eastAsia="Calibri" w:cs="Arial"/>
          <w:b/>
          <w:bCs/>
          <w:noProof/>
          <w:sz w:val="24"/>
          <w:szCs w:val="24"/>
          <w:u w:val="single"/>
          <w:lang w:val="pl-PL"/>
        </w:rPr>
        <w:t xml:space="preserve">SWZ, </w:t>
      </w:r>
      <w:r w:rsidR="0095397B" w:rsidRPr="000277B9">
        <w:rPr>
          <w:rFonts w:eastAsia="Calibri" w:cs="Arial"/>
          <w:b/>
          <w:bCs/>
          <w:noProof/>
          <w:sz w:val="24"/>
          <w:szCs w:val="24"/>
          <w:u w:val="single"/>
          <w:lang w:val="pl-PL"/>
        </w:rPr>
        <w:t>Formularz ofertowy</w:t>
      </w:r>
      <w:r w:rsidRPr="000277B9">
        <w:rPr>
          <w:rFonts w:eastAsia="Calibri" w:cs="Arial"/>
          <w:b/>
          <w:bCs/>
          <w:noProof/>
          <w:sz w:val="24"/>
          <w:szCs w:val="24"/>
          <w:u w:val="single"/>
          <w:lang w:val="pl-PL"/>
        </w:rPr>
        <w:t xml:space="preserve"> – Załącznik nr </w:t>
      </w:r>
      <w:r w:rsidR="0095397B" w:rsidRPr="000277B9">
        <w:rPr>
          <w:rFonts w:eastAsia="Calibri" w:cs="Arial"/>
          <w:b/>
          <w:bCs/>
          <w:noProof/>
          <w:sz w:val="24"/>
          <w:szCs w:val="24"/>
          <w:u w:val="single"/>
          <w:lang w:val="pl-PL"/>
        </w:rPr>
        <w:t>4</w:t>
      </w:r>
      <w:r w:rsidRPr="000277B9">
        <w:rPr>
          <w:rFonts w:eastAsia="Calibri" w:cs="Arial"/>
          <w:b/>
          <w:bCs/>
          <w:noProof/>
          <w:sz w:val="24"/>
          <w:szCs w:val="24"/>
          <w:u w:val="single"/>
          <w:lang w:val="pl-PL"/>
        </w:rPr>
        <w:t xml:space="preserve"> do SWZ</w:t>
      </w:r>
      <w:r w:rsidR="000277B9" w:rsidRPr="000277B9">
        <w:rPr>
          <w:rFonts w:eastAsia="Calibri" w:cs="Arial"/>
          <w:b/>
          <w:bCs/>
          <w:noProof/>
          <w:sz w:val="24"/>
          <w:szCs w:val="24"/>
          <w:u w:val="single"/>
          <w:lang w:val="pl-PL"/>
        </w:rPr>
        <w:t xml:space="preserve"> ora Projekt umowy – Załacznik nr 11 do SWZ</w:t>
      </w:r>
      <w:r w:rsidRPr="000277B9">
        <w:rPr>
          <w:rFonts w:eastAsia="Calibri" w:cs="Arial"/>
          <w:b/>
          <w:bCs/>
          <w:noProof/>
          <w:sz w:val="24"/>
          <w:szCs w:val="24"/>
          <w:u w:val="single"/>
          <w:lang w:val="pl-PL"/>
        </w:rPr>
        <w:t>.</w:t>
      </w:r>
    </w:p>
    <w:p w14:paraId="627AFFC5" w14:textId="77777777" w:rsidR="00AC32CD" w:rsidRPr="000277B9" w:rsidRDefault="00AC32CD" w:rsidP="00043F50">
      <w:pPr>
        <w:widowControl/>
        <w:spacing w:after="160"/>
        <w:jc w:val="both"/>
        <w:rPr>
          <w:rFonts w:eastAsia="Calibri" w:cs="Times New Roman"/>
          <w:b/>
          <w:bCs/>
          <w:noProof/>
          <w:sz w:val="24"/>
          <w:szCs w:val="24"/>
          <w:lang w:val="pl-PL"/>
        </w:rPr>
      </w:pPr>
      <w:r w:rsidRPr="000277B9">
        <w:rPr>
          <w:rFonts w:eastAsia="Calibri" w:cs="Arial"/>
          <w:b/>
          <w:bCs/>
          <w:noProof/>
          <w:sz w:val="24"/>
          <w:szCs w:val="24"/>
          <w:u w:val="single"/>
          <w:lang w:val="pl-PL"/>
        </w:rPr>
        <w:t>Powyższa zmiana treści SWZ stanowi jej integralną część i powoduje przedłużenie terminu składania i otwarcia ofert. Zgodnie z art.286 ust. 9 ustawy Pzp zmiana treści SWZ prowadzi do zmiany ogłoszenia, dlatego Zamawiający zamieścił ogłoszenieo zmianie ogłoszenia w BZP oraz na stronie prowadzonego postępowania.</w:t>
      </w:r>
    </w:p>
    <w:p w14:paraId="06C3BEA4" w14:textId="77777777" w:rsidR="004019A3" w:rsidRPr="000277B9" w:rsidRDefault="004019A3" w:rsidP="00043F50">
      <w:pPr>
        <w:widowControl/>
        <w:rPr>
          <w:rFonts w:eastAsia="Times New Roman" w:cs="Times New Roman"/>
          <w:b/>
          <w:bCs/>
          <w:sz w:val="24"/>
          <w:szCs w:val="24"/>
          <w:u w:val="single"/>
          <w:lang w:val="pl-PL" w:eastAsia="pl-PL"/>
        </w:rPr>
      </w:pPr>
    </w:p>
    <w:p w14:paraId="1E75409E" w14:textId="77777777" w:rsidR="004019A3" w:rsidRPr="00043F50" w:rsidRDefault="004019A3" w:rsidP="00043F50">
      <w:pPr>
        <w:widowControl/>
        <w:spacing w:after="160"/>
        <w:ind w:left="-76"/>
        <w:jc w:val="center"/>
        <w:rPr>
          <w:b/>
          <w:bCs/>
          <w:sz w:val="24"/>
          <w:szCs w:val="24"/>
          <w:lang w:val="pl-PL"/>
        </w:rPr>
      </w:pPr>
      <w:r w:rsidRPr="00043F50">
        <w:rPr>
          <w:b/>
          <w:bCs/>
          <w:sz w:val="24"/>
          <w:szCs w:val="24"/>
          <w:lang w:val="pl-PL"/>
        </w:rPr>
        <w:t xml:space="preserve">                                                                                                             Zatwierdził:</w:t>
      </w:r>
    </w:p>
    <w:p w14:paraId="133CB93B" w14:textId="55C89B1E" w:rsidR="004019A3" w:rsidRPr="00043F50" w:rsidRDefault="004019A3" w:rsidP="00043F50">
      <w:pPr>
        <w:ind w:left="-76"/>
        <w:rPr>
          <w:b/>
          <w:bCs/>
          <w:sz w:val="24"/>
          <w:szCs w:val="24"/>
          <w:lang w:val="pl-PL"/>
        </w:rPr>
      </w:pPr>
      <w:r w:rsidRPr="00043F50">
        <w:rPr>
          <w:b/>
          <w:bCs/>
          <w:sz w:val="24"/>
          <w:szCs w:val="24"/>
          <w:lang w:val="pl-PL"/>
        </w:rPr>
        <w:t xml:space="preserve">                                                                                                       </w:t>
      </w:r>
      <w:r w:rsidR="00043F50" w:rsidRPr="00043F50">
        <w:rPr>
          <w:b/>
          <w:bCs/>
          <w:sz w:val="24"/>
          <w:szCs w:val="24"/>
          <w:lang w:val="pl-PL"/>
        </w:rPr>
        <w:t xml:space="preserve">       </w:t>
      </w:r>
      <w:r w:rsidRPr="00043F50">
        <w:rPr>
          <w:b/>
          <w:bCs/>
          <w:sz w:val="24"/>
          <w:szCs w:val="24"/>
          <w:lang w:val="pl-PL"/>
        </w:rPr>
        <w:t xml:space="preserve"> WÓJT</w:t>
      </w:r>
      <w:r w:rsidR="00043F50" w:rsidRPr="00043F50">
        <w:rPr>
          <w:b/>
          <w:bCs/>
          <w:sz w:val="24"/>
          <w:szCs w:val="24"/>
          <w:lang w:val="pl-PL"/>
        </w:rPr>
        <w:t xml:space="preserve"> </w:t>
      </w:r>
      <w:r w:rsidRPr="00043F50">
        <w:rPr>
          <w:b/>
          <w:bCs/>
          <w:sz w:val="24"/>
          <w:szCs w:val="24"/>
          <w:lang w:val="pl-PL"/>
        </w:rPr>
        <w:t>GMINY</w:t>
      </w:r>
      <w:r w:rsidR="00043F50" w:rsidRPr="00043F50">
        <w:rPr>
          <w:b/>
          <w:bCs/>
          <w:sz w:val="24"/>
          <w:szCs w:val="24"/>
          <w:lang w:val="pl-PL"/>
        </w:rPr>
        <w:t xml:space="preserve"> KOCHANOWICE</w:t>
      </w:r>
    </w:p>
    <w:p w14:paraId="1B9AB905" w14:textId="19F7259B" w:rsidR="004019A3" w:rsidRPr="00043F50" w:rsidRDefault="004019A3" w:rsidP="00043F50">
      <w:pPr>
        <w:ind w:left="-76"/>
        <w:jc w:val="center"/>
        <w:rPr>
          <w:rFonts w:eastAsia="Calibri" w:cs="Times New Roman"/>
          <w:b/>
          <w:bCs/>
          <w:noProof/>
          <w:sz w:val="24"/>
          <w:szCs w:val="24"/>
          <w:lang w:val="pl-PL"/>
        </w:rPr>
      </w:pPr>
      <w:r w:rsidRPr="00043F50">
        <w:rPr>
          <w:b/>
          <w:bCs/>
          <w:sz w:val="24"/>
          <w:szCs w:val="24"/>
          <w:lang w:val="pl-PL"/>
        </w:rPr>
        <w:t xml:space="preserve">                                                                                                                </w:t>
      </w:r>
      <w:r w:rsidR="00043F50" w:rsidRPr="00043F50">
        <w:rPr>
          <w:b/>
          <w:bCs/>
          <w:sz w:val="24"/>
          <w:szCs w:val="24"/>
          <w:lang w:val="pl-PL"/>
        </w:rPr>
        <w:t>Ireneusz Czech</w:t>
      </w:r>
      <w:r w:rsidRPr="00043F50">
        <w:rPr>
          <w:b/>
          <w:bCs/>
          <w:sz w:val="24"/>
          <w:szCs w:val="24"/>
          <w:lang w:val="pl-PL"/>
        </w:rPr>
        <w:t xml:space="preserve">    </w:t>
      </w:r>
    </w:p>
    <w:p w14:paraId="2DB0320D" w14:textId="77777777" w:rsidR="008A2D7C" w:rsidRPr="008A2D7C" w:rsidRDefault="008A2D7C" w:rsidP="00043F50">
      <w:pPr>
        <w:widowControl/>
        <w:rPr>
          <w:rFonts w:eastAsia="Times New Roman" w:cs="Times New Roman"/>
          <w:b/>
          <w:color w:val="000000"/>
          <w:sz w:val="24"/>
          <w:szCs w:val="24"/>
          <w:u w:val="single"/>
          <w:lang w:val="pl-PL" w:eastAsia="pl-PL"/>
        </w:rPr>
      </w:pPr>
    </w:p>
    <w:sectPr w:rsidR="008A2D7C" w:rsidRPr="008A2D7C" w:rsidSect="000C7600">
      <w:pgSz w:w="11910" w:h="16840"/>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9D73" w14:textId="77777777" w:rsidR="00EB1D13" w:rsidRDefault="00EB1D13" w:rsidP="00EE3AB0">
      <w:r>
        <w:separator/>
      </w:r>
    </w:p>
  </w:endnote>
  <w:endnote w:type="continuationSeparator" w:id="0">
    <w:p w14:paraId="4884BD72" w14:textId="77777777" w:rsidR="00EB1D13" w:rsidRDefault="00EB1D13" w:rsidP="00EE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9E19" w14:textId="77777777" w:rsidR="00EB1D13" w:rsidRDefault="00EB1D13" w:rsidP="00EE3AB0">
      <w:r>
        <w:separator/>
      </w:r>
    </w:p>
  </w:footnote>
  <w:footnote w:type="continuationSeparator" w:id="0">
    <w:p w14:paraId="6BC8AF66" w14:textId="77777777" w:rsidR="00EB1D13" w:rsidRDefault="00EB1D13" w:rsidP="00EE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A6B"/>
    <w:multiLevelType w:val="hybridMultilevel"/>
    <w:tmpl w:val="4A40F604"/>
    <w:lvl w:ilvl="0" w:tplc="FDCAE45C">
      <w:start w:val="1"/>
      <w:numFmt w:val="decimal"/>
      <w:lvlText w:val="%1."/>
      <w:lvlJc w:val="left"/>
      <w:pPr>
        <w:ind w:left="552" w:hanging="360"/>
      </w:pPr>
      <w:rPr>
        <w:rFonts w:ascii="Arial Narrow" w:eastAsia="Arial Narrow" w:hAnsi="Arial Narrow" w:cs="Arial Narrow"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218F9"/>
    <w:multiLevelType w:val="hybridMultilevel"/>
    <w:tmpl w:val="693A72DA"/>
    <w:lvl w:ilvl="0" w:tplc="BB38EFF8">
      <w:start w:val="3"/>
      <w:numFmt w:val="decimal"/>
      <w:lvlText w:val="%1."/>
      <w:lvlJc w:val="left"/>
      <w:pPr>
        <w:tabs>
          <w:tab w:val="num" w:pos="720"/>
        </w:tabs>
        <w:ind w:left="720"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70BC2"/>
    <w:multiLevelType w:val="hybridMultilevel"/>
    <w:tmpl w:val="2FC63474"/>
    <w:lvl w:ilvl="0" w:tplc="E9DC478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96385D5E">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3" w15:restartNumberingAfterBreak="0">
    <w:nsid w:val="0EDB0BB4"/>
    <w:multiLevelType w:val="hybridMultilevel"/>
    <w:tmpl w:val="418E68FE"/>
    <w:lvl w:ilvl="0" w:tplc="FEB29EE4">
      <w:start w:val="4"/>
      <w:numFmt w:val="decimal"/>
      <w:lvlText w:val="%1."/>
      <w:lvlJc w:val="left"/>
      <w:pPr>
        <w:tabs>
          <w:tab w:val="num" w:pos="720"/>
        </w:tabs>
        <w:ind w:left="720"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5" w15:restartNumberingAfterBreak="0">
    <w:nsid w:val="166A0C3C"/>
    <w:multiLevelType w:val="multilevel"/>
    <w:tmpl w:val="F3A6D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804EF2"/>
    <w:multiLevelType w:val="hybridMultilevel"/>
    <w:tmpl w:val="DEE6C710"/>
    <w:lvl w:ilvl="0" w:tplc="687CF07A">
      <w:start w:val="4"/>
      <w:numFmt w:val="decimal"/>
      <w:lvlText w:val="%1."/>
      <w:lvlJc w:val="left"/>
      <w:pPr>
        <w:tabs>
          <w:tab w:val="num" w:pos="720"/>
        </w:tabs>
        <w:ind w:left="720"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517A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23744E63"/>
    <w:multiLevelType w:val="hybridMultilevel"/>
    <w:tmpl w:val="2BF600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B3547"/>
    <w:multiLevelType w:val="hybridMultilevel"/>
    <w:tmpl w:val="6968114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27D43"/>
    <w:multiLevelType w:val="hybridMultilevel"/>
    <w:tmpl w:val="8B189E34"/>
    <w:lvl w:ilvl="0" w:tplc="B3C87878">
      <w:start w:val="1"/>
      <w:numFmt w:val="decimal"/>
      <w:lvlText w:val="%1."/>
      <w:lvlJc w:val="left"/>
      <w:pPr>
        <w:ind w:left="476" w:hanging="365"/>
      </w:pPr>
      <w:rPr>
        <w:rFonts w:ascii="Arial Narrow" w:eastAsia="Arial Narrow" w:hAnsi="Arial Narrow" w:cs="Arial Narrow" w:hint="default"/>
        <w:w w:val="99"/>
        <w:sz w:val="24"/>
        <w:szCs w:val="24"/>
      </w:rPr>
    </w:lvl>
    <w:lvl w:ilvl="1" w:tplc="FDCAE45C">
      <w:start w:val="1"/>
      <w:numFmt w:val="decimal"/>
      <w:lvlText w:val="%2."/>
      <w:lvlJc w:val="left"/>
      <w:pPr>
        <w:ind w:left="552" w:hanging="360"/>
      </w:pPr>
      <w:rPr>
        <w:rFonts w:ascii="Arial Narrow" w:eastAsia="Arial Narrow" w:hAnsi="Arial Narrow" w:cs="Arial Narrow" w:hint="default"/>
        <w:w w:val="99"/>
        <w:sz w:val="24"/>
        <w:szCs w:val="24"/>
      </w:rPr>
    </w:lvl>
    <w:lvl w:ilvl="2" w:tplc="1A72CB0A">
      <w:numFmt w:val="bullet"/>
      <w:lvlText w:val="•"/>
      <w:lvlJc w:val="left"/>
      <w:pPr>
        <w:ind w:left="1602" w:hanging="360"/>
      </w:pPr>
      <w:rPr>
        <w:rFonts w:hint="default"/>
      </w:rPr>
    </w:lvl>
    <w:lvl w:ilvl="3" w:tplc="E5C2F608">
      <w:numFmt w:val="bullet"/>
      <w:lvlText w:val="•"/>
      <w:lvlJc w:val="left"/>
      <w:pPr>
        <w:ind w:left="2645" w:hanging="360"/>
      </w:pPr>
      <w:rPr>
        <w:rFonts w:hint="default"/>
      </w:rPr>
    </w:lvl>
    <w:lvl w:ilvl="4" w:tplc="4A7E2410">
      <w:numFmt w:val="bullet"/>
      <w:lvlText w:val="•"/>
      <w:lvlJc w:val="left"/>
      <w:pPr>
        <w:ind w:left="3688" w:hanging="360"/>
      </w:pPr>
      <w:rPr>
        <w:rFonts w:hint="default"/>
      </w:rPr>
    </w:lvl>
    <w:lvl w:ilvl="5" w:tplc="E2C4033E">
      <w:numFmt w:val="bullet"/>
      <w:lvlText w:val="•"/>
      <w:lvlJc w:val="left"/>
      <w:pPr>
        <w:ind w:left="4730" w:hanging="360"/>
      </w:pPr>
      <w:rPr>
        <w:rFonts w:hint="default"/>
      </w:rPr>
    </w:lvl>
    <w:lvl w:ilvl="6" w:tplc="D8864D98">
      <w:numFmt w:val="bullet"/>
      <w:lvlText w:val="•"/>
      <w:lvlJc w:val="left"/>
      <w:pPr>
        <w:ind w:left="5773" w:hanging="360"/>
      </w:pPr>
      <w:rPr>
        <w:rFonts w:hint="default"/>
      </w:rPr>
    </w:lvl>
    <w:lvl w:ilvl="7" w:tplc="3B24308A">
      <w:numFmt w:val="bullet"/>
      <w:lvlText w:val="•"/>
      <w:lvlJc w:val="left"/>
      <w:pPr>
        <w:ind w:left="6816" w:hanging="360"/>
      </w:pPr>
      <w:rPr>
        <w:rFonts w:hint="default"/>
      </w:rPr>
    </w:lvl>
    <w:lvl w:ilvl="8" w:tplc="6420A1EE">
      <w:numFmt w:val="bullet"/>
      <w:lvlText w:val="•"/>
      <w:lvlJc w:val="left"/>
      <w:pPr>
        <w:ind w:left="7858" w:hanging="360"/>
      </w:pPr>
      <w:rPr>
        <w:rFonts w:hint="default"/>
      </w:rPr>
    </w:lvl>
  </w:abstractNum>
  <w:abstractNum w:abstractNumId="12" w15:restartNumberingAfterBreak="0">
    <w:nsid w:val="28917AA7"/>
    <w:multiLevelType w:val="hybridMultilevel"/>
    <w:tmpl w:val="E0FA8ED6"/>
    <w:lvl w:ilvl="0" w:tplc="51C67990">
      <w:start w:val="6"/>
      <w:numFmt w:val="decimal"/>
      <w:lvlText w:val="%1."/>
      <w:lvlJc w:val="left"/>
      <w:pPr>
        <w:ind w:left="666" w:hanging="284"/>
      </w:pPr>
      <w:rPr>
        <w:rFonts w:ascii="Arial Narrow" w:eastAsia="Calibri" w:hAnsi="Arial Narrow" w:cs="Calibri" w:hint="default"/>
        <w:b w:val="0"/>
        <w:bCs w:val="0"/>
        <w:spacing w:val="-1"/>
        <w:w w:val="99"/>
        <w:sz w:val="24"/>
        <w:szCs w:val="24"/>
      </w:rPr>
    </w:lvl>
    <w:lvl w:ilvl="1" w:tplc="78944F62">
      <w:start w:val="1"/>
      <w:numFmt w:val="decimal"/>
      <w:lvlText w:val="%2)"/>
      <w:lvlJc w:val="left"/>
      <w:pPr>
        <w:ind w:left="1263" w:hanging="360"/>
      </w:pPr>
      <w:rPr>
        <w:rFonts w:ascii="Arial Narrow" w:eastAsia="Calibri" w:hAnsi="Arial Narrow" w:cs="Calibri" w:hint="default"/>
        <w:spacing w:val="-1"/>
        <w:w w:val="99"/>
        <w:sz w:val="24"/>
        <w:szCs w:val="24"/>
      </w:rPr>
    </w:lvl>
    <w:lvl w:ilvl="2" w:tplc="2950426E">
      <w:numFmt w:val="bullet"/>
      <w:lvlText w:val="•"/>
      <w:lvlJc w:val="left"/>
      <w:pPr>
        <w:ind w:left="2231" w:hanging="360"/>
      </w:pPr>
      <w:rPr>
        <w:rFonts w:hint="default"/>
      </w:rPr>
    </w:lvl>
    <w:lvl w:ilvl="3" w:tplc="D2721AFA">
      <w:numFmt w:val="bullet"/>
      <w:lvlText w:val="•"/>
      <w:lvlJc w:val="left"/>
      <w:pPr>
        <w:ind w:left="3202" w:hanging="360"/>
      </w:pPr>
      <w:rPr>
        <w:rFonts w:hint="default"/>
      </w:rPr>
    </w:lvl>
    <w:lvl w:ilvl="4" w:tplc="48C64CA6">
      <w:numFmt w:val="bullet"/>
      <w:lvlText w:val="•"/>
      <w:lvlJc w:val="left"/>
      <w:pPr>
        <w:ind w:left="4173" w:hanging="360"/>
      </w:pPr>
      <w:rPr>
        <w:rFonts w:hint="default"/>
      </w:rPr>
    </w:lvl>
    <w:lvl w:ilvl="5" w:tplc="D57C9686">
      <w:numFmt w:val="bullet"/>
      <w:lvlText w:val="•"/>
      <w:lvlJc w:val="left"/>
      <w:pPr>
        <w:ind w:left="5144" w:hanging="360"/>
      </w:pPr>
      <w:rPr>
        <w:rFonts w:hint="default"/>
      </w:rPr>
    </w:lvl>
    <w:lvl w:ilvl="6" w:tplc="0264EF78">
      <w:numFmt w:val="bullet"/>
      <w:lvlText w:val="•"/>
      <w:lvlJc w:val="left"/>
      <w:pPr>
        <w:ind w:left="6115" w:hanging="360"/>
      </w:pPr>
      <w:rPr>
        <w:rFonts w:hint="default"/>
      </w:rPr>
    </w:lvl>
    <w:lvl w:ilvl="7" w:tplc="55A05E54">
      <w:numFmt w:val="bullet"/>
      <w:lvlText w:val="•"/>
      <w:lvlJc w:val="left"/>
      <w:pPr>
        <w:ind w:left="7086" w:hanging="360"/>
      </w:pPr>
      <w:rPr>
        <w:rFonts w:hint="default"/>
      </w:rPr>
    </w:lvl>
    <w:lvl w:ilvl="8" w:tplc="461ACD96">
      <w:numFmt w:val="bullet"/>
      <w:lvlText w:val="•"/>
      <w:lvlJc w:val="left"/>
      <w:pPr>
        <w:ind w:left="8057" w:hanging="360"/>
      </w:pPr>
      <w:rPr>
        <w:rFonts w:hint="default"/>
      </w:rPr>
    </w:lvl>
  </w:abstractNum>
  <w:abstractNum w:abstractNumId="13" w15:restartNumberingAfterBreak="0">
    <w:nsid w:val="2B6A2FC3"/>
    <w:multiLevelType w:val="multilevel"/>
    <w:tmpl w:val="F35E2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271B12"/>
    <w:multiLevelType w:val="hybridMultilevel"/>
    <w:tmpl w:val="701EA9F8"/>
    <w:lvl w:ilvl="0" w:tplc="7FB8428C">
      <w:start w:val="8"/>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15:restartNumberingAfterBreak="0">
    <w:nsid w:val="30D8114E"/>
    <w:multiLevelType w:val="hybridMultilevel"/>
    <w:tmpl w:val="1402E27C"/>
    <w:lvl w:ilvl="0" w:tplc="ABA09CCE">
      <w:start w:val="5"/>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17" w15:restartNumberingAfterBreak="0">
    <w:nsid w:val="3E003E46"/>
    <w:multiLevelType w:val="hybridMultilevel"/>
    <w:tmpl w:val="7C2C085C"/>
    <w:lvl w:ilvl="0" w:tplc="4DA292E2">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4484F2A"/>
    <w:multiLevelType w:val="hybridMultilevel"/>
    <w:tmpl w:val="693A72DA"/>
    <w:lvl w:ilvl="0" w:tplc="BB38EFF8">
      <w:start w:val="3"/>
      <w:numFmt w:val="decimal"/>
      <w:lvlText w:val="%1."/>
      <w:lvlJc w:val="left"/>
      <w:pPr>
        <w:tabs>
          <w:tab w:val="num" w:pos="720"/>
        </w:tabs>
        <w:ind w:left="720"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A047D5"/>
    <w:multiLevelType w:val="hybridMultilevel"/>
    <w:tmpl w:val="4A40F604"/>
    <w:lvl w:ilvl="0" w:tplc="FDCAE45C">
      <w:start w:val="1"/>
      <w:numFmt w:val="decimal"/>
      <w:lvlText w:val="%1."/>
      <w:lvlJc w:val="left"/>
      <w:pPr>
        <w:ind w:left="552" w:hanging="360"/>
      </w:pPr>
      <w:rPr>
        <w:rFonts w:ascii="Arial Narrow" w:eastAsia="Arial Narrow" w:hAnsi="Arial Narrow" w:cs="Arial Narrow"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14E0E"/>
    <w:multiLevelType w:val="hybridMultilevel"/>
    <w:tmpl w:val="79A4FA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AA53AF"/>
    <w:multiLevelType w:val="hybridMultilevel"/>
    <w:tmpl w:val="ECCE3926"/>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3312A978">
      <w:start w:val="2"/>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22" w15:restartNumberingAfterBreak="0">
    <w:nsid w:val="53E118F0"/>
    <w:multiLevelType w:val="hybridMultilevel"/>
    <w:tmpl w:val="D7FECF3E"/>
    <w:lvl w:ilvl="0" w:tplc="16622E12">
      <w:start w:val="1"/>
      <w:numFmt w:val="decimal"/>
      <w:lvlText w:val="%1."/>
      <w:lvlJc w:val="left"/>
      <w:pPr>
        <w:ind w:left="472" w:hanging="360"/>
      </w:pPr>
      <w:rPr>
        <w:rFonts w:ascii="Arial Narrow" w:eastAsia="Arial Narrow" w:hAnsi="Arial Narrow" w:cs="Arial Narrow" w:hint="default"/>
        <w:b w:val="0"/>
        <w:bCs w:val="0"/>
        <w:w w:val="99"/>
        <w:sz w:val="24"/>
        <w:szCs w:val="24"/>
      </w:rPr>
    </w:lvl>
    <w:lvl w:ilvl="1" w:tplc="3DD68928">
      <w:numFmt w:val="bullet"/>
      <w:lvlText w:val="•"/>
      <w:lvlJc w:val="left"/>
      <w:pPr>
        <w:ind w:left="1418" w:hanging="360"/>
      </w:pPr>
      <w:rPr>
        <w:rFonts w:hint="default"/>
      </w:rPr>
    </w:lvl>
    <w:lvl w:ilvl="2" w:tplc="69509F5C">
      <w:numFmt w:val="bullet"/>
      <w:lvlText w:val="•"/>
      <w:lvlJc w:val="left"/>
      <w:pPr>
        <w:ind w:left="2356" w:hanging="360"/>
      </w:pPr>
      <w:rPr>
        <w:rFonts w:hint="default"/>
      </w:rPr>
    </w:lvl>
    <w:lvl w:ilvl="3" w:tplc="1B608DDA">
      <w:numFmt w:val="bullet"/>
      <w:lvlText w:val="•"/>
      <w:lvlJc w:val="left"/>
      <w:pPr>
        <w:ind w:left="3295" w:hanging="360"/>
      </w:pPr>
      <w:rPr>
        <w:rFonts w:hint="default"/>
      </w:rPr>
    </w:lvl>
    <w:lvl w:ilvl="4" w:tplc="683E8A88">
      <w:numFmt w:val="bullet"/>
      <w:lvlText w:val="•"/>
      <w:lvlJc w:val="left"/>
      <w:pPr>
        <w:ind w:left="4233" w:hanging="360"/>
      </w:pPr>
      <w:rPr>
        <w:rFonts w:hint="default"/>
      </w:rPr>
    </w:lvl>
    <w:lvl w:ilvl="5" w:tplc="E9725CE8">
      <w:numFmt w:val="bullet"/>
      <w:lvlText w:val="•"/>
      <w:lvlJc w:val="left"/>
      <w:pPr>
        <w:ind w:left="5172" w:hanging="360"/>
      </w:pPr>
      <w:rPr>
        <w:rFonts w:hint="default"/>
      </w:rPr>
    </w:lvl>
    <w:lvl w:ilvl="6" w:tplc="B094CF66">
      <w:numFmt w:val="bullet"/>
      <w:lvlText w:val="•"/>
      <w:lvlJc w:val="left"/>
      <w:pPr>
        <w:ind w:left="6110" w:hanging="360"/>
      </w:pPr>
      <w:rPr>
        <w:rFonts w:hint="default"/>
      </w:rPr>
    </w:lvl>
    <w:lvl w:ilvl="7" w:tplc="03321634">
      <w:numFmt w:val="bullet"/>
      <w:lvlText w:val="•"/>
      <w:lvlJc w:val="left"/>
      <w:pPr>
        <w:ind w:left="7048" w:hanging="360"/>
      </w:pPr>
      <w:rPr>
        <w:rFonts w:hint="default"/>
      </w:rPr>
    </w:lvl>
    <w:lvl w:ilvl="8" w:tplc="4628D3B8">
      <w:numFmt w:val="bullet"/>
      <w:lvlText w:val="•"/>
      <w:lvlJc w:val="left"/>
      <w:pPr>
        <w:ind w:left="7987" w:hanging="360"/>
      </w:pPr>
      <w:rPr>
        <w:rFonts w:hint="default"/>
      </w:rPr>
    </w:lvl>
  </w:abstractNum>
  <w:abstractNum w:abstractNumId="23" w15:restartNumberingAfterBreak="0">
    <w:nsid w:val="53E96BA3"/>
    <w:multiLevelType w:val="hybridMultilevel"/>
    <w:tmpl w:val="5306A69C"/>
    <w:lvl w:ilvl="0" w:tplc="D0B679D6">
      <w:start w:val="6"/>
      <w:numFmt w:val="decimal"/>
      <w:lvlText w:val="%1."/>
      <w:lvlJc w:val="left"/>
      <w:pPr>
        <w:ind w:left="1076" w:hanging="284"/>
      </w:pPr>
      <w:rPr>
        <w:rFonts w:ascii="Arial Narrow" w:eastAsia="Liberation Sans Narrow" w:hAnsi="Arial Narrow" w:cs="Liberation Sans Narrow" w:hint="default"/>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114403"/>
    <w:multiLevelType w:val="hybridMultilevel"/>
    <w:tmpl w:val="ABB0FBDE"/>
    <w:lvl w:ilvl="0" w:tplc="A3580EAC">
      <w:start w:val="1"/>
      <w:numFmt w:val="decimal"/>
      <w:lvlText w:val="%1."/>
      <w:lvlJc w:val="left"/>
      <w:pPr>
        <w:ind w:left="472" w:hanging="360"/>
      </w:pPr>
      <w:rPr>
        <w:rFonts w:ascii="Arial Narrow" w:eastAsia="Arial Narrow" w:hAnsi="Arial Narrow" w:cs="Arial Narrow" w:hint="default"/>
        <w:w w:val="99"/>
        <w:sz w:val="24"/>
        <w:szCs w:val="24"/>
      </w:rPr>
    </w:lvl>
    <w:lvl w:ilvl="1" w:tplc="3DD68928">
      <w:numFmt w:val="bullet"/>
      <w:lvlText w:val="•"/>
      <w:lvlJc w:val="left"/>
      <w:pPr>
        <w:ind w:left="1418" w:hanging="360"/>
      </w:pPr>
      <w:rPr>
        <w:rFonts w:hint="default"/>
      </w:rPr>
    </w:lvl>
    <w:lvl w:ilvl="2" w:tplc="69509F5C">
      <w:numFmt w:val="bullet"/>
      <w:lvlText w:val="•"/>
      <w:lvlJc w:val="left"/>
      <w:pPr>
        <w:ind w:left="2356" w:hanging="360"/>
      </w:pPr>
      <w:rPr>
        <w:rFonts w:hint="default"/>
      </w:rPr>
    </w:lvl>
    <w:lvl w:ilvl="3" w:tplc="1B608DDA">
      <w:numFmt w:val="bullet"/>
      <w:lvlText w:val="•"/>
      <w:lvlJc w:val="left"/>
      <w:pPr>
        <w:ind w:left="3295" w:hanging="360"/>
      </w:pPr>
      <w:rPr>
        <w:rFonts w:hint="default"/>
      </w:rPr>
    </w:lvl>
    <w:lvl w:ilvl="4" w:tplc="683E8A88">
      <w:numFmt w:val="bullet"/>
      <w:lvlText w:val="•"/>
      <w:lvlJc w:val="left"/>
      <w:pPr>
        <w:ind w:left="4233" w:hanging="360"/>
      </w:pPr>
      <w:rPr>
        <w:rFonts w:hint="default"/>
      </w:rPr>
    </w:lvl>
    <w:lvl w:ilvl="5" w:tplc="E9725CE8">
      <w:numFmt w:val="bullet"/>
      <w:lvlText w:val="•"/>
      <w:lvlJc w:val="left"/>
      <w:pPr>
        <w:ind w:left="5172" w:hanging="360"/>
      </w:pPr>
      <w:rPr>
        <w:rFonts w:hint="default"/>
      </w:rPr>
    </w:lvl>
    <w:lvl w:ilvl="6" w:tplc="B094CF66">
      <w:numFmt w:val="bullet"/>
      <w:lvlText w:val="•"/>
      <w:lvlJc w:val="left"/>
      <w:pPr>
        <w:ind w:left="6110" w:hanging="360"/>
      </w:pPr>
      <w:rPr>
        <w:rFonts w:hint="default"/>
      </w:rPr>
    </w:lvl>
    <w:lvl w:ilvl="7" w:tplc="03321634">
      <w:numFmt w:val="bullet"/>
      <w:lvlText w:val="•"/>
      <w:lvlJc w:val="left"/>
      <w:pPr>
        <w:ind w:left="7048" w:hanging="360"/>
      </w:pPr>
      <w:rPr>
        <w:rFonts w:hint="default"/>
      </w:rPr>
    </w:lvl>
    <w:lvl w:ilvl="8" w:tplc="4628D3B8">
      <w:numFmt w:val="bullet"/>
      <w:lvlText w:val="•"/>
      <w:lvlJc w:val="left"/>
      <w:pPr>
        <w:ind w:left="7987" w:hanging="360"/>
      </w:pPr>
      <w:rPr>
        <w:rFonts w:hint="default"/>
      </w:rPr>
    </w:lvl>
  </w:abstractNum>
  <w:abstractNum w:abstractNumId="25" w15:restartNumberingAfterBreak="0">
    <w:nsid w:val="5CE16C74"/>
    <w:multiLevelType w:val="hybridMultilevel"/>
    <w:tmpl w:val="54441776"/>
    <w:lvl w:ilvl="0" w:tplc="304E75C6">
      <w:start w:val="1"/>
      <w:numFmt w:val="decimal"/>
      <w:lvlText w:val="%1."/>
      <w:lvlJc w:val="left"/>
      <w:pPr>
        <w:ind w:left="333" w:hanging="221"/>
      </w:pPr>
      <w:rPr>
        <w:rFonts w:ascii="Arial Narrow" w:eastAsia="Arial Narrow" w:hAnsi="Arial Narrow" w:cs="Arial Narrow" w:hint="default"/>
        <w:w w:val="99"/>
        <w:sz w:val="24"/>
        <w:szCs w:val="24"/>
      </w:rPr>
    </w:lvl>
    <w:lvl w:ilvl="1" w:tplc="64243CA6">
      <w:start w:val="1"/>
      <w:numFmt w:val="decimal"/>
      <w:lvlText w:val="%2)"/>
      <w:lvlJc w:val="left"/>
      <w:pPr>
        <w:ind w:left="820" w:hanging="348"/>
      </w:pPr>
      <w:rPr>
        <w:rFonts w:ascii="Arial Narrow" w:eastAsia="Arial Narrow" w:hAnsi="Arial Narrow" w:cs="Arial Narrow" w:hint="default"/>
        <w:b w:val="0"/>
        <w:color w:val="auto"/>
        <w:spacing w:val="-3"/>
        <w:w w:val="99"/>
        <w:sz w:val="24"/>
        <w:szCs w:val="24"/>
      </w:rPr>
    </w:lvl>
    <w:lvl w:ilvl="2" w:tplc="B4DCD872">
      <w:numFmt w:val="bullet"/>
      <w:lvlText w:val="•"/>
      <w:lvlJc w:val="left"/>
      <w:pPr>
        <w:ind w:left="1824" w:hanging="348"/>
      </w:pPr>
      <w:rPr>
        <w:rFonts w:hint="default"/>
      </w:rPr>
    </w:lvl>
    <w:lvl w:ilvl="3" w:tplc="472831DC">
      <w:numFmt w:val="bullet"/>
      <w:lvlText w:val="•"/>
      <w:lvlJc w:val="left"/>
      <w:pPr>
        <w:ind w:left="2829" w:hanging="348"/>
      </w:pPr>
      <w:rPr>
        <w:rFonts w:hint="default"/>
      </w:rPr>
    </w:lvl>
    <w:lvl w:ilvl="4" w:tplc="31A86698">
      <w:numFmt w:val="bullet"/>
      <w:lvlText w:val="•"/>
      <w:lvlJc w:val="left"/>
      <w:pPr>
        <w:ind w:left="3834" w:hanging="348"/>
      </w:pPr>
      <w:rPr>
        <w:rFonts w:hint="default"/>
      </w:rPr>
    </w:lvl>
    <w:lvl w:ilvl="5" w:tplc="4EA20786">
      <w:numFmt w:val="bullet"/>
      <w:lvlText w:val="•"/>
      <w:lvlJc w:val="left"/>
      <w:pPr>
        <w:ind w:left="4839" w:hanging="348"/>
      </w:pPr>
      <w:rPr>
        <w:rFonts w:hint="default"/>
      </w:rPr>
    </w:lvl>
    <w:lvl w:ilvl="6" w:tplc="F2E6E33E">
      <w:numFmt w:val="bullet"/>
      <w:lvlText w:val="•"/>
      <w:lvlJc w:val="left"/>
      <w:pPr>
        <w:ind w:left="5844" w:hanging="348"/>
      </w:pPr>
      <w:rPr>
        <w:rFonts w:hint="default"/>
      </w:rPr>
    </w:lvl>
    <w:lvl w:ilvl="7" w:tplc="4490C1BE">
      <w:numFmt w:val="bullet"/>
      <w:lvlText w:val="•"/>
      <w:lvlJc w:val="left"/>
      <w:pPr>
        <w:ind w:left="6849" w:hanging="348"/>
      </w:pPr>
      <w:rPr>
        <w:rFonts w:hint="default"/>
      </w:rPr>
    </w:lvl>
    <w:lvl w:ilvl="8" w:tplc="18967CEE">
      <w:numFmt w:val="bullet"/>
      <w:lvlText w:val="•"/>
      <w:lvlJc w:val="left"/>
      <w:pPr>
        <w:ind w:left="7854" w:hanging="348"/>
      </w:pPr>
      <w:rPr>
        <w:rFonts w:hint="default"/>
      </w:rPr>
    </w:lvl>
  </w:abstractNum>
  <w:abstractNum w:abstractNumId="26" w15:restartNumberingAfterBreak="0">
    <w:nsid w:val="6225665C"/>
    <w:multiLevelType w:val="hybridMultilevel"/>
    <w:tmpl w:val="693A72DA"/>
    <w:lvl w:ilvl="0" w:tplc="BB38EFF8">
      <w:start w:val="3"/>
      <w:numFmt w:val="decimal"/>
      <w:lvlText w:val="%1."/>
      <w:lvlJc w:val="left"/>
      <w:pPr>
        <w:tabs>
          <w:tab w:val="num" w:pos="720"/>
        </w:tabs>
        <w:ind w:left="720"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8327B7"/>
    <w:multiLevelType w:val="hybridMultilevel"/>
    <w:tmpl w:val="6B8A1A5A"/>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8" w15:restartNumberingAfterBreak="0">
    <w:nsid w:val="658F6AF1"/>
    <w:multiLevelType w:val="hybridMultilevel"/>
    <w:tmpl w:val="0F0E06A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1637"/>
        </w:tabs>
        <w:ind w:left="1637" w:hanging="360"/>
      </w:pPr>
      <w:rPr>
        <w:rFonts w:cs="Times New Roman"/>
      </w:rPr>
    </w:lvl>
    <w:lvl w:ilvl="8" w:tplc="D5F25D7C">
      <w:start w:val="1"/>
      <w:numFmt w:val="decimal"/>
      <w:lvlText w:val="%9."/>
      <w:lvlJc w:val="left"/>
      <w:pPr>
        <w:tabs>
          <w:tab w:val="num" w:pos="6480"/>
        </w:tabs>
        <w:ind w:left="6480" w:hanging="360"/>
      </w:pPr>
      <w:rPr>
        <w:rFonts w:ascii="Arial Narrow" w:eastAsia="Times New Roman" w:hAnsi="Arial Narrow" w:cs="Arial"/>
      </w:rPr>
    </w:lvl>
  </w:abstractNum>
  <w:abstractNum w:abstractNumId="29" w15:restartNumberingAfterBreak="0">
    <w:nsid w:val="6DA93782"/>
    <w:multiLevelType w:val="hybridMultilevel"/>
    <w:tmpl w:val="79E24C7A"/>
    <w:lvl w:ilvl="0" w:tplc="614ADE36">
      <w:start w:val="1"/>
      <w:numFmt w:val="decimal"/>
      <w:lvlText w:val="%1."/>
      <w:lvlJc w:val="left"/>
      <w:pPr>
        <w:ind w:left="472" w:hanging="360"/>
        <w:jc w:val="left"/>
      </w:pPr>
      <w:rPr>
        <w:rFonts w:ascii="Arial Narrow" w:eastAsia="Arial Narrow" w:hAnsi="Arial Narrow" w:cs="Arial Narrow" w:hint="default"/>
        <w:w w:val="99"/>
        <w:sz w:val="24"/>
        <w:szCs w:val="24"/>
      </w:rPr>
    </w:lvl>
    <w:lvl w:ilvl="1" w:tplc="3DB80E26">
      <w:numFmt w:val="bullet"/>
      <w:lvlText w:val="•"/>
      <w:lvlJc w:val="left"/>
      <w:pPr>
        <w:ind w:left="1418" w:hanging="360"/>
      </w:pPr>
      <w:rPr>
        <w:rFonts w:hint="default"/>
      </w:rPr>
    </w:lvl>
    <w:lvl w:ilvl="2" w:tplc="3F32AE5A">
      <w:numFmt w:val="bullet"/>
      <w:lvlText w:val="•"/>
      <w:lvlJc w:val="left"/>
      <w:pPr>
        <w:ind w:left="2356" w:hanging="360"/>
      </w:pPr>
      <w:rPr>
        <w:rFonts w:hint="default"/>
      </w:rPr>
    </w:lvl>
    <w:lvl w:ilvl="3" w:tplc="61AA52B6">
      <w:numFmt w:val="bullet"/>
      <w:lvlText w:val="•"/>
      <w:lvlJc w:val="left"/>
      <w:pPr>
        <w:ind w:left="3295" w:hanging="360"/>
      </w:pPr>
      <w:rPr>
        <w:rFonts w:hint="default"/>
      </w:rPr>
    </w:lvl>
    <w:lvl w:ilvl="4" w:tplc="855C94EA">
      <w:numFmt w:val="bullet"/>
      <w:lvlText w:val="•"/>
      <w:lvlJc w:val="left"/>
      <w:pPr>
        <w:ind w:left="4233" w:hanging="360"/>
      </w:pPr>
      <w:rPr>
        <w:rFonts w:hint="default"/>
      </w:rPr>
    </w:lvl>
    <w:lvl w:ilvl="5" w:tplc="4136006A">
      <w:numFmt w:val="bullet"/>
      <w:lvlText w:val="•"/>
      <w:lvlJc w:val="left"/>
      <w:pPr>
        <w:ind w:left="5172" w:hanging="360"/>
      </w:pPr>
      <w:rPr>
        <w:rFonts w:hint="default"/>
      </w:rPr>
    </w:lvl>
    <w:lvl w:ilvl="6" w:tplc="3D9AA81A">
      <w:numFmt w:val="bullet"/>
      <w:lvlText w:val="•"/>
      <w:lvlJc w:val="left"/>
      <w:pPr>
        <w:ind w:left="6110" w:hanging="360"/>
      </w:pPr>
      <w:rPr>
        <w:rFonts w:hint="default"/>
      </w:rPr>
    </w:lvl>
    <w:lvl w:ilvl="7" w:tplc="93489AC2">
      <w:numFmt w:val="bullet"/>
      <w:lvlText w:val="•"/>
      <w:lvlJc w:val="left"/>
      <w:pPr>
        <w:ind w:left="7048" w:hanging="360"/>
      </w:pPr>
      <w:rPr>
        <w:rFonts w:hint="default"/>
      </w:rPr>
    </w:lvl>
    <w:lvl w:ilvl="8" w:tplc="6C00D138">
      <w:numFmt w:val="bullet"/>
      <w:lvlText w:val="•"/>
      <w:lvlJc w:val="left"/>
      <w:pPr>
        <w:ind w:left="7987" w:hanging="360"/>
      </w:pPr>
      <w:rPr>
        <w:rFonts w:hint="default"/>
      </w:rPr>
    </w:lvl>
  </w:abstractNum>
  <w:abstractNum w:abstractNumId="30" w15:restartNumberingAfterBreak="0">
    <w:nsid w:val="737F2523"/>
    <w:multiLevelType w:val="hybridMultilevel"/>
    <w:tmpl w:val="C8BA3CB0"/>
    <w:lvl w:ilvl="0" w:tplc="94DC2108">
      <w:start w:val="1"/>
      <w:numFmt w:val="decimal"/>
      <w:lvlText w:val="%1."/>
      <w:lvlJc w:val="left"/>
      <w:pPr>
        <w:ind w:left="679" w:hanging="425"/>
      </w:pPr>
      <w:rPr>
        <w:rFonts w:ascii="Arial Narrow" w:eastAsia="Arial Narrow" w:hAnsi="Arial Narrow" w:cs="Arial Narrow" w:hint="default"/>
        <w:b w:val="0"/>
        <w:w w:val="99"/>
        <w:sz w:val="24"/>
        <w:szCs w:val="24"/>
      </w:rPr>
    </w:lvl>
    <w:lvl w:ilvl="1" w:tplc="8C3079F2">
      <w:numFmt w:val="bullet"/>
      <w:lvlText w:val="•"/>
      <w:lvlJc w:val="left"/>
      <w:pPr>
        <w:ind w:left="1598" w:hanging="425"/>
      </w:pPr>
      <w:rPr>
        <w:rFonts w:hint="default"/>
      </w:rPr>
    </w:lvl>
    <w:lvl w:ilvl="2" w:tplc="DBFCF846">
      <w:numFmt w:val="bullet"/>
      <w:lvlText w:val="•"/>
      <w:lvlJc w:val="left"/>
      <w:pPr>
        <w:ind w:left="2516" w:hanging="425"/>
      </w:pPr>
      <w:rPr>
        <w:rFonts w:hint="default"/>
      </w:rPr>
    </w:lvl>
    <w:lvl w:ilvl="3" w:tplc="25382DE8">
      <w:numFmt w:val="bullet"/>
      <w:lvlText w:val="•"/>
      <w:lvlJc w:val="left"/>
      <w:pPr>
        <w:ind w:left="3435" w:hanging="425"/>
      </w:pPr>
      <w:rPr>
        <w:rFonts w:hint="default"/>
      </w:rPr>
    </w:lvl>
    <w:lvl w:ilvl="4" w:tplc="72F6CD06">
      <w:numFmt w:val="bullet"/>
      <w:lvlText w:val="•"/>
      <w:lvlJc w:val="left"/>
      <w:pPr>
        <w:ind w:left="4353" w:hanging="425"/>
      </w:pPr>
      <w:rPr>
        <w:rFonts w:hint="default"/>
      </w:rPr>
    </w:lvl>
    <w:lvl w:ilvl="5" w:tplc="0672A064">
      <w:numFmt w:val="bullet"/>
      <w:lvlText w:val="•"/>
      <w:lvlJc w:val="left"/>
      <w:pPr>
        <w:ind w:left="5272" w:hanging="425"/>
      </w:pPr>
      <w:rPr>
        <w:rFonts w:hint="default"/>
      </w:rPr>
    </w:lvl>
    <w:lvl w:ilvl="6" w:tplc="CAF49038">
      <w:numFmt w:val="bullet"/>
      <w:lvlText w:val="•"/>
      <w:lvlJc w:val="left"/>
      <w:pPr>
        <w:ind w:left="6190" w:hanging="425"/>
      </w:pPr>
      <w:rPr>
        <w:rFonts w:hint="default"/>
      </w:rPr>
    </w:lvl>
    <w:lvl w:ilvl="7" w:tplc="3C8C1680">
      <w:numFmt w:val="bullet"/>
      <w:lvlText w:val="•"/>
      <w:lvlJc w:val="left"/>
      <w:pPr>
        <w:ind w:left="7108" w:hanging="425"/>
      </w:pPr>
      <w:rPr>
        <w:rFonts w:hint="default"/>
      </w:rPr>
    </w:lvl>
    <w:lvl w:ilvl="8" w:tplc="B36A9D82">
      <w:numFmt w:val="bullet"/>
      <w:lvlText w:val="•"/>
      <w:lvlJc w:val="left"/>
      <w:pPr>
        <w:ind w:left="8027" w:hanging="425"/>
      </w:pPr>
      <w:rPr>
        <w:rFonts w:hint="default"/>
      </w:rPr>
    </w:lvl>
  </w:abstractNum>
  <w:abstractNum w:abstractNumId="31" w15:restartNumberingAfterBreak="0">
    <w:nsid w:val="77694843"/>
    <w:multiLevelType w:val="hybridMultilevel"/>
    <w:tmpl w:val="028E7354"/>
    <w:lvl w:ilvl="0" w:tplc="98A68558">
      <w:start w:val="9"/>
      <w:numFmt w:val="decimal"/>
      <w:lvlText w:val="%1."/>
      <w:lvlJc w:val="left"/>
      <w:pPr>
        <w:ind w:left="284" w:hanging="284"/>
      </w:pPr>
      <w:rPr>
        <w:rFonts w:ascii="Arial Narrow" w:eastAsia="Calibri" w:hAnsi="Arial Narrow" w:cs="Calibri" w:hint="default"/>
        <w:b/>
        <w:bCs/>
        <w:spacing w:val="-1"/>
        <w:w w:val="99"/>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2" w15:restartNumberingAfterBreak="0">
    <w:nsid w:val="7AC81057"/>
    <w:multiLevelType w:val="hybridMultilevel"/>
    <w:tmpl w:val="54441776"/>
    <w:lvl w:ilvl="0" w:tplc="304E75C6">
      <w:start w:val="1"/>
      <w:numFmt w:val="decimal"/>
      <w:lvlText w:val="%1."/>
      <w:lvlJc w:val="left"/>
      <w:pPr>
        <w:ind w:left="333" w:hanging="221"/>
      </w:pPr>
      <w:rPr>
        <w:rFonts w:ascii="Arial Narrow" w:eastAsia="Arial Narrow" w:hAnsi="Arial Narrow" w:cs="Arial Narrow" w:hint="default"/>
        <w:w w:val="99"/>
        <w:sz w:val="24"/>
        <w:szCs w:val="24"/>
      </w:rPr>
    </w:lvl>
    <w:lvl w:ilvl="1" w:tplc="64243CA6">
      <w:start w:val="1"/>
      <w:numFmt w:val="decimal"/>
      <w:lvlText w:val="%2)"/>
      <w:lvlJc w:val="left"/>
      <w:pPr>
        <w:ind w:left="820" w:hanging="348"/>
      </w:pPr>
      <w:rPr>
        <w:rFonts w:ascii="Arial Narrow" w:eastAsia="Arial Narrow" w:hAnsi="Arial Narrow" w:cs="Arial Narrow" w:hint="default"/>
        <w:b w:val="0"/>
        <w:color w:val="auto"/>
        <w:spacing w:val="-3"/>
        <w:w w:val="99"/>
        <w:sz w:val="24"/>
        <w:szCs w:val="24"/>
      </w:rPr>
    </w:lvl>
    <w:lvl w:ilvl="2" w:tplc="B4DCD872">
      <w:numFmt w:val="bullet"/>
      <w:lvlText w:val="•"/>
      <w:lvlJc w:val="left"/>
      <w:pPr>
        <w:ind w:left="1824" w:hanging="348"/>
      </w:pPr>
      <w:rPr>
        <w:rFonts w:hint="default"/>
      </w:rPr>
    </w:lvl>
    <w:lvl w:ilvl="3" w:tplc="472831DC">
      <w:numFmt w:val="bullet"/>
      <w:lvlText w:val="•"/>
      <w:lvlJc w:val="left"/>
      <w:pPr>
        <w:ind w:left="2829" w:hanging="348"/>
      </w:pPr>
      <w:rPr>
        <w:rFonts w:hint="default"/>
      </w:rPr>
    </w:lvl>
    <w:lvl w:ilvl="4" w:tplc="31A86698">
      <w:numFmt w:val="bullet"/>
      <w:lvlText w:val="•"/>
      <w:lvlJc w:val="left"/>
      <w:pPr>
        <w:ind w:left="3834" w:hanging="348"/>
      </w:pPr>
      <w:rPr>
        <w:rFonts w:hint="default"/>
      </w:rPr>
    </w:lvl>
    <w:lvl w:ilvl="5" w:tplc="4EA20786">
      <w:numFmt w:val="bullet"/>
      <w:lvlText w:val="•"/>
      <w:lvlJc w:val="left"/>
      <w:pPr>
        <w:ind w:left="4839" w:hanging="348"/>
      </w:pPr>
      <w:rPr>
        <w:rFonts w:hint="default"/>
      </w:rPr>
    </w:lvl>
    <w:lvl w:ilvl="6" w:tplc="F2E6E33E">
      <w:numFmt w:val="bullet"/>
      <w:lvlText w:val="•"/>
      <w:lvlJc w:val="left"/>
      <w:pPr>
        <w:ind w:left="5844" w:hanging="348"/>
      </w:pPr>
      <w:rPr>
        <w:rFonts w:hint="default"/>
      </w:rPr>
    </w:lvl>
    <w:lvl w:ilvl="7" w:tplc="4490C1BE">
      <w:numFmt w:val="bullet"/>
      <w:lvlText w:val="•"/>
      <w:lvlJc w:val="left"/>
      <w:pPr>
        <w:ind w:left="6849" w:hanging="348"/>
      </w:pPr>
      <w:rPr>
        <w:rFonts w:hint="default"/>
      </w:rPr>
    </w:lvl>
    <w:lvl w:ilvl="8" w:tplc="18967CEE">
      <w:numFmt w:val="bullet"/>
      <w:lvlText w:val="•"/>
      <w:lvlJc w:val="left"/>
      <w:pPr>
        <w:ind w:left="7854" w:hanging="348"/>
      </w:pPr>
      <w:rPr>
        <w:rFonts w:hint="default"/>
      </w:rPr>
    </w:lvl>
  </w:abstractNum>
  <w:abstractNum w:abstractNumId="33" w15:restartNumberingAfterBreak="0">
    <w:nsid w:val="7B5E1CE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F332448"/>
    <w:multiLevelType w:val="hybridMultilevel"/>
    <w:tmpl w:val="29AC11D4"/>
    <w:lvl w:ilvl="0" w:tplc="3312A978">
      <w:start w:val="2"/>
      <w:numFmt w:val="lowerLetter"/>
      <w:lvlText w:val="%1)"/>
      <w:lvlJc w:val="left"/>
      <w:pPr>
        <w:ind w:left="1501" w:hanging="281"/>
      </w:pPr>
      <w:rPr>
        <w:rFonts w:ascii="Liberation Sans Narrow" w:eastAsia="Liberation Sans Narrow" w:hAnsi="Liberation Sans Narrow" w:cs="Liberation Sans Narrow" w:hint="default"/>
        <w:b/>
        <w:bCs/>
        <w:spacing w:val="-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6"/>
  </w:num>
  <w:num w:numId="6">
    <w:abstractNumId w:val="33"/>
  </w:num>
  <w:num w:numId="7">
    <w:abstractNumId w:val="3"/>
  </w:num>
  <w:num w:numId="8">
    <w:abstractNumId w:val="17"/>
  </w:num>
  <w:num w:numId="9">
    <w:abstractNumId w:val="26"/>
  </w:num>
  <w:num w:numId="10">
    <w:abstractNumId w:val="11"/>
  </w:num>
  <w:num w:numId="11">
    <w:abstractNumId w:val="1"/>
  </w:num>
  <w:num w:numId="12">
    <w:abstractNumId w:val="18"/>
  </w:num>
  <w:num w:numId="13">
    <w:abstractNumId w:val="0"/>
  </w:num>
  <w:num w:numId="14">
    <w:abstractNumId w:val="19"/>
  </w:num>
  <w:num w:numId="15">
    <w:abstractNumId w:val="10"/>
  </w:num>
  <w:num w:numId="16">
    <w:abstractNumId w:val="12"/>
  </w:num>
  <w:num w:numId="17">
    <w:abstractNumId w:val="24"/>
  </w:num>
  <w:num w:numId="18">
    <w:abstractNumId w:val="22"/>
  </w:num>
  <w:num w:numId="19">
    <w:abstractNumId w:val="16"/>
  </w:num>
  <w:num w:numId="20">
    <w:abstractNumId w:val="27"/>
  </w:num>
  <w:num w:numId="21">
    <w:abstractNumId w:val="21"/>
  </w:num>
  <w:num w:numId="22">
    <w:abstractNumId w:val="34"/>
  </w:num>
  <w:num w:numId="23">
    <w:abstractNumId w:val="20"/>
  </w:num>
  <w:num w:numId="24">
    <w:abstractNumId w:val="29"/>
  </w:num>
  <w:num w:numId="25">
    <w:abstractNumId w:val="23"/>
  </w:num>
  <w:num w:numId="26">
    <w:abstractNumId w:val="31"/>
  </w:num>
  <w:num w:numId="27">
    <w:abstractNumId w:val="9"/>
  </w:num>
  <w:num w:numId="28">
    <w:abstractNumId w:val="15"/>
  </w:num>
  <w:num w:numId="29">
    <w:abstractNumId w:val="14"/>
  </w:num>
  <w:num w:numId="30">
    <w:abstractNumId w:val="25"/>
  </w:num>
  <w:num w:numId="31">
    <w:abstractNumId w:val="32"/>
  </w:num>
  <w:num w:numId="32">
    <w:abstractNumId w:val="13"/>
  </w:num>
  <w:num w:numId="33">
    <w:abstractNumId w:val="4"/>
  </w:num>
  <w:num w:numId="34">
    <w:abstractNumId w:val="2"/>
  </w:num>
  <w:num w:numId="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3E2"/>
    <w:rsid w:val="00014AA0"/>
    <w:rsid w:val="00017329"/>
    <w:rsid w:val="00017E61"/>
    <w:rsid w:val="00027693"/>
    <w:rsid w:val="000277B9"/>
    <w:rsid w:val="00043F50"/>
    <w:rsid w:val="00070584"/>
    <w:rsid w:val="00083E64"/>
    <w:rsid w:val="0009004B"/>
    <w:rsid w:val="000A14A0"/>
    <w:rsid w:val="000C7600"/>
    <w:rsid w:val="0014073E"/>
    <w:rsid w:val="001726E0"/>
    <w:rsid w:val="00194B44"/>
    <w:rsid w:val="001A2B1F"/>
    <w:rsid w:val="001B76B7"/>
    <w:rsid w:val="001D39E5"/>
    <w:rsid w:val="002155E2"/>
    <w:rsid w:val="0022515B"/>
    <w:rsid w:val="002368BE"/>
    <w:rsid w:val="0024273A"/>
    <w:rsid w:val="0029236B"/>
    <w:rsid w:val="002928FB"/>
    <w:rsid w:val="002C71CD"/>
    <w:rsid w:val="002E5FFF"/>
    <w:rsid w:val="002E637C"/>
    <w:rsid w:val="00313278"/>
    <w:rsid w:val="00332CF0"/>
    <w:rsid w:val="00353DC3"/>
    <w:rsid w:val="00356166"/>
    <w:rsid w:val="003827AF"/>
    <w:rsid w:val="00384470"/>
    <w:rsid w:val="003B3B6C"/>
    <w:rsid w:val="003E01AC"/>
    <w:rsid w:val="003E6CA2"/>
    <w:rsid w:val="004019A3"/>
    <w:rsid w:val="00420953"/>
    <w:rsid w:val="00422F21"/>
    <w:rsid w:val="004263DC"/>
    <w:rsid w:val="00431B65"/>
    <w:rsid w:val="004339EA"/>
    <w:rsid w:val="00433A35"/>
    <w:rsid w:val="00434F39"/>
    <w:rsid w:val="004622A0"/>
    <w:rsid w:val="00465CC2"/>
    <w:rsid w:val="004D3CAC"/>
    <w:rsid w:val="004D723E"/>
    <w:rsid w:val="0052038F"/>
    <w:rsid w:val="00537034"/>
    <w:rsid w:val="00580B0B"/>
    <w:rsid w:val="00594AB5"/>
    <w:rsid w:val="005C7693"/>
    <w:rsid w:val="005F2A50"/>
    <w:rsid w:val="005F3E33"/>
    <w:rsid w:val="0068178A"/>
    <w:rsid w:val="00720503"/>
    <w:rsid w:val="007317E9"/>
    <w:rsid w:val="00733D18"/>
    <w:rsid w:val="00746A3B"/>
    <w:rsid w:val="00751CBC"/>
    <w:rsid w:val="007927F1"/>
    <w:rsid w:val="007D6767"/>
    <w:rsid w:val="007E28D6"/>
    <w:rsid w:val="007F150F"/>
    <w:rsid w:val="007F5B74"/>
    <w:rsid w:val="0081725D"/>
    <w:rsid w:val="008240A8"/>
    <w:rsid w:val="008313B0"/>
    <w:rsid w:val="00836163"/>
    <w:rsid w:val="00845FB3"/>
    <w:rsid w:val="00851A34"/>
    <w:rsid w:val="008A2382"/>
    <w:rsid w:val="008A2D7C"/>
    <w:rsid w:val="008A67F1"/>
    <w:rsid w:val="008C0BC3"/>
    <w:rsid w:val="008C58B9"/>
    <w:rsid w:val="008C7113"/>
    <w:rsid w:val="008E5739"/>
    <w:rsid w:val="008E73F2"/>
    <w:rsid w:val="00902B99"/>
    <w:rsid w:val="00910F77"/>
    <w:rsid w:val="00914999"/>
    <w:rsid w:val="00950D15"/>
    <w:rsid w:val="009524EE"/>
    <w:rsid w:val="0095397B"/>
    <w:rsid w:val="00962A8A"/>
    <w:rsid w:val="00963E85"/>
    <w:rsid w:val="00966FF0"/>
    <w:rsid w:val="00987FE5"/>
    <w:rsid w:val="009B1CA4"/>
    <w:rsid w:val="009B2D13"/>
    <w:rsid w:val="00A06DD4"/>
    <w:rsid w:val="00A24841"/>
    <w:rsid w:val="00A43FAC"/>
    <w:rsid w:val="00A76C38"/>
    <w:rsid w:val="00AB4D32"/>
    <w:rsid w:val="00AC32CD"/>
    <w:rsid w:val="00AE176D"/>
    <w:rsid w:val="00AF5758"/>
    <w:rsid w:val="00B02105"/>
    <w:rsid w:val="00B11413"/>
    <w:rsid w:val="00B139F5"/>
    <w:rsid w:val="00B17251"/>
    <w:rsid w:val="00B21431"/>
    <w:rsid w:val="00B30984"/>
    <w:rsid w:val="00BA02BA"/>
    <w:rsid w:val="00BA0D03"/>
    <w:rsid w:val="00BA62A8"/>
    <w:rsid w:val="00BB609C"/>
    <w:rsid w:val="00BD3E07"/>
    <w:rsid w:val="00BD437A"/>
    <w:rsid w:val="00BF5582"/>
    <w:rsid w:val="00C05882"/>
    <w:rsid w:val="00C107D5"/>
    <w:rsid w:val="00C154D2"/>
    <w:rsid w:val="00C45FA9"/>
    <w:rsid w:val="00C5710C"/>
    <w:rsid w:val="00C57603"/>
    <w:rsid w:val="00C621EC"/>
    <w:rsid w:val="00C966A8"/>
    <w:rsid w:val="00CA2C07"/>
    <w:rsid w:val="00D12E76"/>
    <w:rsid w:val="00D14496"/>
    <w:rsid w:val="00D14FA4"/>
    <w:rsid w:val="00D50000"/>
    <w:rsid w:val="00D66952"/>
    <w:rsid w:val="00D769FB"/>
    <w:rsid w:val="00D91D65"/>
    <w:rsid w:val="00DF3865"/>
    <w:rsid w:val="00E02CED"/>
    <w:rsid w:val="00E04B6C"/>
    <w:rsid w:val="00E10CC9"/>
    <w:rsid w:val="00E126C5"/>
    <w:rsid w:val="00E34AF8"/>
    <w:rsid w:val="00E41A3A"/>
    <w:rsid w:val="00E432B0"/>
    <w:rsid w:val="00E60F65"/>
    <w:rsid w:val="00E61427"/>
    <w:rsid w:val="00E908D1"/>
    <w:rsid w:val="00EB1D13"/>
    <w:rsid w:val="00EB36E3"/>
    <w:rsid w:val="00ED518B"/>
    <w:rsid w:val="00ED5933"/>
    <w:rsid w:val="00EE3AB0"/>
    <w:rsid w:val="00EE6233"/>
    <w:rsid w:val="00F06531"/>
    <w:rsid w:val="00F12940"/>
    <w:rsid w:val="00F13BDD"/>
    <w:rsid w:val="00F1422E"/>
    <w:rsid w:val="00F43A28"/>
    <w:rsid w:val="00F863E2"/>
    <w:rsid w:val="00F932B5"/>
    <w:rsid w:val="00FA14A2"/>
    <w:rsid w:val="00FA5F00"/>
    <w:rsid w:val="00FA7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B6C4"/>
  <w15:docId w15:val="{7CDAA463-43CB-4D22-9E65-D8879E72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A2B1F"/>
    <w:rPr>
      <w:rFonts w:ascii="Arial Narrow" w:eastAsia="Arial Narrow" w:hAnsi="Arial Narrow" w:cs="Arial Narrow"/>
    </w:rPr>
  </w:style>
  <w:style w:type="paragraph" w:styleId="Nagwek1">
    <w:name w:val="heading 1"/>
    <w:basedOn w:val="Normalny"/>
    <w:link w:val="Nagwek1Znak"/>
    <w:uiPriority w:val="1"/>
    <w:qFormat/>
    <w:pPr>
      <w:ind w:left="1679"/>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basedOn w:val="Normalny"/>
    <w:uiPriority w:val="1"/>
    <w:qFormat/>
    <w:pPr>
      <w:spacing w:before="41"/>
      <w:ind w:left="1679" w:hanging="360"/>
    </w:pPr>
  </w:style>
  <w:style w:type="paragraph" w:customStyle="1" w:styleId="TableParagraph">
    <w:name w:val="Table Paragraph"/>
    <w:basedOn w:val="Normalny"/>
    <w:uiPriority w:val="1"/>
    <w:qFormat/>
  </w:style>
  <w:style w:type="paragraph" w:customStyle="1" w:styleId="Default">
    <w:name w:val="Default"/>
    <w:rsid w:val="00D91D65"/>
    <w:pPr>
      <w:widowControl/>
      <w:autoSpaceDE w:val="0"/>
      <w:autoSpaceDN w:val="0"/>
      <w:adjustRightInd w:val="0"/>
    </w:pPr>
    <w:rPr>
      <w:rFonts w:ascii="Arial" w:hAnsi="Arial" w:cs="Arial"/>
      <w:color w:val="000000"/>
      <w:sz w:val="24"/>
      <w:szCs w:val="24"/>
      <w:lang w:val="pl-PL"/>
    </w:rPr>
  </w:style>
  <w:style w:type="character" w:customStyle="1" w:styleId="Nagwek1Znak">
    <w:name w:val="Nagłówek 1 Znak"/>
    <w:basedOn w:val="Domylnaczcionkaakapitu"/>
    <w:link w:val="Nagwek1"/>
    <w:uiPriority w:val="1"/>
    <w:rsid w:val="00C57603"/>
    <w:rPr>
      <w:rFonts w:ascii="Arial Narrow" w:eastAsia="Arial Narrow" w:hAnsi="Arial Narrow" w:cs="Arial Narrow"/>
      <w:b/>
      <w:bCs/>
      <w:sz w:val="24"/>
      <w:szCs w:val="24"/>
    </w:rPr>
  </w:style>
  <w:style w:type="character" w:customStyle="1" w:styleId="TekstpodstawowyZnak">
    <w:name w:val="Tekst podstawowy Znak"/>
    <w:basedOn w:val="Domylnaczcionkaakapitu"/>
    <w:link w:val="Tekstpodstawowy"/>
    <w:uiPriority w:val="1"/>
    <w:rsid w:val="00C57603"/>
    <w:rPr>
      <w:rFonts w:ascii="Arial Narrow" w:eastAsia="Arial Narrow" w:hAnsi="Arial Narrow" w:cs="Arial Narrow"/>
      <w:sz w:val="24"/>
      <w:szCs w:val="24"/>
    </w:rPr>
  </w:style>
  <w:style w:type="paragraph" w:styleId="Tekstdymka">
    <w:name w:val="Balloon Text"/>
    <w:basedOn w:val="Normalny"/>
    <w:link w:val="TekstdymkaZnak"/>
    <w:uiPriority w:val="99"/>
    <w:semiHidden/>
    <w:unhideWhenUsed/>
    <w:rsid w:val="00962A8A"/>
    <w:rPr>
      <w:rFonts w:ascii="Tahoma" w:hAnsi="Tahoma" w:cs="Tahoma"/>
      <w:sz w:val="16"/>
      <w:szCs w:val="16"/>
    </w:rPr>
  </w:style>
  <w:style w:type="character" w:customStyle="1" w:styleId="TekstdymkaZnak">
    <w:name w:val="Tekst dymka Znak"/>
    <w:basedOn w:val="Domylnaczcionkaakapitu"/>
    <w:link w:val="Tekstdymka"/>
    <w:uiPriority w:val="99"/>
    <w:semiHidden/>
    <w:rsid w:val="00962A8A"/>
    <w:rPr>
      <w:rFonts w:ascii="Tahoma" w:eastAsia="Arial Narrow" w:hAnsi="Tahoma" w:cs="Tahoma"/>
      <w:sz w:val="16"/>
      <w:szCs w:val="16"/>
    </w:rPr>
  </w:style>
  <w:style w:type="character" w:customStyle="1" w:styleId="markedcontent">
    <w:name w:val="markedcontent"/>
    <w:basedOn w:val="Domylnaczcionkaakapitu"/>
    <w:rsid w:val="00AC32CD"/>
  </w:style>
  <w:style w:type="paragraph" w:styleId="Nagwek">
    <w:name w:val="header"/>
    <w:basedOn w:val="Normalny"/>
    <w:link w:val="NagwekZnak"/>
    <w:uiPriority w:val="99"/>
    <w:unhideWhenUsed/>
    <w:rsid w:val="00EE3AB0"/>
    <w:pPr>
      <w:tabs>
        <w:tab w:val="center" w:pos="4536"/>
        <w:tab w:val="right" w:pos="9072"/>
      </w:tabs>
    </w:pPr>
  </w:style>
  <w:style w:type="character" w:customStyle="1" w:styleId="NagwekZnak">
    <w:name w:val="Nagłówek Znak"/>
    <w:basedOn w:val="Domylnaczcionkaakapitu"/>
    <w:link w:val="Nagwek"/>
    <w:uiPriority w:val="99"/>
    <w:rsid w:val="00EE3AB0"/>
    <w:rPr>
      <w:rFonts w:ascii="Arial Narrow" w:eastAsia="Arial Narrow" w:hAnsi="Arial Narrow" w:cs="Arial Narrow"/>
    </w:rPr>
  </w:style>
  <w:style w:type="paragraph" w:styleId="Stopka">
    <w:name w:val="footer"/>
    <w:basedOn w:val="Normalny"/>
    <w:link w:val="StopkaZnak"/>
    <w:uiPriority w:val="99"/>
    <w:unhideWhenUsed/>
    <w:rsid w:val="00EE3AB0"/>
    <w:pPr>
      <w:tabs>
        <w:tab w:val="center" w:pos="4536"/>
        <w:tab w:val="right" w:pos="9072"/>
      </w:tabs>
    </w:pPr>
  </w:style>
  <w:style w:type="character" w:customStyle="1" w:styleId="StopkaZnak">
    <w:name w:val="Stopka Znak"/>
    <w:basedOn w:val="Domylnaczcionkaakapitu"/>
    <w:link w:val="Stopka"/>
    <w:uiPriority w:val="99"/>
    <w:rsid w:val="00EE3AB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14369">
      <w:bodyDiv w:val="1"/>
      <w:marLeft w:val="0"/>
      <w:marRight w:val="0"/>
      <w:marTop w:val="0"/>
      <w:marBottom w:val="0"/>
      <w:divBdr>
        <w:top w:val="none" w:sz="0" w:space="0" w:color="auto"/>
        <w:left w:val="none" w:sz="0" w:space="0" w:color="auto"/>
        <w:bottom w:val="none" w:sz="0" w:space="0" w:color="auto"/>
        <w:right w:val="none" w:sz="0" w:space="0" w:color="auto"/>
      </w:divBdr>
    </w:div>
    <w:div w:id="1734817870">
      <w:bodyDiv w:val="1"/>
      <w:marLeft w:val="0"/>
      <w:marRight w:val="0"/>
      <w:marTop w:val="0"/>
      <w:marBottom w:val="0"/>
      <w:divBdr>
        <w:top w:val="none" w:sz="0" w:space="0" w:color="auto"/>
        <w:left w:val="none" w:sz="0" w:space="0" w:color="auto"/>
        <w:bottom w:val="none" w:sz="0" w:space="0" w:color="auto"/>
        <w:right w:val="none" w:sz="0" w:space="0" w:color="auto"/>
      </w:divBdr>
    </w:div>
    <w:div w:id="204933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EncryptDecry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EncryptDecr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C586-253D-40F5-8108-4E50E2BB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10</Pages>
  <Words>4184</Words>
  <Characters>25108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bag14</dc:creator>
  <cp:lastModifiedBy>Martyna</cp:lastModifiedBy>
  <cp:revision>114</cp:revision>
  <cp:lastPrinted>2021-09-16T09:10:00Z</cp:lastPrinted>
  <dcterms:created xsi:type="dcterms:W3CDTF">2017-03-20T10:01:00Z</dcterms:created>
  <dcterms:modified xsi:type="dcterms:W3CDTF">2021-09-16T10:39:00Z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2013</vt:lpwstr>
  </property>
  <property fmtid="{D5CDD505-2E9C-101B-9397-08002B2CF9AE}" pid="4" name="LastSaved">
    <vt:filetime>2017-03-20T00:00:00Z</vt:filetime>
  </property>
</Properties>
</file>