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355F" w:rsidRDefault="00DD355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</w:rPr>
      </w:pPr>
      <w:bookmarkStart w:id="0" w:name="_GoBack"/>
      <w:bookmarkEnd w:id="0"/>
    </w:p>
    <w:p w:rsidR="00DD355F" w:rsidRDefault="00DD355F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Klasyfikacja grupy emitorów</w:t>
      </w:r>
    </w:p>
    <w:p w:rsidR="00DD355F" w:rsidRDefault="00DD355F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na podstawie sumy stężeń maksymalnych</w:t>
      </w:r>
    </w:p>
    <w:p w:rsidR="00DD355F" w:rsidRDefault="00DD355F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</w:p>
    <w:p w:rsidR="00DD355F" w:rsidRDefault="00DD355F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Zakład:</w:t>
      </w:r>
      <w:r>
        <w:rPr>
          <w:rFonts w:ascii="Times New Roman" w:hAnsi="Times New Roman" w:cs="Times New Roman"/>
          <w:b/>
          <w:bCs/>
          <w:color w:val="000000"/>
        </w:rPr>
        <w:tab/>
        <w:t>Ferma drobiu w Harbułtowicach</w:t>
      </w:r>
    </w:p>
    <w:p w:rsidR="00DD355F" w:rsidRDefault="00DD355F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ab/>
        <w:t>gm. Kochanowice</w:t>
      </w:r>
    </w:p>
    <w:p w:rsidR="00DD355F" w:rsidRDefault="00DD355F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</w:p>
    <w:p w:rsidR="00DD355F" w:rsidRDefault="00DD355F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Liczba emitorów podlegających klasyfikacji: 320</w:t>
      </w:r>
    </w:p>
    <w:p w:rsidR="00DD355F" w:rsidRDefault="00DD355F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</w:p>
    <w:tbl>
      <w:tblPr>
        <w:tblW w:w="10148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7"/>
        <w:gridCol w:w="1656"/>
        <w:gridCol w:w="1598"/>
        <w:gridCol w:w="1687"/>
        <w:gridCol w:w="2130"/>
      </w:tblGrid>
      <w:tr w:rsidR="00DD35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77" w:type="dxa"/>
            <w:tcBorders>
              <w:top w:val="single" w:sz="8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DD355F" w:rsidRDefault="00DD35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Nazwa zanieczyszczenia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355F" w:rsidRDefault="00DD35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Suma stężeń</w:t>
            </w:r>
          </w:p>
          <w:p w:rsidR="00DD355F" w:rsidRDefault="00DD35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max. [µg/m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]</w:t>
            </w:r>
          </w:p>
        </w:tc>
        <w:tc>
          <w:tcPr>
            <w:tcW w:w="1598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355F" w:rsidRDefault="00DD35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Stęż.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dopuszcz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:rsidR="00DD355F" w:rsidRDefault="00DD35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D1 [µg/m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]</w:t>
            </w:r>
          </w:p>
        </w:tc>
        <w:tc>
          <w:tcPr>
            <w:tcW w:w="1687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355F" w:rsidRDefault="00DD35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Obliczać stężenia w sieci receptorów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DD355F" w:rsidRDefault="00DD35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Ocena</w:t>
            </w:r>
          </w:p>
        </w:tc>
      </w:tr>
      <w:tr w:rsidR="00DD35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77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DD355F" w:rsidRDefault="00DD35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355F" w:rsidRDefault="00DD355F">
            <w:pPr>
              <w:widowControl w:val="0"/>
              <w:tabs>
                <w:tab w:val="decimal" w:pos="794"/>
              </w:tabs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121,4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355F" w:rsidRDefault="00DD355F">
            <w:pPr>
              <w:widowControl w:val="0"/>
              <w:tabs>
                <w:tab w:val="decimal" w:pos="794"/>
              </w:tabs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355F" w:rsidRDefault="00DD35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DD355F" w:rsidRDefault="00DD35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0.1*D1&lt;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Smm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&lt;D1</w:t>
            </w:r>
          </w:p>
        </w:tc>
      </w:tr>
      <w:tr w:rsidR="00DD35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7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DD355F" w:rsidRDefault="00DD35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355F" w:rsidRDefault="00DD355F">
            <w:pPr>
              <w:widowControl w:val="0"/>
              <w:tabs>
                <w:tab w:val="decimal" w:pos="794"/>
              </w:tabs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180,8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355F" w:rsidRDefault="00DD355F">
            <w:pPr>
              <w:widowControl w:val="0"/>
              <w:tabs>
                <w:tab w:val="decimal" w:pos="794"/>
              </w:tabs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355F" w:rsidRDefault="00DD35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DD355F" w:rsidRDefault="00DD35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0.1*D1&lt;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Smm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&lt;D1</w:t>
            </w:r>
          </w:p>
        </w:tc>
      </w:tr>
      <w:tr w:rsidR="00DD35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7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DD355F" w:rsidRDefault="00DD35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355F" w:rsidRDefault="00DD355F">
            <w:pPr>
              <w:widowControl w:val="0"/>
              <w:tabs>
                <w:tab w:val="decimal" w:pos="794"/>
              </w:tabs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2857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355F" w:rsidRDefault="00DD355F">
            <w:pPr>
              <w:widowControl w:val="0"/>
              <w:tabs>
                <w:tab w:val="decimal" w:pos="794"/>
              </w:tabs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355F" w:rsidRDefault="00DD35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DD355F" w:rsidRDefault="00DD35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Smm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&gt; D1</w:t>
            </w:r>
          </w:p>
        </w:tc>
      </w:tr>
      <w:tr w:rsidR="00DD35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7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DD355F" w:rsidRDefault="00DD35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355F" w:rsidRDefault="00DD355F">
            <w:pPr>
              <w:widowControl w:val="0"/>
              <w:tabs>
                <w:tab w:val="decimal" w:pos="794"/>
              </w:tabs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355F" w:rsidRDefault="00DD355F">
            <w:pPr>
              <w:widowControl w:val="0"/>
              <w:tabs>
                <w:tab w:val="decimal" w:pos="794"/>
              </w:tabs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355F" w:rsidRDefault="00DD35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DD355F" w:rsidRDefault="00DD35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Smm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&lt; 0.1*D1</w:t>
            </w:r>
          </w:p>
        </w:tc>
      </w:tr>
      <w:tr w:rsidR="00DD35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7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DD355F" w:rsidRDefault="00DD35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355F" w:rsidRDefault="00DD355F">
            <w:pPr>
              <w:widowControl w:val="0"/>
              <w:tabs>
                <w:tab w:val="decimal" w:pos="794"/>
              </w:tabs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894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355F" w:rsidRDefault="00DD355F">
            <w:pPr>
              <w:widowControl w:val="0"/>
              <w:tabs>
                <w:tab w:val="decimal" w:pos="794"/>
              </w:tabs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355F" w:rsidRDefault="00DD35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DD355F" w:rsidRDefault="00DD35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Smm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&gt; D1</w:t>
            </w:r>
          </w:p>
        </w:tc>
      </w:tr>
      <w:tr w:rsidR="00DD35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77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DD355F" w:rsidRDefault="00DD35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355F" w:rsidRDefault="00DD355F">
            <w:pPr>
              <w:widowControl w:val="0"/>
              <w:tabs>
                <w:tab w:val="decimal" w:pos="794"/>
              </w:tabs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10,98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355F" w:rsidRDefault="00DD355F">
            <w:pPr>
              <w:widowControl w:val="0"/>
              <w:tabs>
                <w:tab w:val="decimal" w:pos="794"/>
              </w:tabs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355F" w:rsidRDefault="00DD35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DD355F" w:rsidRDefault="00DD35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0.1*D1&lt;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Smm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&lt;D1</w:t>
            </w:r>
          </w:p>
        </w:tc>
      </w:tr>
      <w:tr w:rsidR="00DD35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77" w:type="dxa"/>
            <w:tcBorders>
              <w:top w:val="nil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D355F" w:rsidRDefault="00DD35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656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D355F" w:rsidRDefault="00DD355F">
            <w:pPr>
              <w:widowControl w:val="0"/>
              <w:tabs>
                <w:tab w:val="decimal" w:pos="794"/>
              </w:tabs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88,7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</w:p>
        </w:tc>
        <w:tc>
          <w:tcPr>
            <w:tcW w:w="1598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D355F" w:rsidRDefault="00DD355F">
            <w:pPr>
              <w:widowControl w:val="0"/>
              <w:tabs>
                <w:tab w:val="decimal" w:pos="794"/>
              </w:tabs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</w:p>
        </w:tc>
        <w:tc>
          <w:tcPr>
            <w:tcW w:w="1687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D355F" w:rsidRDefault="00DD35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D355F" w:rsidRDefault="00DD35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bez oceny - brak D1</w:t>
            </w:r>
          </w:p>
        </w:tc>
      </w:tr>
    </w:tbl>
    <w:p w:rsidR="00DD355F" w:rsidRDefault="00DD355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p w:rsidR="00DD355F" w:rsidRDefault="00DD355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p w:rsidR="0092695F" w:rsidRDefault="0092695F"/>
    <w:sectPr w:rsidR="0092695F" w:rsidSect="00DF79DF">
      <w:headerReference w:type="default" r:id="rId4"/>
      <w:footerReference w:type="default" r:id="rId5"/>
      <w:pgSz w:w="11906" w:h="16838"/>
      <w:pgMar w:top="860" w:right="560" w:bottom="560" w:left="740" w:header="0" w:footer="22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DD355F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DD355F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PAGE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>
      <w:rPr>
        <w:rFonts w:ascii="Arial" w:hAnsi="Arial" w:cs="Arial"/>
        <w:noProof/>
        <w:color w:val="000000"/>
        <w:sz w:val="16"/>
        <w:szCs w:val="16"/>
      </w:rPr>
      <w:t>1</w:t>
    </w:r>
    <w:r>
      <w:rPr>
        <w:rFonts w:ascii="Arial" w:hAnsi="Arial" w:cs="Arial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55F"/>
    <w:rsid w:val="00640FE3"/>
    <w:rsid w:val="00914731"/>
    <w:rsid w:val="0092695F"/>
    <w:rsid w:val="009652C2"/>
    <w:rsid w:val="00A140F3"/>
    <w:rsid w:val="00C42BF6"/>
    <w:rsid w:val="00DD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035365-913F-4F17-83D8-F04A40333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140F3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40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Rduch</dc:creator>
  <cp:keywords/>
  <dc:description/>
  <cp:lastModifiedBy>Piotr Rduch</cp:lastModifiedBy>
  <cp:revision>1</cp:revision>
  <dcterms:created xsi:type="dcterms:W3CDTF">2019-10-06T12:58:00Z</dcterms:created>
  <dcterms:modified xsi:type="dcterms:W3CDTF">2019-10-06T12:59:00Z</dcterms:modified>
</cp:coreProperties>
</file>