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A40" w:rsidRPr="005900EE" w:rsidRDefault="001F4A40" w:rsidP="001F4A40">
      <w:pPr>
        <w:spacing w:line="360" w:lineRule="auto"/>
        <w:jc w:val="center"/>
        <w:rPr>
          <w:rFonts w:ascii="Tahoma" w:hAnsi="Tahoma" w:cs="Tahoma"/>
          <w:b/>
          <w:sz w:val="40"/>
          <w:szCs w:val="40"/>
        </w:rPr>
      </w:pPr>
      <w:r>
        <w:rPr>
          <w:noProof/>
          <w:lang w:eastAsia="pl-PL"/>
        </w:rPr>
        <w:drawing>
          <wp:anchor distT="0" distB="0" distL="114300" distR="114300" simplePos="0" relativeHeight="251660288" behindDoc="1" locked="0" layoutInCell="1" allowOverlap="1">
            <wp:simplePos x="0" y="0"/>
            <wp:positionH relativeFrom="column">
              <wp:posOffset>1785620</wp:posOffset>
            </wp:positionH>
            <wp:positionV relativeFrom="paragraph">
              <wp:posOffset>1744980</wp:posOffset>
            </wp:positionV>
            <wp:extent cx="2464435" cy="2765425"/>
            <wp:effectExtent l="19050" t="0" r="0" b="0"/>
            <wp:wrapNone/>
            <wp:docPr id="11" name="Obraz 2"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pic:cNvPicPr>
                      <a:picLocks noChangeAspect="1" noChangeArrowheads="1"/>
                    </pic:cNvPicPr>
                  </pic:nvPicPr>
                  <pic:blipFill>
                    <a:blip r:embed="rId7" cstate="print"/>
                    <a:srcRect/>
                    <a:stretch>
                      <a:fillRect/>
                    </a:stretch>
                  </pic:blipFill>
                  <pic:spPr bwMode="auto">
                    <a:xfrm>
                      <a:off x="0" y="0"/>
                      <a:ext cx="2464435" cy="2765425"/>
                    </a:xfrm>
                    <a:prstGeom prst="rect">
                      <a:avLst/>
                    </a:prstGeom>
                    <a:noFill/>
                    <a:ln w="9525">
                      <a:noFill/>
                      <a:miter lim="800000"/>
                      <a:headEnd/>
                      <a:tailEnd/>
                    </a:ln>
                  </pic:spPr>
                </pic:pic>
              </a:graphicData>
            </a:graphic>
          </wp:anchor>
        </w:drawing>
      </w:r>
      <w:r w:rsidRPr="005900EE">
        <w:rPr>
          <w:rFonts w:ascii="Tahoma" w:hAnsi="Tahoma" w:cs="Tahoma"/>
          <w:b/>
          <w:sz w:val="40"/>
          <w:szCs w:val="40"/>
        </w:rPr>
        <w:t>Lokalny Program Rewitalizacji</w:t>
      </w:r>
      <w:r>
        <w:rPr>
          <w:rFonts w:ascii="Tahoma" w:hAnsi="Tahoma" w:cs="Tahoma"/>
          <w:b/>
          <w:sz w:val="40"/>
          <w:szCs w:val="40"/>
        </w:rPr>
        <w:t xml:space="preserve"> </w:t>
      </w:r>
      <w:r w:rsidRPr="005900EE">
        <w:rPr>
          <w:rFonts w:ascii="Tahoma" w:hAnsi="Tahoma" w:cs="Tahoma"/>
          <w:b/>
          <w:sz w:val="40"/>
          <w:szCs w:val="40"/>
        </w:rPr>
        <w:br/>
        <w:t>Gminy Kochanowice</w:t>
      </w:r>
      <w:r>
        <w:rPr>
          <w:rFonts w:ascii="Tahoma" w:hAnsi="Tahoma" w:cs="Tahoma"/>
          <w:b/>
          <w:sz w:val="40"/>
          <w:szCs w:val="40"/>
        </w:rPr>
        <w:t xml:space="preserve"> </w:t>
      </w:r>
      <w:r>
        <w:rPr>
          <w:rFonts w:ascii="Tahoma" w:hAnsi="Tahoma" w:cs="Tahoma"/>
          <w:b/>
          <w:sz w:val="40"/>
          <w:szCs w:val="40"/>
        </w:rPr>
        <w:br/>
        <w:t xml:space="preserve">na lata 2007 – 2013 </w:t>
      </w:r>
      <w:r>
        <w:rPr>
          <w:rFonts w:ascii="Tahoma" w:hAnsi="Tahoma" w:cs="Tahoma"/>
          <w:b/>
          <w:sz w:val="40"/>
          <w:szCs w:val="40"/>
        </w:rPr>
        <w:br/>
      </w:r>
    </w:p>
    <w:p w:rsidR="001F4A40" w:rsidRPr="00DE484F" w:rsidRDefault="001F4A40" w:rsidP="001F4A40">
      <w:pPr>
        <w:spacing w:line="360" w:lineRule="auto"/>
        <w:jc w:val="center"/>
        <w:rPr>
          <w:rFonts w:ascii="Tahoma" w:hAnsi="Tahoma" w:cs="Tahoma"/>
          <w:sz w:val="20"/>
          <w:szCs w:val="20"/>
        </w:rPr>
      </w:pPr>
    </w:p>
    <w:p w:rsidR="001F4A40" w:rsidRPr="00DE484F" w:rsidRDefault="001F4A40" w:rsidP="001F4A40">
      <w:pPr>
        <w:spacing w:line="360" w:lineRule="auto"/>
        <w:jc w:val="center"/>
        <w:rPr>
          <w:rFonts w:ascii="Tahoma" w:hAnsi="Tahoma" w:cs="Tahoma"/>
          <w:sz w:val="20"/>
          <w:szCs w:val="20"/>
        </w:rPr>
      </w:pPr>
    </w:p>
    <w:p w:rsidR="001F4A40" w:rsidRPr="00DE484F" w:rsidRDefault="001F4A40" w:rsidP="001F4A40">
      <w:pPr>
        <w:spacing w:line="360" w:lineRule="auto"/>
        <w:jc w:val="center"/>
        <w:rPr>
          <w:rFonts w:ascii="Tahoma" w:hAnsi="Tahoma" w:cs="Tahoma"/>
          <w:sz w:val="20"/>
          <w:szCs w:val="20"/>
        </w:rPr>
      </w:pPr>
    </w:p>
    <w:p w:rsidR="001F4A40" w:rsidRDefault="001F4A40" w:rsidP="001F4A40">
      <w:pPr>
        <w:spacing w:line="360" w:lineRule="auto"/>
        <w:jc w:val="center"/>
        <w:rPr>
          <w:rFonts w:ascii="Tahoma" w:hAnsi="Tahoma" w:cs="Tahoma"/>
          <w:b/>
          <w:sz w:val="24"/>
          <w:szCs w:val="24"/>
        </w:rPr>
      </w:pPr>
    </w:p>
    <w:p w:rsidR="001F4A40" w:rsidRDefault="001F4A40" w:rsidP="001F4A40">
      <w:pPr>
        <w:spacing w:line="360" w:lineRule="auto"/>
        <w:jc w:val="center"/>
        <w:rPr>
          <w:rFonts w:ascii="Tahoma" w:hAnsi="Tahoma" w:cs="Tahoma"/>
          <w:b/>
          <w:sz w:val="24"/>
          <w:szCs w:val="24"/>
        </w:rPr>
      </w:pPr>
    </w:p>
    <w:p w:rsidR="001F4A40" w:rsidRDefault="001F4A40" w:rsidP="001F4A40">
      <w:pPr>
        <w:spacing w:line="360" w:lineRule="auto"/>
        <w:jc w:val="center"/>
        <w:rPr>
          <w:rFonts w:ascii="Tahoma" w:hAnsi="Tahoma" w:cs="Tahoma"/>
          <w:b/>
          <w:sz w:val="24"/>
          <w:szCs w:val="24"/>
        </w:rPr>
      </w:pPr>
    </w:p>
    <w:p w:rsidR="001F4A40" w:rsidRDefault="001F4A40" w:rsidP="001F4A40">
      <w:pPr>
        <w:spacing w:before="120" w:line="360" w:lineRule="auto"/>
        <w:jc w:val="center"/>
        <w:rPr>
          <w:rFonts w:ascii="Tahoma" w:hAnsi="Tahoma" w:cs="Tahoma"/>
          <w:b/>
          <w:sz w:val="40"/>
          <w:szCs w:val="40"/>
        </w:rPr>
      </w:pPr>
    </w:p>
    <w:p w:rsidR="001F4A40" w:rsidRDefault="001F4A40" w:rsidP="001F4A40">
      <w:pPr>
        <w:spacing w:before="120" w:line="360" w:lineRule="auto"/>
        <w:jc w:val="center"/>
        <w:rPr>
          <w:rFonts w:ascii="Tahoma" w:hAnsi="Tahoma" w:cs="Tahoma"/>
          <w:b/>
          <w:sz w:val="24"/>
          <w:szCs w:val="24"/>
        </w:rPr>
      </w:pPr>
      <w:r>
        <w:rPr>
          <w:rFonts w:ascii="Tahoma" w:hAnsi="Tahoma" w:cs="Tahoma"/>
          <w:b/>
          <w:sz w:val="40"/>
          <w:szCs w:val="40"/>
        </w:rPr>
        <w:t>z perspektywą do roku 2020</w:t>
      </w:r>
    </w:p>
    <w:p w:rsidR="001F4A40" w:rsidRDefault="001F4A40" w:rsidP="001F4A40">
      <w:pPr>
        <w:spacing w:line="360" w:lineRule="auto"/>
        <w:jc w:val="center"/>
        <w:rPr>
          <w:rFonts w:ascii="Tahoma" w:hAnsi="Tahoma" w:cs="Tahoma"/>
          <w:b/>
          <w:sz w:val="24"/>
          <w:szCs w:val="24"/>
        </w:rPr>
      </w:pPr>
    </w:p>
    <w:p w:rsidR="001F4A40" w:rsidRDefault="001F4A40" w:rsidP="001F4A40">
      <w:pPr>
        <w:spacing w:line="360" w:lineRule="auto"/>
        <w:jc w:val="center"/>
        <w:rPr>
          <w:rFonts w:ascii="Tahoma" w:hAnsi="Tahoma" w:cs="Tahoma"/>
          <w:b/>
          <w:sz w:val="24"/>
          <w:szCs w:val="24"/>
        </w:rPr>
      </w:pPr>
    </w:p>
    <w:p w:rsidR="001F4A40" w:rsidRDefault="001F4A40" w:rsidP="001F4A40">
      <w:pPr>
        <w:spacing w:line="360" w:lineRule="auto"/>
        <w:jc w:val="center"/>
        <w:rPr>
          <w:rFonts w:ascii="Tahoma" w:hAnsi="Tahoma" w:cs="Tahoma"/>
          <w:b/>
          <w:sz w:val="24"/>
          <w:szCs w:val="24"/>
        </w:rPr>
      </w:pPr>
    </w:p>
    <w:p w:rsidR="001F4A40" w:rsidRPr="005900EE" w:rsidRDefault="001F4A40" w:rsidP="001F4A40">
      <w:pPr>
        <w:spacing w:line="360" w:lineRule="auto"/>
        <w:jc w:val="center"/>
        <w:rPr>
          <w:rFonts w:ascii="Tahoma" w:hAnsi="Tahoma" w:cs="Tahoma"/>
          <w:b/>
          <w:sz w:val="24"/>
          <w:szCs w:val="24"/>
        </w:rPr>
      </w:pPr>
      <w:r>
        <w:rPr>
          <w:rFonts w:ascii="Tahoma" w:hAnsi="Tahoma" w:cs="Tahoma"/>
          <w:b/>
          <w:sz w:val="24"/>
          <w:szCs w:val="24"/>
        </w:rPr>
        <w:t>K</w:t>
      </w:r>
      <w:r w:rsidRPr="005900EE">
        <w:rPr>
          <w:rFonts w:ascii="Tahoma" w:hAnsi="Tahoma" w:cs="Tahoma"/>
          <w:b/>
          <w:sz w:val="24"/>
          <w:szCs w:val="24"/>
        </w:rPr>
        <w:t>ochanowice, maj 2012</w:t>
      </w:r>
    </w:p>
    <w:p w:rsidR="001F4A40" w:rsidRDefault="001F4A40" w:rsidP="001F4A40">
      <w:pPr>
        <w:spacing w:after="0" w:line="240" w:lineRule="auto"/>
        <w:jc w:val="center"/>
        <w:rPr>
          <w:rFonts w:ascii="Tahoma" w:hAnsi="Tahoma" w:cs="Tahoma"/>
          <w:sz w:val="20"/>
          <w:szCs w:val="20"/>
        </w:rPr>
      </w:pPr>
    </w:p>
    <w:p w:rsidR="001F4A40" w:rsidRDefault="001F4A40" w:rsidP="001F4A40">
      <w:pPr>
        <w:spacing w:after="0" w:line="240" w:lineRule="auto"/>
        <w:jc w:val="center"/>
        <w:rPr>
          <w:rFonts w:ascii="Tahoma" w:hAnsi="Tahoma" w:cs="Tahoma"/>
          <w:sz w:val="20"/>
          <w:szCs w:val="20"/>
        </w:rPr>
      </w:pPr>
    </w:p>
    <w:p w:rsidR="001F4A40" w:rsidRDefault="001F4A40" w:rsidP="001F4A40">
      <w:pPr>
        <w:spacing w:after="0" w:line="240" w:lineRule="auto"/>
        <w:jc w:val="center"/>
        <w:rPr>
          <w:rFonts w:ascii="Tahoma" w:hAnsi="Tahoma" w:cs="Tahoma"/>
          <w:sz w:val="20"/>
          <w:szCs w:val="20"/>
        </w:rPr>
      </w:pPr>
      <w:r>
        <w:rPr>
          <w:noProof/>
          <w:lang w:eastAsia="pl-PL"/>
        </w:rPr>
        <w:drawing>
          <wp:anchor distT="0" distB="0" distL="114300" distR="114300" simplePos="0" relativeHeight="251661312" behindDoc="0" locked="0" layoutInCell="1" allowOverlap="1">
            <wp:simplePos x="0" y="0"/>
            <wp:positionH relativeFrom="column">
              <wp:posOffset>1785620</wp:posOffset>
            </wp:positionH>
            <wp:positionV relativeFrom="paragraph">
              <wp:posOffset>28575</wp:posOffset>
            </wp:positionV>
            <wp:extent cx="2609215" cy="546100"/>
            <wp:effectExtent l="19050" t="0" r="635" b="0"/>
            <wp:wrapNone/>
            <wp:docPr id="10" name="Obraz 1" descr="Opis: g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gapp"/>
                    <pic:cNvPicPr>
                      <a:picLocks noChangeAspect="1" noChangeArrowheads="1"/>
                    </pic:cNvPicPr>
                  </pic:nvPicPr>
                  <pic:blipFill>
                    <a:blip r:embed="rId8" cstate="print"/>
                    <a:srcRect/>
                    <a:stretch>
                      <a:fillRect/>
                    </a:stretch>
                  </pic:blipFill>
                  <pic:spPr bwMode="auto">
                    <a:xfrm>
                      <a:off x="0" y="0"/>
                      <a:ext cx="2609215" cy="546100"/>
                    </a:xfrm>
                    <a:prstGeom prst="rect">
                      <a:avLst/>
                    </a:prstGeom>
                    <a:noFill/>
                    <a:ln w="9525">
                      <a:noFill/>
                      <a:miter lim="800000"/>
                      <a:headEnd/>
                      <a:tailEnd/>
                    </a:ln>
                  </pic:spPr>
                </pic:pic>
              </a:graphicData>
            </a:graphic>
          </wp:anchor>
        </w:drawing>
      </w:r>
    </w:p>
    <w:p w:rsidR="001F4A40" w:rsidRDefault="001F4A40" w:rsidP="001F4A40">
      <w:pPr>
        <w:spacing w:after="0" w:line="240" w:lineRule="auto"/>
        <w:jc w:val="center"/>
        <w:rPr>
          <w:rFonts w:ascii="Tahoma" w:hAnsi="Tahoma" w:cs="Tahoma"/>
          <w:sz w:val="20"/>
          <w:szCs w:val="20"/>
        </w:rPr>
      </w:pPr>
    </w:p>
    <w:p w:rsidR="001F4A40" w:rsidRDefault="001F4A40" w:rsidP="001F4A40">
      <w:pPr>
        <w:spacing w:after="0" w:line="240" w:lineRule="auto"/>
        <w:jc w:val="center"/>
        <w:rPr>
          <w:rFonts w:ascii="Tahoma" w:hAnsi="Tahoma" w:cs="Tahoma"/>
          <w:sz w:val="20"/>
          <w:szCs w:val="20"/>
        </w:rPr>
      </w:pPr>
    </w:p>
    <w:p w:rsidR="001F4A40" w:rsidRDefault="001F4A40" w:rsidP="001F4A40">
      <w:pPr>
        <w:spacing w:after="0" w:line="240" w:lineRule="auto"/>
        <w:jc w:val="center"/>
        <w:rPr>
          <w:rFonts w:ascii="Tahoma" w:hAnsi="Tahoma" w:cs="Tahoma"/>
          <w:sz w:val="20"/>
          <w:szCs w:val="20"/>
        </w:rPr>
      </w:pPr>
    </w:p>
    <w:p w:rsidR="001F4A40" w:rsidRPr="00DE484F" w:rsidRDefault="001F4A40" w:rsidP="001F4A40">
      <w:pPr>
        <w:spacing w:after="0" w:line="240" w:lineRule="auto"/>
        <w:jc w:val="center"/>
        <w:rPr>
          <w:rFonts w:ascii="Tahoma" w:hAnsi="Tahoma" w:cs="Tahoma"/>
          <w:sz w:val="20"/>
          <w:szCs w:val="20"/>
        </w:rPr>
      </w:pPr>
      <w:r w:rsidRPr="00DE484F">
        <w:rPr>
          <w:rFonts w:ascii="Tahoma" w:hAnsi="Tahoma" w:cs="Tahoma"/>
          <w:sz w:val="20"/>
          <w:szCs w:val="20"/>
        </w:rPr>
        <w:t>40-045 Katowice, ul. Astrów 10</w:t>
      </w:r>
    </w:p>
    <w:p w:rsidR="001F4A40" w:rsidRPr="005900EE" w:rsidRDefault="001F4A40" w:rsidP="001F4A40">
      <w:pPr>
        <w:spacing w:after="0" w:line="240" w:lineRule="auto"/>
        <w:jc w:val="center"/>
        <w:rPr>
          <w:rFonts w:ascii="Tahoma" w:hAnsi="Tahoma" w:cs="Tahoma"/>
          <w:sz w:val="20"/>
          <w:szCs w:val="20"/>
        </w:rPr>
      </w:pPr>
      <w:r w:rsidRPr="00DE484F">
        <w:rPr>
          <w:rFonts w:ascii="Tahoma" w:hAnsi="Tahoma" w:cs="Tahoma"/>
          <w:sz w:val="20"/>
          <w:szCs w:val="20"/>
        </w:rPr>
        <w:t xml:space="preserve">tel. +48 32 730 48 90, fax. </w:t>
      </w:r>
      <w:r w:rsidRPr="005900EE">
        <w:rPr>
          <w:rFonts w:ascii="Tahoma" w:hAnsi="Tahoma" w:cs="Tahoma"/>
          <w:sz w:val="20"/>
          <w:szCs w:val="20"/>
        </w:rPr>
        <w:t>+48 32 251 58 31</w:t>
      </w:r>
    </w:p>
    <w:p w:rsidR="001F4A40" w:rsidRPr="005900EE" w:rsidRDefault="001F4A40" w:rsidP="001F4A40">
      <w:pPr>
        <w:spacing w:after="0" w:line="240" w:lineRule="auto"/>
        <w:jc w:val="center"/>
        <w:rPr>
          <w:rFonts w:ascii="Tahoma" w:hAnsi="Tahoma" w:cs="Tahoma"/>
          <w:sz w:val="20"/>
          <w:szCs w:val="20"/>
        </w:rPr>
      </w:pPr>
      <w:r w:rsidRPr="005900EE">
        <w:rPr>
          <w:rFonts w:ascii="Tahoma" w:hAnsi="Tahoma" w:cs="Tahoma"/>
          <w:sz w:val="20"/>
          <w:szCs w:val="20"/>
        </w:rPr>
        <w:t>www.gapp.pl</w:t>
      </w:r>
      <w:r w:rsidRPr="005900EE">
        <w:rPr>
          <w:rFonts w:ascii="Tahoma" w:hAnsi="Tahoma" w:cs="Tahoma"/>
          <w:sz w:val="20"/>
          <w:szCs w:val="20"/>
        </w:rPr>
        <w:br/>
        <w:t xml:space="preserve">e-mail: </w:t>
      </w:r>
      <w:hyperlink r:id="rId9" w:history="1">
        <w:r w:rsidRPr="005900EE">
          <w:rPr>
            <w:rStyle w:val="Hipercze"/>
            <w:rFonts w:cs="Tahoma"/>
            <w:sz w:val="20"/>
            <w:szCs w:val="20"/>
          </w:rPr>
          <w:t>sekretariat@gapp.pl</w:t>
        </w:r>
      </w:hyperlink>
    </w:p>
    <w:p w:rsidR="001F4A40" w:rsidRPr="000E1D57" w:rsidRDefault="001F4A40" w:rsidP="001F4A40">
      <w:pPr>
        <w:spacing w:after="0" w:line="360" w:lineRule="auto"/>
        <w:rPr>
          <w:rFonts w:ascii="Tahoma" w:hAnsi="Tahoma" w:cs="Tahoma"/>
          <w:b/>
          <w:sz w:val="28"/>
          <w:szCs w:val="28"/>
        </w:rPr>
      </w:pPr>
      <w:r>
        <w:rPr>
          <w:rFonts w:ascii="Tahoma" w:hAnsi="Tahoma" w:cs="Tahoma"/>
          <w:sz w:val="20"/>
          <w:szCs w:val="20"/>
        </w:rPr>
        <w:br w:type="column"/>
      </w:r>
      <w:r w:rsidRPr="000E1D57">
        <w:rPr>
          <w:rFonts w:ascii="Tahoma" w:hAnsi="Tahoma" w:cs="Tahoma"/>
          <w:b/>
          <w:sz w:val="28"/>
          <w:szCs w:val="28"/>
        </w:rPr>
        <w:lastRenderedPageBreak/>
        <w:t>SPIS TREŚCI</w:t>
      </w:r>
    </w:p>
    <w:p w:rsidR="001F4A40" w:rsidRPr="004A526D" w:rsidRDefault="00FC6EFD" w:rsidP="001F4A40">
      <w:pPr>
        <w:pStyle w:val="Spistreci1"/>
        <w:rPr>
          <w:rFonts w:ascii="Calibri" w:eastAsia="Times New Roman" w:hAnsi="Calibri" w:cs="Times New Roman"/>
          <w:b w:val="0"/>
          <w:sz w:val="22"/>
          <w:szCs w:val="22"/>
          <w:lang w:eastAsia="pl-PL"/>
        </w:rPr>
      </w:pPr>
      <w:r w:rsidRPr="00FC6EFD">
        <w:fldChar w:fldCharType="begin"/>
      </w:r>
      <w:r w:rsidR="001F4A40" w:rsidRPr="00E923A9">
        <w:instrText xml:space="preserve"> TOC \o "1-3" \h \z \u </w:instrText>
      </w:r>
      <w:r w:rsidRPr="00FC6EFD">
        <w:fldChar w:fldCharType="separate"/>
      </w:r>
      <w:hyperlink w:anchor="_Toc325726813" w:history="1">
        <w:r w:rsidR="001F4A40" w:rsidRPr="0060760D">
          <w:rPr>
            <w:rStyle w:val="Hipercze"/>
          </w:rPr>
          <w:t>1</w:t>
        </w:r>
        <w:r w:rsidR="001F4A40" w:rsidRPr="004A526D">
          <w:rPr>
            <w:rFonts w:ascii="Calibri" w:eastAsia="Times New Roman" w:hAnsi="Calibri" w:cs="Times New Roman"/>
            <w:b w:val="0"/>
            <w:sz w:val="22"/>
            <w:szCs w:val="22"/>
            <w:lang w:eastAsia="pl-PL"/>
          </w:rPr>
          <w:tab/>
        </w:r>
        <w:r w:rsidR="001F4A40" w:rsidRPr="0060760D">
          <w:rPr>
            <w:rStyle w:val="Hipercze"/>
          </w:rPr>
          <w:t>CHARAKTERYSTYKA OBECNEJ SYTUACJI W GMINIE</w:t>
        </w:r>
        <w:r w:rsidR="001F4A40">
          <w:rPr>
            <w:webHidden/>
          </w:rPr>
          <w:tab/>
        </w:r>
        <w:r>
          <w:rPr>
            <w:webHidden/>
          </w:rPr>
          <w:fldChar w:fldCharType="begin"/>
        </w:r>
        <w:r w:rsidR="001F4A40">
          <w:rPr>
            <w:webHidden/>
          </w:rPr>
          <w:instrText xml:space="preserve"> PAGEREF _Toc325726813 \h </w:instrText>
        </w:r>
        <w:r>
          <w:rPr>
            <w:webHidden/>
          </w:rPr>
        </w:r>
        <w:r>
          <w:rPr>
            <w:webHidden/>
          </w:rPr>
          <w:fldChar w:fldCharType="separate"/>
        </w:r>
        <w:r w:rsidR="001F4A40">
          <w:rPr>
            <w:webHidden/>
          </w:rPr>
          <w:t>3</w:t>
        </w:r>
        <w:r>
          <w:rPr>
            <w:webHidden/>
          </w:rPr>
          <w:fldChar w:fldCharType="end"/>
        </w:r>
      </w:hyperlink>
    </w:p>
    <w:p w:rsidR="001F4A40" w:rsidRPr="004A526D" w:rsidRDefault="00FC6EFD" w:rsidP="001F4A40">
      <w:pPr>
        <w:pStyle w:val="Spistreci2"/>
        <w:rPr>
          <w:rFonts w:eastAsia="Times New Roman"/>
          <w:noProof/>
          <w:lang w:eastAsia="pl-PL"/>
        </w:rPr>
      </w:pPr>
      <w:hyperlink w:anchor="_Toc325726814" w:history="1">
        <w:r w:rsidR="001F4A40" w:rsidRPr="0060760D">
          <w:rPr>
            <w:rStyle w:val="Hipercze"/>
            <w:noProof/>
          </w:rPr>
          <w:t>1.1</w:t>
        </w:r>
        <w:r w:rsidR="001F4A40" w:rsidRPr="004A526D">
          <w:rPr>
            <w:rFonts w:eastAsia="Times New Roman"/>
            <w:noProof/>
            <w:lang w:eastAsia="pl-PL"/>
          </w:rPr>
          <w:tab/>
        </w:r>
        <w:r w:rsidR="001F4A40" w:rsidRPr="0060760D">
          <w:rPr>
            <w:rStyle w:val="Hipercze"/>
            <w:noProof/>
          </w:rPr>
          <w:t>INFORMACJE OGÓLNE O GMINIE I ZAGOSPODAROWANIE PRZESTRZENNE</w:t>
        </w:r>
        <w:r w:rsidR="001F4A40">
          <w:rPr>
            <w:noProof/>
            <w:webHidden/>
          </w:rPr>
          <w:tab/>
        </w:r>
        <w:r>
          <w:rPr>
            <w:noProof/>
            <w:webHidden/>
          </w:rPr>
          <w:fldChar w:fldCharType="begin"/>
        </w:r>
        <w:r w:rsidR="001F4A40">
          <w:rPr>
            <w:noProof/>
            <w:webHidden/>
          </w:rPr>
          <w:instrText xml:space="preserve"> PAGEREF _Toc325726814 \h </w:instrText>
        </w:r>
        <w:r>
          <w:rPr>
            <w:noProof/>
            <w:webHidden/>
          </w:rPr>
        </w:r>
        <w:r>
          <w:rPr>
            <w:noProof/>
            <w:webHidden/>
          </w:rPr>
          <w:fldChar w:fldCharType="separate"/>
        </w:r>
        <w:r w:rsidR="001F4A40">
          <w:rPr>
            <w:noProof/>
            <w:webHidden/>
          </w:rPr>
          <w:t>3</w:t>
        </w:r>
        <w:r>
          <w:rPr>
            <w:noProof/>
            <w:webHidden/>
          </w:rPr>
          <w:fldChar w:fldCharType="end"/>
        </w:r>
      </w:hyperlink>
    </w:p>
    <w:p w:rsidR="001F4A40" w:rsidRPr="004A526D" w:rsidRDefault="00FC6EFD" w:rsidP="001F4A40">
      <w:pPr>
        <w:pStyle w:val="Spistreci2"/>
        <w:rPr>
          <w:rFonts w:eastAsia="Times New Roman"/>
          <w:noProof/>
          <w:lang w:eastAsia="pl-PL"/>
        </w:rPr>
      </w:pPr>
      <w:hyperlink w:anchor="_Toc325726815" w:history="1">
        <w:r w:rsidR="001F4A40" w:rsidRPr="0060760D">
          <w:rPr>
            <w:rStyle w:val="Hipercze"/>
            <w:noProof/>
          </w:rPr>
          <w:t>1.2</w:t>
        </w:r>
        <w:r w:rsidR="001F4A40" w:rsidRPr="004A526D">
          <w:rPr>
            <w:rFonts w:eastAsia="Times New Roman"/>
            <w:noProof/>
            <w:lang w:eastAsia="pl-PL"/>
          </w:rPr>
          <w:tab/>
        </w:r>
        <w:r w:rsidR="001F4A40" w:rsidRPr="0060760D">
          <w:rPr>
            <w:rStyle w:val="Hipercze"/>
            <w:noProof/>
          </w:rPr>
          <w:t>GRANICE STREF OCHRONY KONSERWATORSKIEJ</w:t>
        </w:r>
        <w:r w:rsidR="001F4A40">
          <w:rPr>
            <w:noProof/>
            <w:webHidden/>
          </w:rPr>
          <w:tab/>
        </w:r>
        <w:r>
          <w:rPr>
            <w:noProof/>
            <w:webHidden/>
          </w:rPr>
          <w:fldChar w:fldCharType="begin"/>
        </w:r>
        <w:r w:rsidR="001F4A40">
          <w:rPr>
            <w:noProof/>
            <w:webHidden/>
          </w:rPr>
          <w:instrText xml:space="preserve"> PAGEREF _Toc325726815 \h </w:instrText>
        </w:r>
        <w:r>
          <w:rPr>
            <w:noProof/>
            <w:webHidden/>
          </w:rPr>
        </w:r>
        <w:r>
          <w:rPr>
            <w:noProof/>
            <w:webHidden/>
          </w:rPr>
          <w:fldChar w:fldCharType="separate"/>
        </w:r>
        <w:r w:rsidR="001F4A40">
          <w:rPr>
            <w:noProof/>
            <w:webHidden/>
          </w:rPr>
          <w:t>4</w:t>
        </w:r>
        <w:r>
          <w:rPr>
            <w:noProof/>
            <w:webHidden/>
          </w:rPr>
          <w:fldChar w:fldCharType="end"/>
        </w:r>
      </w:hyperlink>
    </w:p>
    <w:p w:rsidR="001F4A40" w:rsidRPr="004A526D" w:rsidRDefault="00FC6EFD" w:rsidP="001F4A40">
      <w:pPr>
        <w:pStyle w:val="Spistreci2"/>
        <w:rPr>
          <w:rFonts w:eastAsia="Times New Roman"/>
          <w:noProof/>
          <w:lang w:eastAsia="pl-PL"/>
        </w:rPr>
      </w:pPr>
      <w:hyperlink w:anchor="_Toc325726816" w:history="1">
        <w:r w:rsidR="001F4A40" w:rsidRPr="0060760D">
          <w:rPr>
            <w:rStyle w:val="Hipercze"/>
            <w:noProof/>
          </w:rPr>
          <w:t>1.3</w:t>
        </w:r>
        <w:r w:rsidR="001F4A40" w:rsidRPr="004A526D">
          <w:rPr>
            <w:rFonts w:eastAsia="Times New Roman"/>
            <w:noProof/>
            <w:lang w:eastAsia="pl-PL"/>
          </w:rPr>
          <w:tab/>
        </w:r>
        <w:r w:rsidR="001F4A40" w:rsidRPr="0060760D">
          <w:rPr>
            <w:rStyle w:val="Hipercze"/>
            <w:noProof/>
          </w:rPr>
          <w:t>UWARUNKOWANIA OCHRONY ŚRODOWISKA</w:t>
        </w:r>
        <w:r w:rsidR="001F4A40">
          <w:rPr>
            <w:noProof/>
            <w:webHidden/>
          </w:rPr>
          <w:tab/>
        </w:r>
        <w:r>
          <w:rPr>
            <w:noProof/>
            <w:webHidden/>
          </w:rPr>
          <w:fldChar w:fldCharType="begin"/>
        </w:r>
        <w:r w:rsidR="001F4A40">
          <w:rPr>
            <w:noProof/>
            <w:webHidden/>
          </w:rPr>
          <w:instrText xml:space="preserve"> PAGEREF _Toc325726816 \h </w:instrText>
        </w:r>
        <w:r>
          <w:rPr>
            <w:noProof/>
            <w:webHidden/>
          </w:rPr>
        </w:r>
        <w:r>
          <w:rPr>
            <w:noProof/>
            <w:webHidden/>
          </w:rPr>
          <w:fldChar w:fldCharType="separate"/>
        </w:r>
        <w:r w:rsidR="001F4A40">
          <w:rPr>
            <w:noProof/>
            <w:webHidden/>
          </w:rPr>
          <w:t>6</w:t>
        </w:r>
        <w:r>
          <w:rPr>
            <w:noProof/>
            <w:webHidden/>
          </w:rPr>
          <w:fldChar w:fldCharType="end"/>
        </w:r>
      </w:hyperlink>
    </w:p>
    <w:p w:rsidR="001F4A40" w:rsidRPr="004A526D" w:rsidRDefault="00FC6EFD" w:rsidP="001F4A40">
      <w:pPr>
        <w:pStyle w:val="Spistreci2"/>
        <w:rPr>
          <w:rFonts w:eastAsia="Times New Roman"/>
          <w:noProof/>
          <w:lang w:eastAsia="pl-PL"/>
        </w:rPr>
      </w:pPr>
      <w:hyperlink w:anchor="_Toc325726817" w:history="1">
        <w:r w:rsidR="001F4A40" w:rsidRPr="0060760D">
          <w:rPr>
            <w:rStyle w:val="Hipercze"/>
            <w:noProof/>
          </w:rPr>
          <w:t>1.4</w:t>
        </w:r>
        <w:r w:rsidR="001F4A40" w:rsidRPr="004A526D">
          <w:rPr>
            <w:rFonts w:eastAsia="Times New Roman"/>
            <w:noProof/>
            <w:lang w:eastAsia="pl-PL"/>
          </w:rPr>
          <w:tab/>
        </w:r>
        <w:r w:rsidR="001F4A40" w:rsidRPr="0060760D">
          <w:rPr>
            <w:rStyle w:val="Hipercze"/>
            <w:noProof/>
          </w:rPr>
          <w:t>WŁASNOŚĆ GRUNTÓW I BUDYNKÓW</w:t>
        </w:r>
        <w:r w:rsidR="001F4A40">
          <w:rPr>
            <w:noProof/>
            <w:webHidden/>
          </w:rPr>
          <w:tab/>
        </w:r>
        <w:r>
          <w:rPr>
            <w:noProof/>
            <w:webHidden/>
          </w:rPr>
          <w:fldChar w:fldCharType="begin"/>
        </w:r>
        <w:r w:rsidR="001F4A40">
          <w:rPr>
            <w:noProof/>
            <w:webHidden/>
          </w:rPr>
          <w:instrText xml:space="preserve"> PAGEREF _Toc325726817 \h </w:instrText>
        </w:r>
        <w:r>
          <w:rPr>
            <w:noProof/>
            <w:webHidden/>
          </w:rPr>
        </w:r>
        <w:r>
          <w:rPr>
            <w:noProof/>
            <w:webHidden/>
          </w:rPr>
          <w:fldChar w:fldCharType="separate"/>
        </w:r>
        <w:r w:rsidR="001F4A40">
          <w:rPr>
            <w:noProof/>
            <w:webHidden/>
          </w:rPr>
          <w:t>13</w:t>
        </w:r>
        <w:r>
          <w:rPr>
            <w:noProof/>
            <w:webHidden/>
          </w:rPr>
          <w:fldChar w:fldCharType="end"/>
        </w:r>
      </w:hyperlink>
    </w:p>
    <w:p w:rsidR="001F4A40" w:rsidRPr="004A526D" w:rsidRDefault="00FC6EFD" w:rsidP="001F4A40">
      <w:pPr>
        <w:pStyle w:val="Spistreci2"/>
        <w:rPr>
          <w:rFonts w:eastAsia="Times New Roman"/>
          <w:noProof/>
          <w:lang w:eastAsia="pl-PL"/>
        </w:rPr>
      </w:pPr>
      <w:hyperlink w:anchor="_Toc325726818" w:history="1">
        <w:r w:rsidR="001F4A40" w:rsidRPr="0060760D">
          <w:rPr>
            <w:rStyle w:val="Hipercze"/>
            <w:noProof/>
          </w:rPr>
          <w:t>1.5</w:t>
        </w:r>
        <w:r w:rsidR="001F4A40" w:rsidRPr="004A526D">
          <w:rPr>
            <w:rFonts w:eastAsia="Times New Roman"/>
            <w:noProof/>
            <w:lang w:eastAsia="pl-PL"/>
          </w:rPr>
          <w:tab/>
        </w:r>
        <w:r w:rsidR="001F4A40" w:rsidRPr="0060760D">
          <w:rPr>
            <w:rStyle w:val="Hipercze"/>
            <w:noProof/>
          </w:rPr>
          <w:t>INFRASTRUKTURA TECHNICZNA</w:t>
        </w:r>
        <w:r w:rsidR="001F4A40">
          <w:rPr>
            <w:noProof/>
            <w:webHidden/>
          </w:rPr>
          <w:tab/>
        </w:r>
        <w:r>
          <w:rPr>
            <w:noProof/>
            <w:webHidden/>
          </w:rPr>
          <w:fldChar w:fldCharType="begin"/>
        </w:r>
        <w:r w:rsidR="001F4A40">
          <w:rPr>
            <w:noProof/>
            <w:webHidden/>
          </w:rPr>
          <w:instrText xml:space="preserve"> PAGEREF _Toc325726818 \h </w:instrText>
        </w:r>
        <w:r>
          <w:rPr>
            <w:noProof/>
            <w:webHidden/>
          </w:rPr>
        </w:r>
        <w:r>
          <w:rPr>
            <w:noProof/>
            <w:webHidden/>
          </w:rPr>
          <w:fldChar w:fldCharType="separate"/>
        </w:r>
        <w:r w:rsidR="001F4A40">
          <w:rPr>
            <w:noProof/>
            <w:webHidden/>
          </w:rPr>
          <w:t>16</w:t>
        </w:r>
        <w:r>
          <w:rPr>
            <w:noProof/>
            <w:webHidden/>
          </w:rPr>
          <w:fldChar w:fldCharType="end"/>
        </w:r>
      </w:hyperlink>
    </w:p>
    <w:p w:rsidR="001F4A40" w:rsidRPr="004A526D" w:rsidRDefault="00FC6EFD" w:rsidP="001F4A40">
      <w:pPr>
        <w:pStyle w:val="Spistreci2"/>
        <w:rPr>
          <w:rFonts w:eastAsia="Times New Roman"/>
          <w:noProof/>
          <w:lang w:eastAsia="pl-PL"/>
        </w:rPr>
      </w:pPr>
      <w:hyperlink w:anchor="_Toc325726819" w:history="1">
        <w:r w:rsidR="001F4A40" w:rsidRPr="0060760D">
          <w:rPr>
            <w:rStyle w:val="Hipercze"/>
            <w:noProof/>
          </w:rPr>
          <w:t>1.6</w:t>
        </w:r>
        <w:r w:rsidR="001F4A40" w:rsidRPr="004A526D">
          <w:rPr>
            <w:rFonts w:eastAsia="Times New Roman"/>
            <w:noProof/>
            <w:lang w:eastAsia="pl-PL"/>
          </w:rPr>
          <w:tab/>
        </w:r>
        <w:r w:rsidR="001F4A40" w:rsidRPr="0060760D">
          <w:rPr>
            <w:rStyle w:val="Hipercze"/>
            <w:noProof/>
          </w:rPr>
          <w:t>SFERA GOSPODARCZA</w:t>
        </w:r>
        <w:r w:rsidR="001F4A40">
          <w:rPr>
            <w:noProof/>
            <w:webHidden/>
          </w:rPr>
          <w:tab/>
        </w:r>
        <w:r>
          <w:rPr>
            <w:noProof/>
            <w:webHidden/>
          </w:rPr>
          <w:fldChar w:fldCharType="begin"/>
        </w:r>
        <w:r w:rsidR="001F4A40">
          <w:rPr>
            <w:noProof/>
            <w:webHidden/>
          </w:rPr>
          <w:instrText xml:space="preserve"> PAGEREF _Toc325726819 \h </w:instrText>
        </w:r>
        <w:r>
          <w:rPr>
            <w:noProof/>
            <w:webHidden/>
          </w:rPr>
        </w:r>
        <w:r>
          <w:rPr>
            <w:noProof/>
            <w:webHidden/>
          </w:rPr>
          <w:fldChar w:fldCharType="separate"/>
        </w:r>
        <w:r w:rsidR="001F4A40">
          <w:rPr>
            <w:noProof/>
            <w:webHidden/>
          </w:rPr>
          <w:t>20</w:t>
        </w:r>
        <w:r>
          <w:rPr>
            <w:noProof/>
            <w:webHidden/>
          </w:rPr>
          <w:fldChar w:fldCharType="end"/>
        </w:r>
      </w:hyperlink>
    </w:p>
    <w:p w:rsidR="001F4A40" w:rsidRPr="004A526D" w:rsidRDefault="00FC6EFD" w:rsidP="001F4A40">
      <w:pPr>
        <w:pStyle w:val="Spistreci2"/>
        <w:rPr>
          <w:rFonts w:eastAsia="Times New Roman"/>
          <w:noProof/>
          <w:lang w:eastAsia="pl-PL"/>
        </w:rPr>
      </w:pPr>
      <w:hyperlink w:anchor="_Toc325726820" w:history="1">
        <w:r w:rsidR="001F4A40" w:rsidRPr="0060760D">
          <w:rPr>
            <w:rStyle w:val="Hipercze"/>
            <w:noProof/>
          </w:rPr>
          <w:t>1.7</w:t>
        </w:r>
        <w:r w:rsidR="001F4A40" w:rsidRPr="004A526D">
          <w:rPr>
            <w:rFonts w:eastAsia="Times New Roman"/>
            <w:noProof/>
            <w:lang w:eastAsia="pl-PL"/>
          </w:rPr>
          <w:tab/>
        </w:r>
        <w:r w:rsidR="001F4A40" w:rsidRPr="0060760D">
          <w:rPr>
            <w:rStyle w:val="Hipercze"/>
            <w:noProof/>
          </w:rPr>
          <w:t>SFERA SPOŁECZNA</w:t>
        </w:r>
        <w:r w:rsidR="001F4A40">
          <w:rPr>
            <w:noProof/>
            <w:webHidden/>
          </w:rPr>
          <w:tab/>
        </w:r>
        <w:r>
          <w:rPr>
            <w:noProof/>
            <w:webHidden/>
          </w:rPr>
          <w:fldChar w:fldCharType="begin"/>
        </w:r>
        <w:r w:rsidR="001F4A40">
          <w:rPr>
            <w:noProof/>
            <w:webHidden/>
          </w:rPr>
          <w:instrText xml:space="preserve"> PAGEREF _Toc325726820 \h </w:instrText>
        </w:r>
        <w:r>
          <w:rPr>
            <w:noProof/>
            <w:webHidden/>
          </w:rPr>
        </w:r>
        <w:r>
          <w:rPr>
            <w:noProof/>
            <w:webHidden/>
          </w:rPr>
          <w:fldChar w:fldCharType="separate"/>
        </w:r>
        <w:r w:rsidR="001F4A40">
          <w:rPr>
            <w:noProof/>
            <w:webHidden/>
          </w:rPr>
          <w:t>24</w:t>
        </w:r>
        <w:r>
          <w:rPr>
            <w:noProof/>
            <w:webHidden/>
          </w:rPr>
          <w:fldChar w:fldCharType="end"/>
        </w:r>
      </w:hyperlink>
    </w:p>
    <w:p w:rsidR="001F4A40" w:rsidRPr="004A526D" w:rsidRDefault="00FC6EFD" w:rsidP="001F4A40">
      <w:pPr>
        <w:pStyle w:val="Spistreci2"/>
        <w:rPr>
          <w:rFonts w:eastAsia="Times New Roman"/>
          <w:noProof/>
          <w:lang w:eastAsia="pl-PL"/>
        </w:rPr>
      </w:pPr>
      <w:hyperlink w:anchor="_Toc325726821" w:history="1">
        <w:r w:rsidR="001F4A40" w:rsidRPr="0060760D">
          <w:rPr>
            <w:rStyle w:val="Hipercze"/>
            <w:noProof/>
          </w:rPr>
          <w:t>1.8</w:t>
        </w:r>
        <w:r w:rsidR="001F4A40" w:rsidRPr="004A526D">
          <w:rPr>
            <w:rFonts w:eastAsia="Times New Roman"/>
            <w:noProof/>
            <w:lang w:eastAsia="pl-PL"/>
          </w:rPr>
          <w:tab/>
        </w:r>
        <w:r w:rsidR="001F4A40" w:rsidRPr="0060760D">
          <w:rPr>
            <w:rStyle w:val="Hipercze"/>
            <w:noProof/>
          </w:rPr>
          <w:t>ANALIZA SWOT</w:t>
        </w:r>
        <w:r w:rsidR="001F4A40">
          <w:rPr>
            <w:noProof/>
            <w:webHidden/>
          </w:rPr>
          <w:tab/>
        </w:r>
        <w:r>
          <w:rPr>
            <w:noProof/>
            <w:webHidden/>
          </w:rPr>
          <w:fldChar w:fldCharType="begin"/>
        </w:r>
        <w:r w:rsidR="001F4A40">
          <w:rPr>
            <w:noProof/>
            <w:webHidden/>
          </w:rPr>
          <w:instrText xml:space="preserve"> PAGEREF _Toc325726821 \h </w:instrText>
        </w:r>
        <w:r>
          <w:rPr>
            <w:noProof/>
            <w:webHidden/>
          </w:rPr>
        </w:r>
        <w:r>
          <w:rPr>
            <w:noProof/>
            <w:webHidden/>
          </w:rPr>
          <w:fldChar w:fldCharType="separate"/>
        </w:r>
        <w:r w:rsidR="001F4A40">
          <w:rPr>
            <w:noProof/>
            <w:webHidden/>
          </w:rPr>
          <w:t>36</w:t>
        </w:r>
        <w:r>
          <w:rPr>
            <w:noProof/>
            <w:webHidden/>
          </w:rPr>
          <w:fldChar w:fldCharType="end"/>
        </w:r>
      </w:hyperlink>
    </w:p>
    <w:p w:rsidR="001F4A40" w:rsidRPr="004A526D" w:rsidRDefault="00FC6EFD" w:rsidP="001F4A40">
      <w:pPr>
        <w:pStyle w:val="Spistreci1"/>
        <w:rPr>
          <w:rFonts w:ascii="Calibri" w:eastAsia="Times New Roman" w:hAnsi="Calibri" w:cs="Times New Roman"/>
          <w:b w:val="0"/>
          <w:sz w:val="22"/>
          <w:szCs w:val="22"/>
          <w:lang w:eastAsia="pl-PL"/>
        </w:rPr>
      </w:pPr>
      <w:hyperlink w:anchor="_Toc325726822" w:history="1">
        <w:r w:rsidR="001F4A40" w:rsidRPr="0060760D">
          <w:rPr>
            <w:rStyle w:val="Hipercze"/>
          </w:rPr>
          <w:t>2</w:t>
        </w:r>
        <w:r w:rsidR="001F4A40" w:rsidRPr="004A526D">
          <w:rPr>
            <w:rFonts w:ascii="Calibri" w:eastAsia="Times New Roman" w:hAnsi="Calibri" w:cs="Times New Roman"/>
            <w:b w:val="0"/>
            <w:sz w:val="22"/>
            <w:szCs w:val="22"/>
            <w:lang w:eastAsia="pl-PL"/>
          </w:rPr>
          <w:tab/>
        </w:r>
        <w:r w:rsidR="001F4A40" w:rsidRPr="0060760D">
          <w:rPr>
            <w:rStyle w:val="Hipercze"/>
          </w:rPr>
          <w:t>NAWIĄZANIE DO STRATEGICZNYCH DOKUMENTÓW DOTYCZĄCYCH ROZWOJU PRZESTRZENNEGO I SPOŁECZNO -GOSPODARCZEGO GMINY I REGIONU</w:t>
        </w:r>
        <w:r w:rsidR="001F4A40">
          <w:rPr>
            <w:webHidden/>
          </w:rPr>
          <w:tab/>
        </w:r>
        <w:r>
          <w:rPr>
            <w:webHidden/>
          </w:rPr>
          <w:fldChar w:fldCharType="begin"/>
        </w:r>
        <w:r w:rsidR="001F4A40">
          <w:rPr>
            <w:webHidden/>
          </w:rPr>
          <w:instrText xml:space="preserve"> PAGEREF _Toc325726822 \h </w:instrText>
        </w:r>
        <w:r>
          <w:rPr>
            <w:webHidden/>
          </w:rPr>
        </w:r>
        <w:r>
          <w:rPr>
            <w:webHidden/>
          </w:rPr>
          <w:fldChar w:fldCharType="separate"/>
        </w:r>
        <w:r w:rsidR="001F4A40">
          <w:rPr>
            <w:webHidden/>
          </w:rPr>
          <w:t>40</w:t>
        </w:r>
        <w:r>
          <w:rPr>
            <w:webHidden/>
          </w:rPr>
          <w:fldChar w:fldCharType="end"/>
        </w:r>
      </w:hyperlink>
    </w:p>
    <w:p w:rsidR="001F4A40" w:rsidRPr="004A526D" w:rsidRDefault="00FC6EFD" w:rsidP="001F4A40">
      <w:pPr>
        <w:pStyle w:val="Spistreci2"/>
        <w:rPr>
          <w:rFonts w:eastAsia="Times New Roman"/>
          <w:noProof/>
          <w:lang w:eastAsia="pl-PL"/>
        </w:rPr>
      </w:pPr>
      <w:hyperlink w:anchor="_Toc325726823" w:history="1">
        <w:r w:rsidR="001F4A40" w:rsidRPr="0060760D">
          <w:rPr>
            <w:rStyle w:val="Hipercze"/>
            <w:rFonts w:cs="Tahoma"/>
            <w:noProof/>
          </w:rPr>
          <w:t>2.1</w:t>
        </w:r>
        <w:r w:rsidR="001F4A40" w:rsidRPr="004A526D">
          <w:rPr>
            <w:rFonts w:eastAsia="Times New Roman"/>
            <w:noProof/>
            <w:lang w:eastAsia="pl-PL"/>
          </w:rPr>
          <w:tab/>
        </w:r>
        <w:r w:rsidR="001F4A40" w:rsidRPr="0060760D">
          <w:rPr>
            <w:rStyle w:val="Hipercze"/>
            <w:rFonts w:cs="Tahoma"/>
            <w:noProof/>
          </w:rPr>
          <w:t>KRAJOWE DOKUMENTY STRATEGICZNE</w:t>
        </w:r>
        <w:r w:rsidR="001F4A40">
          <w:rPr>
            <w:noProof/>
            <w:webHidden/>
          </w:rPr>
          <w:tab/>
        </w:r>
        <w:r>
          <w:rPr>
            <w:noProof/>
            <w:webHidden/>
          </w:rPr>
          <w:fldChar w:fldCharType="begin"/>
        </w:r>
        <w:r w:rsidR="001F4A40">
          <w:rPr>
            <w:noProof/>
            <w:webHidden/>
          </w:rPr>
          <w:instrText xml:space="preserve"> PAGEREF _Toc325726823 \h </w:instrText>
        </w:r>
        <w:r>
          <w:rPr>
            <w:noProof/>
            <w:webHidden/>
          </w:rPr>
        </w:r>
        <w:r>
          <w:rPr>
            <w:noProof/>
            <w:webHidden/>
          </w:rPr>
          <w:fldChar w:fldCharType="separate"/>
        </w:r>
        <w:r w:rsidR="001F4A40">
          <w:rPr>
            <w:noProof/>
            <w:webHidden/>
          </w:rPr>
          <w:t>40</w:t>
        </w:r>
        <w:r>
          <w:rPr>
            <w:noProof/>
            <w:webHidden/>
          </w:rPr>
          <w:fldChar w:fldCharType="end"/>
        </w:r>
      </w:hyperlink>
    </w:p>
    <w:p w:rsidR="001F4A40" w:rsidRPr="004A526D" w:rsidRDefault="00FC6EFD" w:rsidP="001F4A40">
      <w:pPr>
        <w:pStyle w:val="Spistreci2"/>
        <w:rPr>
          <w:rFonts w:eastAsia="Times New Roman"/>
          <w:noProof/>
          <w:lang w:eastAsia="pl-PL"/>
        </w:rPr>
      </w:pPr>
      <w:hyperlink w:anchor="_Toc325726824" w:history="1">
        <w:r w:rsidR="001F4A40" w:rsidRPr="0060760D">
          <w:rPr>
            <w:rStyle w:val="Hipercze"/>
            <w:rFonts w:cs="Tahoma"/>
            <w:noProof/>
          </w:rPr>
          <w:t>2.2</w:t>
        </w:r>
        <w:r w:rsidR="001F4A40" w:rsidRPr="004A526D">
          <w:rPr>
            <w:rFonts w:eastAsia="Times New Roman"/>
            <w:noProof/>
            <w:lang w:eastAsia="pl-PL"/>
          </w:rPr>
          <w:tab/>
        </w:r>
        <w:r w:rsidR="001F4A40" w:rsidRPr="0060760D">
          <w:rPr>
            <w:rStyle w:val="Hipercze"/>
            <w:rFonts w:cs="Tahoma"/>
            <w:noProof/>
          </w:rPr>
          <w:t>REGIONALNE DOKUMENTY STRATEGICZNE</w:t>
        </w:r>
        <w:r w:rsidR="001F4A40">
          <w:rPr>
            <w:noProof/>
            <w:webHidden/>
          </w:rPr>
          <w:tab/>
        </w:r>
        <w:r>
          <w:rPr>
            <w:noProof/>
            <w:webHidden/>
          </w:rPr>
          <w:fldChar w:fldCharType="begin"/>
        </w:r>
        <w:r w:rsidR="001F4A40">
          <w:rPr>
            <w:noProof/>
            <w:webHidden/>
          </w:rPr>
          <w:instrText xml:space="preserve"> PAGEREF _Toc325726824 \h </w:instrText>
        </w:r>
        <w:r>
          <w:rPr>
            <w:noProof/>
            <w:webHidden/>
          </w:rPr>
        </w:r>
        <w:r>
          <w:rPr>
            <w:noProof/>
            <w:webHidden/>
          </w:rPr>
          <w:fldChar w:fldCharType="separate"/>
        </w:r>
        <w:r w:rsidR="001F4A40">
          <w:rPr>
            <w:noProof/>
            <w:webHidden/>
          </w:rPr>
          <w:t>41</w:t>
        </w:r>
        <w:r>
          <w:rPr>
            <w:noProof/>
            <w:webHidden/>
          </w:rPr>
          <w:fldChar w:fldCharType="end"/>
        </w:r>
      </w:hyperlink>
    </w:p>
    <w:p w:rsidR="001F4A40" w:rsidRPr="004A526D" w:rsidRDefault="00FC6EFD" w:rsidP="001F4A40">
      <w:pPr>
        <w:pStyle w:val="Spistreci2"/>
        <w:rPr>
          <w:rFonts w:eastAsia="Times New Roman"/>
          <w:noProof/>
          <w:lang w:eastAsia="pl-PL"/>
        </w:rPr>
      </w:pPr>
      <w:hyperlink w:anchor="_Toc325726825" w:history="1">
        <w:r w:rsidR="001F4A40" w:rsidRPr="0060760D">
          <w:rPr>
            <w:rStyle w:val="Hipercze"/>
            <w:rFonts w:cs="Tahoma"/>
            <w:noProof/>
          </w:rPr>
          <w:t>2.3</w:t>
        </w:r>
        <w:r w:rsidR="001F4A40" w:rsidRPr="004A526D">
          <w:rPr>
            <w:rFonts w:eastAsia="Times New Roman"/>
            <w:noProof/>
            <w:lang w:eastAsia="pl-PL"/>
          </w:rPr>
          <w:tab/>
        </w:r>
        <w:r w:rsidR="001F4A40" w:rsidRPr="0060760D">
          <w:rPr>
            <w:rStyle w:val="Hipercze"/>
            <w:rFonts w:cs="Tahoma"/>
            <w:noProof/>
          </w:rPr>
          <w:t>DOKUMENTY STRATEGICZNE O ZNACZENIU LOKALNYM</w:t>
        </w:r>
        <w:r w:rsidR="001F4A40">
          <w:rPr>
            <w:noProof/>
            <w:webHidden/>
          </w:rPr>
          <w:tab/>
        </w:r>
        <w:r>
          <w:rPr>
            <w:noProof/>
            <w:webHidden/>
          </w:rPr>
          <w:fldChar w:fldCharType="begin"/>
        </w:r>
        <w:r w:rsidR="001F4A40">
          <w:rPr>
            <w:noProof/>
            <w:webHidden/>
          </w:rPr>
          <w:instrText xml:space="preserve"> PAGEREF _Toc325726825 \h </w:instrText>
        </w:r>
        <w:r>
          <w:rPr>
            <w:noProof/>
            <w:webHidden/>
          </w:rPr>
        </w:r>
        <w:r>
          <w:rPr>
            <w:noProof/>
            <w:webHidden/>
          </w:rPr>
          <w:fldChar w:fldCharType="separate"/>
        </w:r>
        <w:r w:rsidR="001F4A40">
          <w:rPr>
            <w:noProof/>
            <w:webHidden/>
          </w:rPr>
          <w:t>42</w:t>
        </w:r>
        <w:r>
          <w:rPr>
            <w:noProof/>
            <w:webHidden/>
          </w:rPr>
          <w:fldChar w:fldCharType="end"/>
        </w:r>
      </w:hyperlink>
    </w:p>
    <w:p w:rsidR="001F4A40" w:rsidRPr="004A526D" w:rsidRDefault="00FC6EFD" w:rsidP="001F4A40">
      <w:pPr>
        <w:pStyle w:val="Spistreci1"/>
        <w:rPr>
          <w:rFonts w:ascii="Calibri" w:eastAsia="Times New Roman" w:hAnsi="Calibri" w:cs="Times New Roman"/>
          <w:b w:val="0"/>
          <w:sz w:val="22"/>
          <w:szCs w:val="22"/>
          <w:lang w:eastAsia="pl-PL"/>
        </w:rPr>
      </w:pPr>
      <w:hyperlink w:anchor="_Toc325726826" w:history="1">
        <w:r w:rsidR="001F4A40" w:rsidRPr="0060760D">
          <w:rPr>
            <w:rStyle w:val="Hipercze"/>
          </w:rPr>
          <w:t>3</w:t>
        </w:r>
        <w:r w:rsidR="001F4A40" w:rsidRPr="004A526D">
          <w:rPr>
            <w:rFonts w:ascii="Calibri" w:eastAsia="Times New Roman" w:hAnsi="Calibri" w:cs="Times New Roman"/>
            <w:b w:val="0"/>
            <w:sz w:val="22"/>
            <w:szCs w:val="22"/>
            <w:lang w:eastAsia="pl-PL"/>
          </w:rPr>
          <w:tab/>
        </w:r>
        <w:r w:rsidR="001F4A40" w:rsidRPr="0060760D">
          <w:rPr>
            <w:rStyle w:val="Hipercze"/>
          </w:rPr>
          <w:t>ZAŁOŻENIA PROGRAMU REWITALIZACJI</w:t>
        </w:r>
        <w:r w:rsidR="001F4A40">
          <w:rPr>
            <w:webHidden/>
          </w:rPr>
          <w:tab/>
        </w:r>
        <w:r>
          <w:rPr>
            <w:webHidden/>
          </w:rPr>
          <w:fldChar w:fldCharType="begin"/>
        </w:r>
        <w:r w:rsidR="001F4A40">
          <w:rPr>
            <w:webHidden/>
          </w:rPr>
          <w:instrText xml:space="preserve"> PAGEREF _Toc325726826 \h </w:instrText>
        </w:r>
        <w:r>
          <w:rPr>
            <w:webHidden/>
          </w:rPr>
        </w:r>
        <w:r>
          <w:rPr>
            <w:webHidden/>
          </w:rPr>
          <w:fldChar w:fldCharType="separate"/>
        </w:r>
        <w:r w:rsidR="001F4A40">
          <w:rPr>
            <w:webHidden/>
          </w:rPr>
          <w:t>46</w:t>
        </w:r>
        <w:r>
          <w:rPr>
            <w:webHidden/>
          </w:rPr>
          <w:fldChar w:fldCharType="end"/>
        </w:r>
      </w:hyperlink>
    </w:p>
    <w:p w:rsidR="001F4A40" w:rsidRPr="004A526D" w:rsidRDefault="00FC6EFD" w:rsidP="001F4A40">
      <w:pPr>
        <w:pStyle w:val="Spistreci2"/>
        <w:rPr>
          <w:rFonts w:eastAsia="Times New Roman"/>
          <w:noProof/>
          <w:lang w:eastAsia="pl-PL"/>
        </w:rPr>
      </w:pPr>
      <w:hyperlink w:anchor="_Toc325726827" w:history="1">
        <w:r w:rsidR="001F4A40" w:rsidRPr="0060760D">
          <w:rPr>
            <w:rStyle w:val="Hipercze"/>
            <w:noProof/>
          </w:rPr>
          <w:t>3.1</w:t>
        </w:r>
        <w:r w:rsidR="001F4A40" w:rsidRPr="004A526D">
          <w:rPr>
            <w:rFonts w:eastAsia="Times New Roman"/>
            <w:noProof/>
            <w:lang w:eastAsia="pl-PL"/>
          </w:rPr>
          <w:tab/>
        </w:r>
        <w:r w:rsidR="001F4A40" w:rsidRPr="0060760D">
          <w:rPr>
            <w:rStyle w:val="Hipercze"/>
            <w:noProof/>
          </w:rPr>
          <w:t>PODOKRESY PROGRAMOWANIA</w:t>
        </w:r>
        <w:r w:rsidR="001F4A40">
          <w:rPr>
            <w:noProof/>
            <w:webHidden/>
          </w:rPr>
          <w:tab/>
        </w:r>
        <w:r>
          <w:rPr>
            <w:noProof/>
            <w:webHidden/>
          </w:rPr>
          <w:fldChar w:fldCharType="begin"/>
        </w:r>
        <w:r w:rsidR="001F4A40">
          <w:rPr>
            <w:noProof/>
            <w:webHidden/>
          </w:rPr>
          <w:instrText xml:space="preserve"> PAGEREF _Toc325726827 \h </w:instrText>
        </w:r>
        <w:r>
          <w:rPr>
            <w:noProof/>
            <w:webHidden/>
          </w:rPr>
        </w:r>
        <w:r>
          <w:rPr>
            <w:noProof/>
            <w:webHidden/>
          </w:rPr>
          <w:fldChar w:fldCharType="separate"/>
        </w:r>
        <w:r w:rsidR="001F4A40">
          <w:rPr>
            <w:noProof/>
            <w:webHidden/>
          </w:rPr>
          <w:t>47</w:t>
        </w:r>
        <w:r>
          <w:rPr>
            <w:noProof/>
            <w:webHidden/>
          </w:rPr>
          <w:fldChar w:fldCharType="end"/>
        </w:r>
      </w:hyperlink>
    </w:p>
    <w:p w:rsidR="001F4A40" w:rsidRPr="004A526D" w:rsidRDefault="00FC6EFD" w:rsidP="001F4A40">
      <w:pPr>
        <w:pStyle w:val="Spistreci2"/>
        <w:rPr>
          <w:rFonts w:eastAsia="Times New Roman"/>
          <w:noProof/>
          <w:lang w:eastAsia="pl-PL"/>
        </w:rPr>
      </w:pPr>
      <w:hyperlink w:anchor="_Toc325726828" w:history="1">
        <w:r w:rsidR="001F4A40" w:rsidRPr="0060760D">
          <w:rPr>
            <w:rStyle w:val="Hipercze"/>
            <w:noProof/>
          </w:rPr>
          <w:t>3.2</w:t>
        </w:r>
        <w:r w:rsidR="001F4A40" w:rsidRPr="004A526D">
          <w:rPr>
            <w:rFonts w:eastAsia="Times New Roman"/>
            <w:noProof/>
            <w:lang w:eastAsia="pl-PL"/>
          </w:rPr>
          <w:tab/>
        </w:r>
        <w:r w:rsidR="001F4A40" w:rsidRPr="0060760D">
          <w:rPr>
            <w:rStyle w:val="Hipercze"/>
            <w:noProof/>
          </w:rPr>
          <w:t>ZASIĘG REWITALIZOWANEGO OBSZARU</w:t>
        </w:r>
        <w:r w:rsidR="001F4A40">
          <w:rPr>
            <w:noProof/>
            <w:webHidden/>
          </w:rPr>
          <w:tab/>
        </w:r>
        <w:r>
          <w:rPr>
            <w:noProof/>
            <w:webHidden/>
          </w:rPr>
          <w:fldChar w:fldCharType="begin"/>
        </w:r>
        <w:r w:rsidR="001F4A40">
          <w:rPr>
            <w:noProof/>
            <w:webHidden/>
          </w:rPr>
          <w:instrText xml:space="preserve"> PAGEREF _Toc325726828 \h </w:instrText>
        </w:r>
        <w:r>
          <w:rPr>
            <w:noProof/>
            <w:webHidden/>
          </w:rPr>
        </w:r>
        <w:r>
          <w:rPr>
            <w:noProof/>
            <w:webHidden/>
          </w:rPr>
          <w:fldChar w:fldCharType="separate"/>
        </w:r>
        <w:r w:rsidR="001F4A40">
          <w:rPr>
            <w:noProof/>
            <w:webHidden/>
          </w:rPr>
          <w:t>48</w:t>
        </w:r>
        <w:r>
          <w:rPr>
            <w:noProof/>
            <w:webHidden/>
          </w:rPr>
          <w:fldChar w:fldCharType="end"/>
        </w:r>
      </w:hyperlink>
    </w:p>
    <w:p w:rsidR="001F4A40" w:rsidRPr="004A526D" w:rsidRDefault="00FC6EFD" w:rsidP="001F4A40">
      <w:pPr>
        <w:pStyle w:val="Spistreci2"/>
        <w:rPr>
          <w:rFonts w:eastAsia="Times New Roman"/>
          <w:noProof/>
          <w:lang w:eastAsia="pl-PL"/>
        </w:rPr>
      </w:pPr>
      <w:hyperlink w:anchor="_Toc325726829" w:history="1">
        <w:r w:rsidR="001F4A40" w:rsidRPr="0060760D">
          <w:rPr>
            <w:rStyle w:val="Hipercze"/>
            <w:noProof/>
          </w:rPr>
          <w:t>3.3</w:t>
        </w:r>
        <w:r w:rsidR="001F4A40" w:rsidRPr="004A526D">
          <w:rPr>
            <w:rFonts w:eastAsia="Times New Roman"/>
            <w:noProof/>
            <w:lang w:eastAsia="pl-PL"/>
          </w:rPr>
          <w:tab/>
        </w:r>
        <w:r w:rsidR="001F4A40" w:rsidRPr="0060760D">
          <w:rPr>
            <w:rStyle w:val="Hipercze"/>
            <w:noProof/>
          </w:rPr>
          <w:t>KRYTERIA WYBORU PROJEKTÓW I ZADAŃ INWESTYCYJNYCH PRZEWIDZIANYCH DO REALIZACJI</w:t>
        </w:r>
        <w:r w:rsidR="001F4A40">
          <w:rPr>
            <w:noProof/>
            <w:webHidden/>
          </w:rPr>
          <w:tab/>
        </w:r>
        <w:r>
          <w:rPr>
            <w:noProof/>
            <w:webHidden/>
          </w:rPr>
          <w:fldChar w:fldCharType="begin"/>
        </w:r>
        <w:r w:rsidR="001F4A40">
          <w:rPr>
            <w:noProof/>
            <w:webHidden/>
          </w:rPr>
          <w:instrText xml:space="preserve"> PAGEREF _Toc325726829 \h </w:instrText>
        </w:r>
        <w:r>
          <w:rPr>
            <w:noProof/>
            <w:webHidden/>
          </w:rPr>
        </w:r>
        <w:r>
          <w:rPr>
            <w:noProof/>
            <w:webHidden/>
          </w:rPr>
          <w:fldChar w:fldCharType="separate"/>
        </w:r>
        <w:r w:rsidR="001F4A40">
          <w:rPr>
            <w:noProof/>
            <w:webHidden/>
          </w:rPr>
          <w:t>50</w:t>
        </w:r>
        <w:r>
          <w:rPr>
            <w:noProof/>
            <w:webHidden/>
          </w:rPr>
          <w:fldChar w:fldCharType="end"/>
        </w:r>
      </w:hyperlink>
    </w:p>
    <w:p w:rsidR="001F4A40" w:rsidRPr="004A526D" w:rsidRDefault="00FC6EFD" w:rsidP="001F4A40">
      <w:pPr>
        <w:pStyle w:val="Spistreci2"/>
        <w:rPr>
          <w:rFonts w:eastAsia="Times New Roman"/>
          <w:noProof/>
          <w:lang w:eastAsia="pl-PL"/>
        </w:rPr>
      </w:pPr>
      <w:hyperlink w:anchor="_Toc325726830" w:history="1">
        <w:r w:rsidR="001F4A40" w:rsidRPr="0060760D">
          <w:rPr>
            <w:rStyle w:val="Hipercze"/>
            <w:noProof/>
          </w:rPr>
          <w:t>3.4</w:t>
        </w:r>
        <w:r w:rsidR="001F4A40" w:rsidRPr="004A526D">
          <w:rPr>
            <w:rFonts w:eastAsia="Times New Roman"/>
            <w:noProof/>
            <w:lang w:eastAsia="pl-PL"/>
          </w:rPr>
          <w:tab/>
        </w:r>
        <w:r w:rsidR="001F4A40" w:rsidRPr="0060760D">
          <w:rPr>
            <w:rStyle w:val="Hipercze"/>
            <w:noProof/>
          </w:rPr>
          <w:t>OCZEKIWANE WSKAŹNIKI OSIĄGNIĘĆ</w:t>
        </w:r>
        <w:r w:rsidR="001F4A40">
          <w:rPr>
            <w:noProof/>
            <w:webHidden/>
          </w:rPr>
          <w:tab/>
        </w:r>
        <w:r>
          <w:rPr>
            <w:noProof/>
            <w:webHidden/>
          </w:rPr>
          <w:fldChar w:fldCharType="begin"/>
        </w:r>
        <w:r w:rsidR="001F4A40">
          <w:rPr>
            <w:noProof/>
            <w:webHidden/>
          </w:rPr>
          <w:instrText xml:space="preserve"> PAGEREF _Toc325726830 \h </w:instrText>
        </w:r>
        <w:r>
          <w:rPr>
            <w:noProof/>
            <w:webHidden/>
          </w:rPr>
        </w:r>
        <w:r>
          <w:rPr>
            <w:noProof/>
            <w:webHidden/>
          </w:rPr>
          <w:fldChar w:fldCharType="separate"/>
        </w:r>
        <w:r w:rsidR="001F4A40">
          <w:rPr>
            <w:noProof/>
            <w:webHidden/>
          </w:rPr>
          <w:t>50</w:t>
        </w:r>
        <w:r>
          <w:rPr>
            <w:noProof/>
            <w:webHidden/>
          </w:rPr>
          <w:fldChar w:fldCharType="end"/>
        </w:r>
      </w:hyperlink>
    </w:p>
    <w:p w:rsidR="001F4A40" w:rsidRPr="004A526D" w:rsidRDefault="00FC6EFD" w:rsidP="001F4A40">
      <w:pPr>
        <w:pStyle w:val="Spistreci2"/>
        <w:rPr>
          <w:rFonts w:eastAsia="Times New Roman"/>
          <w:noProof/>
          <w:lang w:eastAsia="pl-PL"/>
        </w:rPr>
      </w:pPr>
      <w:hyperlink w:anchor="_Toc325726831" w:history="1">
        <w:r w:rsidR="001F4A40" w:rsidRPr="0060760D">
          <w:rPr>
            <w:rStyle w:val="Hipercze"/>
            <w:noProof/>
          </w:rPr>
          <w:t>3.5</w:t>
        </w:r>
        <w:r w:rsidR="001F4A40" w:rsidRPr="004A526D">
          <w:rPr>
            <w:rFonts w:eastAsia="Times New Roman"/>
            <w:noProof/>
            <w:lang w:eastAsia="pl-PL"/>
          </w:rPr>
          <w:tab/>
        </w:r>
        <w:r w:rsidR="001F4A40" w:rsidRPr="0060760D">
          <w:rPr>
            <w:rStyle w:val="Hipercze"/>
            <w:noProof/>
          </w:rPr>
          <w:t>PODZIAŁ NA PROJEKTY I ZADANIA INWESTYCYJNE</w:t>
        </w:r>
        <w:r w:rsidR="001F4A40">
          <w:rPr>
            <w:noProof/>
            <w:webHidden/>
          </w:rPr>
          <w:tab/>
        </w:r>
        <w:r>
          <w:rPr>
            <w:noProof/>
            <w:webHidden/>
          </w:rPr>
          <w:fldChar w:fldCharType="begin"/>
        </w:r>
        <w:r w:rsidR="001F4A40">
          <w:rPr>
            <w:noProof/>
            <w:webHidden/>
          </w:rPr>
          <w:instrText xml:space="preserve"> PAGEREF _Toc325726831 \h </w:instrText>
        </w:r>
        <w:r>
          <w:rPr>
            <w:noProof/>
            <w:webHidden/>
          </w:rPr>
        </w:r>
        <w:r>
          <w:rPr>
            <w:noProof/>
            <w:webHidden/>
          </w:rPr>
          <w:fldChar w:fldCharType="separate"/>
        </w:r>
        <w:r w:rsidR="001F4A40">
          <w:rPr>
            <w:noProof/>
            <w:webHidden/>
          </w:rPr>
          <w:t>51</w:t>
        </w:r>
        <w:r>
          <w:rPr>
            <w:noProof/>
            <w:webHidden/>
          </w:rPr>
          <w:fldChar w:fldCharType="end"/>
        </w:r>
      </w:hyperlink>
    </w:p>
    <w:p w:rsidR="001F4A40" w:rsidRPr="004A526D" w:rsidRDefault="00FC6EFD" w:rsidP="001F4A40">
      <w:pPr>
        <w:pStyle w:val="Spistreci1"/>
        <w:rPr>
          <w:rFonts w:ascii="Calibri" w:eastAsia="Times New Roman" w:hAnsi="Calibri" w:cs="Times New Roman"/>
          <w:b w:val="0"/>
          <w:sz w:val="22"/>
          <w:szCs w:val="22"/>
          <w:lang w:eastAsia="pl-PL"/>
        </w:rPr>
      </w:pPr>
      <w:hyperlink w:anchor="_Toc325726832" w:history="1">
        <w:r w:rsidR="001F4A40" w:rsidRPr="0060760D">
          <w:rPr>
            <w:rStyle w:val="Hipercze"/>
          </w:rPr>
          <w:t>4</w:t>
        </w:r>
        <w:r w:rsidR="001F4A40" w:rsidRPr="004A526D">
          <w:rPr>
            <w:rFonts w:ascii="Calibri" w:eastAsia="Times New Roman" w:hAnsi="Calibri" w:cs="Times New Roman"/>
            <w:b w:val="0"/>
            <w:sz w:val="22"/>
            <w:szCs w:val="22"/>
            <w:lang w:eastAsia="pl-PL"/>
          </w:rPr>
          <w:tab/>
        </w:r>
        <w:r w:rsidR="001F4A40" w:rsidRPr="0060760D">
          <w:rPr>
            <w:rStyle w:val="Hipercze"/>
          </w:rPr>
          <w:t>PLAN FINANSOWY REALIZACJI REWITALIZACJI NA LATA 2007-2013 I NA LATA NASTĘPNE</w:t>
        </w:r>
        <w:r w:rsidR="001F4A40">
          <w:rPr>
            <w:webHidden/>
          </w:rPr>
          <w:tab/>
        </w:r>
        <w:r>
          <w:rPr>
            <w:webHidden/>
          </w:rPr>
          <w:fldChar w:fldCharType="begin"/>
        </w:r>
        <w:r w:rsidR="001F4A40">
          <w:rPr>
            <w:webHidden/>
          </w:rPr>
          <w:instrText xml:space="preserve"> PAGEREF _Toc325726832 \h </w:instrText>
        </w:r>
        <w:r>
          <w:rPr>
            <w:webHidden/>
          </w:rPr>
        </w:r>
        <w:r>
          <w:rPr>
            <w:webHidden/>
          </w:rPr>
          <w:fldChar w:fldCharType="separate"/>
        </w:r>
        <w:r w:rsidR="001F4A40">
          <w:rPr>
            <w:webHidden/>
          </w:rPr>
          <w:t>58</w:t>
        </w:r>
        <w:r>
          <w:rPr>
            <w:webHidden/>
          </w:rPr>
          <w:fldChar w:fldCharType="end"/>
        </w:r>
      </w:hyperlink>
    </w:p>
    <w:p w:rsidR="001F4A40" w:rsidRPr="004A526D" w:rsidRDefault="00FC6EFD" w:rsidP="001F4A40">
      <w:pPr>
        <w:pStyle w:val="Spistreci1"/>
        <w:rPr>
          <w:rFonts w:ascii="Calibri" w:eastAsia="Times New Roman" w:hAnsi="Calibri" w:cs="Times New Roman"/>
          <w:b w:val="0"/>
          <w:sz w:val="22"/>
          <w:szCs w:val="22"/>
          <w:lang w:eastAsia="pl-PL"/>
        </w:rPr>
      </w:pPr>
      <w:hyperlink w:anchor="_Toc325726833" w:history="1">
        <w:r w:rsidR="001F4A40" w:rsidRPr="0060760D">
          <w:rPr>
            <w:rStyle w:val="Hipercze"/>
          </w:rPr>
          <w:t>5</w:t>
        </w:r>
        <w:r w:rsidR="001F4A40" w:rsidRPr="004A526D">
          <w:rPr>
            <w:rFonts w:ascii="Calibri" w:eastAsia="Times New Roman" w:hAnsi="Calibri" w:cs="Times New Roman"/>
            <w:b w:val="0"/>
            <w:sz w:val="22"/>
            <w:szCs w:val="22"/>
            <w:lang w:eastAsia="pl-PL"/>
          </w:rPr>
          <w:tab/>
        </w:r>
        <w:r w:rsidR="001F4A40" w:rsidRPr="0060760D">
          <w:rPr>
            <w:rStyle w:val="Hipercze"/>
          </w:rPr>
          <w:t>SYSTEM WDRAŻANIA</w:t>
        </w:r>
        <w:r w:rsidR="001F4A40">
          <w:rPr>
            <w:webHidden/>
          </w:rPr>
          <w:tab/>
        </w:r>
        <w:r>
          <w:rPr>
            <w:webHidden/>
          </w:rPr>
          <w:fldChar w:fldCharType="begin"/>
        </w:r>
        <w:r w:rsidR="001F4A40">
          <w:rPr>
            <w:webHidden/>
          </w:rPr>
          <w:instrText xml:space="preserve"> PAGEREF _Toc325726833 \h </w:instrText>
        </w:r>
        <w:r>
          <w:rPr>
            <w:webHidden/>
          </w:rPr>
        </w:r>
        <w:r>
          <w:rPr>
            <w:webHidden/>
          </w:rPr>
          <w:fldChar w:fldCharType="separate"/>
        </w:r>
        <w:r w:rsidR="001F4A40">
          <w:rPr>
            <w:webHidden/>
          </w:rPr>
          <w:t>59</w:t>
        </w:r>
        <w:r>
          <w:rPr>
            <w:webHidden/>
          </w:rPr>
          <w:fldChar w:fldCharType="end"/>
        </w:r>
      </w:hyperlink>
    </w:p>
    <w:p w:rsidR="001F4A40" w:rsidRPr="004A526D" w:rsidRDefault="00FC6EFD" w:rsidP="001F4A40">
      <w:pPr>
        <w:pStyle w:val="Spistreci1"/>
        <w:rPr>
          <w:rFonts w:ascii="Calibri" w:eastAsia="Times New Roman" w:hAnsi="Calibri" w:cs="Times New Roman"/>
          <w:b w:val="0"/>
          <w:sz w:val="22"/>
          <w:szCs w:val="22"/>
          <w:lang w:eastAsia="pl-PL"/>
        </w:rPr>
      </w:pPr>
      <w:hyperlink w:anchor="_Toc325726834" w:history="1">
        <w:r w:rsidR="001F4A40" w:rsidRPr="0060760D">
          <w:rPr>
            <w:rStyle w:val="Hipercze"/>
          </w:rPr>
          <w:t>6</w:t>
        </w:r>
        <w:r w:rsidR="001F4A40" w:rsidRPr="004A526D">
          <w:rPr>
            <w:rFonts w:ascii="Calibri" w:eastAsia="Times New Roman" w:hAnsi="Calibri" w:cs="Times New Roman"/>
            <w:b w:val="0"/>
            <w:sz w:val="22"/>
            <w:szCs w:val="22"/>
            <w:lang w:eastAsia="pl-PL"/>
          </w:rPr>
          <w:tab/>
        </w:r>
        <w:r w:rsidR="001F4A40" w:rsidRPr="0060760D">
          <w:rPr>
            <w:rStyle w:val="Hipercze"/>
          </w:rPr>
          <w:t>SPOSOBY MONITOROWANIA, OCENY I KOMUNIKACJI SPOŁECZNEJ</w:t>
        </w:r>
        <w:r w:rsidR="001F4A40">
          <w:rPr>
            <w:webHidden/>
          </w:rPr>
          <w:tab/>
        </w:r>
        <w:r>
          <w:rPr>
            <w:webHidden/>
          </w:rPr>
          <w:fldChar w:fldCharType="begin"/>
        </w:r>
        <w:r w:rsidR="001F4A40">
          <w:rPr>
            <w:webHidden/>
          </w:rPr>
          <w:instrText xml:space="preserve"> PAGEREF _Toc325726834 \h </w:instrText>
        </w:r>
        <w:r>
          <w:rPr>
            <w:webHidden/>
          </w:rPr>
        </w:r>
        <w:r>
          <w:rPr>
            <w:webHidden/>
          </w:rPr>
          <w:fldChar w:fldCharType="separate"/>
        </w:r>
        <w:r w:rsidR="001F4A40">
          <w:rPr>
            <w:webHidden/>
          </w:rPr>
          <w:t>60</w:t>
        </w:r>
        <w:r>
          <w:rPr>
            <w:webHidden/>
          </w:rPr>
          <w:fldChar w:fldCharType="end"/>
        </w:r>
      </w:hyperlink>
    </w:p>
    <w:p w:rsidR="001F4A40" w:rsidRPr="004A526D" w:rsidRDefault="00FC6EFD" w:rsidP="001F4A40">
      <w:pPr>
        <w:pStyle w:val="Spistreci2"/>
        <w:rPr>
          <w:rFonts w:eastAsia="Times New Roman"/>
          <w:noProof/>
          <w:lang w:eastAsia="pl-PL"/>
        </w:rPr>
      </w:pPr>
      <w:hyperlink w:anchor="_Toc325726835" w:history="1">
        <w:r w:rsidR="001F4A40" w:rsidRPr="0060760D">
          <w:rPr>
            <w:rStyle w:val="Hipercze"/>
            <w:noProof/>
          </w:rPr>
          <w:t>6.1</w:t>
        </w:r>
        <w:r w:rsidR="001F4A40" w:rsidRPr="004A526D">
          <w:rPr>
            <w:rFonts w:eastAsia="Times New Roman"/>
            <w:noProof/>
            <w:lang w:eastAsia="pl-PL"/>
          </w:rPr>
          <w:tab/>
        </w:r>
        <w:r w:rsidR="001F4A40" w:rsidRPr="0060760D">
          <w:rPr>
            <w:rStyle w:val="Hipercze"/>
            <w:noProof/>
          </w:rPr>
          <w:t>PROCES MONITOROWANIA I OCENY PROGRAMU REWITALIZACJI</w:t>
        </w:r>
        <w:r w:rsidR="001F4A40">
          <w:rPr>
            <w:noProof/>
            <w:webHidden/>
          </w:rPr>
          <w:tab/>
        </w:r>
        <w:r>
          <w:rPr>
            <w:noProof/>
            <w:webHidden/>
          </w:rPr>
          <w:fldChar w:fldCharType="begin"/>
        </w:r>
        <w:r w:rsidR="001F4A40">
          <w:rPr>
            <w:noProof/>
            <w:webHidden/>
          </w:rPr>
          <w:instrText xml:space="preserve"> PAGEREF _Toc325726835 \h </w:instrText>
        </w:r>
        <w:r>
          <w:rPr>
            <w:noProof/>
            <w:webHidden/>
          </w:rPr>
        </w:r>
        <w:r>
          <w:rPr>
            <w:noProof/>
            <w:webHidden/>
          </w:rPr>
          <w:fldChar w:fldCharType="separate"/>
        </w:r>
        <w:r w:rsidR="001F4A40">
          <w:rPr>
            <w:noProof/>
            <w:webHidden/>
          </w:rPr>
          <w:t>60</w:t>
        </w:r>
        <w:r>
          <w:rPr>
            <w:noProof/>
            <w:webHidden/>
          </w:rPr>
          <w:fldChar w:fldCharType="end"/>
        </w:r>
      </w:hyperlink>
    </w:p>
    <w:p w:rsidR="001F4A40" w:rsidRPr="004A526D" w:rsidRDefault="00FC6EFD" w:rsidP="001F4A40">
      <w:pPr>
        <w:pStyle w:val="Spistreci2"/>
        <w:rPr>
          <w:rFonts w:eastAsia="Times New Roman"/>
          <w:noProof/>
          <w:lang w:eastAsia="pl-PL"/>
        </w:rPr>
      </w:pPr>
      <w:hyperlink w:anchor="_Toc325726836" w:history="1">
        <w:r w:rsidR="001F4A40" w:rsidRPr="0060760D">
          <w:rPr>
            <w:rStyle w:val="Hipercze"/>
            <w:noProof/>
          </w:rPr>
          <w:t>6.2</w:t>
        </w:r>
        <w:r w:rsidR="001F4A40" w:rsidRPr="004A526D">
          <w:rPr>
            <w:rFonts w:eastAsia="Times New Roman"/>
            <w:noProof/>
            <w:lang w:eastAsia="pl-PL"/>
          </w:rPr>
          <w:tab/>
        </w:r>
        <w:r w:rsidR="001F4A40" w:rsidRPr="0060760D">
          <w:rPr>
            <w:rStyle w:val="Hipercze"/>
            <w:noProof/>
          </w:rPr>
          <w:t>AKTUALIZACJA PROGRAMU REWITALIZACJI</w:t>
        </w:r>
        <w:r w:rsidR="001F4A40">
          <w:rPr>
            <w:noProof/>
            <w:webHidden/>
          </w:rPr>
          <w:tab/>
        </w:r>
        <w:r>
          <w:rPr>
            <w:noProof/>
            <w:webHidden/>
          </w:rPr>
          <w:fldChar w:fldCharType="begin"/>
        </w:r>
        <w:r w:rsidR="001F4A40">
          <w:rPr>
            <w:noProof/>
            <w:webHidden/>
          </w:rPr>
          <w:instrText xml:space="preserve"> PAGEREF _Toc325726836 \h </w:instrText>
        </w:r>
        <w:r>
          <w:rPr>
            <w:noProof/>
            <w:webHidden/>
          </w:rPr>
        </w:r>
        <w:r>
          <w:rPr>
            <w:noProof/>
            <w:webHidden/>
          </w:rPr>
          <w:fldChar w:fldCharType="separate"/>
        </w:r>
        <w:r w:rsidR="001F4A40">
          <w:rPr>
            <w:noProof/>
            <w:webHidden/>
          </w:rPr>
          <w:t>61</w:t>
        </w:r>
        <w:r>
          <w:rPr>
            <w:noProof/>
            <w:webHidden/>
          </w:rPr>
          <w:fldChar w:fldCharType="end"/>
        </w:r>
      </w:hyperlink>
    </w:p>
    <w:p w:rsidR="001F4A40" w:rsidRPr="004A526D" w:rsidRDefault="00FC6EFD" w:rsidP="001F4A40">
      <w:pPr>
        <w:pStyle w:val="Spistreci2"/>
        <w:rPr>
          <w:rFonts w:eastAsia="Times New Roman"/>
          <w:noProof/>
          <w:lang w:eastAsia="pl-PL"/>
        </w:rPr>
      </w:pPr>
      <w:hyperlink w:anchor="_Toc325726837" w:history="1">
        <w:r w:rsidR="001F4A40" w:rsidRPr="0060760D">
          <w:rPr>
            <w:rStyle w:val="Hipercze"/>
            <w:noProof/>
          </w:rPr>
          <w:t>6.3</w:t>
        </w:r>
        <w:r w:rsidR="001F4A40" w:rsidRPr="004A526D">
          <w:rPr>
            <w:rFonts w:eastAsia="Times New Roman"/>
            <w:noProof/>
            <w:lang w:eastAsia="pl-PL"/>
          </w:rPr>
          <w:tab/>
        </w:r>
        <w:r w:rsidR="001F4A40" w:rsidRPr="0060760D">
          <w:rPr>
            <w:rStyle w:val="Hipercze"/>
            <w:noProof/>
          </w:rPr>
          <w:t>KOMUNIKACJA SPOŁECZNA PROGRAMU REWITALIZACJI</w:t>
        </w:r>
        <w:r w:rsidR="001F4A40">
          <w:rPr>
            <w:noProof/>
            <w:webHidden/>
          </w:rPr>
          <w:tab/>
        </w:r>
        <w:r>
          <w:rPr>
            <w:noProof/>
            <w:webHidden/>
          </w:rPr>
          <w:fldChar w:fldCharType="begin"/>
        </w:r>
        <w:r w:rsidR="001F4A40">
          <w:rPr>
            <w:noProof/>
            <w:webHidden/>
          </w:rPr>
          <w:instrText xml:space="preserve"> PAGEREF _Toc325726837 \h </w:instrText>
        </w:r>
        <w:r>
          <w:rPr>
            <w:noProof/>
            <w:webHidden/>
          </w:rPr>
        </w:r>
        <w:r>
          <w:rPr>
            <w:noProof/>
            <w:webHidden/>
          </w:rPr>
          <w:fldChar w:fldCharType="separate"/>
        </w:r>
        <w:r w:rsidR="001F4A40">
          <w:rPr>
            <w:noProof/>
            <w:webHidden/>
          </w:rPr>
          <w:t>63</w:t>
        </w:r>
        <w:r>
          <w:rPr>
            <w:noProof/>
            <w:webHidden/>
          </w:rPr>
          <w:fldChar w:fldCharType="end"/>
        </w:r>
      </w:hyperlink>
    </w:p>
    <w:p w:rsidR="001F4A40" w:rsidRPr="004A526D" w:rsidRDefault="00FC6EFD" w:rsidP="001F4A40">
      <w:pPr>
        <w:pStyle w:val="Spistreci1"/>
        <w:rPr>
          <w:rFonts w:ascii="Calibri" w:eastAsia="Times New Roman" w:hAnsi="Calibri" w:cs="Times New Roman"/>
          <w:b w:val="0"/>
          <w:sz w:val="22"/>
          <w:szCs w:val="22"/>
          <w:lang w:eastAsia="pl-PL"/>
        </w:rPr>
      </w:pPr>
      <w:hyperlink w:anchor="_Toc325726838" w:history="1">
        <w:r w:rsidR="001F4A40" w:rsidRPr="0060760D">
          <w:rPr>
            <w:rStyle w:val="Hipercze"/>
          </w:rPr>
          <w:t>7</w:t>
        </w:r>
        <w:r w:rsidR="001F4A40" w:rsidRPr="004A526D">
          <w:rPr>
            <w:rFonts w:ascii="Calibri" w:eastAsia="Times New Roman" w:hAnsi="Calibri" w:cs="Times New Roman"/>
            <w:b w:val="0"/>
            <w:sz w:val="22"/>
            <w:szCs w:val="22"/>
            <w:lang w:eastAsia="pl-PL"/>
          </w:rPr>
          <w:tab/>
        </w:r>
        <w:r w:rsidR="001F4A40" w:rsidRPr="0060760D">
          <w:rPr>
            <w:rStyle w:val="Hipercze"/>
          </w:rPr>
          <w:t>WYKAZY I BIBLIOGRAFIA</w:t>
        </w:r>
        <w:r w:rsidR="001F4A40">
          <w:rPr>
            <w:webHidden/>
          </w:rPr>
          <w:tab/>
        </w:r>
        <w:r>
          <w:rPr>
            <w:webHidden/>
          </w:rPr>
          <w:fldChar w:fldCharType="begin"/>
        </w:r>
        <w:r w:rsidR="001F4A40">
          <w:rPr>
            <w:webHidden/>
          </w:rPr>
          <w:instrText xml:space="preserve"> PAGEREF _Toc325726838 \h </w:instrText>
        </w:r>
        <w:r>
          <w:rPr>
            <w:webHidden/>
          </w:rPr>
        </w:r>
        <w:r>
          <w:rPr>
            <w:webHidden/>
          </w:rPr>
          <w:fldChar w:fldCharType="separate"/>
        </w:r>
        <w:r w:rsidR="001F4A40">
          <w:rPr>
            <w:webHidden/>
          </w:rPr>
          <w:t>64</w:t>
        </w:r>
        <w:r>
          <w:rPr>
            <w:webHidden/>
          </w:rPr>
          <w:fldChar w:fldCharType="end"/>
        </w:r>
      </w:hyperlink>
    </w:p>
    <w:p w:rsidR="001F4A40" w:rsidRPr="00FB2702" w:rsidRDefault="00FC6EFD" w:rsidP="001F4A40">
      <w:pPr>
        <w:pStyle w:val="Nagwek1"/>
      </w:pPr>
      <w:r w:rsidRPr="00D608E3">
        <w:rPr>
          <w:rFonts w:cs="Tahoma"/>
          <w:sz w:val="20"/>
          <w:szCs w:val="20"/>
        </w:rPr>
        <w:lastRenderedPageBreak/>
        <w:fldChar w:fldCharType="end"/>
      </w:r>
      <w:bookmarkStart w:id="0" w:name="_Toc325726813"/>
      <w:r w:rsidR="001F4A40" w:rsidRPr="00FB2702">
        <w:t>CHARAKTERYSTYKA OBECNEJ SYTUACJI W GMINIE</w:t>
      </w:r>
      <w:bookmarkEnd w:id="0"/>
    </w:p>
    <w:p w:rsidR="001F4A40" w:rsidRPr="00DE484F" w:rsidRDefault="001F4A40" w:rsidP="001F4A40">
      <w:pPr>
        <w:pStyle w:val="Default"/>
        <w:spacing w:line="360" w:lineRule="auto"/>
        <w:rPr>
          <w:rFonts w:ascii="Tahoma" w:hAnsi="Tahoma" w:cs="Tahoma"/>
          <w:sz w:val="20"/>
          <w:szCs w:val="20"/>
        </w:rPr>
      </w:pPr>
    </w:p>
    <w:p w:rsidR="001F4A40" w:rsidRPr="006B08CD" w:rsidRDefault="001F4A40" w:rsidP="001F4A40">
      <w:pPr>
        <w:pStyle w:val="Nagwek2"/>
      </w:pPr>
      <w:bookmarkStart w:id="1" w:name="_Toc325726814"/>
      <w:r w:rsidRPr="006B08CD">
        <w:t>INFORMACJE OGÓLNE O GMINIE</w:t>
      </w:r>
      <w:r>
        <w:t xml:space="preserve"> I ZAGOSPODAROWANIE PRZESTRZENNE</w:t>
      </w:r>
      <w:bookmarkEnd w:id="1"/>
    </w:p>
    <w:p w:rsidR="001F4A40" w:rsidRPr="00DE484F" w:rsidRDefault="001F4A40" w:rsidP="001F4A40">
      <w:pPr>
        <w:pStyle w:val="Default"/>
        <w:spacing w:line="360" w:lineRule="auto"/>
        <w:rPr>
          <w:rFonts w:ascii="Tahoma" w:hAnsi="Tahoma" w:cs="Tahoma"/>
          <w:sz w:val="20"/>
          <w:szCs w:val="20"/>
        </w:rPr>
      </w:pPr>
    </w:p>
    <w:p w:rsidR="001F4A40" w:rsidRPr="00DE484F" w:rsidRDefault="001F4A40" w:rsidP="001F4A40">
      <w:pPr>
        <w:autoSpaceDE w:val="0"/>
        <w:autoSpaceDN w:val="0"/>
        <w:adjustRightInd w:val="0"/>
        <w:spacing w:after="0" w:line="360" w:lineRule="auto"/>
        <w:ind w:firstLine="708"/>
        <w:jc w:val="both"/>
        <w:rPr>
          <w:rFonts w:ascii="Tahoma" w:hAnsi="Tahoma" w:cs="Tahoma"/>
          <w:color w:val="000000"/>
          <w:sz w:val="20"/>
          <w:szCs w:val="20"/>
        </w:rPr>
      </w:pPr>
      <w:r w:rsidRPr="00DE484F">
        <w:rPr>
          <w:rFonts w:ascii="Tahoma" w:hAnsi="Tahoma" w:cs="Tahoma"/>
          <w:color w:val="000000"/>
          <w:sz w:val="20"/>
          <w:szCs w:val="20"/>
        </w:rPr>
        <w:t>Gmina Kochanowi</w:t>
      </w:r>
      <w:r>
        <w:rPr>
          <w:rFonts w:ascii="Tahoma" w:hAnsi="Tahoma" w:cs="Tahoma"/>
          <w:color w:val="000000"/>
          <w:sz w:val="20"/>
          <w:szCs w:val="20"/>
        </w:rPr>
        <w:t>ce to wiejska G</w:t>
      </w:r>
      <w:r w:rsidRPr="00DE484F">
        <w:rPr>
          <w:rFonts w:ascii="Tahoma" w:hAnsi="Tahoma" w:cs="Tahoma"/>
          <w:color w:val="000000"/>
          <w:sz w:val="20"/>
          <w:szCs w:val="20"/>
        </w:rPr>
        <w:t>mi</w:t>
      </w:r>
      <w:r>
        <w:rPr>
          <w:rFonts w:ascii="Tahoma" w:hAnsi="Tahoma" w:cs="Tahoma"/>
          <w:color w:val="000000"/>
          <w:sz w:val="20"/>
          <w:szCs w:val="20"/>
        </w:rPr>
        <w:t>na położona w północnej części Województwa Ś</w:t>
      </w:r>
      <w:r w:rsidRPr="00DE484F">
        <w:rPr>
          <w:rFonts w:ascii="Tahoma" w:hAnsi="Tahoma" w:cs="Tahoma"/>
          <w:color w:val="000000"/>
          <w:sz w:val="20"/>
          <w:szCs w:val="20"/>
        </w:rPr>
        <w:t xml:space="preserve">ląskiego, </w:t>
      </w:r>
      <w:r>
        <w:rPr>
          <w:rFonts w:ascii="Tahoma" w:hAnsi="Tahoma" w:cs="Tahoma"/>
          <w:color w:val="000000"/>
          <w:sz w:val="20"/>
          <w:szCs w:val="20"/>
        </w:rPr>
        <w:br/>
      </w:r>
      <w:r w:rsidRPr="00DE484F">
        <w:rPr>
          <w:rFonts w:ascii="Tahoma" w:hAnsi="Tahoma" w:cs="Tahoma"/>
          <w:color w:val="000000"/>
          <w:sz w:val="20"/>
          <w:szCs w:val="20"/>
        </w:rPr>
        <w:t xml:space="preserve">w środkowej części powiatu lublinieckiego. </w:t>
      </w:r>
    </w:p>
    <w:p w:rsidR="001F4A40" w:rsidRPr="00DE484F" w:rsidRDefault="001F4A40" w:rsidP="001F4A40">
      <w:pPr>
        <w:autoSpaceDE w:val="0"/>
        <w:autoSpaceDN w:val="0"/>
        <w:adjustRightInd w:val="0"/>
        <w:spacing w:after="0" w:line="360" w:lineRule="auto"/>
        <w:jc w:val="both"/>
        <w:rPr>
          <w:rFonts w:ascii="Tahoma" w:hAnsi="Tahoma" w:cs="Tahoma"/>
          <w:color w:val="000000"/>
          <w:sz w:val="20"/>
          <w:szCs w:val="20"/>
        </w:rPr>
      </w:pPr>
      <w:r w:rsidRPr="00DE484F">
        <w:rPr>
          <w:rFonts w:ascii="Tahoma" w:hAnsi="Tahoma" w:cs="Tahoma"/>
          <w:color w:val="000000"/>
          <w:sz w:val="20"/>
          <w:szCs w:val="20"/>
        </w:rPr>
        <w:t xml:space="preserve">Obszar </w:t>
      </w:r>
      <w:r>
        <w:rPr>
          <w:rFonts w:ascii="Tahoma" w:hAnsi="Tahoma" w:cs="Tahoma"/>
          <w:color w:val="000000"/>
          <w:sz w:val="20"/>
          <w:szCs w:val="20"/>
        </w:rPr>
        <w:t>G</w:t>
      </w:r>
      <w:r w:rsidRPr="00DE484F">
        <w:rPr>
          <w:rFonts w:ascii="Tahoma" w:hAnsi="Tahoma" w:cs="Tahoma"/>
          <w:color w:val="000000"/>
          <w:sz w:val="20"/>
          <w:szCs w:val="20"/>
        </w:rPr>
        <w:t xml:space="preserve">miny Kochanowice graniczy: </w:t>
      </w:r>
    </w:p>
    <w:p w:rsidR="001F4A40" w:rsidRPr="00DE484F" w:rsidRDefault="001F4A40" w:rsidP="00DC27ED">
      <w:pPr>
        <w:pStyle w:val="Akapitzlist"/>
        <w:numPr>
          <w:ilvl w:val="0"/>
          <w:numId w:val="30"/>
        </w:numPr>
        <w:autoSpaceDE w:val="0"/>
        <w:autoSpaceDN w:val="0"/>
        <w:adjustRightInd w:val="0"/>
        <w:spacing w:after="150" w:line="360" w:lineRule="auto"/>
        <w:jc w:val="both"/>
        <w:rPr>
          <w:rFonts w:ascii="Tahoma" w:hAnsi="Tahoma" w:cs="Tahoma"/>
          <w:color w:val="000000"/>
          <w:sz w:val="20"/>
          <w:szCs w:val="20"/>
        </w:rPr>
      </w:pPr>
      <w:r w:rsidRPr="00DE484F">
        <w:rPr>
          <w:rFonts w:ascii="Tahoma" w:hAnsi="Tahoma" w:cs="Tahoma"/>
          <w:color w:val="000000"/>
          <w:sz w:val="20"/>
          <w:szCs w:val="20"/>
        </w:rPr>
        <w:t xml:space="preserve">od północnego zachodu z Gminą Ciasna należącą do powiatu lublinieckiego, </w:t>
      </w:r>
    </w:p>
    <w:p w:rsidR="001F4A40" w:rsidRPr="00DE484F" w:rsidRDefault="001F4A40" w:rsidP="00DC27ED">
      <w:pPr>
        <w:pStyle w:val="Akapitzlist"/>
        <w:numPr>
          <w:ilvl w:val="0"/>
          <w:numId w:val="30"/>
        </w:numPr>
        <w:autoSpaceDE w:val="0"/>
        <w:autoSpaceDN w:val="0"/>
        <w:adjustRightInd w:val="0"/>
        <w:spacing w:after="150" w:line="360" w:lineRule="auto"/>
        <w:jc w:val="both"/>
        <w:rPr>
          <w:rFonts w:ascii="Tahoma" w:hAnsi="Tahoma" w:cs="Tahoma"/>
          <w:color w:val="000000"/>
          <w:sz w:val="20"/>
          <w:szCs w:val="20"/>
        </w:rPr>
      </w:pPr>
      <w:r w:rsidRPr="00DE484F">
        <w:rPr>
          <w:rFonts w:ascii="Tahoma" w:hAnsi="Tahoma" w:cs="Tahoma"/>
          <w:color w:val="000000"/>
          <w:sz w:val="20"/>
          <w:szCs w:val="20"/>
        </w:rPr>
        <w:t xml:space="preserve">od północnego-wschodu z Gminą Herby należącą do powiatu lublinieckiego, </w:t>
      </w:r>
    </w:p>
    <w:p w:rsidR="001F4A40" w:rsidRPr="00DE484F" w:rsidRDefault="001F4A40" w:rsidP="00DC27ED">
      <w:pPr>
        <w:pStyle w:val="Akapitzlist"/>
        <w:numPr>
          <w:ilvl w:val="0"/>
          <w:numId w:val="30"/>
        </w:numPr>
        <w:autoSpaceDE w:val="0"/>
        <w:autoSpaceDN w:val="0"/>
        <w:adjustRightInd w:val="0"/>
        <w:spacing w:after="0" w:line="360" w:lineRule="auto"/>
        <w:jc w:val="both"/>
        <w:rPr>
          <w:rFonts w:ascii="Tahoma" w:hAnsi="Tahoma" w:cs="Tahoma"/>
          <w:color w:val="000000"/>
          <w:sz w:val="20"/>
          <w:szCs w:val="20"/>
        </w:rPr>
      </w:pPr>
      <w:r w:rsidRPr="00DE484F">
        <w:rPr>
          <w:rFonts w:ascii="Tahoma" w:hAnsi="Tahoma" w:cs="Tahoma"/>
          <w:color w:val="000000"/>
          <w:sz w:val="20"/>
          <w:szCs w:val="20"/>
        </w:rPr>
        <w:t>od południa z Gminą Pawonków, miastem Lubliniec i Gminą Koszęcin należącymi do powiatu lublinieckiego.</w:t>
      </w:r>
    </w:p>
    <w:p w:rsidR="001F4A40" w:rsidRPr="00DE484F" w:rsidRDefault="001F4A40" w:rsidP="001F4A40">
      <w:pPr>
        <w:autoSpaceDE w:val="0"/>
        <w:autoSpaceDN w:val="0"/>
        <w:adjustRightInd w:val="0"/>
        <w:spacing w:after="0" w:line="360" w:lineRule="auto"/>
        <w:jc w:val="both"/>
        <w:rPr>
          <w:rFonts w:ascii="Tahoma" w:hAnsi="Tahoma" w:cs="Tahoma"/>
          <w:color w:val="000000"/>
          <w:sz w:val="20"/>
          <w:szCs w:val="20"/>
        </w:rPr>
      </w:pPr>
      <w:r w:rsidRPr="00DE484F">
        <w:rPr>
          <w:rFonts w:ascii="Tahoma" w:hAnsi="Tahoma" w:cs="Tahoma"/>
          <w:color w:val="000000"/>
          <w:sz w:val="20"/>
          <w:szCs w:val="20"/>
        </w:rPr>
        <w:t xml:space="preserve">W skład Gminy wchodzą następujące sołectwa: </w:t>
      </w:r>
    </w:p>
    <w:p w:rsidR="001F4A40" w:rsidRPr="00DE484F" w:rsidRDefault="001F4A40" w:rsidP="00DC27ED">
      <w:pPr>
        <w:pStyle w:val="Akapitzlist"/>
        <w:numPr>
          <w:ilvl w:val="0"/>
          <w:numId w:val="31"/>
        </w:numPr>
        <w:autoSpaceDE w:val="0"/>
        <w:autoSpaceDN w:val="0"/>
        <w:adjustRightInd w:val="0"/>
        <w:spacing w:after="150" w:line="360" w:lineRule="auto"/>
        <w:jc w:val="both"/>
        <w:rPr>
          <w:rFonts w:ascii="Tahoma" w:hAnsi="Tahoma" w:cs="Tahoma"/>
          <w:color w:val="000000"/>
          <w:sz w:val="20"/>
          <w:szCs w:val="20"/>
        </w:rPr>
      </w:pPr>
      <w:r w:rsidRPr="00DE484F">
        <w:rPr>
          <w:rFonts w:ascii="Tahoma" w:hAnsi="Tahoma" w:cs="Tahoma"/>
          <w:color w:val="000000"/>
          <w:sz w:val="20"/>
          <w:szCs w:val="20"/>
        </w:rPr>
        <w:t xml:space="preserve">Kochanowice wraz z Przysiółkiem </w:t>
      </w:r>
      <w:proofErr w:type="spellStart"/>
      <w:r w:rsidRPr="00DE484F">
        <w:rPr>
          <w:rFonts w:ascii="Tahoma" w:hAnsi="Tahoma" w:cs="Tahoma"/>
          <w:color w:val="000000"/>
          <w:sz w:val="20"/>
          <w:szCs w:val="20"/>
        </w:rPr>
        <w:t>Swaciok</w:t>
      </w:r>
      <w:proofErr w:type="spellEnd"/>
      <w:r w:rsidRPr="00DE484F">
        <w:rPr>
          <w:rFonts w:ascii="Tahoma" w:hAnsi="Tahoma" w:cs="Tahoma"/>
          <w:color w:val="000000"/>
          <w:sz w:val="20"/>
          <w:szCs w:val="20"/>
        </w:rPr>
        <w:t xml:space="preserve">, </w:t>
      </w:r>
    </w:p>
    <w:p w:rsidR="001F4A40" w:rsidRPr="00DE484F" w:rsidRDefault="001F4A40" w:rsidP="00DC27ED">
      <w:pPr>
        <w:pStyle w:val="Akapitzlist"/>
        <w:numPr>
          <w:ilvl w:val="0"/>
          <w:numId w:val="31"/>
        </w:numPr>
        <w:autoSpaceDE w:val="0"/>
        <w:autoSpaceDN w:val="0"/>
        <w:adjustRightInd w:val="0"/>
        <w:spacing w:after="150" w:line="360" w:lineRule="auto"/>
        <w:jc w:val="both"/>
        <w:rPr>
          <w:rFonts w:ascii="Tahoma" w:hAnsi="Tahoma" w:cs="Tahoma"/>
          <w:color w:val="000000"/>
          <w:sz w:val="20"/>
          <w:szCs w:val="20"/>
        </w:rPr>
      </w:pPr>
      <w:r w:rsidRPr="00DE484F">
        <w:rPr>
          <w:rFonts w:ascii="Tahoma" w:hAnsi="Tahoma" w:cs="Tahoma"/>
          <w:color w:val="000000"/>
          <w:sz w:val="20"/>
          <w:szCs w:val="20"/>
        </w:rPr>
        <w:t xml:space="preserve">Kochcice wraz z miejscowością Szklarnia, </w:t>
      </w:r>
    </w:p>
    <w:p w:rsidR="001F4A40" w:rsidRPr="00DE484F" w:rsidRDefault="001F4A40" w:rsidP="00DC27ED">
      <w:pPr>
        <w:pStyle w:val="Akapitzlist"/>
        <w:numPr>
          <w:ilvl w:val="0"/>
          <w:numId w:val="31"/>
        </w:numPr>
        <w:autoSpaceDE w:val="0"/>
        <w:autoSpaceDN w:val="0"/>
        <w:adjustRightInd w:val="0"/>
        <w:spacing w:after="150" w:line="360" w:lineRule="auto"/>
        <w:jc w:val="both"/>
        <w:rPr>
          <w:rFonts w:ascii="Tahoma" w:hAnsi="Tahoma" w:cs="Tahoma"/>
          <w:color w:val="000000"/>
          <w:sz w:val="20"/>
          <w:szCs w:val="20"/>
        </w:rPr>
      </w:pPr>
      <w:r w:rsidRPr="00DE484F">
        <w:rPr>
          <w:rFonts w:ascii="Tahoma" w:hAnsi="Tahoma" w:cs="Tahoma"/>
          <w:color w:val="000000"/>
          <w:sz w:val="20"/>
          <w:szCs w:val="20"/>
        </w:rPr>
        <w:t xml:space="preserve">Lubecko, </w:t>
      </w:r>
    </w:p>
    <w:p w:rsidR="001F4A40" w:rsidRPr="00DE484F" w:rsidRDefault="001F4A40" w:rsidP="00DC27ED">
      <w:pPr>
        <w:pStyle w:val="Akapitzlist"/>
        <w:numPr>
          <w:ilvl w:val="0"/>
          <w:numId w:val="31"/>
        </w:numPr>
        <w:autoSpaceDE w:val="0"/>
        <w:autoSpaceDN w:val="0"/>
        <w:adjustRightInd w:val="0"/>
        <w:spacing w:after="150" w:line="360" w:lineRule="auto"/>
        <w:jc w:val="both"/>
        <w:rPr>
          <w:rFonts w:ascii="Tahoma" w:hAnsi="Tahoma" w:cs="Tahoma"/>
          <w:color w:val="000000"/>
          <w:sz w:val="20"/>
          <w:szCs w:val="20"/>
        </w:rPr>
      </w:pPr>
      <w:r w:rsidRPr="00DE484F">
        <w:rPr>
          <w:rFonts w:ascii="Tahoma" w:hAnsi="Tahoma" w:cs="Tahoma"/>
          <w:color w:val="000000"/>
          <w:sz w:val="20"/>
          <w:szCs w:val="20"/>
        </w:rPr>
        <w:t xml:space="preserve">Jawornica, </w:t>
      </w:r>
    </w:p>
    <w:p w:rsidR="001F4A40" w:rsidRPr="00DE484F" w:rsidRDefault="001F4A40" w:rsidP="00DC27ED">
      <w:pPr>
        <w:pStyle w:val="Akapitzlist"/>
        <w:numPr>
          <w:ilvl w:val="0"/>
          <w:numId w:val="31"/>
        </w:numPr>
        <w:autoSpaceDE w:val="0"/>
        <w:autoSpaceDN w:val="0"/>
        <w:adjustRightInd w:val="0"/>
        <w:spacing w:after="150" w:line="360" w:lineRule="auto"/>
        <w:jc w:val="both"/>
        <w:rPr>
          <w:rFonts w:ascii="Tahoma" w:hAnsi="Tahoma" w:cs="Tahoma"/>
          <w:color w:val="000000"/>
          <w:sz w:val="20"/>
          <w:szCs w:val="20"/>
        </w:rPr>
      </w:pPr>
      <w:r w:rsidRPr="00DE484F">
        <w:rPr>
          <w:rFonts w:ascii="Tahoma" w:hAnsi="Tahoma" w:cs="Tahoma"/>
          <w:color w:val="000000"/>
          <w:sz w:val="20"/>
          <w:szCs w:val="20"/>
        </w:rPr>
        <w:t xml:space="preserve">Lubockie – Ostrów, </w:t>
      </w:r>
    </w:p>
    <w:p w:rsidR="001F4A40" w:rsidRPr="00DE484F" w:rsidRDefault="001F4A40" w:rsidP="00DC27ED">
      <w:pPr>
        <w:pStyle w:val="Akapitzlist"/>
        <w:numPr>
          <w:ilvl w:val="0"/>
          <w:numId w:val="31"/>
        </w:numPr>
        <w:autoSpaceDE w:val="0"/>
        <w:autoSpaceDN w:val="0"/>
        <w:adjustRightInd w:val="0"/>
        <w:spacing w:after="150" w:line="360" w:lineRule="auto"/>
        <w:jc w:val="both"/>
        <w:rPr>
          <w:rFonts w:ascii="Tahoma" w:hAnsi="Tahoma" w:cs="Tahoma"/>
          <w:color w:val="000000"/>
          <w:sz w:val="20"/>
          <w:szCs w:val="20"/>
        </w:rPr>
      </w:pPr>
      <w:r>
        <w:rPr>
          <w:rFonts w:ascii="Tahoma" w:hAnsi="Tahoma" w:cs="Tahoma"/>
          <w:color w:val="000000"/>
          <w:sz w:val="20"/>
          <w:szCs w:val="20"/>
        </w:rPr>
        <w:t>Droniowice</w:t>
      </w:r>
      <w:r w:rsidRPr="00DE484F">
        <w:rPr>
          <w:rFonts w:ascii="Tahoma" w:hAnsi="Tahoma" w:cs="Tahoma"/>
          <w:color w:val="000000"/>
          <w:sz w:val="20"/>
          <w:szCs w:val="20"/>
        </w:rPr>
        <w:t xml:space="preserve">, </w:t>
      </w:r>
    </w:p>
    <w:p w:rsidR="001F4A40" w:rsidRPr="00DE484F" w:rsidRDefault="001F4A40" w:rsidP="00DC27ED">
      <w:pPr>
        <w:pStyle w:val="Akapitzlist"/>
        <w:numPr>
          <w:ilvl w:val="0"/>
          <w:numId w:val="31"/>
        </w:numPr>
        <w:autoSpaceDE w:val="0"/>
        <w:autoSpaceDN w:val="0"/>
        <w:adjustRightInd w:val="0"/>
        <w:spacing w:after="150" w:line="360" w:lineRule="auto"/>
        <w:jc w:val="both"/>
        <w:rPr>
          <w:rFonts w:ascii="Tahoma" w:hAnsi="Tahoma" w:cs="Tahoma"/>
          <w:color w:val="000000"/>
          <w:sz w:val="20"/>
          <w:szCs w:val="20"/>
        </w:rPr>
      </w:pPr>
      <w:r w:rsidRPr="00DE484F">
        <w:rPr>
          <w:rFonts w:ascii="Tahoma" w:hAnsi="Tahoma" w:cs="Tahoma"/>
          <w:color w:val="000000"/>
          <w:sz w:val="20"/>
          <w:szCs w:val="20"/>
        </w:rPr>
        <w:t xml:space="preserve">Harbułtowice, </w:t>
      </w:r>
    </w:p>
    <w:p w:rsidR="001F4A40" w:rsidRDefault="001F4A40" w:rsidP="00DC27ED">
      <w:pPr>
        <w:pStyle w:val="Akapitzlist"/>
        <w:numPr>
          <w:ilvl w:val="0"/>
          <w:numId w:val="31"/>
        </w:numPr>
        <w:autoSpaceDE w:val="0"/>
        <w:autoSpaceDN w:val="0"/>
        <w:adjustRightInd w:val="0"/>
        <w:spacing w:after="0" w:line="360" w:lineRule="auto"/>
        <w:jc w:val="both"/>
        <w:rPr>
          <w:rFonts w:ascii="Tahoma" w:hAnsi="Tahoma" w:cs="Tahoma"/>
          <w:color w:val="000000"/>
          <w:sz w:val="20"/>
          <w:szCs w:val="20"/>
        </w:rPr>
      </w:pPr>
      <w:r w:rsidRPr="00DE484F">
        <w:rPr>
          <w:rFonts w:ascii="Tahoma" w:hAnsi="Tahoma" w:cs="Tahoma"/>
          <w:color w:val="000000"/>
          <w:sz w:val="20"/>
          <w:szCs w:val="20"/>
        </w:rPr>
        <w:t xml:space="preserve">Pawełki. </w:t>
      </w:r>
    </w:p>
    <w:p w:rsidR="001F4A40" w:rsidRPr="00DE484F" w:rsidRDefault="001F4A40" w:rsidP="001F4A40">
      <w:pPr>
        <w:pStyle w:val="Akapitzlist"/>
        <w:autoSpaceDE w:val="0"/>
        <w:autoSpaceDN w:val="0"/>
        <w:adjustRightInd w:val="0"/>
        <w:spacing w:after="0" w:line="360" w:lineRule="auto"/>
        <w:jc w:val="both"/>
        <w:rPr>
          <w:rFonts w:ascii="Tahoma" w:hAnsi="Tahoma" w:cs="Tahoma"/>
          <w:color w:val="000000"/>
          <w:sz w:val="20"/>
          <w:szCs w:val="20"/>
        </w:rPr>
      </w:pPr>
    </w:p>
    <w:p w:rsidR="001F4A40" w:rsidRPr="00D74316" w:rsidRDefault="001F4A40" w:rsidP="001F4A40">
      <w:pPr>
        <w:autoSpaceDE w:val="0"/>
        <w:autoSpaceDN w:val="0"/>
        <w:adjustRightInd w:val="0"/>
        <w:spacing w:after="0" w:line="360" w:lineRule="auto"/>
        <w:jc w:val="both"/>
        <w:rPr>
          <w:rFonts w:ascii="Tahoma" w:hAnsi="Tahoma" w:cs="Tahoma"/>
          <w:b/>
          <w:color w:val="000000"/>
          <w:sz w:val="20"/>
          <w:szCs w:val="20"/>
        </w:rPr>
      </w:pPr>
      <w:bookmarkStart w:id="2" w:name="_Toc325726429"/>
      <w:r w:rsidRPr="00D608E3">
        <w:rPr>
          <w:rFonts w:ascii="Tahoma" w:hAnsi="Tahoma" w:cs="Tahoma"/>
          <w:b/>
          <w:sz w:val="20"/>
          <w:szCs w:val="20"/>
        </w:rPr>
        <w:t xml:space="preserve">Mapa </w:t>
      </w:r>
      <w:r w:rsidR="00FC6EFD" w:rsidRPr="00D608E3">
        <w:rPr>
          <w:rFonts w:ascii="Tahoma" w:hAnsi="Tahoma" w:cs="Tahoma"/>
          <w:b/>
          <w:sz w:val="20"/>
          <w:szCs w:val="20"/>
        </w:rPr>
        <w:fldChar w:fldCharType="begin"/>
      </w:r>
      <w:r w:rsidRPr="00D608E3">
        <w:rPr>
          <w:rFonts w:ascii="Tahoma" w:hAnsi="Tahoma" w:cs="Tahoma"/>
          <w:b/>
          <w:sz w:val="20"/>
          <w:szCs w:val="20"/>
        </w:rPr>
        <w:instrText xml:space="preserve"> SEQ Mapa \* ARABIC </w:instrText>
      </w:r>
      <w:r w:rsidR="00FC6EFD" w:rsidRPr="00D608E3">
        <w:rPr>
          <w:rFonts w:ascii="Tahoma" w:hAnsi="Tahoma" w:cs="Tahoma"/>
          <w:b/>
          <w:sz w:val="20"/>
          <w:szCs w:val="20"/>
        </w:rPr>
        <w:fldChar w:fldCharType="separate"/>
      </w:r>
      <w:r>
        <w:rPr>
          <w:rFonts w:ascii="Tahoma" w:hAnsi="Tahoma" w:cs="Tahoma"/>
          <w:b/>
          <w:noProof/>
          <w:sz w:val="20"/>
          <w:szCs w:val="20"/>
        </w:rPr>
        <w:t>1</w:t>
      </w:r>
      <w:r w:rsidR="00FC6EFD" w:rsidRPr="00D608E3">
        <w:rPr>
          <w:rFonts w:ascii="Tahoma" w:hAnsi="Tahoma" w:cs="Tahoma"/>
          <w:b/>
          <w:sz w:val="20"/>
          <w:szCs w:val="20"/>
        </w:rPr>
        <w:fldChar w:fldCharType="end"/>
      </w:r>
      <w:r w:rsidRPr="00D608E3">
        <w:rPr>
          <w:rFonts w:ascii="Tahoma" w:hAnsi="Tahoma" w:cs="Tahoma"/>
          <w:b/>
          <w:sz w:val="20"/>
          <w:szCs w:val="20"/>
        </w:rPr>
        <w:t>: Lokalizacja Gminy Kochanowice w powiecie lublinieckim</w:t>
      </w:r>
      <w:r>
        <w:rPr>
          <w:rFonts w:ascii="Tahoma" w:hAnsi="Tahoma" w:cs="Tahoma"/>
        </w:rPr>
        <w:t xml:space="preserve"> </w:t>
      </w:r>
      <w:r w:rsidRPr="00D74316">
        <w:rPr>
          <w:rFonts w:ascii="Tahoma" w:hAnsi="Tahoma" w:cs="Tahoma"/>
          <w:b/>
          <w:color w:val="000000"/>
          <w:sz w:val="20"/>
          <w:szCs w:val="20"/>
        </w:rPr>
        <w:t>(opracowanie własne na podstawie www.mapa.targeo.pl)</w:t>
      </w:r>
      <w:bookmarkEnd w:id="2"/>
    </w:p>
    <w:p w:rsidR="001F4A40" w:rsidRPr="00DE484F" w:rsidRDefault="001F4A40" w:rsidP="001F4A40">
      <w:pPr>
        <w:autoSpaceDE w:val="0"/>
        <w:autoSpaceDN w:val="0"/>
        <w:adjustRightInd w:val="0"/>
        <w:spacing w:after="0" w:line="360" w:lineRule="auto"/>
        <w:jc w:val="center"/>
        <w:rPr>
          <w:rFonts w:ascii="Tahoma" w:hAnsi="Tahoma" w:cs="Tahoma"/>
          <w:color w:val="000000"/>
          <w:sz w:val="20"/>
          <w:szCs w:val="20"/>
        </w:rPr>
      </w:pPr>
      <w:r>
        <w:rPr>
          <w:rFonts w:ascii="Tahoma" w:hAnsi="Tahoma" w:cs="Tahoma"/>
          <w:noProof/>
          <w:lang w:eastAsia="pl-PL"/>
        </w:rPr>
        <w:drawing>
          <wp:inline distT="0" distB="0" distL="0" distR="0">
            <wp:extent cx="5753100" cy="3028950"/>
            <wp:effectExtent l="57150" t="38100" r="38100" b="19050"/>
            <wp:docPr id="1"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0" cstate="print"/>
                    <a:srcRect t="2" b="8984"/>
                    <a:stretch>
                      <a:fillRect/>
                    </a:stretch>
                  </pic:blipFill>
                  <pic:spPr bwMode="auto">
                    <a:xfrm>
                      <a:off x="0" y="0"/>
                      <a:ext cx="5753100" cy="3028950"/>
                    </a:xfrm>
                    <a:prstGeom prst="rect">
                      <a:avLst/>
                    </a:prstGeom>
                    <a:noFill/>
                    <a:ln w="28575" cmpd="sng">
                      <a:solidFill>
                        <a:srgbClr val="3366CC"/>
                      </a:solidFill>
                      <a:miter lim="800000"/>
                      <a:headEnd/>
                      <a:tailEnd/>
                    </a:ln>
                    <a:effectLst/>
                  </pic:spPr>
                </pic:pic>
              </a:graphicData>
            </a:graphic>
          </wp:inline>
        </w:drawing>
      </w:r>
    </w:p>
    <w:p w:rsidR="001F4A40" w:rsidRPr="00DE484F" w:rsidRDefault="001F4A40" w:rsidP="001F4A40">
      <w:pPr>
        <w:pStyle w:val="Default"/>
        <w:spacing w:before="120" w:line="360" w:lineRule="auto"/>
        <w:jc w:val="both"/>
        <w:rPr>
          <w:rFonts w:ascii="Tahoma" w:hAnsi="Tahoma" w:cs="Tahoma"/>
          <w:sz w:val="20"/>
          <w:szCs w:val="20"/>
        </w:rPr>
      </w:pPr>
      <w:r>
        <w:rPr>
          <w:rFonts w:ascii="Tahoma" w:hAnsi="Tahoma" w:cs="Tahoma"/>
          <w:sz w:val="20"/>
          <w:szCs w:val="20"/>
        </w:rPr>
        <w:lastRenderedPageBreak/>
        <w:t>Przez teren G</w:t>
      </w:r>
      <w:r w:rsidRPr="00DE484F">
        <w:rPr>
          <w:rFonts w:ascii="Tahoma" w:hAnsi="Tahoma" w:cs="Tahoma"/>
          <w:sz w:val="20"/>
          <w:szCs w:val="20"/>
        </w:rPr>
        <w:t xml:space="preserve">miny przechodzi droga krajowa nr 11 Katowice – Poznań i DK 46 Częstochowa </w:t>
      </w:r>
      <w:r w:rsidRPr="00DE484F">
        <w:rPr>
          <w:rFonts w:ascii="Tahoma" w:hAnsi="Tahoma" w:cs="Tahoma"/>
          <w:sz w:val="20"/>
          <w:szCs w:val="20"/>
        </w:rPr>
        <w:br/>
        <w:t>– Opole, a także linie kolejowe biegnące równolegle do dróg krajowych w tych samych kierunkach.</w:t>
      </w:r>
    </w:p>
    <w:p w:rsidR="001F4A40" w:rsidRPr="00DE484F" w:rsidRDefault="001F4A40" w:rsidP="001F4A40">
      <w:pPr>
        <w:pStyle w:val="Default"/>
        <w:spacing w:line="360" w:lineRule="auto"/>
        <w:ind w:firstLine="708"/>
        <w:jc w:val="both"/>
        <w:rPr>
          <w:rFonts w:ascii="Tahoma" w:hAnsi="Tahoma" w:cs="Tahoma"/>
          <w:b/>
          <w:sz w:val="20"/>
          <w:szCs w:val="20"/>
        </w:rPr>
      </w:pPr>
      <w:r w:rsidRPr="00DE484F">
        <w:rPr>
          <w:rFonts w:ascii="Tahoma" w:hAnsi="Tahoma" w:cs="Tahoma"/>
          <w:sz w:val="20"/>
          <w:szCs w:val="20"/>
        </w:rPr>
        <w:t>Gmina Kochanowice ma powierzchnię 80 km</w:t>
      </w:r>
      <w:r w:rsidRPr="00DE484F">
        <w:rPr>
          <w:rFonts w:ascii="Tahoma" w:hAnsi="Tahoma" w:cs="Tahoma"/>
          <w:sz w:val="20"/>
          <w:szCs w:val="20"/>
          <w:vertAlign w:val="superscript"/>
        </w:rPr>
        <w:t>2</w:t>
      </w:r>
      <w:r w:rsidRPr="00DE484F">
        <w:rPr>
          <w:rFonts w:ascii="Tahoma" w:hAnsi="Tahoma" w:cs="Tahoma"/>
          <w:sz w:val="20"/>
          <w:szCs w:val="20"/>
        </w:rPr>
        <w:t>. Stan ludności zamieszkującej wynosi około 6 683 mieszkańców, co ozn</w:t>
      </w:r>
      <w:r>
        <w:rPr>
          <w:rFonts w:ascii="Tahoma" w:hAnsi="Tahoma" w:cs="Tahoma"/>
          <w:sz w:val="20"/>
          <w:szCs w:val="20"/>
        </w:rPr>
        <w:t>acza, że gęstość zaludnienia w G</w:t>
      </w:r>
      <w:r w:rsidRPr="00DE484F">
        <w:rPr>
          <w:rFonts w:ascii="Tahoma" w:hAnsi="Tahoma" w:cs="Tahoma"/>
          <w:sz w:val="20"/>
          <w:szCs w:val="20"/>
        </w:rPr>
        <w:t>minie wynosi 84 osoby na km</w:t>
      </w:r>
      <w:r w:rsidRPr="00DE484F">
        <w:rPr>
          <w:rFonts w:ascii="Tahoma" w:hAnsi="Tahoma" w:cs="Tahoma"/>
          <w:sz w:val="20"/>
          <w:szCs w:val="20"/>
          <w:vertAlign w:val="superscript"/>
        </w:rPr>
        <w:t>2</w:t>
      </w:r>
      <w:r w:rsidRPr="00DE484F">
        <w:rPr>
          <w:rFonts w:ascii="Tahoma" w:hAnsi="Tahoma" w:cs="Tahoma"/>
          <w:sz w:val="20"/>
          <w:szCs w:val="20"/>
        </w:rPr>
        <w:t>. Najwięcej mieszkańców jest w Kochanowicach</w:t>
      </w:r>
      <w:r>
        <w:rPr>
          <w:rFonts w:ascii="Tahoma" w:hAnsi="Tahoma" w:cs="Tahoma"/>
          <w:sz w:val="20"/>
          <w:szCs w:val="20"/>
        </w:rPr>
        <w:t>,</w:t>
      </w:r>
      <w:r w:rsidRPr="00DE484F">
        <w:rPr>
          <w:rFonts w:ascii="Tahoma" w:hAnsi="Tahoma" w:cs="Tahoma"/>
          <w:sz w:val="20"/>
          <w:szCs w:val="20"/>
        </w:rPr>
        <w:t xml:space="preserve"> gdzie </w:t>
      </w:r>
      <w:r>
        <w:rPr>
          <w:rFonts w:ascii="Tahoma" w:hAnsi="Tahoma" w:cs="Tahoma"/>
          <w:sz w:val="20"/>
          <w:szCs w:val="20"/>
        </w:rPr>
        <w:t>dominuje zabudowa wielorodzinna. Z</w:t>
      </w:r>
      <w:r w:rsidRPr="00DE484F">
        <w:rPr>
          <w:rFonts w:ascii="Tahoma" w:hAnsi="Tahoma" w:cs="Tahoma"/>
          <w:sz w:val="20"/>
          <w:szCs w:val="20"/>
        </w:rPr>
        <w:t>decydowanie mniejsze zaludnienie jest</w:t>
      </w:r>
      <w:r>
        <w:rPr>
          <w:rFonts w:ascii="Tahoma" w:hAnsi="Tahoma" w:cs="Tahoma"/>
          <w:sz w:val="20"/>
          <w:szCs w:val="20"/>
        </w:rPr>
        <w:t xml:space="preserve"> w pozostałych miejscowościach G</w:t>
      </w:r>
      <w:r w:rsidRPr="00DE484F">
        <w:rPr>
          <w:rFonts w:ascii="Tahoma" w:hAnsi="Tahoma" w:cs="Tahoma"/>
          <w:sz w:val="20"/>
          <w:szCs w:val="20"/>
        </w:rPr>
        <w:t>miny</w:t>
      </w:r>
      <w:r>
        <w:rPr>
          <w:rFonts w:ascii="Tahoma" w:hAnsi="Tahoma" w:cs="Tahoma"/>
          <w:sz w:val="20"/>
          <w:szCs w:val="20"/>
        </w:rPr>
        <w:t>,</w:t>
      </w:r>
      <w:r w:rsidRPr="00DE484F">
        <w:rPr>
          <w:rFonts w:ascii="Tahoma" w:hAnsi="Tahoma" w:cs="Tahoma"/>
          <w:sz w:val="20"/>
          <w:szCs w:val="20"/>
        </w:rPr>
        <w:t xml:space="preserve"> gdzie dominuje zabudowa jednorodzinna.</w:t>
      </w:r>
    </w:p>
    <w:p w:rsidR="001F4A40" w:rsidRPr="00DE484F" w:rsidRDefault="001F4A40" w:rsidP="001F4A40">
      <w:pPr>
        <w:spacing w:after="0" w:line="360" w:lineRule="auto"/>
        <w:ind w:firstLine="708"/>
        <w:jc w:val="both"/>
        <w:rPr>
          <w:rFonts w:ascii="Tahoma" w:hAnsi="Tahoma" w:cs="Tahoma"/>
          <w:sz w:val="20"/>
          <w:szCs w:val="20"/>
        </w:rPr>
      </w:pPr>
      <w:r>
        <w:rPr>
          <w:rFonts w:ascii="Tahoma" w:hAnsi="Tahoma" w:cs="Tahoma"/>
          <w:sz w:val="20"/>
          <w:szCs w:val="20"/>
        </w:rPr>
        <w:t>Atrakcyjność turystyczną G</w:t>
      </w:r>
      <w:r w:rsidRPr="00DE484F">
        <w:rPr>
          <w:rFonts w:ascii="Tahoma" w:hAnsi="Tahoma" w:cs="Tahoma"/>
          <w:sz w:val="20"/>
          <w:szCs w:val="20"/>
        </w:rPr>
        <w:t>miny Kochanowice podnosi fak</w:t>
      </w:r>
      <w:r>
        <w:rPr>
          <w:rFonts w:ascii="Tahoma" w:hAnsi="Tahoma" w:cs="Tahoma"/>
          <w:sz w:val="20"/>
          <w:szCs w:val="20"/>
        </w:rPr>
        <w:t>t znajdowania się dużej części G</w:t>
      </w:r>
      <w:r w:rsidRPr="00DE484F">
        <w:rPr>
          <w:rFonts w:ascii="Tahoma" w:hAnsi="Tahoma" w:cs="Tahoma"/>
          <w:sz w:val="20"/>
          <w:szCs w:val="20"/>
        </w:rPr>
        <w:t xml:space="preserve">miny </w:t>
      </w:r>
      <w:r>
        <w:rPr>
          <w:rFonts w:ascii="Tahoma" w:hAnsi="Tahoma" w:cs="Tahoma"/>
          <w:sz w:val="20"/>
          <w:szCs w:val="20"/>
        </w:rPr>
        <w:br/>
      </w:r>
      <w:r w:rsidRPr="00DE484F">
        <w:rPr>
          <w:rFonts w:ascii="Tahoma" w:hAnsi="Tahoma" w:cs="Tahoma"/>
          <w:sz w:val="20"/>
          <w:szCs w:val="20"/>
        </w:rPr>
        <w:t>w obrębie Parku Krajobrazowego "Lasy nad Górną L</w:t>
      </w:r>
      <w:r>
        <w:rPr>
          <w:rFonts w:ascii="Tahoma" w:hAnsi="Tahoma" w:cs="Tahoma"/>
          <w:sz w:val="20"/>
          <w:szCs w:val="20"/>
        </w:rPr>
        <w:t>iswartą" i jego otuliny. Teren G</w:t>
      </w:r>
      <w:r w:rsidRPr="00DE484F">
        <w:rPr>
          <w:rFonts w:ascii="Tahoma" w:hAnsi="Tahoma" w:cs="Tahoma"/>
          <w:sz w:val="20"/>
          <w:szCs w:val="20"/>
        </w:rPr>
        <w:t xml:space="preserve">miny przecina Szlak Pomników Przyrody biegnący na trasie Boronów – Lubliniec – Kochanowice – Ciasna. Wizytówką Gminy jest pięknie utrzymany unikatowy zespół pałacowo – parkowy w Kochcicach z początku X wieku, w którym ma swoją siedzibę </w:t>
      </w:r>
      <w:r>
        <w:rPr>
          <w:rFonts w:ascii="Tahoma" w:hAnsi="Tahoma" w:cs="Tahoma"/>
          <w:sz w:val="20"/>
          <w:szCs w:val="20"/>
        </w:rPr>
        <w:t xml:space="preserve">ma Oddział Rehabilitacji, Balneologii i Medycyny Fizykalnej Samodzielnego Publicznego Wojewódzkiego Szpitala Chirurgii Urazowej im. </w:t>
      </w:r>
      <w:proofErr w:type="spellStart"/>
      <w:r>
        <w:rPr>
          <w:rFonts w:ascii="Tahoma" w:hAnsi="Tahoma" w:cs="Tahoma"/>
          <w:sz w:val="20"/>
          <w:szCs w:val="20"/>
        </w:rPr>
        <w:t>dr</w:t>
      </w:r>
      <w:proofErr w:type="spellEnd"/>
      <w:r>
        <w:rPr>
          <w:rFonts w:ascii="Tahoma" w:hAnsi="Tahoma" w:cs="Tahoma"/>
          <w:sz w:val="20"/>
          <w:szCs w:val="20"/>
        </w:rPr>
        <w:t xml:space="preserve">. Janusza </w:t>
      </w:r>
      <w:proofErr w:type="spellStart"/>
      <w:r>
        <w:rPr>
          <w:rFonts w:ascii="Tahoma" w:hAnsi="Tahoma" w:cs="Tahoma"/>
          <w:sz w:val="20"/>
          <w:szCs w:val="20"/>
        </w:rPr>
        <w:t>Daaba</w:t>
      </w:r>
      <w:proofErr w:type="spellEnd"/>
      <w:r>
        <w:rPr>
          <w:rFonts w:ascii="Tahoma" w:hAnsi="Tahoma" w:cs="Tahoma"/>
          <w:sz w:val="20"/>
          <w:szCs w:val="20"/>
        </w:rPr>
        <w:t xml:space="preserve"> w Piekarach Śląskich. </w:t>
      </w:r>
      <w:r w:rsidRPr="00DE484F">
        <w:rPr>
          <w:rFonts w:ascii="Tahoma" w:hAnsi="Tahoma" w:cs="Tahoma"/>
          <w:sz w:val="20"/>
          <w:szCs w:val="20"/>
        </w:rPr>
        <w:t>(www.kochanowice.pl)</w:t>
      </w:r>
    </w:p>
    <w:p w:rsidR="001F4A40" w:rsidRPr="006B08CD" w:rsidRDefault="001F4A40" w:rsidP="001F4A40">
      <w:pPr>
        <w:pStyle w:val="Nagwek2"/>
        <w:spacing w:before="240" w:after="240"/>
        <w:ind w:left="907" w:hanging="907"/>
      </w:pPr>
      <w:bookmarkStart w:id="3" w:name="_Toc325726815"/>
      <w:r w:rsidRPr="006B08CD">
        <w:t>GRANICE STREF OCHRONY KONSERWATORSKIEJ</w:t>
      </w:r>
      <w:bookmarkEnd w:id="3"/>
    </w:p>
    <w:p w:rsidR="001F4A40" w:rsidRPr="00DE484F" w:rsidRDefault="001F4A40" w:rsidP="001F4A40">
      <w:pPr>
        <w:pStyle w:val="Akapitzlist"/>
        <w:spacing w:after="0" w:line="360" w:lineRule="auto"/>
        <w:ind w:left="0"/>
        <w:jc w:val="both"/>
        <w:rPr>
          <w:rFonts w:ascii="Tahoma" w:hAnsi="Tahoma" w:cs="Tahoma"/>
          <w:sz w:val="20"/>
          <w:szCs w:val="20"/>
        </w:rPr>
      </w:pPr>
      <w:r w:rsidRPr="00DE484F">
        <w:rPr>
          <w:rFonts w:ascii="Tahoma" w:hAnsi="Tahoma" w:cs="Tahoma"/>
          <w:sz w:val="20"/>
          <w:szCs w:val="20"/>
        </w:rPr>
        <w:tab/>
        <w:t xml:space="preserve">Na terenie Gminy Kochanowice znajdują się zabytki różnego typu i z różnych okresów historycznych objęte ochroną konserwatorską. </w:t>
      </w:r>
    </w:p>
    <w:p w:rsidR="001F4A40" w:rsidRPr="00DE484F" w:rsidRDefault="001F4A40" w:rsidP="001F4A40">
      <w:pPr>
        <w:pStyle w:val="Akapitzlist"/>
        <w:spacing w:after="0" w:line="360" w:lineRule="auto"/>
        <w:ind w:left="0"/>
        <w:jc w:val="both"/>
        <w:rPr>
          <w:rFonts w:ascii="Tahoma" w:hAnsi="Tahoma" w:cs="Tahoma"/>
          <w:sz w:val="20"/>
          <w:szCs w:val="20"/>
        </w:rPr>
      </w:pPr>
      <w:r w:rsidRPr="00DE484F">
        <w:rPr>
          <w:rFonts w:ascii="Tahoma" w:hAnsi="Tahoma" w:cs="Tahoma"/>
          <w:sz w:val="20"/>
          <w:szCs w:val="20"/>
        </w:rPr>
        <w:t>Wymienić należy następujące strefy i obiekty:</w:t>
      </w:r>
    </w:p>
    <w:p w:rsidR="001F4A40" w:rsidRPr="00DE484F" w:rsidRDefault="001F4A40" w:rsidP="001F4A40">
      <w:pPr>
        <w:pStyle w:val="Akapitzlist"/>
        <w:numPr>
          <w:ilvl w:val="0"/>
          <w:numId w:val="1"/>
        </w:numPr>
        <w:spacing w:after="0" w:line="360" w:lineRule="auto"/>
        <w:ind w:left="426" w:hanging="426"/>
        <w:jc w:val="both"/>
        <w:rPr>
          <w:rFonts w:ascii="Tahoma" w:hAnsi="Tahoma" w:cs="Tahoma"/>
          <w:sz w:val="20"/>
          <w:szCs w:val="20"/>
        </w:rPr>
      </w:pPr>
      <w:r w:rsidRPr="00DE484F">
        <w:rPr>
          <w:rFonts w:ascii="Tahoma" w:hAnsi="Tahoma" w:cs="Tahoma"/>
          <w:sz w:val="20"/>
          <w:szCs w:val="20"/>
        </w:rPr>
        <w:t>Strefa ochrony historycznej krajobrazu kulturowego Kochanowice – Lubockie, Kochcice, Lubecko wraz z podstrefami, zespołami zabytkowymi, strefami ochrony krajobrazu historycznego i kulturowego.</w:t>
      </w:r>
    </w:p>
    <w:p w:rsidR="001F4A40" w:rsidRPr="00DE484F" w:rsidRDefault="001F4A40" w:rsidP="001F4A40">
      <w:pPr>
        <w:pStyle w:val="Akapitzlist"/>
        <w:numPr>
          <w:ilvl w:val="0"/>
          <w:numId w:val="1"/>
        </w:numPr>
        <w:spacing w:after="0" w:line="360" w:lineRule="auto"/>
        <w:ind w:left="426" w:hanging="426"/>
        <w:jc w:val="both"/>
        <w:rPr>
          <w:rFonts w:ascii="Tahoma" w:hAnsi="Tahoma" w:cs="Tahoma"/>
          <w:sz w:val="20"/>
          <w:szCs w:val="20"/>
        </w:rPr>
      </w:pPr>
      <w:r w:rsidRPr="00DE484F">
        <w:rPr>
          <w:rFonts w:ascii="Tahoma" w:hAnsi="Tahoma" w:cs="Tahoma"/>
          <w:sz w:val="20"/>
          <w:szCs w:val="20"/>
        </w:rPr>
        <w:t>Strefa ochrony archeologicznej i obserwacji archeologicznej w Pawełkach.</w:t>
      </w:r>
    </w:p>
    <w:p w:rsidR="001F4A40" w:rsidRPr="00DE484F" w:rsidRDefault="001F4A40" w:rsidP="001F4A40">
      <w:pPr>
        <w:pStyle w:val="Akapitzlist"/>
        <w:numPr>
          <w:ilvl w:val="0"/>
          <w:numId w:val="1"/>
        </w:numPr>
        <w:spacing w:after="0" w:line="360" w:lineRule="auto"/>
        <w:ind w:left="426" w:hanging="426"/>
        <w:jc w:val="both"/>
        <w:rPr>
          <w:rFonts w:ascii="Tahoma" w:hAnsi="Tahoma" w:cs="Tahoma"/>
          <w:sz w:val="20"/>
          <w:szCs w:val="20"/>
        </w:rPr>
      </w:pPr>
      <w:r w:rsidRPr="00DE484F">
        <w:rPr>
          <w:rFonts w:ascii="Tahoma" w:hAnsi="Tahoma" w:cs="Tahoma"/>
          <w:sz w:val="20"/>
          <w:szCs w:val="20"/>
        </w:rPr>
        <w:t>Obiekty zabytkowe wpisane do rejestru zabytków tj.:</w:t>
      </w:r>
    </w:p>
    <w:p w:rsidR="001F4A40" w:rsidRPr="00DE484F" w:rsidRDefault="001F4A40" w:rsidP="001F4A40">
      <w:pPr>
        <w:pStyle w:val="Akapitzlist"/>
        <w:numPr>
          <w:ilvl w:val="0"/>
          <w:numId w:val="2"/>
        </w:numPr>
        <w:spacing w:after="0" w:line="360" w:lineRule="auto"/>
        <w:ind w:left="426" w:hanging="426"/>
        <w:jc w:val="both"/>
        <w:rPr>
          <w:rFonts w:ascii="Tahoma" w:hAnsi="Tahoma" w:cs="Tahoma"/>
          <w:sz w:val="20"/>
          <w:szCs w:val="20"/>
        </w:rPr>
      </w:pPr>
      <w:r w:rsidRPr="00DE484F">
        <w:rPr>
          <w:rFonts w:ascii="Tahoma" w:hAnsi="Tahoma" w:cs="Tahoma"/>
          <w:sz w:val="20"/>
          <w:szCs w:val="20"/>
        </w:rPr>
        <w:t>Kościół p.w. Św. Wawrzyńca w Kochanowicach,</w:t>
      </w:r>
    </w:p>
    <w:p w:rsidR="001F4A40" w:rsidRPr="00DE484F" w:rsidRDefault="001F4A40" w:rsidP="001F4A40">
      <w:pPr>
        <w:pStyle w:val="Akapitzlist"/>
        <w:numPr>
          <w:ilvl w:val="0"/>
          <w:numId w:val="2"/>
        </w:numPr>
        <w:spacing w:after="0" w:line="360" w:lineRule="auto"/>
        <w:ind w:left="426" w:hanging="426"/>
        <w:jc w:val="both"/>
        <w:rPr>
          <w:rFonts w:ascii="Tahoma" w:hAnsi="Tahoma" w:cs="Tahoma"/>
          <w:sz w:val="20"/>
          <w:szCs w:val="20"/>
        </w:rPr>
      </w:pPr>
      <w:r w:rsidRPr="00DE484F">
        <w:rPr>
          <w:rFonts w:ascii="Tahoma" w:hAnsi="Tahoma" w:cs="Tahoma"/>
          <w:sz w:val="20"/>
          <w:szCs w:val="20"/>
        </w:rPr>
        <w:t>Pałac w Kochanowicach,</w:t>
      </w:r>
      <w:r>
        <w:rPr>
          <w:rFonts w:ascii="Tahoma" w:hAnsi="Tahoma" w:cs="Tahoma"/>
          <w:sz w:val="20"/>
          <w:szCs w:val="20"/>
        </w:rPr>
        <w:t xml:space="preserve"> obecnie budynek szkoły,</w:t>
      </w:r>
    </w:p>
    <w:p w:rsidR="001F4A40" w:rsidRPr="00DE484F" w:rsidRDefault="001F4A40" w:rsidP="001F4A40">
      <w:pPr>
        <w:pStyle w:val="Akapitzlist"/>
        <w:numPr>
          <w:ilvl w:val="0"/>
          <w:numId w:val="2"/>
        </w:numPr>
        <w:spacing w:after="0" w:line="360" w:lineRule="auto"/>
        <w:ind w:left="426" w:hanging="426"/>
        <w:jc w:val="both"/>
        <w:rPr>
          <w:rFonts w:ascii="Tahoma" w:hAnsi="Tahoma" w:cs="Tahoma"/>
          <w:sz w:val="20"/>
          <w:szCs w:val="20"/>
        </w:rPr>
      </w:pPr>
      <w:r w:rsidRPr="00DE484F">
        <w:rPr>
          <w:rFonts w:ascii="Tahoma" w:hAnsi="Tahoma" w:cs="Tahoma"/>
          <w:sz w:val="20"/>
          <w:szCs w:val="20"/>
        </w:rPr>
        <w:t>Spichlerz podworski w Kochanowicach,</w:t>
      </w:r>
    </w:p>
    <w:p w:rsidR="001F4A40" w:rsidRPr="00DE484F" w:rsidRDefault="001F4A40" w:rsidP="001F4A40">
      <w:pPr>
        <w:pStyle w:val="Akapitzlist"/>
        <w:numPr>
          <w:ilvl w:val="0"/>
          <w:numId w:val="2"/>
        </w:numPr>
        <w:spacing w:after="0" w:line="360" w:lineRule="auto"/>
        <w:ind w:left="426" w:hanging="426"/>
        <w:jc w:val="both"/>
        <w:rPr>
          <w:rFonts w:ascii="Tahoma" w:hAnsi="Tahoma" w:cs="Tahoma"/>
          <w:sz w:val="20"/>
          <w:szCs w:val="20"/>
        </w:rPr>
      </w:pPr>
      <w:r w:rsidRPr="00DE484F">
        <w:rPr>
          <w:rFonts w:ascii="Tahoma" w:hAnsi="Tahoma" w:cs="Tahoma"/>
          <w:sz w:val="20"/>
          <w:szCs w:val="20"/>
        </w:rPr>
        <w:t>Zespół pałacowo-parkowy w Kochcicach,</w:t>
      </w:r>
    </w:p>
    <w:p w:rsidR="001F4A40" w:rsidRPr="00DE484F" w:rsidRDefault="001F4A40" w:rsidP="001F4A40">
      <w:pPr>
        <w:pStyle w:val="Akapitzlist"/>
        <w:numPr>
          <w:ilvl w:val="0"/>
          <w:numId w:val="2"/>
        </w:numPr>
        <w:spacing w:after="0" w:line="360" w:lineRule="auto"/>
        <w:ind w:left="426" w:hanging="426"/>
        <w:jc w:val="both"/>
        <w:rPr>
          <w:rFonts w:ascii="Tahoma" w:hAnsi="Tahoma" w:cs="Tahoma"/>
          <w:sz w:val="20"/>
          <w:szCs w:val="20"/>
        </w:rPr>
      </w:pPr>
      <w:r w:rsidRPr="00DE484F">
        <w:rPr>
          <w:rFonts w:ascii="Tahoma" w:hAnsi="Tahoma" w:cs="Tahoma"/>
          <w:sz w:val="20"/>
          <w:szCs w:val="20"/>
        </w:rPr>
        <w:t xml:space="preserve">Kościół p.w. NMP w </w:t>
      </w:r>
      <w:proofErr w:type="spellStart"/>
      <w:r w:rsidRPr="00DE484F">
        <w:rPr>
          <w:rFonts w:ascii="Tahoma" w:hAnsi="Tahoma" w:cs="Tahoma"/>
          <w:sz w:val="20"/>
          <w:szCs w:val="20"/>
        </w:rPr>
        <w:t>Lubecku</w:t>
      </w:r>
      <w:proofErr w:type="spellEnd"/>
      <w:r w:rsidRPr="00DE484F">
        <w:rPr>
          <w:rFonts w:ascii="Tahoma" w:hAnsi="Tahoma" w:cs="Tahoma"/>
          <w:sz w:val="20"/>
          <w:szCs w:val="20"/>
        </w:rPr>
        <w:t xml:space="preserve">. </w:t>
      </w:r>
    </w:p>
    <w:p w:rsidR="001F4A40" w:rsidRPr="00DE484F" w:rsidRDefault="001F4A40" w:rsidP="001F4A40">
      <w:pPr>
        <w:pStyle w:val="Akapitzlist"/>
        <w:numPr>
          <w:ilvl w:val="0"/>
          <w:numId w:val="1"/>
        </w:numPr>
        <w:spacing w:after="0" w:line="360" w:lineRule="auto"/>
        <w:ind w:left="426" w:hanging="426"/>
        <w:jc w:val="both"/>
        <w:rPr>
          <w:rFonts w:ascii="Tahoma" w:hAnsi="Tahoma" w:cs="Tahoma"/>
          <w:sz w:val="20"/>
          <w:szCs w:val="20"/>
        </w:rPr>
      </w:pPr>
      <w:r w:rsidRPr="00DE484F">
        <w:rPr>
          <w:rFonts w:ascii="Tahoma" w:hAnsi="Tahoma" w:cs="Tahoma"/>
          <w:sz w:val="20"/>
          <w:szCs w:val="20"/>
        </w:rPr>
        <w:t>Obiekty znajdujące się w zaktualizowanej ewidencji Delegatury ŚWO SOZ w Częstochowie, która zawiera obecnie 39 obiektów, w tym 19 obiektów o charakterze sakralnym pozostałe to dawne budynki szkolne, podworskie i mieszkalne. [1]</w:t>
      </w:r>
    </w:p>
    <w:p w:rsidR="001F4A40" w:rsidRDefault="001F4A40" w:rsidP="001F4A40">
      <w:pPr>
        <w:spacing w:after="0" w:line="360" w:lineRule="auto"/>
        <w:jc w:val="both"/>
        <w:rPr>
          <w:rFonts w:ascii="Tahoma" w:hAnsi="Tahoma" w:cs="Tahoma"/>
          <w:sz w:val="20"/>
          <w:szCs w:val="20"/>
        </w:rPr>
      </w:pPr>
    </w:p>
    <w:p w:rsidR="001F4A40" w:rsidRDefault="001F4A40" w:rsidP="001F4A40">
      <w:pPr>
        <w:spacing w:after="0" w:line="360" w:lineRule="auto"/>
        <w:jc w:val="both"/>
        <w:rPr>
          <w:rFonts w:ascii="Tahoma" w:hAnsi="Tahoma" w:cs="Tahoma"/>
          <w:sz w:val="20"/>
          <w:szCs w:val="20"/>
        </w:rPr>
      </w:pPr>
    </w:p>
    <w:p w:rsidR="001F4A40" w:rsidRPr="00DE484F" w:rsidRDefault="001F4A40" w:rsidP="001F4A40">
      <w:pPr>
        <w:spacing w:after="0" w:line="360" w:lineRule="auto"/>
        <w:jc w:val="both"/>
        <w:rPr>
          <w:rFonts w:ascii="Tahoma" w:hAnsi="Tahoma" w:cs="Tahoma"/>
          <w:sz w:val="20"/>
          <w:szCs w:val="20"/>
        </w:rPr>
      </w:pPr>
      <w:r w:rsidRPr="00DE484F">
        <w:rPr>
          <w:rFonts w:ascii="Tahoma" w:hAnsi="Tahoma" w:cs="Tahoma"/>
          <w:sz w:val="20"/>
          <w:szCs w:val="20"/>
        </w:rPr>
        <w:t xml:space="preserve">Szczegółowy wykaz obiektów chronionych i zabytkowych z wymogami i zasadami ochrony został przedstawiony </w:t>
      </w:r>
      <w:r>
        <w:rPr>
          <w:rFonts w:ascii="Tahoma" w:hAnsi="Tahoma" w:cs="Tahoma"/>
          <w:sz w:val="20"/>
          <w:szCs w:val="20"/>
        </w:rPr>
        <w:t xml:space="preserve">na kolejnej stronie </w:t>
      </w:r>
      <w:r w:rsidRPr="00DE484F">
        <w:rPr>
          <w:rFonts w:ascii="Tahoma" w:hAnsi="Tahoma" w:cs="Tahoma"/>
          <w:sz w:val="20"/>
          <w:szCs w:val="20"/>
        </w:rPr>
        <w:t>w tabeli nr 1.</w:t>
      </w:r>
    </w:p>
    <w:p w:rsidR="001F4A40" w:rsidRPr="00BC0798" w:rsidRDefault="001F4A40" w:rsidP="001F4A40">
      <w:pPr>
        <w:pStyle w:val="Akapitzlist"/>
        <w:spacing w:after="0" w:line="360" w:lineRule="auto"/>
        <w:ind w:left="0"/>
        <w:jc w:val="both"/>
        <w:rPr>
          <w:rFonts w:ascii="Tahoma" w:hAnsi="Tahoma" w:cs="Tahoma"/>
        </w:rPr>
      </w:pPr>
      <w:r>
        <w:rPr>
          <w:rFonts w:ascii="Tahoma" w:hAnsi="Tahoma" w:cs="Tahoma"/>
          <w:b/>
          <w:sz w:val="20"/>
          <w:szCs w:val="20"/>
        </w:rPr>
        <w:br w:type="page"/>
      </w:r>
      <w:bookmarkStart w:id="4" w:name="_Toc325726448"/>
      <w:r w:rsidRPr="00BC0798">
        <w:rPr>
          <w:rFonts w:ascii="Tahoma" w:hAnsi="Tahoma" w:cs="Tahoma"/>
          <w:b/>
          <w:sz w:val="20"/>
          <w:szCs w:val="20"/>
        </w:rPr>
        <w:lastRenderedPageBreak/>
        <w:t xml:space="preserve">Tabela </w:t>
      </w:r>
      <w:r w:rsidR="00FC6EFD" w:rsidRPr="00BC0798">
        <w:rPr>
          <w:rFonts w:ascii="Tahoma" w:hAnsi="Tahoma" w:cs="Tahoma"/>
          <w:b/>
          <w:sz w:val="20"/>
          <w:szCs w:val="20"/>
        </w:rPr>
        <w:fldChar w:fldCharType="begin"/>
      </w:r>
      <w:r w:rsidRPr="00BC0798">
        <w:rPr>
          <w:rFonts w:ascii="Tahoma" w:hAnsi="Tahoma" w:cs="Tahoma"/>
          <w:b/>
          <w:sz w:val="20"/>
          <w:szCs w:val="20"/>
        </w:rPr>
        <w:instrText xml:space="preserve"> SEQ Tabela \* ARABIC </w:instrText>
      </w:r>
      <w:r w:rsidR="00FC6EFD" w:rsidRPr="00BC0798">
        <w:rPr>
          <w:rFonts w:ascii="Tahoma" w:hAnsi="Tahoma" w:cs="Tahoma"/>
          <w:b/>
          <w:sz w:val="20"/>
          <w:szCs w:val="20"/>
        </w:rPr>
        <w:fldChar w:fldCharType="separate"/>
      </w:r>
      <w:r>
        <w:rPr>
          <w:rFonts w:ascii="Tahoma" w:hAnsi="Tahoma" w:cs="Tahoma"/>
          <w:b/>
          <w:noProof/>
          <w:sz w:val="20"/>
          <w:szCs w:val="20"/>
        </w:rPr>
        <w:t>1</w:t>
      </w:r>
      <w:r w:rsidR="00FC6EFD" w:rsidRPr="00BC0798">
        <w:rPr>
          <w:rFonts w:ascii="Tahoma" w:hAnsi="Tahoma" w:cs="Tahoma"/>
          <w:b/>
          <w:sz w:val="20"/>
          <w:szCs w:val="20"/>
        </w:rPr>
        <w:fldChar w:fldCharType="end"/>
      </w:r>
      <w:r w:rsidRPr="00BC0798">
        <w:rPr>
          <w:rFonts w:ascii="Tahoma" w:hAnsi="Tahoma" w:cs="Tahoma"/>
          <w:b/>
          <w:sz w:val="20"/>
          <w:szCs w:val="20"/>
        </w:rPr>
        <w:t>: Strefy ochrony konserwatorskiej (opracowanie własne na podstawie [1,6])</w:t>
      </w:r>
      <w:bookmarkEnd w:id="4"/>
    </w:p>
    <w:tbl>
      <w:tblPr>
        <w:tblpPr w:leftFromText="141" w:rightFromText="141" w:vertAnchor="text" w:tblpXSpec="center" w:tblpY="94"/>
        <w:tblW w:w="9747" w:type="dxa"/>
        <w:tblBorders>
          <w:top w:val="single" w:sz="8" w:space="0" w:color="4F81BD"/>
          <w:left w:val="single" w:sz="8" w:space="0" w:color="4F81BD"/>
          <w:bottom w:val="single" w:sz="8" w:space="0" w:color="4F81BD"/>
          <w:right w:val="single" w:sz="8" w:space="0" w:color="4F81BD"/>
        </w:tblBorders>
        <w:tblLook w:val="04A0"/>
      </w:tblPr>
      <w:tblGrid>
        <w:gridCol w:w="471"/>
        <w:gridCol w:w="3606"/>
        <w:gridCol w:w="5670"/>
      </w:tblGrid>
      <w:tr w:rsidR="001F4A40" w:rsidRPr="00564EC2" w:rsidTr="00F64F73">
        <w:tc>
          <w:tcPr>
            <w:tcW w:w="9747" w:type="dxa"/>
            <w:gridSpan w:val="3"/>
            <w:shd w:val="clear" w:color="auto" w:fill="4F81BD"/>
          </w:tcPr>
          <w:p w:rsidR="001F4A40" w:rsidRPr="00564EC2" w:rsidRDefault="001F4A40" w:rsidP="00F64F73">
            <w:pPr>
              <w:pStyle w:val="Akapitzlist"/>
              <w:spacing w:after="0" w:line="280" w:lineRule="atLeast"/>
              <w:ind w:left="0"/>
              <w:jc w:val="center"/>
              <w:rPr>
                <w:rFonts w:ascii="Tahoma" w:hAnsi="Tahoma" w:cs="Tahoma"/>
                <w:b/>
                <w:bCs/>
                <w:sz w:val="20"/>
                <w:szCs w:val="20"/>
              </w:rPr>
            </w:pPr>
            <w:r w:rsidRPr="00564EC2">
              <w:rPr>
                <w:rFonts w:ascii="Tahoma" w:hAnsi="Tahoma" w:cs="Tahoma"/>
                <w:bCs/>
                <w:color w:val="FFFFFF"/>
                <w:sz w:val="20"/>
                <w:szCs w:val="20"/>
              </w:rPr>
              <w:t xml:space="preserve">Strefy ochrony historycznego krajobrazu kulturowego Kochanowice - Lubockie </w:t>
            </w:r>
            <w:r w:rsidRPr="00564EC2">
              <w:rPr>
                <w:rFonts w:ascii="Tahoma" w:hAnsi="Tahoma" w:cs="Tahoma"/>
                <w:bCs/>
                <w:color w:val="FFFFFF"/>
                <w:sz w:val="20"/>
                <w:szCs w:val="20"/>
              </w:rPr>
              <w:br/>
              <w:t>z podstrefami</w:t>
            </w:r>
          </w:p>
        </w:tc>
      </w:tr>
      <w:tr w:rsidR="001F4A40" w:rsidRPr="00564EC2" w:rsidTr="00F64F73">
        <w:tc>
          <w:tcPr>
            <w:tcW w:w="4077" w:type="dxa"/>
            <w:gridSpan w:val="2"/>
            <w:tcBorders>
              <w:top w:val="single" w:sz="8" w:space="0" w:color="4F81BD"/>
              <w:left w:val="single" w:sz="8" w:space="0" w:color="4F81BD"/>
              <w:bottom w:val="single" w:sz="8" w:space="0" w:color="4F81BD"/>
            </w:tcBorders>
            <w:shd w:val="clear" w:color="auto" w:fill="auto"/>
          </w:tcPr>
          <w:p w:rsidR="001F4A40" w:rsidRPr="00564EC2" w:rsidRDefault="001F4A40" w:rsidP="00F64F73">
            <w:pPr>
              <w:pStyle w:val="Akapitzlist"/>
              <w:spacing w:after="0" w:line="280" w:lineRule="atLeast"/>
              <w:ind w:left="0"/>
              <w:jc w:val="center"/>
              <w:rPr>
                <w:rFonts w:ascii="Tahoma" w:hAnsi="Tahoma" w:cs="Tahoma"/>
                <w:b/>
                <w:bCs/>
                <w:sz w:val="20"/>
                <w:szCs w:val="20"/>
              </w:rPr>
            </w:pPr>
            <w:r w:rsidRPr="00564EC2">
              <w:rPr>
                <w:rFonts w:ascii="Tahoma" w:hAnsi="Tahoma" w:cs="Tahoma"/>
                <w:b/>
                <w:bCs/>
                <w:sz w:val="20"/>
                <w:szCs w:val="20"/>
              </w:rPr>
              <w:t>Strefa</w:t>
            </w:r>
          </w:p>
        </w:tc>
        <w:tc>
          <w:tcPr>
            <w:tcW w:w="5670" w:type="dxa"/>
            <w:tcBorders>
              <w:top w:val="single" w:sz="8" w:space="0" w:color="4F81BD"/>
              <w:bottom w:val="single" w:sz="8" w:space="0" w:color="4F81BD"/>
              <w:right w:val="single" w:sz="8" w:space="0" w:color="4F81BD"/>
            </w:tcBorders>
            <w:shd w:val="clear" w:color="auto" w:fill="auto"/>
          </w:tcPr>
          <w:p w:rsidR="001F4A40" w:rsidRPr="00564EC2" w:rsidRDefault="001F4A40" w:rsidP="00F64F73">
            <w:pPr>
              <w:pStyle w:val="Akapitzlist"/>
              <w:spacing w:after="0" w:line="280" w:lineRule="atLeast"/>
              <w:ind w:left="0"/>
              <w:jc w:val="center"/>
              <w:rPr>
                <w:rFonts w:ascii="Tahoma" w:hAnsi="Tahoma" w:cs="Tahoma"/>
                <w:b/>
                <w:sz w:val="20"/>
                <w:szCs w:val="20"/>
              </w:rPr>
            </w:pPr>
            <w:r w:rsidRPr="00564EC2">
              <w:rPr>
                <w:rFonts w:ascii="Tahoma" w:hAnsi="Tahoma" w:cs="Tahoma"/>
                <w:b/>
                <w:sz w:val="20"/>
                <w:szCs w:val="20"/>
              </w:rPr>
              <w:t>Wymogi</w:t>
            </w:r>
          </w:p>
        </w:tc>
      </w:tr>
      <w:tr w:rsidR="001F4A40" w:rsidRPr="00564EC2" w:rsidTr="00F64F73">
        <w:tc>
          <w:tcPr>
            <w:tcW w:w="471" w:type="dxa"/>
            <w:shd w:val="clear" w:color="auto" w:fill="auto"/>
          </w:tcPr>
          <w:p w:rsidR="001F4A40" w:rsidRPr="002B783A" w:rsidRDefault="001F4A40" w:rsidP="00F64F73">
            <w:pPr>
              <w:spacing w:after="0" w:line="280" w:lineRule="atLeast"/>
              <w:contextualSpacing/>
              <w:jc w:val="both"/>
              <w:rPr>
                <w:rFonts w:ascii="Tahoma" w:hAnsi="Tahoma" w:cs="Tahoma"/>
                <w:b/>
                <w:bCs/>
                <w:sz w:val="20"/>
                <w:szCs w:val="20"/>
              </w:rPr>
            </w:pPr>
            <w:r w:rsidRPr="002B783A">
              <w:rPr>
                <w:rFonts w:ascii="Tahoma" w:hAnsi="Tahoma" w:cs="Tahoma"/>
                <w:b/>
                <w:bCs/>
                <w:sz w:val="20"/>
                <w:szCs w:val="20"/>
              </w:rPr>
              <w:t>1</w:t>
            </w:r>
          </w:p>
        </w:tc>
        <w:tc>
          <w:tcPr>
            <w:tcW w:w="3606" w:type="dxa"/>
            <w:shd w:val="clear" w:color="auto" w:fill="auto"/>
          </w:tcPr>
          <w:p w:rsidR="001F4A40" w:rsidRPr="002B783A" w:rsidRDefault="001F4A40" w:rsidP="00F64F73">
            <w:pPr>
              <w:spacing w:after="0" w:line="280" w:lineRule="atLeast"/>
              <w:contextualSpacing/>
              <w:jc w:val="both"/>
              <w:rPr>
                <w:rFonts w:ascii="Tahoma" w:eastAsia="Times New Roman" w:hAnsi="Tahoma" w:cs="Tahoma"/>
                <w:sz w:val="20"/>
                <w:szCs w:val="20"/>
                <w:lang w:eastAsia="pl-PL"/>
              </w:rPr>
            </w:pPr>
            <w:r w:rsidRPr="002B783A">
              <w:rPr>
                <w:rFonts w:ascii="Tahoma" w:eastAsia="Times New Roman" w:hAnsi="Tahoma" w:cs="Tahoma"/>
                <w:sz w:val="20"/>
                <w:szCs w:val="20"/>
                <w:lang w:eastAsia="pl-PL"/>
              </w:rPr>
              <w:t>Układ przestrzenny wsi Kochanowice</w:t>
            </w:r>
          </w:p>
        </w:tc>
        <w:tc>
          <w:tcPr>
            <w:tcW w:w="5670" w:type="dxa"/>
            <w:vMerge w:val="restart"/>
            <w:shd w:val="clear" w:color="auto" w:fill="auto"/>
          </w:tcPr>
          <w:p w:rsidR="001F4A40" w:rsidRPr="002B783A" w:rsidRDefault="001F4A40" w:rsidP="00F64F73">
            <w:pPr>
              <w:spacing w:after="0" w:line="280" w:lineRule="atLeast"/>
              <w:jc w:val="both"/>
              <w:rPr>
                <w:rFonts w:ascii="Tahoma" w:eastAsia="Times New Roman" w:hAnsi="Tahoma" w:cs="Tahoma"/>
                <w:sz w:val="20"/>
                <w:szCs w:val="20"/>
                <w:lang w:eastAsia="pl-PL"/>
              </w:rPr>
            </w:pPr>
            <w:r w:rsidRPr="002B783A">
              <w:rPr>
                <w:rFonts w:ascii="Tahoma" w:eastAsia="Times New Roman" w:hAnsi="Tahoma" w:cs="Tahoma"/>
                <w:sz w:val="20"/>
                <w:szCs w:val="20"/>
                <w:lang w:eastAsia="pl-PL"/>
              </w:rPr>
              <w:t>W odniesieniu do obiektów i w ich otoczeniu obowiązuje:</w:t>
            </w:r>
          </w:p>
          <w:p w:rsidR="001F4A40" w:rsidRPr="002B783A" w:rsidRDefault="001F4A40" w:rsidP="00DC27ED">
            <w:pPr>
              <w:pStyle w:val="Akapitzlist"/>
              <w:numPr>
                <w:ilvl w:val="0"/>
                <w:numId w:val="46"/>
              </w:numPr>
              <w:tabs>
                <w:tab w:val="num" w:pos="176"/>
              </w:tabs>
              <w:spacing w:after="0" w:line="280" w:lineRule="atLeast"/>
              <w:ind w:left="318" w:hanging="284"/>
              <w:jc w:val="both"/>
              <w:rPr>
                <w:rFonts w:ascii="Tahoma" w:eastAsia="Times New Roman" w:hAnsi="Tahoma" w:cs="Tahoma"/>
                <w:sz w:val="20"/>
                <w:szCs w:val="20"/>
                <w:lang w:eastAsia="pl-PL"/>
              </w:rPr>
            </w:pPr>
            <w:r w:rsidRPr="002B783A">
              <w:rPr>
                <w:rFonts w:ascii="Tahoma" w:eastAsia="Times New Roman" w:hAnsi="Tahoma" w:cs="Tahoma"/>
                <w:sz w:val="20"/>
                <w:szCs w:val="20"/>
                <w:lang w:eastAsia="pl-PL"/>
              </w:rPr>
              <w:t xml:space="preserve">Jako działanie preferowane – zachowanie pierwotnej postaci obiektu poprzez jego konserwację i odtwarzanie </w:t>
            </w:r>
            <w:r>
              <w:rPr>
                <w:rFonts w:ascii="Tahoma" w:eastAsia="Times New Roman" w:hAnsi="Tahoma" w:cs="Tahoma"/>
                <w:sz w:val="20"/>
                <w:szCs w:val="20"/>
                <w:lang w:eastAsia="pl-PL"/>
              </w:rPr>
              <w:br/>
            </w:r>
            <w:r w:rsidRPr="002B783A">
              <w:rPr>
                <w:rFonts w:ascii="Tahoma" w:eastAsia="Times New Roman" w:hAnsi="Tahoma" w:cs="Tahoma"/>
                <w:sz w:val="20"/>
                <w:szCs w:val="20"/>
                <w:lang w:eastAsia="pl-PL"/>
              </w:rPr>
              <w:t>z zachowaniem gabarytów, geometrii dachu, detalu architektonicznego oraz z wykorzystaniem materiałów budowlanych nawiązujących do oryginalnych.</w:t>
            </w:r>
          </w:p>
          <w:p w:rsidR="001F4A40" w:rsidRPr="002B783A" w:rsidRDefault="001F4A40" w:rsidP="00DC27ED">
            <w:pPr>
              <w:pStyle w:val="Akapitzlist"/>
              <w:numPr>
                <w:ilvl w:val="0"/>
                <w:numId w:val="46"/>
              </w:numPr>
              <w:tabs>
                <w:tab w:val="num" w:pos="176"/>
              </w:tabs>
              <w:spacing w:after="0" w:line="280" w:lineRule="atLeast"/>
              <w:ind w:left="318" w:hanging="284"/>
              <w:jc w:val="both"/>
              <w:rPr>
                <w:rFonts w:ascii="Tahoma" w:eastAsia="Times New Roman" w:hAnsi="Tahoma" w:cs="Tahoma"/>
                <w:sz w:val="20"/>
                <w:szCs w:val="20"/>
                <w:lang w:eastAsia="pl-PL"/>
              </w:rPr>
            </w:pPr>
            <w:r w:rsidRPr="002B783A">
              <w:rPr>
                <w:rFonts w:ascii="Tahoma" w:eastAsia="Times New Roman" w:hAnsi="Tahoma" w:cs="Tahoma"/>
                <w:sz w:val="20"/>
                <w:szCs w:val="20"/>
                <w:lang w:eastAsia="pl-PL"/>
              </w:rPr>
              <w:t>W wypadku konieczności przebudowy lub rozbudowy obiektu związanej z dostosowaniem go do nowej funkcji bądź jego modernizacją przestrzeganie następujących podstawowych zasad:</w:t>
            </w:r>
          </w:p>
          <w:p w:rsidR="001F4A40" w:rsidRPr="002B783A" w:rsidRDefault="001F4A40" w:rsidP="00DC27ED">
            <w:pPr>
              <w:pStyle w:val="Akapitzlist"/>
              <w:numPr>
                <w:ilvl w:val="0"/>
                <w:numId w:val="47"/>
              </w:numPr>
              <w:tabs>
                <w:tab w:val="num" w:pos="176"/>
              </w:tabs>
              <w:spacing w:after="0" w:line="280" w:lineRule="atLeast"/>
              <w:jc w:val="both"/>
              <w:rPr>
                <w:rFonts w:ascii="Tahoma" w:eastAsia="Times New Roman" w:hAnsi="Tahoma" w:cs="Tahoma"/>
                <w:sz w:val="20"/>
                <w:szCs w:val="20"/>
                <w:lang w:eastAsia="pl-PL"/>
              </w:rPr>
            </w:pPr>
            <w:r w:rsidRPr="002B783A">
              <w:rPr>
                <w:rFonts w:ascii="Tahoma" w:eastAsia="Times New Roman" w:hAnsi="Tahoma" w:cs="Tahoma"/>
                <w:sz w:val="20"/>
                <w:szCs w:val="20"/>
                <w:lang w:eastAsia="pl-PL"/>
              </w:rPr>
              <w:t xml:space="preserve">zachowanie gabarytów obiektu i geometrii dachu; lokalizowanie ewentualnej dodatkowej kubatury </w:t>
            </w:r>
            <w:r w:rsidRPr="002B783A">
              <w:rPr>
                <w:rFonts w:ascii="Tahoma" w:eastAsia="Times New Roman" w:hAnsi="Tahoma" w:cs="Tahoma"/>
                <w:sz w:val="20"/>
                <w:szCs w:val="20"/>
                <w:lang w:eastAsia="pl-PL"/>
              </w:rPr>
              <w:br/>
              <w:t>w części dobudowanej, nawiązującej do niego charakterem,</w:t>
            </w:r>
          </w:p>
          <w:p w:rsidR="001F4A40" w:rsidRPr="002B783A" w:rsidRDefault="001F4A40" w:rsidP="00DC27ED">
            <w:pPr>
              <w:pStyle w:val="Akapitzlist"/>
              <w:numPr>
                <w:ilvl w:val="0"/>
                <w:numId w:val="47"/>
              </w:numPr>
              <w:tabs>
                <w:tab w:val="num" w:pos="176"/>
              </w:tabs>
              <w:spacing w:after="0" w:line="280" w:lineRule="atLeast"/>
              <w:jc w:val="both"/>
              <w:rPr>
                <w:rFonts w:ascii="Tahoma" w:eastAsia="Times New Roman" w:hAnsi="Tahoma" w:cs="Tahoma"/>
                <w:sz w:val="20"/>
                <w:szCs w:val="20"/>
                <w:lang w:eastAsia="pl-PL"/>
              </w:rPr>
            </w:pPr>
            <w:r w:rsidRPr="002B783A">
              <w:rPr>
                <w:rFonts w:ascii="Tahoma" w:eastAsia="Times New Roman" w:hAnsi="Tahoma" w:cs="Tahoma"/>
                <w:sz w:val="20"/>
                <w:szCs w:val="20"/>
                <w:lang w:eastAsia="pl-PL"/>
              </w:rPr>
              <w:t>zastosowanie materiałów budowlanych nawiązujących do oryginalnych,</w:t>
            </w:r>
          </w:p>
          <w:p w:rsidR="001F4A40" w:rsidRPr="002B783A" w:rsidRDefault="001F4A40" w:rsidP="00DC27ED">
            <w:pPr>
              <w:pStyle w:val="Akapitzlist"/>
              <w:numPr>
                <w:ilvl w:val="0"/>
                <w:numId w:val="47"/>
              </w:numPr>
              <w:tabs>
                <w:tab w:val="num" w:pos="176"/>
              </w:tabs>
              <w:spacing w:after="0" w:line="280" w:lineRule="atLeast"/>
              <w:jc w:val="both"/>
              <w:rPr>
                <w:rFonts w:ascii="Tahoma" w:eastAsia="Times New Roman" w:hAnsi="Tahoma" w:cs="Tahoma"/>
                <w:sz w:val="20"/>
                <w:szCs w:val="20"/>
                <w:lang w:eastAsia="pl-PL"/>
              </w:rPr>
            </w:pPr>
            <w:r w:rsidRPr="002B783A">
              <w:rPr>
                <w:rFonts w:ascii="Tahoma" w:eastAsia="Times New Roman" w:hAnsi="Tahoma" w:cs="Tahoma"/>
                <w:sz w:val="20"/>
                <w:szCs w:val="20"/>
                <w:lang w:eastAsia="pl-PL"/>
              </w:rPr>
              <w:t>zachowanie rozmieszczenia i kształtu otworów, w tym szczególnie formy nadproży,</w:t>
            </w:r>
          </w:p>
          <w:p w:rsidR="001F4A40" w:rsidRPr="002B783A" w:rsidRDefault="001F4A40" w:rsidP="00DC27ED">
            <w:pPr>
              <w:pStyle w:val="Akapitzlist"/>
              <w:numPr>
                <w:ilvl w:val="0"/>
                <w:numId w:val="47"/>
              </w:numPr>
              <w:tabs>
                <w:tab w:val="num" w:pos="176"/>
              </w:tabs>
              <w:spacing w:after="0" w:line="280" w:lineRule="atLeast"/>
              <w:jc w:val="both"/>
              <w:rPr>
                <w:rFonts w:ascii="Tahoma" w:eastAsia="Times New Roman" w:hAnsi="Tahoma" w:cs="Tahoma"/>
                <w:sz w:val="20"/>
                <w:szCs w:val="20"/>
                <w:lang w:eastAsia="pl-PL"/>
              </w:rPr>
            </w:pPr>
            <w:r w:rsidRPr="002B783A">
              <w:rPr>
                <w:rFonts w:ascii="Tahoma" w:eastAsia="Times New Roman" w:hAnsi="Tahoma" w:cs="Tahoma"/>
                <w:sz w:val="20"/>
                <w:szCs w:val="20"/>
                <w:lang w:eastAsia="pl-PL"/>
              </w:rPr>
              <w:t xml:space="preserve">w wypadku wymiany stolarki powtórzenie w nowej dotychczasowych podziałów bądź zastosowanie okien </w:t>
            </w:r>
            <w:r>
              <w:rPr>
                <w:rFonts w:ascii="Tahoma" w:eastAsia="Times New Roman" w:hAnsi="Tahoma" w:cs="Tahoma"/>
                <w:sz w:val="20"/>
                <w:szCs w:val="20"/>
                <w:lang w:eastAsia="pl-PL"/>
              </w:rPr>
              <w:br/>
            </w:r>
            <w:r w:rsidRPr="002B783A">
              <w:rPr>
                <w:rFonts w:ascii="Tahoma" w:eastAsia="Times New Roman" w:hAnsi="Tahoma" w:cs="Tahoma"/>
                <w:sz w:val="20"/>
                <w:szCs w:val="20"/>
                <w:lang w:eastAsia="pl-PL"/>
              </w:rPr>
              <w:t xml:space="preserve">i drzwi </w:t>
            </w:r>
            <w:proofErr w:type="spellStart"/>
            <w:r w:rsidRPr="002B783A">
              <w:rPr>
                <w:rFonts w:ascii="Tahoma" w:eastAsia="Times New Roman" w:hAnsi="Tahoma" w:cs="Tahoma"/>
                <w:sz w:val="20"/>
                <w:szCs w:val="20"/>
                <w:lang w:eastAsia="pl-PL"/>
              </w:rPr>
              <w:t>jednokwaterowych</w:t>
            </w:r>
            <w:proofErr w:type="spellEnd"/>
            <w:r w:rsidRPr="002B783A">
              <w:rPr>
                <w:rFonts w:ascii="Tahoma" w:eastAsia="Times New Roman" w:hAnsi="Tahoma" w:cs="Tahoma"/>
                <w:sz w:val="20"/>
                <w:szCs w:val="20"/>
                <w:lang w:eastAsia="pl-PL"/>
              </w:rPr>
              <w:t xml:space="preserve"> / jednoskrzydłowych </w:t>
            </w:r>
            <w:r w:rsidRPr="002B783A">
              <w:rPr>
                <w:rFonts w:ascii="Tahoma" w:eastAsia="Times New Roman" w:hAnsi="Tahoma" w:cs="Tahoma"/>
                <w:sz w:val="20"/>
                <w:szCs w:val="20"/>
                <w:lang w:eastAsia="pl-PL"/>
              </w:rPr>
              <w:br/>
              <w:t>– o jednakowym charakterze w całym obiekcie</w:t>
            </w:r>
          </w:p>
          <w:p w:rsidR="001F4A40" w:rsidRPr="002B783A" w:rsidRDefault="001F4A40" w:rsidP="00DC27ED">
            <w:pPr>
              <w:pStyle w:val="Akapitzlist"/>
              <w:numPr>
                <w:ilvl w:val="0"/>
                <w:numId w:val="47"/>
              </w:numPr>
              <w:tabs>
                <w:tab w:val="num" w:pos="176"/>
              </w:tabs>
              <w:spacing w:after="0" w:line="280" w:lineRule="atLeast"/>
              <w:jc w:val="both"/>
              <w:rPr>
                <w:rFonts w:ascii="Tahoma" w:eastAsia="Times New Roman" w:hAnsi="Tahoma" w:cs="Tahoma"/>
                <w:sz w:val="20"/>
                <w:szCs w:val="20"/>
                <w:lang w:eastAsia="pl-PL"/>
              </w:rPr>
            </w:pPr>
            <w:r w:rsidRPr="002B783A">
              <w:rPr>
                <w:rFonts w:ascii="Tahoma" w:eastAsia="Times New Roman" w:hAnsi="Tahoma" w:cs="Tahoma"/>
                <w:sz w:val="20"/>
                <w:szCs w:val="20"/>
                <w:lang w:eastAsia="pl-PL"/>
              </w:rPr>
              <w:t>uzyskanie ewentualnego doświetlenia pomieszczeń przez zwielokrotnianie okien,</w:t>
            </w:r>
          </w:p>
          <w:p w:rsidR="001F4A40" w:rsidRPr="002B783A" w:rsidRDefault="001F4A40" w:rsidP="00DC27ED">
            <w:pPr>
              <w:pStyle w:val="Akapitzlist"/>
              <w:numPr>
                <w:ilvl w:val="0"/>
                <w:numId w:val="47"/>
              </w:numPr>
              <w:tabs>
                <w:tab w:val="num" w:pos="176"/>
              </w:tabs>
              <w:spacing w:after="0" w:line="280" w:lineRule="atLeast"/>
              <w:jc w:val="both"/>
              <w:rPr>
                <w:rFonts w:ascii="Tahoma" w:eastAsia="Times New Roman" w:hAnsi="Tahoma" w:cs="Tahoma"/>
                <w:sz w:val="20"/>
                <w:szCs w:val="20"/>
                <w:lang w:eastAsia="pl-PL"/>
              </w:rPr>
            </w:pPr>
            <w:r w:rsidRPr="002B783A">
              <w:rPr>
                <w:rFonts w:ascii="Tahoma" w:eastAsia="Times New Roman" w:hAnsi="Tahoma" w:cs="Tahoma"/>
                <w:sz w:val="20"/>
                <w:szCs w:val="20"/>
                <w:lang w:eastAsia="pl-PL"/>
              </w:rPr>
              <w:t>doświetlanie adaptowanych poddaszy przez powtórzenie istniejących lukarn lub facjat, a jeżeli budynek w pierwotnej postaci ich nie ma – oknami połaciowymi,</w:t>
            </w:r>
          </w:p>
          <w:p w:rsidR="001F4A40" w:rsidRPr="002B783A" w:rsidRDefault="001F4A40" w:rsidP="00DC27ED">
            <w:pPr>
              <w:pStyle w:val="Akapitzlist"/>
              <w:numPr>
                <w:ilvl w:val="0"/>
                <w:numId w:val="46"/>
              </w:numPr>
              <w:tabs>
                <w:tab w:val="num" w:pos="176"/>
              </w:tabs>
              <w:spacing w:after="0" w:line="280" w:lineRule="atLeast"/>
              <w:ind w:left="318" w:hanging="284"/>
              <w:jc w:val="both"/>
              <w:rPr>
                <w:rFonts w:ascii="Tahoma" w:eastAsia="Times New Roman" w:hAnsi="Tahoma" w:cs="Tahoma"/>
                <w:sz w:val="20"/>
                <w:szCs w:val="20"/>
                <w:lang w:eastAsia="pl-PL"/>
              </w:rPr>
            </w:pPr>
            <w:r w:rsidRPr="002B783A">
              <w:rPr>
                <w:rFonts w:ascii="Tahoma" w:eastAsia="Times New Roman" w:hAnsi="Tahoma" w:cs="Tahoma"/>
                <w:sz w:val="20"/>
                <w:szCs w:val="20"/>
                <w:lang w:eastAsia="pl-PL"/>
              </w:rPr>
              <w:t>Dostosowanie lokalizacji, formy i skali nowej zabudowy realizowanej na działce, w tym:</w:t>
            </w:r>
          </w:p>
          <w:p w:rsidR="001F4A40" w:rsidRPr="002B783A" w:rsidRDefault="001F4A40" w:rsidP="00DC27ED">
            <w:pPr>
              <w:pStyle w:val="Akapitzlist"/>
              <w:numPr>
                <w:ilvl w:val="0"/>
                <w:numId w:val="48"/>
              </w:numPr>
              <w:tabs>
                <w:tab w:val="num" w:pos="176"/>
              </w:tabs>
              <w:spacing w:after="0" w:line="280" w:lineRule="atLeast"/>
              <w:jc w:val="both"/>
              <w:rPr>
                <w:rFonts w:ascii="Tahoma" w:eastAsia="Times New Roman" w:hAnsi="Tahoma" w:cs="Tahoma"/>
                <w:sz w:val="20"/>
                <w:szCs w:val="20"/>
                <w:lang w:eastAsia="pl-PL"/>
              </w:rPr>
            </w:pPr>
            <w:r w:rsidRPr="002B783A">
              <w:rPr>
                <w:rFonts w:ascii="Tahoma" w:eastAsia="Times New Roman" w:hAnsi="Tahoma" w:cs="Tahoma"/>
                <w:sz w:val="20"/>
                <w:szCs w:val="20"/>
                <w:lang w:eastAsia="pl-PL"/>
              </w:rPr>
              <w:t>nieprzekraczanie linii zabudowy wyznaczonej przez budynek zabytkowy,</w:t>
            </w:r>
          </w:p>
          <w:p w:rsidR="001F4A40" w:rsidRPr="002B783A" w:rsidRDefault="001F4A40" w:rsidP="00DC27ED">
            <w:pPr>
              <w:pStyle w:val="Akapitzlist"/>
              <w:numPr>
                <w:ilvl w:val="0"/>
                <w:numId w:val="48"/>
              </w:numPr>
              <w:tabs>
                <w:tab w:val="num" w:pos="176"/>
              </w:tabs>
              <w:spacing w:after="0" w:line="280" w:lineRule="atLeast"/>
              <w:jc w:val="both"/>
              <w:rPr>
                <w:rFonts w:ascii="Tahoma" w:eastAsia="Times New Roman" w:hAnsi="Tahoma" w:cs="Tahoma"/>
                <w:sz w:val="20"/>
                <w:szCs w:val="20"/>
                <w:lang w:eastAsia="pl-PL"/>
              </w:rPr>
            </w:pPr>
            <w:r w:rsidRPr="002B783A">
              <w:rPr>
                <w:rFonts w:ascii="Tahoma" w:eastAsia="Times New Roman" w:hAnsi="Tahoma" w:cs="Tahoma"/>
                <w:sz w:val="20"/>
                <w:szCs w:val="20"/>
                <w:lang w:eastAsia="pl-PL"/>
              </w:rPr>
              <w:t>ograniczenie wysokości obiektów nowych</w:t>
            </w:r>
            <w:r w:rsidRPr="002B783A">
              <w:rPr>
                <w:rFonts w:ascii="Tahoma" w:eastAsia="Times New Roman" w:hAnsi="Tahoma" w:cs="Tahoma"/>
                <w:sz w:val="20"/>
                <w:szCs w:val="20"/>
                <w:lang w:eastAsia="pl-PL"/>
              </w:rPr>
              <w:br/>
              <w:t>i przebudowywanych (poziom okapu tych obiektów nie powinien być powyżej poziomu okapu głównych połaci dachu budynku zabytkowego),</w:t>
            </w:r>
          </w:p>
          <w:p w:rsidR="001F4A40" w:rsidRPr="002B783A" w:rsidRDefault="001F4A40" w:rsidP="00DC27ED">
            <w:pPr>
              <w:pStyle w:val="Akapitzlist"/>
              <w:numPr>
                <w:ilvl w:val="0"/>
                <w:numId w:val="48"/>
              </w:numPr>
              <w:tabs>
                <w:tab w:val="num" w:pos="176"/>
              </w:tabs>
              <w:spacing w:after="0" w:line="280" w:lineRule="atLeast"/>
              <w:jc w:val="both"/>
              <w:rPr>
                <w:rFonts w:ascii="Tahoma" w:eastAsia="Times New Roman" w:hAnsi="Tahoma" w:cs="Tahoma"/>
                <w:sz w:val="20"/>
                <w:szCs w:val="20"/>
                <w:lang w:eastAsia="pl-PL"/>
              </w:rPr>
            </w:pPr>
            <w:r w:rsidRPr="002B783A">
              <w:rPr>
                <w:rFonts w:ascii="Tahoma" w:eastAsia="Times New Roman" w:hAnsi="Tahoma" w:cs="Tahoma"/>
                <w:sz w:val="20"/>
                <w:szCs w:val="20"/>
                <w:lang w:eastAsia="pl-PL"/>
              </w:rPr>
              <w:t xml:space="preserve">dostosowanie do obiektu zabytkowego charakteru obiektów małej architektury, </w:t>
            </w:r>
            <w:proofErr w:type="spellStart"/>
            <w:r w:rsidRPr="002B783A">
              <w:rPr>
                <w:rFonts w:ascii="Tahoma" w:eastAsia="Times New Roman" w:hAnsi="Tahoma" w:cs="Tahoma"/>
                <w:sz w:val="20"/>
                <w:szCs w:val="20"/>
                <w:lang w:eastAsia="pl-PL"/>
              </w:rPr>
              <w:t>ogrodze</w:t>
            </w:r>
            <w:proofErr w:type="spellEnd"/>
            <w:r w:rsidRPr="002B783A">
              <w:rPr>
                <w:rFonts w:ascii="Tahoma" w:eastAsia="Times New Roman" w:hAnsi="Tahoma" w:cs="Tahoma"/>
                <w:sz w:val="20"/>
                <w:szCs w:val="20"/>
                <w:lang w:eastAsia="pl-PL"/>
              </w:rPr>
              <w:t xml:space="preserve"> i parkanów, urządzeń reklamowych i tablic informacyjnych.</w:t>
            </w:r>
          </w:p>
          <w:p w:rsidR="001F4A40" w:rsidRPr="002B783A" w:rsidRDefault="001F4A40" w:rsidP="00DC27ED">
            <w:pPr>
              <w:pStyle w:val="Akapitzlist"/>
              <w:numPr>
                <w:ilvl w:val="0"/>
                <w:numId w:val="46"/>
              </w:numPr>
              <w:tabs>
                <w:tab w:val="num" w:pos="176"/>
              </w:tabs>
              <w:spacing w:after="0" w:line="280" w:lineRule="atLeast"/>
              <w:ind w:left="318" w:hanging="284"/>
              <w:jc w:val="both"/>
              <w:rPr>
                <w:rFonts w:ascii="Tahoma" w:eastAsia="Times New Roman" w:hAnsi="Tahoma" w:cs="Tahoma"/>
                <w:sz w:val="20"/>
                <w:szCs w:val="20"/>
                <w:lang w:eastAsia="pl-PL"/>
              </w:rPr>
            </w:pPr>
            <w:r w:rsidRPr="002B783A">
              <w:rPr>
                <w:rFonts w:ascii="Tahoma" w:eastAsia="Times New Roman" w:hAnsi="Tahoma" w:cs="Tahoma"/>
                <w:sz w:val="20"/>
                <w:szCs w:val="20"/>
                <w:lang w:eastAsia="pl-PL"/>
              </w:rPr>
              <w:t xml:space="preserve">Zachowanie i uzupełnianie układu zieleni związanej </w:t>
            </w:r>
            <w:r w:rsidRPr="002B783A">
              <w:rPr>
                <w:rFonts w:ascii="Tahoma" w:eastAsia="Times New Roman" w:hAnsi="Tahoma" w:cs="Tahoma"/>
                <w:sz w:val="20"/>
                <w:szCs w:val="20"/>
                <w:lang w:eastAsia="pl-PL"/>
              </w:rPr>
              <w:br/>
              <w:t>z obiektem.</w:t>
            </w:r>
          </w:p>
        </w:tc>
      </w:tr>
      <w:tr w:rsidR="001F4A40" w:rsidRPr="00564EC2" w:rsidTr="00F64F73">
        <w:tc>
          <w:tcPr>
            <w:tcW w:w="471" w:type="dxa"/>
            <w:tcBorders>
              <w:top w:val="single" w:sz="8" w:space="0" w:color="4F81BD"/>
              <w:left w:val="single" w:sz="8" w:space="0" w:color="4F81BD"/>
              <w:bottom w:val="single" w:sz="8" w:space="0" w:color="4F81BD"/>
            </w:tcBorders>
            <w:shd w:val="clear" w:color="auto" w:fill="auto"/>
          </w:tcPr>
          <w:p w:rsidR="001F4A40" w:rsidRPr="002B783A" w:rsidRDefault="001F4A40" w:rsidP="00F64F73">
            <w:pPr>
              <w:pStyle w:val="Akapitzlist"/>
              <w:spacing w:after="0" w:line="280" w:lineRule="atLeast"/>
              <w:ind w:left="0"/>
              <w:jc w:val="both"/>
              <w:rPr>
                <w:rFonts w:ascii="Tahoma" w:hAnsi="Tahoma" w:cs="Tahoma"/>
                <w:b/>
                <w:bCs/>
                <w:sz w:val="20"/>
                <w:szCs w:val="20"/>
              </w:rPr>
            </w:pPr>
            <w:r w:rsidRPr="002B783A">
              <w:rPr>
                <w:rFonts w:ascii="Tahoma" w:hAnsi="Tahoma" w:cs="Tahoma"/>
                <w:b/>
                <w:bCs/>
                <w:sz w:val="20"/>
                <w:szCs w:val="20"/>
              </w:rPr>
              <w:t>2</w:t>
            </w:r>
          </w:p>
        </w:tc>
        <w:tc>
          <w:tcPr>
            <w:tcW w:w="3606" w:type="dxa"/>
            <w:tcBorders>
              <w:top w:val="single" w:sz="8" w:space="0" w:color="4F81BD"/>
              <w:bottom w:val="single" w:sz="8" w:space="0" w:color="4F81BD"/>
            </w:tcBorders>
            <w:shd w:val="clear" w:color="auto" w:fill="auto"/>
          </w:tcPr>
          <w:p w:rsidR="001F4A40" w:rsidRPr="002B783A" w:rsidRDefault="001F4A40" w:rsidP="00F64F73">
            <w:pPr>
              <w:pStyle w:val="Akapitzlist"/>
              <w:spacing w:after="0" w:line="280" w:lineRule="atLeast"/>
              <w:ind w:left="0"/>
              <w:jc w:val="both"/>
              <w:rPr>
                <w:rFonts w:ascii="Tahoma" w:eastAsia="Times New Roman" w:hAnsi="Tahoma" w:cs="Tahoma"/>
                <w:sz w:val="20"/>
                <w:szCs w:val="20"/>
                <w:lang w:eastAsia="pl-PL"/>
              </w:rPr>
            </w:pPr>
            <w:r w:rsidRPr="002B783A">
              <w:rPr>
                <w:rFonts w:ascii="Tahoma" w:eastAsia="Times New Roman" w:hAnsi="Tahoma" w:cs="Tahoma"/>
                <w:sz w:val="20"/>
                <w:szCs w:val="20"/>
                <w:lang w:eastAsia="pl-PL"/>
              </w:rPr>
              <w:t>Zespół pałacowy</w:t>
            </w:r>
          </w:p>
        </w:tc>
        <w:tc>
          <w:tcPr>
            <w:tcW w:w="5670" w:type="dxa"/>
            <w:vMerge/>
            <w:tcBorders>
              <w:top w:val="single" w:sz="8" w:space="0" w:color="4F81BD"/>
              <w:bottom w:val="single" w:sz="8" w:space="0" w:color="4F81BD"/>
              <w:right w:val="single" w:sz="8" w:space="0" w:color="4F81BD"/>
            </w:tcBorders>
            <w:shd w:val="clear" w:color="auto" w:fill="auto"/>
          </w:tcPr>
          <w:p w:rsidR="001F4A40" w:rsidRPr="002B783A" w:rsidRDefault="001F4A40" w:rsidP="00F64F73">
            <w:pPr>
              <w:spacing w:after="0" w:line="280" w:lineRule="atLeast"/>
              <w:ind w:left="317"/>
              <w:contextualSpacing/>
              <w:jc w:val="both"/>
              <w:rPr>
                <w:rFonts w:ascii="Tahoma" w:hAnsi="Tahoma" w:cs="Tahoma"/>
                <w:sz w:val="18"/>
                <w:szCs w:val="18"/>
              </w:rPr>
            </w:pPr>
          </w:p>
        </w:tc>
      </w:tr>
      <w:tr w:rsidR="001F4A40" w:rsidRPr="00564EC2" w:rsidTr="00F64F73">
        <w:tc>
          <w:tcPr>
            <w:tcW w:w="471" w:type="dxa"/>
            <w:shd w:val="clear" w:color="auto" w:fill="auto"/>
          </w:tcPr>
          <w:p w:rsidR="001F4A40" w:rsidRPr="002B783A" w:rsidRDefault="001F4A40" w:rsidP="00F64F73">
            <w:pPr>
              <w:pStyle w:val="Akapitzlist"/>
              <w:spacing w:after="0" w:line="280" w:lineRule="atLeast"/>
              <w:ind w:left="0"/>
              <w:jc w:val="both"/>
              <w:rPr>
                <w:rFonts w:ascii="Tahoma" w:hAnsi="Tahoma" w:cs="Tahoma"/>
                <w:b/>
                <w:bCs/>
                <w:sz w:val="20"/>
                <w:szCs w:val="20"/>
              </w:rPr>
            </w:pPr>
            <w:r w:rsidRPr="002B783A">
              <w:rPr>
                <w:rFonts w:ascii="Tahoma" w:hAnsi="Tahoma" w:cs="Tahoma"/>
                <w:b/>
                <w:bCs/>
                <w:sz w:val="20"/>
                <w:szCs w:val="20"/>
              </w:rPr>
              <w:t>3</w:t>
            </w:r>
          </w:p>
        </w:tc>
        <w:tc>
          <w:tcPr>
            <w:tcW w:w="3606" w:type="dxa"/>
            <w:shd w:val="clear" w:color="auto" w:fill="auto"/>
          </w:tcPr>
          <w:p w:rsidR="001F4A40" w:rsidRPr="002B783A" w:rsidRDefault="001F4A40" w:rsidP="00F64F73">
            <w:pPr>
              <w:pStyle w:val="Akapitzlist"/>
              <w:spacing w:after="0" w:line="280" w:lineRule="atLeast"/>
              <w:ind w:left="0"/>
              <w:jc w:val="both"/>
              <w:rPr>
                <w:rFonts w:ascii="Tahoma" w:eastAsia="Times New Roman" w:hAnsi="Tahoma" w:cs="Tahoma"/>
                <w:sz w:val="20"/>
                <w:szCs w:val="20"/>
                <w:lang w:eastAsia="pl-PL"/>
              </w:rPr>
            </w:pPr>
            <w:r w:rsidRPr="002B783A">
              <w:rPr>
                <w:rFonts w:ascii="Tahoma" w:eastAsia="Times New Roman" w:hAnsi="Tahoma" w:cs="Tahoma"/>
                <w:sz w:val="20"/>
                <w:szCs w:val="20"/>
                <w:lang w:eastAsia="pl-PL"/>
              </w:rPr>
              <w:t>Cmentarz parafialny</w:t>
            </w:r>
          </w:p>
        </w:tc>
        <w:tc>
          <w:tcPr>
            <w:tcW w:w="5670" w:type="dxa"/>
            <w:vMerge/>
            <w:shd w:val="clear" w:color="auto" w:fill="auto"/>
          </w:tcPr>
          <w:p w:rsidR="001F4A40" w:rsidRPr="00564EC2" w:rsidRDefault="001F4A40" w:rsidP="00F64F73">
            <w:pPr>
              <w:spacing w:after="0" w:line="280" w:lineRule="atLeast"/>
              <w:ind w:left="267"/>
              <w:contextualSpacing/>
              <w:jc w:val="both"/>
              <w:rPr>
                <w:rFonts w:ascii="Tahoma" w:hAnsi="Tahoma" w:cs="Tahoma"/>
                <w:sz w:val="20"/>
                <w:szCs w:val="20"/>
              </w:rPr>
            </w:pPr>
          </w:p>
        </w:tc>
      </w:tr>
      <w:tr w:rsidR="001F4A40" w:rsidRPr="00564EC2" w:rsidTr="00F64F73">
        <w:tc>
          <w:tcPr>
            <w:tcW w:w="471" w:type="dxa"/>
            <w:tcBorders>
              <w:top w:val="single" w:sz="8" w:space="0" w:color="4F81BD"/>
              <w:left w:val="single" w:sz="8" w:space="0" w:color="4F81BD"/>
              <w:bottom w:val="single" w:sz="8" w:space="0" w:color="4F81BD"/>
            </w:tcBorders>
            <w:shd w:val="clear" w:color="auto" w:fill="auto"/>
          </w:tcPr>
          <w:p w:rsidR="001F4A40" w:rsidRPr="002B783A" w:rsidRDefault="001F4A40" w:rsidP="00F64F73">
            <w:pPr>
              <w:pStyle w:val="Akapitzlist"/>
              <w:spacing w:after="0" w:line="280" w:lineRule="atLeast"/>
              <w:ind w:left="0"/>
              <w:jc w:val="both"/>
              <w:rPr>
                <w:rFonts w:ascii="Tahoma" w:hAnsi="Tahoma" w:cs="Tahoma"/>
                <w:b/>
                <w:bCs/>
                <w:sz w:val="20"/>
                <w:szCs w:val="20"/>
              </w:rPr>
            </w:pPr>
            <w:r w:rsidRPr="002B783A">
              <w:rPr>
                <w:rFonts w:ascii="Tahoma" w:hAnsi="Tahoma" w:cs="Tahoma"/>
                <w:b/>
                <w:bCs/>
                <w:sz w:val="20"/>
                <w:szCs w:val="20"/>
              </w:rPr>
              <w:t>4</w:t>
            </w:r>
          </w:p>
        </w:tc>
        <w:tc>
          <w:tcPr>
            <w:tcW w:w="3606" w:type="dxa"/>
            <w:tcBorders>
              <w:top w:val="single" w:sz="8" w:space="0" w:color="4F81BD"/>
              <w:bottom w:val="single" w:sz="8" w:space="0" w:color="4F81BD"/>
            </w:tcBorders>
            <w:shd w:val="clear" w:color="auto" w:fill="auto"/>
          </w:tcPr>
          <w:p w:rsidR="001F4A40" w:rsidRPr="002B783A" w:rsidRDefault="001F4A40" w:rsidP="00F64F73">
            <w:pPr>
              <w:pStyle w:val="Akapitzlist"/>
              <w:spacing w:after="0" w:line="280" w:lineRule="atLeast"/>
              <w:ind w:left="0"/>
              <w:jc w:val="both"/>
              <w:rPr>
                <w:rFonts w:ascii="Tahoma" w:eastAsia="Times New Roman" w:hAnsi="Tahoma" w:cs="Tahoma"/>
                <w:sz w:val="20"/>
                <w:szCs w:val="20"/>
                <w:lang w:eastAsia="pl-PL"/>
              </w:rPr>
            </w:pPr>
            <w:r w:rsidRPr="002B783A">
              <w:rPr>
                <w:rFonts w:ascii="Tahoma" w:eastAsia="Times New Roman" w:hAnsi="Tahoma" w:cs="Tahoma"/>
                <w:b/>
                <w:sz w:val="20"/>
                <w:szCs w:val="20"/>
                <w:lang w:eastAsia="pl-PL"/>
              </w:rPr>
              <w:t>B4</w:t>
            </w:r>
            <w:r w:rsidRPr="002B783A">
              <w:rPr>
                <w:rFonts w:ascii="Tahoma" w:eastAsia="Times New Roman" w:hAnsi="Tahoma" w:cs="Tahoma"/>
                <w:sz w:val="20"/>
                <w:szCs w:val="20"/>
                <w:lang w:eastAsia="pl-PL"/>
              </w:rPr>
              <w:t xml:space="preserve"> zespół gospodarczych zabudowań podworskich</w:t>
            </w:r>
          </w:p>
        </w:tc>
        <w:tc>
          <w:tcPr>
            <w:tcW w:w="5670" w:type="dxa"/>
            <w:vMerge/>
            <w:tcBorders>
              <w:top w:val="single" w:sz="8" w:space="0" w:color="4F81BD"/>
              <w:bottom w:val="single" w:sz="8" w:space="0" w:color="4F81BD"/>
              <w:right w:val="single" w:sz="8" w:space="0" w:color="4F81BD"/>
            </w:tcBorders>
            <w:shd w:val="clear" w:color="auto" w:fill="auto"/>
          </w:tcPr>
          <w:p w:rsidR="001F4A40" w:rsidRPr="00564EC2" w:rsidRDefault="001F4A40" w:rsidP="00F64F73">
            <w:pPr>
              <w:spacing w:after="0" w:line="280" w:lineRule="atLeast"/>
              <w:ind w:left="267"/>
              <w:contextualSpacing/>
              <w:jc w:val="both"/>
              <w:rPr>
                <w:rFonts w:ascii="Tahoma" w:hAnsi="Tahoma" w:cs="Tahoma"/>
                <w:sz w:val="20"/>
                <w:szCs w:val="20"/>
              </w:rPr>
            </w:pPr>
          </w:p>
        </w:tc>
      </w:tr>
      <w:tr w:rsidR="001F4A40" w:rsidRPr="00564EC2" w:rsidTr="00F64F73">
        <w:tc>
          <w:tcPr>
            <w:tcW w:w="471" w:type="dxa"/>
            <w:shd w:val="clear" w:color="auto" w:fill="auto"/>
          </w:tcPr>
          <w:p w:rsidR="001F4A40" w:rsidRPr="002B783A" w:rsidRDefault="001F4A40" w:rsidP="00F64F73">
            <w:pPr>
              <w:pStyle w:val="Akapitzlist"/>
              <w:spacing w:after="0" w:line="280" w:lineRule="atLeast"/>
              <w:ind w:left="0"/>
              <w:jc w:val="both"/>
              <w:rPr>
                <w:rFonts w:ascii="Tahoma" w:hAnsi="Tahoma" w:cs="Tahoma"/>
                <w:b/>
                <w:bCs/>
                <w:sz w:val="20"/>
                <w:szCs w:val="20"/>
              </w:rPr>
            </w:pPr>
            <w:r w:rsidRPr="002B783A">
              <w:rPr>
                <w:rFonts w:ascii="Tahoma" w:hAnsi="Tahoma" w:cs="Tahoma"/>
                <w:b/>
                <w:bCs/>
                <w:sz w:val="20"/>
                <w:szCs w:val="20"/>
              </w:rPr>
              <w:t>5</w:t>
            </w:r>
          </w:p>
        </w:tc>
        <w:tc>
          <w:tcPr>
            <w:tcW w:w="3606" w:type="dxa"/>
            <w:shd w:val="clear" w:color="auto" w:fill="auto"/>
          </w:tcPr>
          <w:p w:rsidR="001F4A40" w:rsidRPr="002B783A" w:rsidRDefault="001F4A40" w:rsidP="00F64F73">
            <w:pPr>
              <w:pStyle w:val="Akapitzlist"/>
              <w:spacing w:after="0" w:line="280" w:lineRule="atLeast"/>
              <w:ind w:left="0"/>
              <w:jc w:val="both"/>
              <w:rPr>
                <w:rFonts w:ascii="Tahoma" w:eastAsia="Times New Roman" w:hAnsi="Tahoma" w:cs="Tahoma"/>
                <w:sz w:val="20"/>
                <w:szCs w:val="20"/>
                <w:lang w:eastAsia="pl-PL"/>
              </w:rPr>
            </w:pPr>
            <w:r w:rsidRPr="002B783A">
              <w:rPr>
                <w:rFonts w:ascii="Tahoma" w:eastAsia="Times New Roman" w:hAnsi="Tahoma" w:cs="Tahoma"/>
                <w:b/>
                <w:sz w:val="20"/>
                <w:szCs w:val="20"/>
                <w:lang w:eastAsia="pl-PL"/>
              </w:rPr>
              <w:t>B5</w:t>
            </w:r>
            <w:r w:rsidRPr="002B783A">
              <w:rPr>
                <w:rFonts w:ascii="Tahoma" w:eastAsia="Times New Roman" w:hAnsi="Tahoma" w:cs="Tahoma"/>
                <w:sz w:val="20"/>
                <w:szCs w:val="20"/>
                <w:lang w:eastAsia="pl-PL"/>
              </w:rPr>
              <w:t xml:space="preserve"> zespół Kościoła Parafialnego</w:t>
            </w:r>
          </w:p>
        </w:tc>
        <w:tc>
          <w:tcPr>
            <w:tcW w:w="5670" w:type="dxa"/>
            <w:vMerge/>
            <w:shd w:val="clear" w:color="auto" w:fill="auto"/>
          </w:tcPr>
          <w:p w:rsidR="001F4A40" w:rsidRPr="00564EC2" w:rsidRDefault="001F4A40" w:rsidP="00F64F73">
            <w:pPr>
              <w:spacing w:after="0" w:line="280" w:lineRule="atLeast"/>
              <w:ind w:left="267"/>
              <w:contextualSpacing/>
              <w:jc w:val="both"/>
              <w:rPr>
                <w:rFonts w:ascii="Tahoma" w:hAnsi="Tahoma" w:cs="Tahoma"/>
                <w:sz w:val="20"/>
                <w:szCs w:val="20"/>
              </w:rPr>
            </w:pPr>
          </w:p>
        </w:tc>
      </w:tr>
      <w:tr w:rsidR="001F4A40" w:rsidRPr="00564EC2" w:rsidTr="00F64F73">
        <w:tc>
          <w:tcPr>
            <w:tcW w:w="471" w:type="dxa"/>
            <w:tcBorders>
              <w:top w:val="single" w:sz="8" w:space="0" w:color="4F81BD"/>
              <w:left w:val="single" w:sz="8" w:space="0" w:color="4F81BD"/>
              <w:bottom w:val="single" w:sz="8" w:space="0" w:color="4F81BD"/>
            </w:tcBorders>
            <w:shd w:val="clear" w:color="auto" w:fill="auto"/>
          </w:tcPr>
          <w:p w:rsidR="001F4A40" w:rsidRPr="002B783A" w:rsidRDefault="001F4A40" w:rsidP="00F64F73">
            <w:pPr>
              <w:pStyle w:val="Akapitzlist"/>
              <w:spacing w:after="0" w:line="280" w:lineRule="atLeast"/>
              <w:ind w:left="0"/>
              <w:jc w:val="both"/>
              <w:rPr>
                <w:rFonts w:ascii="Tahoma" w:hAnsi="Tahoma" w:cs="Tahoma"/>
                <w:b/>
                <w:bCs/>
                <w:sz w:val="20"/>
                <w:szCs w:val="20"/>
              </w:rPr>
            </w:pPr>
            <w:r w:rsidRPr="002B783A">
              <w:rPr>
                <w:rFonts w:ascii="Tahoma" w:hAnsi="Tahoma" w:cs="Tahoma"/>
                <w:b/>
                <w:bCs/>
                <w:sz w:val="20"/>
                <w:szCs w:val="20"/>
              </w:rPr>
              <w:t>6</w:t>
            </w:r>
          </w:p>
        </w:tc>
        <w:tc>
          <w:tcPr>
            <w:tcW w:w="3606" w:type="dxa"/>
            <w:tcBorders>
              <w:top w:val="single" w:sz="8" w:space="0" w:color="4F81BD"/>
              <w:bottom w:val="single" w:sz="8" w:space="0" w:color="4F81BD"/>
            </w:tcBorders>
            <w:shd w:val="clear" w:color="auto" w:fill="auto"/>
          </w:tcPr>
          <w:p w:rsidR="001F4A40" w:rsidRPr="002B783A" w:rsidRDefault="001F4A40" w:rsidP="00F64F73">
            <w:pPr>
              <w:pStyle w:val="Akapitzlist"/>
              <w:spacing w:after="0" w:line="280" w:lineRule="atLeast"/>
              <w:ind w:left="0"/>
              <w:jc w:val="both"/>
              <w:rPr>
                <w:rFonts w:ascii="Tahoma" w:eastAsia="Times New Roman" w:hAnsi="Tahoma" w:cs="Tahoma"/>
                <w:sz w:val="20"/>
                <w:szCs w:val="20"/>
                <w:lang w:eastAsia="pl-PL"/>
              </w:rPr>
            </w:pPr>
            <w:r w:rsidRPr="002B783A">
              <w:rPr>
                <w:rFonts w:ascii="Tahoma" w:eastAsia="Times New Roman" w:hAnsi="Tahoma" w:cs="Tahoma"/>
                <w:b/>
                <w:sz w:val="20"/>
                <w:szCs w:val="20"/>
                <w:lang w:eastAsia="pl-PL"/>
              </w:rPr>
              <w:t>B6</w:t>
            </w:r>
            <w:r w:rsidRPr="002B783A">
              <w:rPr>
                <w:rFonts w:ascii="Tahoma" w:eastAsia="Times New Roman" w:hAnsi="Tahoma" w:cs="Tahoma"/>
                <w:sz w:val="20"/>
                <w:szCs w:val="20"/>
                <w:lang w:eastAsia="pl-PL"/>
              </w:rPr>
              <w:t xml:space="preserve"> zespół leśniczówki „Lubockie”</w:t>
            </w:r>
          </w:p>
        </w:tc>
        <w:tc>
          <w:tcPr>
            <w:tcW w:w="5670" w:type="dxa"/>
            <w:vMerge/>
            <w:tcBorders>
              <w:top w:val="single" w:sz="8" w:space="0" w:color="4F81BD"/>
              <w:bottom w:val="single" w:sz="8" w:space="0" w:color="4F81BD"/>
              <w:right w:val="single" w:sz="8" w:space="0" w:color="4F81BD"/>
            </w:tcBorders>
            <w:shd w:val="clear" w:color="auto" w:fill="auto"/>
          </w:tcPr>
          <w:p w:rsidR="001F4A40" w:rsidRPr="00564EC2" w:rsidRDefault="001F4A40" w:rsidP="00F64F73">
            <w:pPr>
              <w:spacing w:after="0" w:line="280" w:lineRule="atLeast"/>
              <w:ind w:left="267"/>
              <w:contextualSpacing/>
              <w:jc w:val="both"/>
              <w:rPr>
                <w:rFonts w:ascii="Tahoma" w:hAnsi="Tahoma" w:cs="Tahoma"/>
                <w:sz w:val="20"/>
                <w:szCs w:val="20"/>
              </w:rPr>
            </w:pPr>
          </w:p>
        </w:tc>
      </w:tr>
      <w:tr w:rsidR="001F4A40" w:rsidRPr="00564EC2" w:rsidTr="00F64F73">
        <w:tc>
          <w:tcPr>
            <w:tcW w:w="471" w:type="dxa"/>
            <w:shd w:val="clear" w:color="auto" w:fill="auto"/>
          </w:tcPr>
          <w:p w:rsidR="001F4A40" w:rsidRPr="002B783A" w:rsidRDefault="001F4A40" w:rsidP="00F64F73">
            <w:pPr>
              <w:pStyle w:val="Akapitzlist"/>
              <w:spacing w:after="0" w:line="280" w:lineRule="atLeast"/>
              <w:ind w:left="0"/>
              <w:jc w:val="both"/>
              <w:rPr>
                <w:rFonts w:ascii="Tahoma" w:hAnsi="Tahoma" w:cs="Tahoma"/>
                <w:b/>
                <w:bCs/>
                <w:sz w:val="20"/>
                <w:szCs w:val="20"/>
              </w:rPr>
            </w:pPr>
            <w:r w:rsidRPr="002B783A">
              <w:rPr>
                <w:rFonts w:ascii="Tahoma" w:hAnsi="Tahoma" w:cs="Tahoma"/>
                <w:b/>
                <w:bCs/>
                <w:sz w:val="20"/>
                <w:szCs w:val="20"/>
              </w:rPr>
              <w:t>7</w:t>
            </w:r>
          </w:p>
        </w:tc>
        <w:tc>
          <w:tcPr>
            <w:tcW w:w="3606" w:type="dxa"/>
            <w:shd w:val="clear" w:color="auto" w:fill="auto"/>
          </w:tcPr>
          <w:p w:rsidR="001F4A40" w:rsidRPr="002B783A" w:rsidRDefault="001F4A40" w:rsidP="00F64F73">
            <w:pPr>
              <w:pStyle w:val="Akapitzlist"/>
              <w:spacing w:after="0" w:line="280" w:lineRule="atLeast"/>
              <w:ind w:left="0"/>
              <w:jc w:val="both"/>
              <w:rPr>
                <w:rFonts w:ascii="Tahoma" w:hAnsi="Tahoma" w:cs="Tahoma"/>
                <w:sz w:val="20"/>
                <w:szCs w:val="20"/>
              </w:rPr>
            </w:pPr>
            <w:r w:rsidRPr="002B783A">
              <w:rPr>
                <w:rFonts w:ascii="Tahoma" w:hAnsi="Tahoma" w:cs="Tahoma"/>
                <w:b/>
                <w:sz w:val="20"/>
                <w:szCs w:val="20"/>
              </w:rPr>
              <w:t xml:space="preserve">K1 </w:t>
            </w:r>
            <w:r w:rsidRPr="002B783A">
              <w:rPr>
                <w:rFonts w:ascii="Tahoma" w:hAnsi="Tahoma" w:cs="Tahoma"/>
                <w:sz w:val="20"/>
                <w:szCs w:val="20"/>
              </w:rPr>
              <w:t>strefa ochrony komponowanego krajobrazu otwartego</w:t>
            </w:r>
          </w:p>
        </w:tc>
        <w:tc>
          <w:tcPr>
            <w:tcW w:w="5670" w:type="dxa"/>
            <w:vMerge/>
            <w:shd w:val="clear" w:color="auto" w:fill="auto"/>
          </w:tcPr>
          <w:p w:rsidR="001F4A40" w:rsidRPr="00564EC2" w:rsidRDefault="001F4A40" w:rsidP="00F64F73">
            <w:pPr>
              <w:spacing w:after="0" w:line="280" w:lineRule="atLeast"/>
              <w:ind w:left="267"/>
              <w:contextualSpacing/>
              <w:jc w:val="both"/>
              <w:rPr>
                <w:rFonts w:ascii="Tahoma" w:hAnsi="Tahoma" w:cs="Tahoma"/>
                <w:sz w:val="20"/>
                <w:szCs w:val="20"/>
              </w:rPr>
            </w:pPr>
          </w:p>
        </w:tc>
      </w:tr>
      <w:tr w:rsidR="001F4A40" w:rsidRPr="00564EC2" w:rsidTr="00F64F73">
        <w:tc>
          <w:tcPr>
            <w:tcW w:w="471" w:type="dxa"/>
            <w:tcBorders>
              <w:top w:val="single" w:sz="8" w:space="0" w:color="4F81BD"/>
              <w:left w:val="single" w:sz="8" w:space="0" w:color="4F81BD"/>
              <w:bottom w:val="single" w:sz="8" w:space="0" w:color="4F81BD"/>
            </w:tcBorders>
            <w:shd w:val="clear" w:color="auto" w:fill="auto"/>
          </w:tcPr>
          <w:p w:rsidR="001F4A40" w:rsidRPr="002B783A" w:rsidRDefault="001F4A40" w:rsidP="00F64F73">
            <w:pPr>
              <w:pStyle w:val="Akapitzlist"/>
              <w:spacing w:after="0" w:line="280" w:lineRule="atLeast"/>
              <w:ind w:left="0"/>
              <w:jc w:val="both"/>
              <w:rPr>
                <w:rFonts w:ascii="Tahoma" w:hAnsi="Tahoma" w:cs="Tahoma"/>
                <w:b/>
                <w:bCs/>
                <w:sz w:val="20"/>
                <w:szCs w:val="20"/>
              </w:rPr>
            </w:pPr>
            <w:r w:rsidRPr="002B783A">
              <w:rPr>
                <w:rFonts w:ascii="Tahoma" w:hAnsi="Tahoma" w:cs="Tahoma"/>
                <w:b/>
                <w:bCs/>
                <w:sz w:val="20"/>
                <w:szCs w:val="20"/>
              </w:rPr>
              <w:t>8</w:t>
            </w:r>
          </w:p>
        </w:tc>
        <w:tc>
          <w:tcPr>
            <w:tcW w:w="3606" w:type="dxa"/>
            <w:tcBorders>
              <w:top w:val="single" w:sz="8" w:space="0" w:color="4F81BD"/>
              <w:bottom w:val="single" w:sz="8" w:space="0" w:color="4F81BD"/>
            </w:tcBorders>
            <w:shd w:val="clear" w:color="auto" w:fill="auto"/>
          </w:tcPr>
          <w:p w:rsidR="001F4A40" w:rsidRPr="002B783A" w:rsidRDefault="001F4A40" w:rsidP="00F64F73">
            <w:pPr>
              <w:pStyle w:val="Akapitzlist"/>
              <w:spacing w:after="0" w:line="280" w:lineRule="atLeast"/>
              <w:ind w:left="0"/>
              <w:jc w:val="both"/>
              <w:rPr>
                <w:rFonts w:ascii="Tahoma" w:hAnsi="Tahoma" w:cs="Tahoma"/>
                <w:b/>
                <w:sz w:val="20"/>
                <w:szCs w:val="20"/>
              </w:rPr>
            </w:pPr>
            <w:r w:rsidRPr="002B783A">
              <w:rPr>
                <w:rFonts w:ascii="Tahoma" w:hAnsi="Tahoma" w:cs="Tahoma"/>
                <w:b/>
                <w:sz w:val="20"/>
                <w:szCs w:val="20"/>
              </w:rPr>
              <w:t xml:space="preserve">K2 </w:t>
            </w:r>
            <w:r w:rsidRPr="002B783A">
              <w:rPr>
                <w:rFonts w:ascii="Tahoma" w:hAnsi="Tahoma" w:cs="Tahoma"/>
                <w:sz w:val="20"/>
                <w:szCs w:val="20"/>
              </w:rPr>
              <w:t xml:space="preserve">strefa ochrony krajobrazu kulturowego - D Folwark </w:t>
            </w:r>
            <w:proofErr w:type="spellStart"/>
            <w:r w:rsidRPr="002B783A">
              <w:rPr>
                <w:rFonts w:ascii="Tahoma" w:hAnsi="Tahoma" w:cs="Tahoma"/>
                <w:sz w:val="20"/>
                <w:szCs w:val="20"/>
              </w:rPr>
              <w:t>Dionisienhof</w:t>
            </w:r>
            <w:proofErr w:type="spellEnd"/>
            <w:r w:rsidRPr="002B783A">
              <w:rPr>
                <w:rFonts w:ascii="Tahoma" w:hAnsi="Tahoma" w:cs="Tahoma"/>
                <w:sz w:val="20"/>
                <w:szCs w:val="20"/>
              </w:rPr>
              <w:t xml:space="preserve"> (</w:t>
            </w:r>
            <w:proofErr w:type="spellStart"/>
            <w:r w:rsidRPr="002B783A">
              <w:rPr>
                <w:rFonts w:ascii="Tahoma" w:hAnsi="Tahoma" w:cs="Tahoma"/>
                <w:sz w:val="20"/>
                <w:szCs w:val="20"/>
              </w:rPr>
              <w:t>Bizyja</w:t>
            </w:r>
            <w:proofErr w:type="spellEnd"/>
            <w:r w:rsidRPr="002B783A">
              <w:rPr>
                <w:rFonts w:ascii="Tahoma" w:hAnsi="Tahoma" w:cs="Tahoma"/>
                <w:sz w:val="20"/>
                <w:szCs w:val="20"/>
              </w:rPr>
              <w:t>)</w:t>
            </w:r>
          </w:p>
        </w:tc>
        <w:tc>
          <w:tcPr>
            <w:tcW w:w="5670" w:type="dxa"/>
            <w:vMerge/>
            <w:tcBorders>
              <w:top w:val="single" w:sz="8" w:space="0" w:color="4F81BD"/>
              <w:bottom w:val="single" w:sz="8" w:space="0" w:color="4F81BD"/>
              <w:right w:val="single" w:sz="8" w:space="0" w:color="4F81BD"/>
            </w:tcBorders>
            <w:shd w:val="clear" w:color="auto" w:fill="auto"/>
          </w:tcPr>
          <w:p w:rsidR="001F4A40" w:rsidRPr="00564EC2" w:rsidRDefault="001F4A40" w:rsidP="00F64F73">
            <w:pPr>
              <w:spacing w:after="0" w:line="280" w:lineRule="atLeast"/>
              <w:ind w:left="267"/>
              <w:contextualSpacing/>
              <w:jc w:val="both"/>
              <w:rPr>
                <w:rFonts w:ascii="Tahoma" w:hAnsi="Tahoma" w:cs="Tahoma"/>
                <w:sz w:val="20"/>
                <w:szCs w:val="20"/>
              </w:rPr>
            </w:pPr>
          </w:p>
        </w:tc>
      </w:tr>
      <w:tr w:rsidR="001F4A40" w:rsidRPr="00564EC2" w:rsidTr="00F64F73">
        <w:tc>
          <w:tcPr>
            <w:tcW w:w="471" w:type="dxa"/>
            <w:shd w:val="clear" w:color="auto" w:fill="auto"/>
          </w:tcPr>
          <w:p w:rsidR="001F4A40" w:rsidRPr="002B783A" w:rsidRDefault="001F4A40" w:rsidP="00F64F73">
            <w:pPr>
              <w:pStyle w:val="Akapitzlist"/>
              <w:spacing w:after="0" w:line="280" w:lineRule="atLeast"/>
              <w:ind w:left="0"/>
              <w:jc w:val="both"/>
              <w:rPr>
                <w:rFonts w:ascii="Tahoma" w:hAnsi="Tahoma" w:cs="Tahoma"/>
                <w:b/>
                <w:bCs/>
                <w:sz w:val="20"/>
                <w:szCs w:val="20"/>
              </w:rPr>
            </w:pPr>
            <w:r w:rsidRPr="002B783A">
              <w:rPr>
                <w:rFonts w:ascii="Tahoma" w:hAnsi="Tahoma" w:cs="Tahoma"/>
                <w:b/>
                <w:bCs/>
                <w:sz w:val="20"/>
                <w:szCs w:val="20"/>
              </w:rPr>
              <w:t>9</w:t>
            </w:r>
          </w:p>
        </w:tc>
        <w:tc>
          <w:tcPr>
            <w:tcW w:w="3606" w:type="dxa"/>
            <w:shd w:val="clear" w:color="auto" w:fill="auto"/>
          </w:tcPr>
          <w:p w:rsidR="001F4A40" w:rsidRPr="002B783A" w:rsidRDefault="001F4A40" w:rsidP="00F64F73">
            <w:pPr>
              <w:spacing w:after="0" w:line="280" w:lineRule="atLeast"/>
              <w:jc w:val="both"/>
              <w:rPr>
                <w:rFonts w:ascii="Tahoma" w:hAnsi="Tahoma" w:cs="Tahoma"/>
                <w:sz w:val="20"/>
                <w:szCs w:val="20"/>
              </w:rPr>
            </w:pPr>
            <w:r w:rsidRPr="002B783A">
              <w:rPr>
                <w:rFonts w:ascii="Tahoma" w:hAnsi="Tahoma" w:cs="Tahoma"/>
                <w:b/>
                <w:sz w:val="20"/>
                <w:szCs w:val="20"/>
              </w:rPr>
              <w:t xml:space="preserve">K5 </w:t>
            </w:r>
            <w:r w:rsidRPr="002B783A">
              <w:rPr>
                <w:rFonts w:ascii="Tahoma" w:hAnsi="Tahoma" w:cs="Tahoma"/>
                <w:sz w:val="20"/>
                <w:szCs w:val="20"/>
              </w:rPr>
              <w:t xml:space="preserve">strefa ochrony krajobrazu kulturowego - D Folwark Leśniczówka          </w:t>
            </w:r>
            <w:proofErr w:type="spellStart"/>
            <w:r w:rsidRPr="002B783A">
              <w:rPr>
                <w:rFonts w:ascii="Tahoma" w:hAnsi="Tahoma" w:cs="Tahoma"/>
                <w:sz w:val="20"/>
                <w:szCs w:val="20"/>
              </w:rPr>
              <w:t>Mittelvorwerk</w:t>
            </w:r>
            <w:proofErr w:type="spellEnd"/>
            <w:r w:rsidRPr="002B783A">
              <w:rPr>
                <w:rFonts w:ascii="Tahoma" w:hAnsi="Tahoma" w:cs="Tahoma"/>
                <w:sz w:val="20"/>
                <w:szCs w:val="20"/>
              </w:rPr>
              <w:t xml:space="preserve"> (</w:t>
            </w:r>
            <w:proofErr w:type="spellStart"/>
            <w:r w:rsidRPr="002B783A">
              <w:rPr>
                <w:rFonts w:ascii="Tahoma" w:hAnsi="Tahoma" w:cs="Tahoma"/>
                <w:sz w:val="20"/>
                <w:szCs w:val="20"/>
              </w:rPr>
              <w:t>Śródlesie</w:t>
            </w:r>
            <w:proofErr w:type="spellEnd"/>
            <w:r w:rsidRPr="002B783A">
              <w:rPr>
                <w:rFonts w:ascii="Tahoma" w:hAnsi="Tahoma" w:cs="Tahoma"/>
                <w:sz w:val="20"/>
                <w:szCs w:val="20"/>
              </w:rPr>
              <w:t>)</w:t>
            </w:r>
          </w:p>
        </w:tc>
        <w:tc>
          <w:tcPr>
            <w:tcW w:w="5670" w:type="dxa"/>
            <w:vMerge/>
            <w:shd w:val="clear" w:color="auto" w:fill="auto"/>
          </w:tcPr>
          <w:p w:rsidR="001F4A40" w:rsidRPr="00564EC2" w:rsidRDefault="001F4A40" w:rsidP="00F64F73">
            <w:pPr>
              <w:spacing w:after="0" w:line="280" w:lineRule="atLeast"/>
              <w:ind w:left="267"/>
              <w:contextualSpacing/>
              <w:jc w:val="both"/>
              <w:rPr>
                <w:rFonts w:ascii="Tahoma" w:hAnsi="Tahoma" w:cs="Tahoma"/>
                <w:sz w:val="20"/>
                <w:szCs w:val="20"/>
              </w:rPr>
            </w:pPr>
          </w:p>
        </w:tc>
      </w:tr>
      <w:tr w:rsidR="001F4A40" w:rsidRPr="00564EC2" w:rsidTr="00F64F73">
        <w:tc>
          <w:tcPr>
            <w:tcW w:w="471" w:type="dxa"/>
            <w:tcBorders>
              <w:top w:val="single" w:sz="8" w:space="0" w:color="4F81BD"/>
              <w:left w:val="single" w:sz="8" w:space="0" w:color="4F81BD"/>
              <w:bottom w:val="single" w:sz="8" w:space="0" w:color="4F81BD"/>
            </w:tcBorders>
            <w:shd w:val="clear" w:color="auto" w:fill="auto"/>
          </w:tcPr>
          <w:p w:rsidR="001F4A40" w:rsidRPr="002B783A" w:rsidRDefault="001F4A40" w:rsidP="00F64F73">
            <w:pPr>
              <w:pStyle w:val="Akapitzlist"/>
              <w:spacing w:after="0" w:line="280" w:lineRule="atLeast"/>
              <w:ind w:left="0"/>
              <w:jc w:val="both"/>
              <w:rPr>
                <w:rFonts w:ascii="Tahoma" w:hAnsi="Tahoma" w:cs="Tahoma"/>
                <w:b/>
                <w:bCs/>
                <w:sz w:val="20"/>
                <w:szCs w:val="20"/>
              </w:rPr>
            </w:pPr>
            <w:r w:rsidRPr="002B783A">
              <w:rPr>
                <w:rFonts w:ascii="Tahoma" w:hAnsi="Tahoma" w:cs="Tahoma"/>
                <w:b/>
                <w:bCs/>
                <w:sz w:val="20"/>
                <w:szCs w:val="20"/>
              </w:rPr>
              <w:t>10</w:t>
            </w:r>
          </w:p>
        </w:tc>
        <w:tc>
          <w:tcPr>
            <w:tcW w:w="3606" w:type="dxa"/>
            <w:tcBorders>
              <w:top w:val="single" w:sz="8" w:space="0" w:color="4F81BD"/>
              <w:bottom w:val="single" w:sz="8" w:space="0" w:color="4F81BD"/>
            </w:tcBorders>
            <w:shd w:val="clear" w:color="auto" w:fill="auto"/>
          </w:tcPr>
          <w:p w:rsidR="001F4A40" w:rsidRPr="002B783A" w:rsidRDefault="001F4A40" w:rsidP="00F64F73">
            <w:pPr>
              <w:spacing w:after="0" w:line="280" w:lineRule="atLeast"/>
              <w:jc w:val="both"/>
              <w:rPr>
                <w:rFonts w:ascii="Tahoma" w:hAnsi="Tahoma" w:cs="Tahoma"/>
                <w:sz w:val="20"/>
                <w:szCs w:val="20"/>
              </w:rPr>
            </w:pPr>
            <w:r w:rsidRPr="002B783A">
              <w:rPr>
                <w:rFonts w:ascii="Tahoma" w:hAnsi="Tahoma" w:cs="Tahoma"/>
                <w:b/>
                <w:sz w:val="20"/>
                <w:szCs w:val="20"/>
              </w:rPr>
              <w:t xml:space="preserve">K6 </w:t>
            </w:r>
            <w:r w:rsidRPr="002B783A">
              <w:rPr>
                <w:rFonts w:ascii="Tahoma" w:hAnsi="Tahoma" w:cs="Tahoma"/>
                <w:sz w:val="20"/>
                <w:szCs w:val="20"/>
              </w:rPr>
              <w:t>strefa ochrony krajobrazu kulturowego – droga historyczna (tzw. Napoleońska)</w:t>
            </w:r>
          </w:p>
        </w:tc>
        <w:tc>
          <w:tcPr>
            <w:tcW w:w="5670" w:type="dxa"/>
            <w:vMerge/>
            <w:tcBorders>
              <w:top w:val="single" w:sz="8" w:space="0" w:color="4F81BD"/>
              <w:bottom w:val="single" w:sz="8" w:space="0" w:color="4F81BD"/>
              <w:right w:val="single" w:sz="8" w:space="0" w:color="4F81BD"/>
            </w:tcBorders>
            <w:shd w:val="clear" w:color="auto" w:fill="auto"/>
          </w:tcPr>
          <w:p w:rsidR="001F4A40" w:rsidRPr="00564EC2" w:rsidRDefault="001F4A40" w:rsidP="00F64F73">
            <w:pPr>
              <w:spacing w:after="0" w:line="280" w:lineRule="atLeast"/>
              <w:ind w:left="267"/>
              <w:contextualSpacing/>
              <w:jc w:val="both"/>
              <w:rPr>
                <w:rFonts w:ascii="Tahoma" w:hAnsi="Tahoma" w:cs="Tahoma"/>
                <w:sz w:val="20"/>
                <w:szCs w:val="20"/>
              </w:rPr>
            </w:pPr>
          </w:p>
        </w:tc>
      </w:tr>
      <w:tr w:rsidR="001F4A40" w:rsidRPr="00564EC2" w:rsidTr="00F64F73">
        <w:tc>
          <w:tcPr>
            <w:tcW w:w="4077" w:type="dxa"/>
            <w:gridSpan w:val="2"/>
            <w:shd w:val="clear" w:color="auto" w:fill="auto"/>
          </w:tcPr>
          <w:p w:rsidR="001F4A40" w:rsidRPr="002B783A" w:rsidRDefault="001F4A40" w:rsidP="00F64F73">
            <w:pPr>
              <w:spacing w:after="0" w:line="280" w:lineRule="atLeast"/>
              <w:jc w:val="both"/>
              <w:rPr>
                <w:rFonts w:ascii="Tahoma" w:hAnsi="Tahoma" w:cs="Tahoma"/>
                <w:b/>
                <w:sz w:val="20"/>
                <w:szCs w:val="20"/>
              </w:rPr>
            </w:pPr>
            <w:r w:rsidRPr="002B783A">
              <w:rPr>
                <w:rFonts w:ascii="Tahoma" w:hAnsi="Tahoma" w:cs="Tahoma"/>
                <w:b/>
                <w:bCs/>
                <w:sz w:val="20"/>
                <w:szCs w:val="20"/>
              </w:rPr>
              <w:t xml:space="preserve">Strefa ochrony historycznego krajobrazu kulturowego Kochcice </w:t>
            </w:r>
            <w:r w:rsidRPr="002B783A">
              <w:rPr>
                <w:rFonts w:ascii="Tahoma" w:hAnsi="Tahoma" w:cs="Tahoma"/>
                <w:b/>
                <w:bCs/>
                <w:sz w:val="20"/>
                <w:szCs w:val="20"/>
              </w:rPr>
              <w:br/>
              <w:t>z podstrefami</w:t>
            </w:r>
          </w:p>
        </w:tc>
        <w:tc>
          <w:tcPr>
            <w:tcW w:w="5670" w:type="dxa"/>
            <w:vMerge/>
            <w:shd w:val="clear" w:color="auto" w:fill="auto"/>
          </w:tcPr>
          <w:p w:rsidR="001F4A40" w:rsidRPr="00564EC2" w:rsidRDefault="001F4A40" w:rsidP="00F64F73">
            <w:pPr>
              <w:spacing w:after="0" w:line="280" w:lineRule="atLeast"/>
              <w:jc w:val="center"/>
              <w:rPr>
                <w:rFonts w:ascii="Tahoma" w:hAnsi="Tahoma" w:cs="Tahoma"/>
                <w:b/>
                <w:sz w:val="20"/>
                <w:szCs w:val="20"/>
              </w:rPr>
            </w:pPr>
          </w:p>
        </w:tc>
      </w:tr>
      <w:tr w:rsidR="001F4A40" w:rsidRPr="00564EC2" w:rsidTr="00F64F73">
        <w:tc>
          <w:tcPr>
            <w:tcW w:w="471" w:type="dxa"/>
            <w:tcBorders>
              <w:top w:val="single" w:sz="8" w:space="0" w:color="4F81BD"/>
              <w:left w:val="single" w:sz="8" w:space="0" w:color="4F81BD"/>
              <w:bottom w:val="single" w:sz="8" w:space="0" w:color="4F81BD"/>
            </w:tcBorders>
            <w:shd w:val="clear" w:color="auto" w:fill="auto"/>
          </w:tcPr>
          <w:p w:rsidR="001F4A40" w:rsidRPr="002B783A" w:rsidRDefault="001F4A40" w:rsidP="00F64F73">
            <w:pPr>
              <w:pStyle w:val="Akapitzlist"/>
              <w:spacing w:after="0" w:line="280" w:lineRule="atLeast"/>
              <w:ind w:left="0"/>
              <w:jc w:val="both"/>
              <w:rPr>
                <w:rFonts w:ascii="Tahoma" w:hAnsi="Tahoma" w:cs="Tahoma"/>
                <w:b/>
                <w:bCs/>
                <w:sz w:val="20"/>
                <w:szCs w:val="20"/>
              </w:rPr>
            </w:pPr>
            <w:r w:rsidRPr="002B783A">
              <w:rPr>
                <w:rFonts w:ascii="Tahoma" w:hAnsi="Tahoma" w:cs="Tahoma"/>
                <w:b/>
                <w:bCs/>
                <w:sz w:val="20"/>
                <w:szCs w:val="20"/>
              </w:rPr>
              <w:t>11</w:t>
            </w:r>
          </w:p>
        </w:tc>
        <w:tc>
          <w:tcPr>
            <w:tcW w:w="3606" w:type="dxa"/>
            <w:tcBorders>
              <w:top w:val="single" w:sz="8" w:space="0" w:color="4F81BD"/>
              <w:bottom w:val="single" w:sz="8" w:space="0" w:color="4F81BD"/>
            </w:tcBorders>
            <w:shd w:val="clear" w:color="auto" w:fill="auto"/>
          </w:tcPr>
          <w:p w:rsidR="001F4A40" w:rsidRPr="002B783A" w:rsidRDefault="001F4A40" w:rsidP="00F64F73">
            <w:pPr>
              <w:pStyle w:val="Akapitzlist"/>
              <w:spacing w:after="0" w:line="280" w:lineRule="atLeast"/>
              <w:ind w:left="0"/>
              <w:jc w:val="both"/>
              <w:rPr>
                <w:rFonts w:ascii="Tahoma" w:hAnsi="Tahoma" w:cs="Tahoma"/>
                <w:b/>
                <w:sz w:val="20"/>
                <w:szCs w:val="20"/>
              </w:rPr>
            </w:pPr>
            <w:r w:rsidRPr="002B783A">
              <w:rPr>
                <w:rFonts w:ascii="Tahoma" w:hAnsi="Tahoma" w:cs="Tahoma"/>
                <w:b/>
                <w:sz w:val="20"/>
                <w:szCs w:val="20"/>
              </w:rPr>
              <w:t xml:space="preserve">B7 </w:t>
            </w:r>
            <w:r w:rsidRPr="002B783A">
              <w:rPr>
                <w:rFonts w:ascii="Tahoma" w:hAnsi="Tahoma" w:cs="Tahoma"/>
                <w:sz w:val="20"/>
                <w:szCs w:val="20"/>
              </w:rPr>
              <w:t>układ przestrzenny wsi Kochcice</w:t>
            </w:r>
          </w:p>
        </w:tc>
        <w:tc>
          <w:tcPr>
            <w:tcW w:w="5670" w:type="dxa"/>
            <w:vMerge/>
            <w:tcBorders>
              <w:top w:val="single" w:sz="8" w:space="0" w:color="4F81BD"/>
              <w:bottom w:val="single" w:sz="8" w:space="0" w:color="4F81BD"/>
              <w:right w:val="single" w:sz="8" w:space="0" w:color="4F81BD"/>
            </w:tcBorders>
            <w:shd w:val="clear" w:color="auto" w:fill="auto"/>
          </w:tcPr>
          <w:p w:rsidR="001F4A40" w:rsidRPr="00564EC2" w:rsidRDefault="001F4A40" w:rsidP="00F64F73">
            <w:pPr>
              <w:spacing w:after="0" w:line="280" w:lineRule="atLeast"/>
              <w:ind w:left="267" w:hanging="267"/>
              <w:contextualSpacing/>
              <w:jc w:val="both"/>
              <w:rPr>
                <w:rFonts w:ascii="Tahoma" w:hAnsi="Tahoma" w:cs="Tahoma"/>
                <w:sz w:val="20"/>
                <w:szCs w:val="20"/>
              </w:rPr>
            </w:pPr>
          </w:p>
        </w:tc>
      </w:tr>
      <w:tr w:rsidR="001F4A40" w:rsidRPr="00564EC2" w:rsidTr="00F64F73">
        <w:tc>
          <w:tcPr>
            <w:tcW w:w="471" w:type="dxa"/>
            <w:shd w:val="clear" w:color="auto" w:fill="auto"/>
          </w:tcPr>
          <w:p w:rsidR="001F4A40" w:rsidRPr="002B783A" w:rsidRDefault="001F4A40" w:rsidP="00F64F73">
            <w:pPr>
              <w:pStyle w:val="Akapitzlist"/>
              <w:spacing w:after="0" w:line="280" w:lineRule="atLeast"/>
              <w:ind w:left="0"/>
              <w:jc w:val="both"/>
              <w:rPr>
                <w:rFonts w:ascii="Tahoma" w:hAnsi="Tahoma" w:cs="Tahoma"/>
                <w:b/>
                <w:bCs/>
                <w:sz w:val="20"/>
                <w:szCs w:val="20"/>
              </w:rPr>
            </w:pPr>
            <w:r w:rsidRPr="002B783A">
              <w:rPr>
                <w:rFonts w:ascii="Tahoma" w:hAnsi="Tahoma" w:cs="Tahoma"/>
                <w:b/>
                <w:bCs/>
                <w:sz w:val="20"/>
                <w:szCs w:val="20"/>
              </w:rPr>
              <w:t>12</w:t>
            </w:r>
          </w:p>
        </w:tc>
        <w:tc>
          <w:tcPr>
            <w:tcW w:w="3606" w:type="dxa"/>
            <w:shd w:val="clear" w:color="auto" w:fill="auto"/>
          </w:tcPr>
          <w:p w:rsidR="001F4A40" w:rsidRPr="002B783A" w:rsidRDefault="001F4A40" w:rsidP="00F64F73">
            <w:pPr>
              <w:pStyle w:val="Akapitzlist"/>
              <w:spacing w:after="0" w:line="280" w:lineRule="atLeast"/>
              <w:ind w:left="0"/>
              <w:jc w:val="both"/>
              <w:rPr>
                <w:rFonts w:ascii="Tahoma" w:hAnsi="Tahoma" w:cs="Tahoma"/>
                <w:b/>
                <w:sz w:val="20"/>
                <w:szCs w:val="20"/>
              </w:rPr>
            </w:pPr>
            <w:r w:rsidRPr="002B783A">
              <w:rPr>
                <w:rFonts w:ascii="Tahoma" w:hAnsi="Tahoma" w:cs="Tahoma"/>
                <w:b/>
                <w:sz w:val="20"/>
                <w:szCs w:val="20"/>
              </w:rPr>
              <w:t xml:space="preserve">B8 </w:t>
            </w:r>
            <w:r w:rsidRPr="002B783A">
              <w:rPr>
                <w:rFonts w:ascii="Tahoma" w:hAnsi="Tahoma" w:cs="Tahoma"/>
                <w:sz w:val="20"/>
                <w:szCs w:val="20"/>
              </w:rPr>
              <w:t>Zespól Pałacowo – Parkowy</w:t>
            </w:r>
          </w:p>
        </w:tc>
        <w:tc>
          <w:tcPr>
            <w:tcW w:w="5670" w:type="dxa"/>
            <w:vMerge/>
            <w:shd w:val="clear" w:color="auto" w:fill="auto"/>
          </w:tcPr>
          <w:p w:rsidR="001F4A40" w:rsidRPr="00564EC2" w:rsidRDefault="001F4A40" w:rsidP="00F64F73">
            <w:pPr>
              <w:spacing w:after="0" w:line="280" w:lineRule="atLeast"/>
              <w:ind w:left="267"/>
              <w:contextualSpacing/>
              <w:jc w:val="both"/>
              <w:rPr>
                <w:rFonts w:ascii="Tahoma" w:hAnsi="Tahoma" w:cs="Tahoma"/>
                <w:sz w:val="20"/>
                <w:szCs w:val="20"/>
              </w:rPr>
            </w:pPr>
          </w:p>
        </w:tc>
      </w:tr>
      <w:tr w:rsidR="001F4A40" w:rsidRPr="00564EC2" w:rsidTr="00F64F73">
        <w:tc>
          <w:tcPr>
            <w:tcW w:w="471" w:type="dxa"/>
            <w:tcBorders>
              <w:top w:val="single" w:sz="8" w:space="0" w:color="4F81BD"/>
              <w:left w:val="single" w:sz="8" w:space="0" w:color="4F81BD"/>
              <w:bottom w:val="single" w:sz="8" w:space="0" w:color="4F81BD"/>
            </w:tcBorders>
            <w:shd w:val="clear" w:color="auto" w:fill="auto"/>
          </w:tcPr>
          <w:p w:rsidR="001F4A40" w:rsidRPr="002B783A" w:rsidRDefault="001F4A40" w:rsidP="00F64F73">
            <w:pPr>
              <w:pStyle w:val="Akapitzlist"/>
              <w:spacing w:after="0" w:line="280" w:lineRule="atLeast"/>
              <w:ind w:left="0"/>
              <w:jc w:val="both"/>
              <w:rPr>
                <w:rFonts w:ascii="Tahoma" w:hAnsi="Tahoma" w:cs="Tahoma"/>
                <w:b/>
                <w:bCs/>
                <w:sz w:val="20"/>
                <w:szCs w:val="20"/>
              </w:rPr>
            </w:pPr>
            <w:r w:rsidRPr="002B783A">
              <w:rPr>
                <w:rFonts w:ascii="Tahoma" w:hAnsi="Tahoma" w:cs="Tahoma"/>
                <w:b/>
                <w:bCs/>
                <w:sz w:val="20"/>
                <w:szCs w:val="20"/>
              </w:rPr>
              <w:t>13</w:t>
            </w:r>
          </w:p>
        </w:tc>
        <w:tc>
          <w:tcPr>
            <w:tcW w:w="3606" w:type="dxa"/>
            <w:tcBorders>
              <w:top w:val="single" w:sz="8" w:space="0" w:color="4F81BD"/>
              <w:bottom w:val="single" w:sz="8" w:space="0" w:color="4F81BD"/>
            </w:tcBorders>
            <w:shd w:val="clear" w:color="auto" w:fill="auto"/>
          </w:tcPr>
          <w:p w:rsidR="001F4A40" w:rsidRPr="002B783A" w:rsidRDefault="001F4A40" w:rsidP="00F64F73">
            <w:pPr>
              <w:pStyle w:val="Akapitzlist"/>
              <w:spacing w:after="0" w:line="280" w:lineRule="atLeast"/>
              <w:ind w:left="0"/>
              <w:jc w:val="both"/>
              <w:rPr>
                <w:rFonts w:ascii="Tahoma" w:hAnsi="Tahoma" w:cs="Tahoma"/>
                <w:b/>
                <w:sz w:val="20"/>
                <w:szCs w:val="20"/>
              </w:rPr>
            </w:pPr>
            <w:r w:rsidRPr="002B783A">
              <w:rPr>
                <w:rFonts w:ascii="Tahoma" w:hAnsi="Tahoma" w:cs="Tahoma"/>
                <w:b/>
                <w:sz w:val="20"/>
                <w:szCs w:val="20"/>
              </w:rPr>
              <w:t>B9</w:t>
            </w:r>
            <w:r w:rsidRPr="002B783A">
              <w:rPr>
                <w:rFonts w:ascii="Tahoma" w:hAnsi="Tahoma" w:cs="Tahoma"/>
                <w:sz w:val="20"/>
                <w:szCs w:val="20"/>
              </w:rPr>
              <w:t xml:space="preserve"> Zespól gospodarczych zabudowań podworskich</w:t>
            </w:r>
          </w:p>
        </w:tc>
        <w:tc>
          <w:tcPr>
            <w:tcW w:w="5670" w:type="dxa"/>
            <w:vMerge/>
            <w:tcBorders>
              <w:top w:val="single" w:sz="8" w:space="0" w:color="4F81BD"/>
              <w:bottom w:val="single" w:sz="8" w:space="0" w:color="4F81BD"/>
              <w:right w:val="single" w:sz="8" w:space="0" w:color="4F81BD"/>
            </w:tcBorders>
            <w:shd w:val="clear" w:color="auto" w:fill="auto"/>
          </w:tcPr>
          <w:p w:rsidR="001F4A40" w:rsidRPr="00564EC2" w:rsidRDefault="001F4A40" w:rsidP="00F64F73">
            <w:pPr>
              <w:spacing w:after="0" w:line="280" w:lineRule="atLeast"/>
              <w:ind w:left="267"/>
              <w:contextualSpacing/>
              <w:jc w:val="both"/>
              <w:rPr>
                <w:rFonts w:ascii="Tahoma" w:hAnsi="Tahoma" w:cs="Tahoma"/>
                <w:sz w:val="20"/>
                <w:szCs w:val="20"/>
              </w:rPr>
            </w:pPr>
          </w:p>
        </w:tc>
      </w:tr>
      <w:tr w:rsidR="001F4A40" w:rsidRPr="00564EC2" w:rsidTr="00F64F73">
        <w:tc>
          <w:tcPr>
            <w:tcW w:w="471" w:type="dxa"/>
            <w:shd w:val="clear" w:color="auto" w:fill="auto"/>
          </w:tcPr>
          <w:p w:rsidR="001F4A40" w:rsidRPr="002B783A" w:rsidRDefault="001F4A40" w:rsidP="00F64F73">
            <w:pPr>
              <w:pStyle w:val="Akapitzlist"/>
              <w:spacing w:after="0" w:line="280" w:lineRule="atLeast"/>
              <w:ind w:left="0"/>
              <w:jc w:val="both"/>
              <w:rPr>
                <w:rFonts w:ascii="Tahoma" w:hAnsi="Tahoma" w:cs="Tahoma"/>
                <w:b/>
                <w:bCs/>
                <w:sz w:val="20"/>
                <w:szCs w:val="20"/>
              </w:rPr>
            </w:pPr>
            <w:r w:rsidRPr="002B783A">
              <w:rPr>
                <w:rFonts w:ascii="Tahoma" w:hAnsi="Tahoma" w:cs="Tahoma"/>
                <w:b/>
                <w:bCs/>
                <w:sz w:val="20"/>
                <w:szCs w:val="20"/>
              </w:rPr>
              <w:t>14</w:t>
            </w:r>
          </w:p>
        </w:tc>
        <w:tc>
          <w:tcPr>
            <w:tcW w:w="3606" w:type="dxa"/>
            <w:shd w:val="clear" w:color="auto" w:fill="auto"/>
          </w:tcPr>
          <w:p w:rsidR="001F4A40" w:rsidRPr="002B783A" w:rsidRDefault="001F4A40" w:rsidP="00F64F73">
            <w:pPr>
              <w:spacing w:after="0" w:line="280" w:lineRule="atLeast"/>
              <w:jc w:val="both"/>
              <w:rPr>
                <w:rFonts w:ascii="Tahoma" w:hAnsi="Tahoma" w:cs="Tahoma"/>
                <w:sz w:val="20"/>
                <w:szCs w:val="20"/>
              </w:rPr>
            </w:pPr>
            <w:r w:rsidRPr="002B783A">
              <w:rPr>
                <w:rFonts w:ascii="Tahoma" w:hAnsi="Tahoma" w:cs="Tahoma"/>
                <w:b/>
                <w:sz w:val="20"/>
                <w:szCs w:val="20"/>
              </w:rPr>
              <w:t xml:space="preserve">K1 </w:t>
            </w:r>
            <w:r w:rsidRPr="002B783A">
              <w:rPr>
                <w:rFonts w:ascii="Tahoma" w:hAnsi="Tahoma" w:cs="Tahoma"/>
                <w:sz w:val="20"/>
                <w:szCs w:val="20"/>
              </w:rPr>
              <w:t xml:space="preserve">strefa ochrony proponowanego krajobrazu otwartego – D Majątku Kochcice </w:t>
            </w:r>
          </w:p>
        </w:tc>
        <w:tc>
          <w:tcPr>
            <w:tcW w:w="5670" w:type="dxa"/>
            <w:vMerge/>
            <w:shd w:val="clear" w:color="auto" w:fill="auto"/>
          </w:tcPr>
          <w:p w:rsidR="001F4A40" w:rsidRPr="00564EC2" w:rsidRDefault="001F4A40" w:rsidP="00F64F73">
            <w:pPr>
              <w:spacing w:after="0" w:line="280" w:lineRule="atLeast"/>
              <w:ind w:left="267" w:hanging="267"/>
              <w:contextualSpacing/>
              <w:jc w:val="both"/>
              <w:rPr>
                <w:rFonts w:ascii="Tahoma" w:hAnsi="Tahoma" w:cs="Tahoma"/>
                <w:sz w:val="20"/>
                <w:szCs w:val="20"/>
              </w:rPr>
            </w:pPr>
          </w:p>
        </w:tc>
      </w:tr>
      <w:tr w:rsidR="001F4A40" w:rsidRPr="00564EC2" w:rsidTr="00F64F73">
        <w:tc>
          <w:tcPr>
            <w:tcW w:w="471" w:type="dxa"/>
            <w:tcBorders>
              <w:top w:val="single" w:sz="8" w:space="0" w:color="4F81BD"/>
              <w:left w:val="single" w:sz="8" w:space="0" w:color="4F81BD"/>
              <w:bottom w:val="single" w:sz="8" w:space="0" w:color="4F81BD"/>
            </w:tcBorders>
            <w:shd w:val="clear" w:color="auto" w:fill="auto"/>
          </w:tcPr>
          <w:p w:rsidR="001F4A40" w:rsidRPr="002B783A" w:rsidRDefault="001F4A40" w:rsidP="00F64F73">
            <w:pPr>
              <w:pStyle w:val="Akapitzlist"/>
              <w:spacing w:after="0" w:line="280" w:lineRule="atLeast"/>
              <w:ind w:left="0"/>
              <w:jc w:val="both"/>
              <w:rPr>
                <w:rFonts w:ascii="Tahoma" w:hAnsi="Tahoma" w:cs="Tahoma"/>
                <w:b/>
                <w:bCs/>
                <w:sz w:val="20"/>
                <w:szCs w:val="20"/>
              </w:rPr>
            </w:pPr>
            <w:r w:rsidRPr="002B783A">
              <w:rPr>
                <w:rFonts w:ascii="Tahoma" w:hAnsi="Tahoma" w:cs="Tahoma"/>
                <w:b/>
                <w:bCs/>
                <w:sz w:val="20"/>
                <w:szCs w:val="20"/>
              </w:rPr>
              <w:t>15</w:t>
            </w:r>
          </w:p>
        </w:tc>
        <w:tc>
          <w:tcPr>
            <w:tcW w:w="3606" w:type="dxa"/>
            <w:tcBorders>
              <w:top w:val="single" w:sz="8" w:space="0" w:color="4F81BD"/>
              <w:bottom w:val="single" w:sz="8" w:space="0" w:color="4F81BD"/>
            </w:tcBorders>
            <w:shd w:val="clear" w:color="auto" w:fill="auto"/>
          </w:tcPr>
          <w:p w:rsidR="001F4A40" w:rsidRPr="002B783A" w:rsidRDefault="001F4A40" w:rsidP="00F64F73">
            <w:pPr>
              <w:spacing w:after="0" w:line="280" w:lineRule="atLeast"/>
              <w:jc w:val="both"/>
              <w:rPr>
                <w:rFonts w:ascii="Tahoma" w:hAnsi="Tahoma" w:cs="Tahoma"/>
                <w:sz w:val="20"/>
                <w:szCs w:val="20"/>
              </w:rPr>
            </w:pPr>
            <w:r w:rsidRPr="002B783A">
              <w:rPr>
                <w:rFonts w:ascii="Tahoma" w:hAnsi="Tahoma" w:cs="Tahoma"/>
                <w:b/>
                <w:sz w:val="20"/>
                <w:szCs w:val="20"/>
              </w:rPr>
              <w:t>K2</w:t>
            </w:r>
            <w:r w:rsidRPr="002B783A">
              <w:rPr>
                <w:rFonts w:ascii="Tahoma" w:hAnsi="Tahoma" w:cs="Tahoma"/>
                <w:sz w:val="20"/>
                <w:szCs w:val="20"/>
              </w:rPr>
              <w:t xml:space="preserve">, </w:t>
            </w:r>
            <w:r w:rsidRPr="002B783A">
              <w:rPr>
                <w:rFonts w:ascii="Tahoma" w:hAnsi="Tahoma" w:cs="Tahoma"/>
                <w:b/>
                <w:sz w:val="20"/>
                <w:szCs w:val="20"/>
              </w:rPr>
              <w:t>K4</w:t>
            </w:r>
            <w:r w:rsidRPr="002B783A">
              <w:rPr>
                <w:rFonts w:ascii="Tahoma" w:hAnsi="Tahoma" w:cs="Tahoma"/>
                <w:sz w:val="20"/>
                <w:szCs w:val="20"/>
              </w:rPr>
              <w:t xml:space="preserve"> strefa ochrony krajobrazu kulturowego – D Folwark </w:t>
            </w:r>
            <w:proofErr w:type="spellStart"/>
            <w:r w:rsidRPr="002B783A">
              <w:rPr>
                <w:rFonts w:ascii="Tahoma" w:hAnsi="Tahoma" w:cs="Tahoma"/>
                <w:sz w:val="20"/>
                <w:szCs w:val="20"/>
              </w:rPr>
              <w:t>Emmanhof</w:t>
            </w:r>
            <w:proofErr w:type="spellEnd"/>
            <w:r w:rsidRPr="002B783A">
              <w:rPr>
                <w:rFonts w:ascii="Tahoma" w:hAnsi="Tahoma" w:cs="Tahoma"/>
                <w:sz w:val="20"/>
                <w:szCs w:val="20"/>
              </w:rPr>
              <w:t xml:space="preserve">                                 (</w:t>
            </w:r>
            <w:proofErr w:type="spellStart"/>
            <w:r w:rsidRPr="002B783A">
              <w:rPr>
                <w:rFonts w:ascii="Tahoma" w:hAnsi="Tahoma" w:cs="Tahoma"/>
                <w:sz w:val="20"/>
                <w:szCs w:val="20"/>
              </w:rPr>
              <w:t>Imachów</w:t>
            </w:r>
            <w:proofErr w:type="spellEnd"/>
            <w:r w:rsidRPr="002B783A">
              <w:rPr>
                <w:rFonts w:ascii="Tahoma" w:hAnsi="Tahoma" w:cs="Tahoma"/>
                <w:sz w:val="20"/>
                <w:szCs w:val="20"/>
              </w:rPr>
              <w:t xml:space="preserve">) i </w:t>
            </w:r>
            <w:proofErr w:type="spellStart"/>
            <w:r w:rsidRPr="002B783A">
              <w:rPr>
                <w:rFonts w:ascii="Tahoma" w:hAnsi="Tahoma" w:cs="Tahoma"/>
                <w:sz w:val="20"/>
                <w:szCs w:val="20"/>
              </w:rPr>
              <w:t>Glashutte</w:t>
            </w:r>
            <w:proofErr w:type="spellEnd"/>
            <w:r w:rsidRPr="002B783A">
              <w:rPr>
                <w:rFonts w:ascii="Tahoma" w:hAnsi="Tahoma" w:cs="Tahoma"/>
                <w:sz w:val="20"/>
                <w:szCs w:val="20"/>
              </w:rPr>
              <w:t xml:space="preserve"> (Szklarnia)</w:t>
            </w:r>
          </w:p>
        </w:tc>
        <w:tc>
          <w:tcPr>
            <w:tcW w:w="5670" w:type="dxa"/>
            <w:vMerge/>
            <w:tcBorders>
              <w:top w:val="single" w:sz="8" w:space="0" w:color="4F81BD"/>
              <w:bottom w:val="single" w:sz="8" w:space="0" w:color="4F81BD"/>
              <w:right w:val="single" w:sz="8" w:space="0" w:color="4F81BD"/>
            </w:tcBorders>
            <w:shd w:val="clear" w:color="auto" w:fill="auto"/>
          </w:tcPr>
          <w:p w:rsidR="001F4A40" w:rsidRPr="00564EC2" w:rsidRDefault="001F4A40" w:rsidP="00F64F73">
            <w:pPr>
              <w:spacing w:after="0" w:line="280" w:lineRule="atLeast"/>
              <w:ind w:left="267" w:hanging="267"/>
              <w:contextualSpacing/>
              <w:jc w:val="both"/>
              <w:rPr>
                <w:rFonts w:ascii="Tahoma" w:hAnsi="Tahoma" w:cs="Tahoma"/>
                <w:sz w:val="20"/>
                <w:szCs w:val="20"/>
              </w:rPr>
            </w:pPr>
          </w:p>
        </w:tc>
      </w:tr>
      <w:tr w:rsidR="001F4A40" w:rsidRPr="00564EC2" w:rsidTr="00F64F73">
        <w:tc>
          <w:tcPr>
            <w:tcW w:w="4077" w:type="dxa"/>
            <w:gridSpan w:val="2"/>
            <w:shd w:val="clear" w:color="auto" w:fill="auto"/>
          </w:tcPr>
          <w:p w:rsidR="001F4A40" w:rsidRPr="002B783A" w:rsidRDefault="001F4A40" w:rsidP="00F64F73">
            <w:pPr>
              <w:spacing w:after="0" w:line="280" w:lineRule="atLeast"/>
              <w:contextualSpacing/>
              <w:jc w:val="both"/>
              <w:rPr>
                <w:rFonts w:ascii="Tahoma" w:hAnsi="Tahoma" w:cs="Tahoma"/>
                <w:b/>
                <w:bCs/>
                <w:sz w:val="20"/>
                <w:szCs w:val="20"/>
              </w:rPr>
            </w:pPr>
            <w:r w:rsidRPr="002B783A">
              <w:rPr>
                <w:rFonts w:ascii="Tahoma" w:hAnsi="Tahoma" w:cs="Tahoma"/>
                <w:b/>
                <w:bCs/>
                <w:sz w:val="20"/>
                <w:szCs w:val="20"/>
              </w:rPr>
              <w:t xml:space="preserve">Strefy ochrony historycznego krajobrazu kulturowego Lubecko </w:t>
            </w:r>
            <w:r w:rsidRPr="002B783A">
              <w:rPr>
                <w:rFonts w:ascii="Tahoma" w:hAnsi="Tahoma" w:cs="Tahoma"/>
                <w:b/>
                <w:bCs/>
                <w:sz w:val="20"/>
                <w:szCs w:val="20"/>
              </w:rPr>
              <w:br/>
              <w:t>z podstrefami</w:t>
            </w:r>
          </w:p>
        </w:tc>
        <w:tc>
          <w:tcPr>
            <w:tcW w:w="5670" w:type="dxa"/>
            <w:vMerge/>
            <w:shd w:val="clear" w:color="auto" w:fill="auto"/>
          </w:tcPr>
          <w:p w:rsidR="001F4A40" w:rsidRPr="00564EC2" w:rsidRDefault="001F4A40" w:rsidP="00F64F73">
            <w:pPr>
              <w:spacing w:after="0" w:line="280" w:lineRule="atLeast"/>
              <w:contextualSpacing/>
              <w:jc w:val="center"/>
              <w:rPr>
                <w:rFonts w:ascii="Tahoma" w:hAnsi="Tahoma" w:cs="Tahoma"/>
                <w:b/>
                <w:sz w:val="20"/>
                <w:szCs w:val="20"/>
              </w:rPr>
            </w:pPr>
          </w:p>
        </w:tc>
      </w:tr>
      <w:tr w:rsidR="001F4A40" w:rsidRPr="00564EC2" w:rsidTr="00F64F73">
        <w:tc>
          <w:tcPr>
            <w:tcW w:w="471" w:type="dxa"/>
            <w:tcBorders>
              <w:top w:val="single" w:sz="8" w:space="0" w:color="4F81BD"/>
              <w:left w:val="single" w:sz="8" w:space="0" w:color="4F81BD"/>
              <w:bottom w:val="single" w:sz="8" w:space="0" w:color="4F81BD"/>
            </w:tcBorders>
            <w:shd w:val="clear" w:color="auto" w:fill="auto"/>
          </w:tcPr>
          <w:p w:rsidR="001F4A40" w:rsidRPr="002B783A" w:rsidRDefault="001F4A40" w:rsidP="00F64F73">
            <w:pPr>
              <w:pStyle w:val="Akapitzlist"/>
              <w:spacing w:after="0" w:line="280" w:lineRule="atLeast"/>
              <w:ind w:left="0"/>
              <w:jc w:val="both"/>
              <w:rPr>
                <w:rFonts w:ascii="Tahoma" w:hAnsi="Tahoma" w:cs="Tahoma"/>
                <w:b/>
                <w:bCs/>
                <w:sz w:val="20"/>
                <w:szCs w:val="20"/>
              </w:rPr>
            </w:pPr>
            <w:r w:rsidRPr="002B783A">
              <w:rPr>
                <w:rFonts w:ascii="Tahoma" w:hAnsi="Tahoma" w:cs="Tahoma"/>
                <w:b/>
                <w:bCs/>
                <w:sz w:val="20"/>
                <w:szCs w:val="20"/>
              </w:rPr>
              <w:t>16</w:t>
            </w:r>
          </w:p>
        </w:tc>
        <w:tc>
          <w:tcPr>
            <w:tcW w:w="3606" w:type="dxa"/>
            <w:tcBorders>
              <w:top w:val="single" w:sz="8" w:space="0" w:color="4F81BD"/>
              <w:bottom w:val="single" w:sz="8" w:space="0" w:color="4F81BD"/>
            </w:tcBorders>
            <w:shd w:val="clear" w:color="auto" w:fill="auto"/>
          </w:tcPr>
          <w:p w:rsidR="001F4A40" w:rsidRPr="002B783A" w:rsidRDefault="001F4A40" w:rsidP="00F64F73">
            <w:pPr>
              <w:spacing w:after="0" w:line="280" w:lineRule="atLeast"/>
              <w:jc w:val="both"/>
              <w:rPr>
                <w:rFonts w:ascii="Tahoma" w:hAnsi="Tahoma" w:cs="Tahoma"/>
                <w:b/>
                <w:sz w:val="20"/>
                <w:szCs w:val="20"/>
              </w:rPr>
            </w:pPr>
            <w:r w:rsidRPr="002B783A">
              <w:rPr>
                <w:rFonts w:ascii="Tahoma" w:hAnsi="Tahoma" w:cs="Tahoma"/>
                <w:b/>
                <w:sz w:val="20"/>
                <w:szCs w:val="20"/>
              </w:rPr>
              <w:t>B10</w:t>
            </w:r>
            <w:r w:rsidRPr="002B783A">
              <w:rPr>
                <w:rFonts w:ascii="Tahoma" w:hAnsi="Tahoma" w:cs="Tahoma"/>
                <w:sz w:val="20"/>
                <w:szCs w:val="20"/>
              </w:rPr>
              <w:t xml:space="preserve"> układ przestrzenny wsi Lubecko</w:t>
            </w:r>
          </w:p>
        </w:tc>
        <w:tc>
          <w:tcPr>
            <w:tcW w:w="5670" w:type="dxa"/>
            <w:vMerge/>
            <w:tcBorders>
              <w:top w:val="single" w:sz="8" w:space="0" w:color="4F81BD"/>
              <w:bottom w:val="single" w:sz="8" w:space="0" w:color="4F81BD"/>
              <w:right w:val="single" w:sz="8" w:space="0" w:color="4F81BD"/>
            </w:tcBorders>
            <w:shd w:val="clear" w:color="auto" w:fill="auto"/>
          </w:tcPr>
          <w:p w:rsidR="001F4A40" w:rsidRPr="00564EC2" w:rsidRDefault="001F4A40" w:rsidP="00F64F73">
            <w:pPr>
              <w:spacing w:after="0" w:line="280" w:lineRule="atLeast"/>
              <w:ind w:left="267"/>
              <w:contextualSpacing/>
              <w:jc w:val="both"/>
              <w:rPr>
                <w:rFonts w:ascii="Tahoma" w:hAnsi="Tahoma" w:cs="Tahoma"/>
                <w:sz w:val="20"/>
                <w:szCs w:val="20"/>
              </w:rPr>
            </w:pPr>
          </w:p>
        </w:tc>
      </w:tr>
      <w:tr w:rsidR="001F4A40" w:rsidRPr="00564EC2" w:rsidTr="00F64F73">
        <w:tc>
          <w:tcPr>
            <w:tcW w:w="471" w:type="dxa"/>
            <w:shd w:val="clear" w:color="auto" w:fill="auto"/>
          </w:tcPr>
          <w:p w:rsidR="001F4A40" w:rsidRPr="002B783A" w:rsidRDefault="001F4A40" w:rsidP="00F64F73">
            <w:pPr>
              <w:pStyle w:val="Akapitzlist"/>
              <w:spacing w:after="0" w:line="280" w:lineRule="atLeast"/>
              <w:ind w:left="0"/>
              <w:jc w:val="both"/>
              <w:rPr>
                <w:rFonts w:ascii="Tahoma" w:hAnsi="Tahoma" w:cs="Tahoma"/>
                <w:b/>
                <w:bCs/>
                <w:sz w:val="20"/>
                <w:szCs w:val="20"/>
              </w:rPr>
            </w:pPr>
            <w:r w:rsidRPr="002B783A">
              <w:rPr>
                <w:rFonts w:ascii="Tahoma" w:hAnsi="Tahoma" w:cs="Tahoma"/>
                <w:b/>
                <w:bCs/>
                <w:sz w:val="20"/>
                <w:szCs w:val="20"/>
              </w:rPr>
              <w:t>17</w:t>
            </w:r>
          </w:p>
        </w:tc>
        <w:tc>
          <w:tcPr>
            <w:tcW w:w="3606" w:type="dxa"/>
            <w:shd w:val="clear" w:color="auto" w:fill="auto"/>
          </w:tcPr>
          <w:p w:rsidR="001F4A40" w:rsidRPr="002B783A" w:rsidRDefault="001F4A40" w:rsidP="00F64F73">
            <w:pPr>
              <w:spacing w:after="0" w:line="280" w:lineRule="atLeast"/>
              <w:jc w:val="both"/>
              <w:rPr>
                <w:rFonts w:ascii="Tahoma" w:hAnsi="Tahoma" w:cs="Tahoma"/>
                <w:b/>
                <w:sz w:val="20"/>
                <w:szCs w:val="20"/>
              </w:rPr>
            </w:pPr>
            <w:r w:rsidRPr="002B783A">
              <w:rPr>
                <w:rFonts w:ascii="Tahoma" w:hAnsi="Tahoma" w:cs="Tahoma"/>
                <w:sz w:val="20"/>
                <w:szCs w:val="20"/>
              </w:rPr>
              <w:t>Zespół Kościoła Parafialnego</w:t>
            </w:r>
          </w:p>
        </w:tc>
        <w:tc>
          <w:tcPr>
            <w:tcW w:w="5670" w:type="dxa"/>
            <w:vMerge/>
            <w:shd w:val="clear" w:color="auto" w:fill="auto"/>
          </w:tcPr>
          <w:p w:rsidR="001F4A40" w:rsidRPr="00564EC2" w:rsidRDefault="001F4A40" w:rsidP="00F64F73">
            <w:pPr>
              <w:spacing w:after="0" w:line="280" w:lineRule="atLeast"/>
              <w:ind w:left="231"/>
              <w:contextualSpacing/>
              <w:jc w:val="both"/>
              <w:rPr>
                <w:rFonts w:ascii="Tahoma" w:hAnsi="Tahoma" w:cs="Tahoma"/>
                <w:sz w:val="20"/>
                <w:szCs w:val="20"/>
              </w:rPr>
            </w:pPr>
          </w:p>
        </w:tc>
      </w:tr>
      <w:tr w:rsidR="001F4A40" w:rsidRPr="00564EC2" w:rsidTr="00F64F73">
        <w:tc>
          <w:tcPr>
            <w:tcW w:w="471" w:type="dxa"/>
            <w:tcBorders>
              <w:top w:val="single" w:sz="8" w:space="0" w:color="4F81BD"/>
              <w:left w:val="single" w:sz="8" w:space="0" w:color="4F81BD"/>
              <w:bottom w:val="single" w:sz="8" w:space="0" w:color="4F81BD"/>
            </w:tcBorders>
            <w:shd w:val="clear" w:color="auto" w:fill="auto"/>
          </w:tcPr>
          <w:p w:rsidR="001F4A40" w:rsidRPr="002B783A" w:rsidRDefault="001F4A40" w:rsidP="00F64F73">
            <w:pPr>
              <w:pStyle w:val="Akapitzlist"/>
              <w:spacing w:after="0" w:line="280" w:lineRule="atLeast"/>
              <w:ind w:left="0"/>
              <w:jc w:val="both"/>
              <w:rPr>
                <w:rFonts w:ascii="Tahoma" w:hAnsi="Tahoma" w:cs="Tahoma"/>
                <w:b/>
                <w:bCs/>
                <w:sz w:val="20"/>
                <w:szCs w:val="20"/>
              </w:rPr>
            </w:pPr>
            <w:r w:rsidRPr="002B783A">
              <w:rPr>
                <w:rFonts w:ascii="Tahoma" w:hAnsi="Tahoma" w:cs="Tahoma"/>
                <w:b/>
                <w:bCs/>
                <w:sz w:val="20"/>
                <w:szCs w:val="20"/>
              </w:rPr>
              <w:t>18</w:t>
            </w:r>
          </w:p>
        </w:tc>
        <w:tc>
          <w:tcPr>
            <w:tcW w:w="3606" w:type="dxa"/>
            <w:tcBorders>
              <w:top w:val="single" w:sz="8" w:space="0" w:color="4F81BD"/>
              <w:bottom w:val="single" w:sz="8" w:space="0" w:color="4F81BD"/>
            </w:tcBorders>
            <w:shd w:val="clear" w:color="auto" w:fill="auto"/>
          </w:tcPr>
          <w:p w:rsidR="001F4A40" w:rsidRPr="002B783A" w:rsidRDefault="001F4A40" w:rsidP="00F64F73">
            <w:pPr>
              <w:spacing w:after="0" w:line="280" w:lineRule="atLeast"/>
              <w:jc w:val="both"/>
              <w:rPr>
                <w:rFonts w:ascii="Tahoma" w:hAnsi="Tahoma" w:cs="Tahoma"/>
                <w:sz w:val="20"/>
                <w:szCs w:val="20"/>
              </w:rPr>
            </w:pPr>
            <w:r w:rsidRPr="002B783A">
              <w:rPr>
                <w:rFonts w:ascii="Tahoma" w:hAnsi="Tahoma" w:cs="Tahoma"/>
                <w:sz w:val="20"/>
                <w:szCs w:val="20"/>
              </w:rPr>
              <w:t>Cmentarz Parafialny</w:t>
            </w:r>
          </w:p>
        </w:tc>
        <w:tc>
          <w:tcPr>
            <w:tcW w:w="5670" w:type="dxa"/>
            <w:vMerge/>
            <w:tcBorders>
              <w:top w:val="single" w:sz="8" w:space="0" w:color="4F81BD"/>
              <w:bottom w:val="single" w:sz="8" w:space="0" w:color="4F81BD"/>
              <w:right w:val="single" w:sz="8" w:space="0" w:color="4F81BD"/>
            </w:tcBorders>
            <w:shd w:val="clear" w:color="auto" w:fill="auto"/>
          </w:tcPr>
          <w:p w:rsidR="001F4A40" w:rsidRPr="00564EC2" w:rsidRDefault="001F4A40" w:rsidP="00F64F73">
            <w:pPr>
              <w:spacing w:after="0" w:line="280" w:lineRule="atLeast"/>
              <w:ind w:left="231"/>
              <w:contextualSpacing/>
              <w:jc w:val="both"/>
              <w:rPr>
                <w:rFonts w:ascii="Tahoma" w:hAnsi="Tahoma" w:cs="Tahoma"/>
                <w:sz w:val="20"/>
                <w:szCs w:val="20"/>
              </w:rPr>
            </w:pPr>
          </w:p>
        </w:tc>
      </w:tr>
      <w:tr w:rsidR="001F4A40" w:rsidRPr="00564EC2" w:rsidTr="00F64F73">
        <w:tc>
          <w:tcPr>
            <w:tcW w:w="471" w:type="dxa"/>
            <w:shd w:val="clear" w:color="auto" w:fill="auto"/>
          </w:tcPr>
          <w:p w:rsidR="001F4A40" w:rsidRPr="002B783A" w:rsidRDefault="001F4A40" w:rsidP="00F64F73">
            <w:pPr>
              <w:pStyle w:val="Akapitzlist"/>
              <w:spacing w:after="0" w:line="280" w:lineRule="atLeast"/>
              <w:ind w:left="0"/>
              <w:jc w:val="both"/>
              <w:rPr>
                <w:rFonts w:ascii="Tahoma" w:hAnsi="Tahoma" w:cs="Tahoma"/>
                <w:b/>
                <w:bCs/>
                <w:sz w:val="20"/>
                <w:szCs w:val="20"/>
              </w:rPr>
            </w:pPr>
            <w:r w:rsidRPr="002B783A">
              <w:rPr>
                <w:rFonts w:ascii="Tahoma" w:hAnsi="Tahoma" w:cs="Tahoma"/>
                <w:b/>
                <w:bCs/>
                <w:sz w:val="20"/>
                <w:szCs w:val="20"/>
              </w:rPr>
              <w:t>19</w:t>
            </w:r>
          </w:p>
        </w:tc>
        <w:tc>
          <w:tcPr>
            <w:tcW w:w="3606" w:type="dxa"/>
            <w:shd w:val="clear" w:color="auto" w:fill="auto"/>
          </w:tcPr>
          <w:p w:rsidR="001F4A40" w:rsidRPr="002B783A" w:rsidRDefault="001F4A40" w:rsidP="00F64F73">
            <w:pPr>
              <w:spacing w:after="0" w:line="280" w:lineRule="atLeast"/>
              <w:jc w:val="both"/>
              <w:rPr>
                <w:rFonts w:ascii="Tahoma" w:hAnsi="Tahoma" w:cs="Tahoma"/>
                <w:b/>
                <w:sz w:val="20"/>
                <w:szCs w:val="20"/>
              </w:rPr>
            </w:pPr>
            <w:r w:rsidRPr="002B783A">
              <w:rPr>
                <w:rFonts w:ascii="Tahoma" w:hAnsi="Tahoma" w:cs="Tahoma"/>
                <w:b/>
                <w:sz w:val="20"/>
                <w:szCs w:val="20"/>
              </w:rPr>
              <w:t>K7</w:t>
            </w:r>
            <w:r w:rsidRPr="002B783A">
              <w:rPr>
                <w:rFonts w:ascii="Tahoma" w:hAnsi="Tahoma" w:cs="Tahoma"/>
                <w:sz w:val="20"/>
                <w:szCs w:val="20"/>
              </w:rPr>
              <w:t xml:space="preserve">, </w:t>
            </w:r>
            <w:r w:rsidRPr="002B783A">
              <w:rPr>
                <w:rFonts w:ascii="Tahoma" w:hAnsi="Tahoma" w:cs="Tahoma"/>
                <w:b/>
                <w:sz w:val="20"/>
                <w:szCs w:val="20"/>
              </w:rPr>
              <w:t>K8</w:t>
            </w:r>
            <w:r w:rsidRPr="002B783A">
              <w:rPr>
                <w:rFonts w:ascii="Tahoma" w:hAnsi="Tahoma" w:cs="Tahoma"/>
                <w:sz w:val="20"/>
                <w:szCs w:val="20"/>
              </w:rPr>
              <w:t xml:space="preserve"> strefa ochrony krajobrazu historycznego – drogi historyczne</w:t>
            </w:r>
          </w:p>
        </w:tc>
        <w:tc>
          <w:tcPr>
            <w:tcW w:w="5670" w:type="dxa"/>
            <w:vMerge/>
            <w:shd w:val="clear" w:color="auto" w:fill="auto"/>
          </w:tcPr>
          <w:p w:rsidR="001F4A40" w:rsidRPr="00564EC2" w:rsidRDefault="001F4A40" w:rsidP="00F64F73">
            <w:pPr>
              <w:spacing w:after="0" w:line="280" w:lineRule="atLeast"/>
              <w:contextualSpacing/>
              <w:jc w:val="both"/>
              <w:rPr>
                <w:rFonts w:ascii="Tahoma" w:hAnsi="Tahoma" w:cs="Tahoma"/>
                <w:sz w:val="20"/>
                <w:szCs w:val="20"/>
              </w:rPr>
            </w:pPr>
          </w:p>
        </w:tc>
      </w:tr>
    </w:tbl>
    <w:p w:rsidR="001F4A40" w:rsidRDefault="001F4A40" w:rsidP="001F4A40"/>
    <w:p w:rsidR="001F4A40" w:rsidRDefault="001F4A40" w:rsidP="001F4A40">
      <w:r>
        <w:br w:type="page"/>
      </w:r>
    </w:p>
    <w:p w:rsidR="001F4A40" w:rsidRPr="006B08CD" w:rsidRDefault="001F4A40" w:rsidP="001F4A40">
      <w:pPr>
        <w:pStyle w:val="Nagwek2"/>
        <w:spacing w:before="240" w:after="240"/>
        <w:ind w:left="907" w:hanging="907"/>
      </w:pPr>
      <w:bookmarkStart w:id="5" w:name="_Toc325726816"/>
      <w:r w:rsidRPr="006B08CD">
        <w:lastRenderedPageBreak/>
        <w:t>UWARUNKOWANIA OCHRONY ŚRODOWISKA</w:t>
      </w:r>
      <w:bookmarkEnd w:id="5"/>
    </w:p>
    <w:p w:rsidR="001F4A40" w:rsidRPr="00247DA2" w:rsidRDefault="001F4A40" w:rsidP="001F4A40">
      <w:pPr>
        <w:spacing w:before="240" w:after="120"/>
        <w:rPr>
          <w:b/>
        </w:rPr>
      </w:pPr>
      <w:bookmarkStart w:id="6" w:name="_Toc325703879"/>
      <w:r w:rsidRPr="00247DA2">
        <w:rPr>
          <w:b/>
        </w:rPr>
        <w:t>Ogólna charakterystyka</w:t>
      </w:r>
      <w:bookmarkEnd w:id="6"/>
    </w:p>
    <w:p w:rsidR="001F4A40" w:rsidRPr="00DE484F" w:rsidRDefault="001F4A40" w:rsidP="001F4A40">
      <w:pPr>
        <w:spacing w:after="0" w:line="360" w:lineRule="auto"/>
        <w:contextualSpacing/>
        <w:jc w:val="both"/>
        <w:rPr>
          <w:rFonts w:ascii="Tahoma" w:hAnsi="Tahoma" w:cs="Tahoma"/>
          <w:sz w:val="20"/>
          <w:szCs w:val="20"/>
        </w:rPr>
      </w:pPr>
      <w:r w:rsidRPr="00DE484F">
        <w:rPr>
          <w:rFonts w:ascii="Tahoma" w:hAnsi="Tahoma" w:cs="Tahoma"/>
          <w:sz w:val="20"/>
          <w:szCs w:val="20"/>
        </w:rPr>
        <w:t xml:space="preserve">      </w:t>
      </w:r>
      <w:r w:rsidRPr="00DE484F">
        <w:rPr>
          <w:rFonts w:ascii="Tahoma" w:hAnsi="Tahoma" w:cs="Tahoma"/>
          <w:sz w:val="20"/>
          <w:szCs w:val="20"/>
        </w:rPr>
        <w:tab/>
        <w:t xml:space="preserve">  </w:t>
      </w:r>
      <w:r>
        <w:rPr>
          <w:rFonts w:ascii="Tahoma" w:hAnsi="Tahoma" w:cs="Tahoma"/>
          <w:sz w:val="20"/>
          <w:szCs w:val="20"/>
        </w:rPr>
        <w:t>Przyrodniczo obszar G</w:t>
      </w:r>
      <w:r w:rsidRPr="00DE484F">
        <w:rPr>
          <w:rFonts w:ascii="Tahoma" w:hAnsi="Tahoma" w:cs="Tahoma"/>
          <w:sz w:val="20"/>
          <w:szCs w:val="20"/>
        </w:rPr>
        <w:t>miny położony  jest w zasięgu prowincji Wyżyna – Małopolska,</w:t>
      </w:r>
      <w:r>
        <w:rPr>
          <w:rFonts w:ascii="Tahoma" w:hAnsi="Tahoma" w:cs="Tahoma"/>
          <w:sz w:val="20"/>
          <w:szCs w:val="20"/>
        </w:rPr>
        <w:t xml:space="preserve"> </w:t>
      </w:r>
      <w:proofErr w:type="spellStart"/>
      <w:r w:rsidRPr="00DE484F">
        <w:rPr>
          <w:rFonts w:ascii="Tahoma" w:hAnsi="Tahoma" w:cs="Tahoma"/>
          <w:sz w:val="20"/>
          <w:szCs w:val="20"/>
        </w:rPr>
        <w:t>podprowincji</w:t>
      </w:r>
      <w:proofErr w:type="spellEnd"/>
      <w:r w:rsidRPr="00DE484F">
        <w:rPr>
          <w:rFonts w:ascii="Tahoma" w:hAnsi="Tahoma" w:cs="Tahoma"/>
          <w:sz w:val="20"/>
          <w:szCs w:val="20"/>
        </w:rPr>
        <w:t xml:space="preserve"> Wyżyna Śląsko – Krakowska na pograniczu 2 </w:t>
      </w:r>
      <w:proofErr w:type="spellStart"/>
      <w:r w:rsidRPr="00DE484F">
        <w:rPr>
          <w:rFonts w:ascii="Tahoma" w:hAnsi="Tahoma" w:cs="Tahoma"/>
          <w:sz w:val="20"/>
          <w:szCs w:val="20"/>
        </w:rPr>
        <w:t>mezoregionów</w:t>
      </w:r>
      <w:proofErr w:type="spellEnd"/>
      <w:r w:rsidRPr="00DE484F">
        <w:rPr>
          <w:rFonts w:ascii="Tahoma" w:hAnsi="Tahoma" w:cs="Tahoma"/>
          <w:sz w:val="20"/>
          <w:szCs w:val="20"/>
        </w:rPr>
        <w:t xml:space="preserve"> i obniżenia Liswarty – Prosny oraz Progu Woźnickiego. Znaczącą część powierzchni bo 42% zajmują lasy pozostały teren objęty opracowaniem jest głównie wykorzystywany rolniczo jako pola uprawne, łąki i pa</w:t>
      </w:r>
      <w:r>
        <w:rPr>
          <w:rFonts w:ascii="Tahoma" w:hAnsi="Tahoma" w:cs="Tahoma"/>
          <w:sz w:val="20"/>
          <w:szCs w:val="20"/>
        </w:rPr>
        <w:t>stwiska. Na rolniczy charakter G</w:t>
      </w:r>
      <w:r w:rsidRPr="00DE484F">
        <w:rPr>
          <w:rFonts w:ascii="Tahoma" w:hAnsi="Tahoma" w:cs="Tahoma"/>
          <w:sz w:val="20"/>
          <w:szCs w:val="20"/>
        </w:rPr>
        <w:t xml:space="preserve">miny składa się 819 gospodarstw rolnych, w których dominuje  produkcja roślinna i zwierzęca. Obok działalności rolniczej dobrze rozwija się drobna wytwórczość oraz handel i usługi. Istniejąca zabudowa ma charakter zwarty i jest zabudową zagrodową przyjmującą coraz częściej charakter zabudowy jednorodzinnej. </w:t>
      </w:r>
      <w:r>
        <w:rPr>
          <w:rFonts w:ascii="Tahoma" w:hAnsi="Tahoma" w:cs="Tahoma"/>
          <w:sz w:val="20"/>
          <w:szCs w:val="20"/>
        </w:rPr>
        <w:br/>
      </w:r>
      <w:r w:rsidRPr="00DE484F">
        <w:rPr>
          <w:rFonts w:ascii="Tahoma" w:hAnsi="Tahoma" w:cs="Tahoma"/>
          <w:sz w:val="20"/>
          <w:szCs w:val="20"/>
        </w:rPr>
        <w:t>W ostatnich latach pojawiła nowa dla tego terenu forma zabudowy, zabudowa letniskowa (Pawełki, Ostrów, Lubockie). [3]</w:t>
      </w:r>
    </w:p>
    <w:p w:rsidR="001F4A40" w:rsidRPr="00247DA2" w:rsidRDefault="001F4A40" w:rsidP="001F4A40">
      <w:pPr>
        <w:spacing w:before="240" w:after="120"/>
        <w:rPr>
          <w:b/>
        </w:rPr>
      </w:pPr>
      <w:bookmarkStart w:id="7" w:name="_Toc325703880"/>
      <w:r w:rsidRPr="00247DA2">
        <w:rPr>
          <w:b/>
        </w:rPr>
        <w:t>Ochrona przyrody i krajobrazu</w:t>
      </w:r>
      <w:bookmarkEnd w:id="7"/>
      <w:r w:rsidRPr="00247DA2">
        <w:rPr>
          <w:b/>
        </w:rPr>
        <w:t xml:space="preserve"> </w:t>
      </w:r>
    </w:p>
    <w:p w:rsidR="001F4A40" w:rsidRPr="00DE484F" w:rsidRDefault="001F4A40" w:rsidP="001F4A40">
      <w:pPr>
        <w:autoSpaceDE w:val="0"/>
        <w:autoSpaceDN w:val="0"/>
        <w:adjustRightInd w:val="0"/>
        <w:spacing w:after="0" w:line="360" w:lineRule="auto"/>
        <w:ind w:firstLine="708"/>
        <w:jc w:val="both"/>
        <w:rPr>
          <w:rFonts w:ascii="Tahoma" w:hAnsi="Tahoma" w:cs="Tahoma"/>
          <w:color w:val="000000"/>
          <w:sz w:val="20"/>
          <w:szCs w:val="20"/>
        </w:rPr>
      </w:pPr>
      <w:r w:rsidRPr="00DE484F">
        <w:rPr>
          <w:rFonts w:ascii="Tahoma" w:hAnsi="Tahoma" w:cs="Tahoma"/>
          <w:color w:val="000000"/>
          <w:sz w:val="20"/>
          <w:szCs w:val="20"/>
        </w:rPr>
        <w:t>Obszar skupia tereny o wysokich walorach przyrodniczych i krajobrazowych, charakteryzujące się wysoką bioróżnorodnością w skali regionalnej.</w:t>
      </w:r>
    </w:p>
    <w:p w:rsidR="001F4A40" w:rsidRPr="00DE484F" w:rsidRDefault="001F4A40" w:rsidP="001F4A40">
      <w:pPr>
        <w:autoSpaceDE w:val="0"/>
        <w:autoSpaceDN w:val="0"/>
        <w:adjustRightInd w:val="0"/>
        <w:spacing w:after="0" w:line="360" w:lineRule="auto"/>
        <w:ind w:firstLine="708"/>
        <w:jc w:val="both"/>
        <w:rPr>
          <w:rFonts w:ascii="Tahoma" w:hAnsi="Tahoma" w:cs="Tahoma"/>
          <w:color w:val="000000"/>
          <w:sz w:val="20"/>
          <w:szCs w:val="20"/>
        </w:rPr>
      </w:pPr>
      <w:r w:rsidRPr="00DE484F">
        <w:rPr>
          <w:rFonts w:ascii="Tahoma" w:hAnsi="Tahoma" w:cs="Tahoma"/>
          <w:color w:val="000000"/>
          <w:sz w:val="20"/>
          <w:szCs w:val="20"/>
        </w:rPr>
        <w:t xml:space="preserve">Charakterystyczny krajobraz Gminy tworzy, położony przy granicy południowo - zachodniej Park Krajobrazowy „Lasy nad Górną Liswartą”. Obszar Parku leży pod względem geograficznym na Wyżynie Śląsko – Krakowskiej, do której należy Próg Woźnicki i Próg Herbski. Rzeźba terenu jest bardzo zróżnicowana, opadająca w kierunku doliny Liswarty od falistej z grzbietami i garbami na Progu Herbskim, do falistej z pagórkami na Progu Woźnickim. 57 % ogólnej powierzchni Parku zajmują lasy z przewagą lasów sosnowych z udziałem świerka pospolitego, z fragmentami lasów bukowych oraz grupami drzew olszy, dębu i jesionu. </w:t>
      </w:r>
    </w:p>
    <w:p w:rsidR="001F4A40" w:rsidRPr="00DE484F" w:rsidRDefault="001F4A40" w:rsidP="001F4A40">
      <w:pPr>
        <w:autoSpaceDE w:val="0"/>
        <w:autoSpaceDN w:val="0"/>
        <w:adjustRightInd w:val="0"/>
        <w:spacing w:after="0" w:line="360" w:lineRule="auto"/>
        <w:jc w:val="both"/>
        <w:rPr>
          <w:rFonts w:ascii="Tahoma" w:hAnsi="Tahoma" w:cs="Tahoma"/>
          <w:color w:val="000000"/>
          <w:sz w:val="20"/>
          <w:szCs w:val="20"/>
        </w:rPr>
      </w:pPr>
      <w:r w:rsidRPr="00DE484F">
        <w:rPr>
          <w:rFonts w:ascii="Tahoma" w:hAnsi="Tahoma" w:cs="Tahoma"/>
          <w:color w:val="000000"/>
          <w:sz w:val="20"/>
          <w:szCs w:val="20"/>
        </w:rPr>
        <w:t xml:space="preserve">Poza zbiorowiskami leśnymi znaczną część obszaru zajmują łąki i pastwiska położone w dolinach rzek </w:t>
      </w:r>
      <w:r>
        <w:rPr>
          <w:rFonts w:ascii="Tahoma" w:hAnsi="Tahoma" w:cs="Tahoma"/>
          <w:color w:val="000000"/>
          <w:sz w:val="20"/>
          <w:szCs w:val="20"/>
        </w:rPr>
        <w:br/>
      </w:r>
      <w:r w:rsidRPr="00DE484F">
        <w:rPr>
          <w:rFonts w:ascii="Tahoma" w:hAnsi="Tahoma" w:cs="Tahoma"/>
          <w:color w:val="000000"/>
          <w:sz w:val="20"/>
          <w:szCs w:val="20"/>
        </w:rPr>
        <w:t xml:space="preserve">i potoków. Występuje tu roślinność wodno-bagienna, torfowiskowa i łąkowa. Uzupełnienie cennych kompleksów leśnych stanowi gęsta sieć hydrograficzna, zwłaszcza rzeka Liswarta z jej dopływami Olszynką, Turzą, Kalinką. Wyraźną dominantę krajobrazową stanowi odosobnione wzniesienia znajdujące się </w:t>
      </w:r>
      <w:r>
        <w:rPr>
          <w:rFonts w:ascii="Tahoma" w:hAnsi="Tahoma" w:cs="Tahoma"/>
          <w:color w:val="000000"/>
          <w:sz w:val="20"/>
          <w:szCs w:val="20"/>
        </w:rPr>
        <w:br/>
      </w:r>
      <w:r w:rsidRPr="00DE484F">
        <w:rPr>
          <w:rFonts w:ascii="Tahoma" w:hAnsi="Tahoma" w:cs="Tahoma"/>
          <w:color w:val="000000"/>
          <w:sz w:val="20"/>
          <w:szCs w:val="20"/>
        </w:rPr>
        <w:t xml:space="preserve">w okolicy Kochanowic (294 m n.p.m.) i Koszęcina (315 m n.p.m.). </w:t>
      </w:r>
    </w:p>
    <w:p w:rsidR="001F4A40" w:rsidRPr="00DE484F" w:rsidRDefault="001F4A40" w:rsidP="001F4A40">
      <w:pPr>
        <w:autoSpaceDE w:val="0"/>
        <w:autoSpaceDN w:val="0"/>
        <w:adjustRightInd w:val="0"/>
        <w:spacing w:after="0" w:line="360" w:lineRule="auto"/>
        <w:jc w:val="both"/>
        <w:rPr>
          <w:rFonts w:ascii="Tahoma" w:hAnsi="Tahoma" w:cs="Tahoma"/>
          <w:color w:val="000000"/>
          <w:sz w:val="20"/>
          <w:szCs w:val="20"/>
        </w:rPr>
      </w:pPr>
      <w:r w:rsidRPr="00DE484F">
        <w:rPr>
          <w:rFonts w:ascii="Tahoma" w:hAnsi="Tahoma" w:cs="Tahoma"/>
          <w:color w:val="000000"/>
          <w:sz w:val="20"/>
          <w:szCs w:val="20"/>
        </w:rPr>
        <w:t xml:space="preserve">Uzupełnieniem ww. dominujących form krajobrazu naturalnego i kulturowego są tereny upraw rolnych </w:t>
      </w:r>
      <w:r>
        <w:rPr>
          <w:rFonts w:ascii="Tahoma" w:hAnsi="Tahoma" w:cs="Tahoma"/>
          <w:color w:val="000000"/>
          <w:sz w:val="20"/>
          <w:szCs w:val="20"/>
        </w:rPr>
        <w:br/>
      </w:r>
      <w:r w:rsidRPr="00DE484F">
        <w:rPr>
          <w:rFonts w:ascii="Tahoma" w:hAnsi="Tahoma" w:cs="Tahoma"/>
          <w:color w:val="000000"/>
          <w:sz w:val="20"/>
          <w:szCs w:val="20"/>
        </w:rPr>
        <w:t xml:space="preserve">z rozdrobnioną zabudową zagrodową i mieszkaniową jednorodzinną oraz mozaiką zadrzewień śródpolnych </w:t>
      </w:r>
      <w:r w:rsidRPr="00DE484F">
        <w:rPr>
          <w:rFonts w:ascii="Tahoma" w:hAnsi="Tahoma" w:cs="Tahoma"/>
          <w:color w:val="000000"/>
          <w:sz w:val="20"/>
          <w:szCs w:val="20"/>
        </w:rPr>
        <w:br/>
        <w:t xml:space="preserve">i przywodnych. </w:t>
      </w:r>
    </w:p>
    <w:p w:rsidR="001F4A40" w:rsidRPr="00DE484F" w:rsidRDefault="001F4A40" w:rsidP="001F4A40">
      <w:pPr>
        <w:autoSpaceDE w:val="0"/>
        <w:autoSpaceDN w:val="0"/>
        <w:adjustRightInd w:val="0"/>
        <w:spacing w:after="0" w:line="360" w:lineRule="auto"/>
        <w:jc w:val="both"/>
        <w:rPr>
          <w:rFonts w:ascii="Tahoma" w:hAnsi="Tahoma" w:cs="Tahoma"/>
          <w:color w:val="000000"/>
          <w:sz w:val="20"/>
          <w:szCs w:val="20"/>
        </w:rPr>
      </w:pPr>
      <w:r w:rsidRPr="00DE484F">
        <w:rPr>
          <w:rFonts w:ascii="Tahoma" w:hAnsi="Tahoma" w:cs="Tahoma"/>
          <w:color w:val="000000"/>
          <w:sz w:val="20"/>
          <w:szCs w:val="20"/>
        </w:rPr>
        <w:t xml:space="preserve">Ogółem na tym obszarze stwierdzono następujące typy siedlisk: </w:t>
      </w:r>
    </w:p>
    <w:p w:rsidR="001F4A40" w:rsidRPr="00DE484F" w:rsidRDefault="001F4A40" w:rsidP="001F4A40">
      <w:pPr>
        <w:pStyle w:val="Akapitzlist"/>
        <w:numPr>
          <w:ilvl w:val="0"/>
          <w:numId w:val="4"/>
        </w:numPr>
        <w:autoSpaceDE w:val="0"/>
        <w:autoSpaceDN w:val="0"/>
        <w:adjustRightInd w:val="0"/>
        <w:spacing w:after="65" w:line="360" w:lineRule="auto"/>
        <w:jc w:val="both"/>
        <w:rPr>
          <w:rFonts w:ascii="Tahoma" w:hAnsi="Tahoma" w:cs="Tahoma"/>
          <w:color w:val="000000"/>
          <w:sz w:val="20"/>
          <w:szCs w:val="20"/>
        </w:rPr>
      </w:pPr>
      <w:r w:rsidRPr="00DE484F">
        <w:rPr>
          <w:rFonts w:ascii="Tahoma" w:hAnsi="Tahoma" w:cs="Tahoma"/>
          <w:color w:val="000000"/>
          <w:sz w:val="20"/>
          <w:szCs w:val="20"/>
        </w:rPr>
        <w:t xml:space="preserve">nizinne rzeki ze zbiorowiskami </w:t>
      </w:r>
      <w:proofErr w:type="spellStart"/>
      <w:r w:rsidRPr="00DE484F">
        <w:rPr>
          <w:rFonts w:ascii="Tahoma" w:hAnsi="Tahoma" w:cs="Tahoma"/>
          <w:color w:val="000000"/>
          <w:sz w:val="20"/>
          <w:szCs w:val="20"/>
        </w:rPr>
        <w:t>włosieniczników</w:t>
      </w:r>
      <w:proofErr w:type="spellEnd"/>
      <w:r w:rsidRPr="00DE484F">
        <w:rPr>
          <w:rFonts w:ascii="Tahoma" w:hAnsi="Tahoma" w:cs="Tahoma"/>
          <w:color w:val="000000"/>
          <w:sz w:val="20"/>
          <w:szCs w:val="20"/>
        </w:rPr>
        <w:t xml:space="preserve"> (</w:t>
      </w:r>
      <w:proofErr w:type="spellStart"/>
      <w:r w:rsidRPr="00DE484F">
        <w:rPr>
          <w:rFonts w:ascii="Tahoma" w:hAnsi="Tahoma" w:cs="Tahoma"/>
          <w:color w:val="000000"/>
          <w:sz w:val="20"/>
          <w:szCs w:val="20"/>
        </w:rPr>
        <w:t>Ranunculion</w:t>
      </w:r>
      <w:proofErr w:type="spellEnd"/>
      <w:r w:rsidRPr="00DE484F">
        <w:rPr>
          <w:rFonts w:ascii="Tahoma" w:hAnsi="Tahoma" w:cs="Tahoma"/>
          <w:color w:val="000000"/>
          <w:sz w:val="20"/>
          <w:szCs w:val="20"/>
        </w:rPr>
        <w:t xml:space="preserve"> </w:t>
      </w:r>
      <w:proofErr w:type="spellStart"/>
      <w:r w:rsidRPr="00DE484F">
        <w:rPr>
          <w:rFonts w:ascii="Tahoma" w:hAnsi="Tahoma" w:cs="Tahoma"/>
          <w:color w:val="000000"/>
          <w:sz w:val="20"/>
          <w:szCs w:val="20"/>
        </w:rPr>
        <w:t>fluitantis</w:t>
      </w:r>
      <w:proofErr w:type="spellEnd"/>
      <w:r w:rsidRPr="00DE484F">
        <w:rPr>
          <w:rFonts w:ascii="Tahoma" w:hAnsi="Tahoma" w:cs="Tahoma"/>
          <w:color w:val="000000"/>
          <w:sz w:val="20"/>
          <w:szCs w:val="20"/>
        </w:rPr>
        <w:t>),</w:t>
      </w:r>
    </w:p>
    <w:p w:rsidR="001F4A40" w:rsidRPr="00DE484F" w:rsidRDefault="001F4A40" w:rsidP="001F4A40">
      <w:pPr>
        <w:pStyle w:val="Akapitzlist"/>
        <w:numPr>
          <w:ilvl w:val="0"/>
          <w:numId w:val="4"/>
        </w:numPr>
        <w:autoSpaceDE w:val="0"/>
        <w:autoSpaceDN w:val="0"/>
        <w:adjustRightInd w:val="0"/>
        <w:spacing w:after="65" w:line="360" w:lineRule="auto"/>
        <w:jc w:val="both"/>
        <w:rPr>
          <w:rFonts w:ascii="Tahoma" w:hAnsi="Tahoma" w:cs="Tahoma"/>
          <w:color w:val="000000"/>
          <w:sz w:val="20"/>
          <w:szCs w:val="20"/>
        </w:rPr>
      </w:pPr>
      <w:r w:rsidRPr="00DE484F">
        <w:rPr>
          <w:rFonts w:ascii="Tahoma" w:hAnsi="Tahoma" w:cs="Tahoma"/>
          <w:color w:val="000000"/>
          <w:sz w:val="20"/>
          <w:szCs w:val="20"/>
        </w:rPr>
        <w:t>naturalne, eutroficzne zbiorniki wodne (</w:t>
      </w:r>
      <w:proofErr w:type="spellStart"/>
      <w:r w:rsidRPr="00DE484F">
        <w:rPr>
          <w:rFonts w:ascii="Tahoma" w:hAnsi="Tahoma" w:cs="Tahoma"/>
          <w:color w:val="000000"/>
          <w:sz w:val="20"/>
          <w:szCs w:val="20"/>
        </w:rPr>
        <w:t>Nymphaeion</w:t>
      </w:r>
      <w:proofErr w:type="spellEnd"/>
      <w:r w:rsidRPr="00DE484F">
        <w:rPr>
          <w:rFonts w:ascii="Tahoma" w:hAnsi="Tahoma" w:cs="Tahoma"/>
          <w:color w:val="000000"/>
          <w:sz w:val="20"/>
          <w:szCs w:val="20"/>
        </w:rPr>
        <w:t xml:space="preserve">, </w:t>
      </w:r>
      <w:proofErr w:type="spellStart"/>
      <w:r w:rsidRPr="00DE484F">
        <w:rPr>
          <w:rFonts w:ascii="Tahoma" w:hAnsi="Tahoma" w:cs="Tahoma"/>
          <w:color w:val="000000"/>
          <w:sz w:val="20"/>
          <w:szCs w:val="20"/>
        </w:rPr>
        <w:t>Potamogetonion</w:t>
      </w:r>
      <w:proofErr w:type="spellEnd"/>
      <w:r w:rsidRPr="00DE484F">
        <w:rPr>
          <w:rFonts w:ascii="Tahoma" w:hAnsi="Tahoma" w:cs="Tahoma"/>
          <w:color w:val="000000"/>
          <w:sz w:val="20"/>
          <w:szCs w:val="20"/>
        </w:rPr>
        <w:t>),</w:t>
      </w:r>
    </w:p>
    <w:p w:rsidR="001F4A40" w:rsidRPr="00DE484F" w:rsidRDefault="001F4A40" w:rsidP="001F4A40">
      <w:pPr>
        <w:pStyle w:val="Akapitzlist"/>
        <w:numPr>
          <w:ilvl w:val="0"/>
          <w:numId w:val="4"/>
        </w:numPr>
        <w:autoSpaceDE w:val="0"/>
        <w:autoSpaceDN w:val="0"/>
        <w:adjustRightInd w:val="0"/>
        <w:spacing w:after="65" w:line="360" w:lineRule="auto"/>
        <w:jc w:val="both"/>
        <w:rPr>
          <w:rFonts w:ascii="Tahoma" w:hAnsi="Tahoma" w:cs="Tahoma"/>
          <w:color w:val="000000"/>
          <w:sz w:val="20"/>
          <w:szCs w:val="20"/>
        </w:rPr>
      </w:pPr>
      <w:proofErr w:type="spellStart"/>
      <w:r w:rsidRPr="00DE484F">
        <w:rPr>
          <w:rFonts w:ascii="Tahoma" w:hAnsi="Tahoma" w:cs="Tahoma"/>
          <w:color w:val="000000"/>
          <w:sz w:val="20"/>
          <w:szCs w:val="20"/>
        </w:rPr>
        <w:t>zmiennowilgotne</w:t>
      </w:r>
      <w:proofErr w:type="spellEnd"/>
      <w:r w:rsidRPr="00DE484F">
        <w:rPr>
          <w:rFonts w:ascii="Tahoma" w:hAnsi="Tahoma" w:cs="Tahoma"/>
          <w:color w:val="000000"/>
          <w:sz w:val="20"/>
          <w:szCs w:val="20"/>
        </w:rPr>
        <w:t xml:space="preserve"> łąki </w:t>
      </w:r>
      <w:proofErr w:type="spellStart"/>
      <w:r w:rsidRPr="00DE484F">
        <w:rPr>
          <w:rFonts w:ascii="Tahoma" w:hAnsi="Tahoma" w:cs="Tahoma"/>
          <w:color w:val="000000"/>
          <w:sz w:val="20"/>
          <w:szCs w:val="20"/>
        </w:rPr>
        <w:t>trzęślicowe</w:t>
      </w:r>
      <w:proofErr w:type="spellEnd"/>
      <w:r w:rsidRPr="00DE484F">
        <w:rPr>
          <w:rFonts w:ascii="Tahoma" w:hAnsi="Tahoma" w:cs="Tahoma"/>
          <w:color w:val="000000"/>
          <w:sz w:val="20"/>
          <w:szCs w:val="20"/>
        </w:rPr>
        <w:t xml:space="preserve"> (</w:t>
      </w:r>
      <w:proofErr w:type="spellStart"/>
      <w:r w:rsidRPr="00DE484F">
        <w:rPr>
          <w:rFonts w:ascii="Tahoma" w:hAnsi="Tahoma" w:cs="Tahoma"/>
          <w:color w:val="000000"/>
          <w:sz w:val="20"/>
          <w:szCs w:val="20"/>
        </w:rPr>
        <w:t>Molinion</w:t>
      </w:r>
      <w:proofErr w:type="spellEnd"/>
      <w:r w:rsidRPr="00DE484F">
        <w:rPr>
          <w:rFonts w:ascii="Tahoma" w:hAnsi="Tahoma" w:cs="Tahoma"/>
          <w:color w:val="000000"/>
          <w:sz w:val="20"/>
          <w:szCs w:val="20"/>
        </w:rPr>
        <w:t>),</w:t>
      </w:r>
    </w:p>
    <w:p w:rsidR="001F4A40" w:rsidRPr="00DE484F" w:rsidRDefault="001F4A40" w:rsidP="001F4A40">
      <w:pPr>
        <w:pStyle w:val="Akapitzlist"/>
        <w:numPr>
          <w:ilvl w:val="0"/>
          <w:numId w:val="4"/>
        </w:numPr>
        <w:autoSpaceDE w:val="0"/>
        <w:autoSpaceDN w:val="0"/>
        <w:adjustRightInd w:val="0"/>
        <w:spacing w:after="65" w:line="360" w:lineRule="auto"/>
        <w:jc w:val="both"/>
        <w:rPr>
          <w:rFonts w:ascii="Tahoma" w:hAnsi="Tahoma" w:cs="Tahoma"/>
          <w:color w:val="000000"/>
          <w:sz w:val="20"/>
          <w:szCs w:val="20"/>
        </w:rPr>
      </w:pPr>
      <w:r w:rsidRPr="00DE484F">
        <w:rPr>
          <w:rFonts w:ascii="Tahoma" w:hAnsi="Tahoma" w:cs="Tahoma"/>
          <w:color w:val="000000"/>
          <w:sz w:val="20"/>
          <w:szCs w:val="20"/>
        </w:rPr>
        <w:t xml:space="preserve">grąd </w:t>
      </w:r>
      <w:proofErr w:type="spellStart"/>
      <w:r w:rsidRPr="00DE484F">
        <w:rPr>
          <w:rFonts w:ascii="Tahoma" w:hAnsi="Tahoma" w:cs="Tahoma"/>
          <w:color w:val="000000"/>
          <w:sz w:val="20"/>
          <w:szCs w:val="20"/>
        </w:rPr>
        <w:t>subkontynentalny</w:t>
      </w:r>
      <w:proofErr w:type="spellEnd"/>
      <w:r w:rsidRPr="00DE484F">
        <w:rPr>
          <w:rFonts w:ascii="Tahoma" w:hAnsi="Tahoma" w:cs="Tahoma"/>
          <w:color w:val="000000"/>
          <w:sz w:val="20"/>
          <w:szCs w:val="20"/>
        </w:rPr>
        <w:t xml:space="preserve"> (</w:t>
      </w:r>
      <w:proofErr w:type="spellStart"/>
      <w:r w:rsidRPr="00DE484F">
        <w:rPr>
          <w:rFonts w:ascii="Tahoma" w:hAnsi="Tahoma" w:cs="Tahoma"/>
          <w:color w:val="000000"/>
          <w:sz w:val="20"/>
          <w:szCs w:val="20"/>
        </w:rPr>
        <w:t>Tilio-Carpinetum</w:t>
      </w:r>
      <w:proofErr w:type="spellEnd"/>
      <w:r w:rsidRPr="00DE484F">
        <w:rPr>
          <w:rFonts w:ascii="Tahoma" w:hAnsi="Tahoma" w:cs="Tahoma"/>
          <w:color w:val="000000"/>
          <w:sz w:val="20"/>
          <w:szCs w:val="20"/>
        </w:rPr>
        <w:t>),</w:t>
      </w:r>
    </w:p>
    <w:p w:rsidR="001F4A40" w:rsidRPr="00DE484F" w:rsidRDefault="001F4A40" w:rsidP="001F4A40">
      <w:pPr>
        <w:pStyle w:val="Akapitzlist"/>
        <w:numPr>
          <w:ilvl w:val="0"/>
          <w:numId w:val="4"/>
        </w:numPr>
        <w:autoSpaceDE w:val="0"/>
        <w:autoSpaceDN w:val="0"/>
        <w:adjustRightInd w:val="0"/>
        <w:spacing w:after="65" w:line="360" w:lineRule="auto"/>
        <w:jc w:val="both"/>
        <w:rPr>
          <w:rFonts w:ascii="Tahoma" w:hAnsi="Tahoma" w:cs="Tahoma"/>
          <w:color w:val="000000"/>
          <w:sz w:val="20"/>
          <w:szCs w:val="20"/>
        </w:rPr>
      </w:pPr>
      <w:r w:rsidRPr="00DE484F">
        <w:rPr>
          <w:rFonts w:ascii="Tahoma" w:hAnsi="Tahoma" w:cs="Tahoma"/>
          <w:color w:val="000000"/>
          <w:sz w:val="20"/>
          <w:szCs w:val="20"/>
        </w:rPr>
        <w:t>łęgowe lasy dębowo - wiązowo – jesionowe (</w:t>
      </w:r>
      <w:proofErr w:type="spellStart"/>
      <w:r w:rsidRPr="00DE484F">
        <w:rPr>
          <w:rFonts w:ascii="Tahoma" w:hAnsi="Tahoma" w:cs="Tahoma"/>
          <w:color w:val="000000"/>
          <w:sz w:val="20"/>
          <w:szCs w:val="20"/>
        </w:rPr>
        <w:t>Ficario-Ulmetum</w:t>
      </w:r>
      <w:proofErr w:type="spellEnd"/>
      <w:r w:rsidRPr="00DE484F">
        <w:rPr>
          <w:rFonts w:ascii="Tahoma" w:hAnsi="Tahoma" w:cs="Tahoma"/>
          <w:color w:val="000000"/>
          <w:sz w:val="20"/>
          <w:szCs w:val="20"/>
        </w:rPr>
        <w:t xml:space="preserve"> </w:t>
      </w:r>
      <w:proofErr w:type="spellStart"/>
      <w:r w:rsidRPr="00DE484F">
        <w:rPr>
          <w:rFonts w:ascii="Tahoma" w:hAnsi="Tahoma" w:cs="Tahoma"/>
          <w:color w:val="000000"/>
          <w:sz w:val="20"/>
          <w:szCs w:val="20"/>
        </w:rPr>
        <w:t>campestris</w:t>
      </w:r>
      <w:proofErr w:type="spellEnd"/>
      <w:r w:rsidRPr="00DE484F">
        <w:rPr>
          <w:rFonts w:ascii="Tahoma" w:hAnsi="Tahoma" w:cs="Tahoma"/>
          <w:color w:val="000000"/>
          <w:sz w:val="20"/>
          <w:szCs w:val="20"/>
        </w:rPr>
        <w:t>),</w:t>
      </w:r>
    </w:p>
    <w:p w:rsidR="001F4A40" w:rsidRPr="00DE484F" w:rsidRDefault="001F4A40" w:rsidP="001F4A40">
      <w:pPr>
        <w:pStyle w:val="Akapitzlist"/>
        <w:numPr>
          <w:ilvl w:val="0"/>
          <w:numId w:val="4"/>
        </w:numPr>
        <w:autoSpaceDE w:val="0"/>
        <w:autoSpaceDN w:val="0"/>
        <w:adjustRightInd w:val="0"/>
        <w:spacing w:after="65" w:line="360" w:lineRule="auto"/>
        <w:jc w:val="both"/>
        <w:rPr>
          <w:rFonts w:ascii="Tahoma" w:hAnsi="Tahoma" w:cs="Tahoma"/>
          <w:color w:val="000000"/>
          <w:sz w:val="20"/>
          <w:szCs w:val="20"/>
        </w:rPr>
      </w:pPr>
      <w:r w:rsidRPr="00DE484F">
        <w:rPr>
          <w:rFonts w:ascii="Tahoma" w:hAnsi="Tahoma" w:cs="Tahoma"/>
          <w:color w:val="000000"/>
          <w:sz w:val="20"/>
          <w:szCs w:val="20"/>
        </w:rPr>
        <w:t>niżowe łąki użytkowane ekstensywnie (</w:t>
      </w:r>
      <w:proofErr w:type="spellStart"/>
      <w:r w:rsidRPr="00DE484F">
        <w:rPr>
          <w:rFonts w:ascii="Tahoma" w:hAnsi="Tahoma" w:cs="Tahoma"/>
          <w:color w:val="000000"/>
          <w:sz w:val="20"/>
          <w:szCs w:val="20"/>
        </w:rPr>
        <w:t>Arrhenatheretum</w:t>
      </w:r>
      <w:proofErr w:type="spellEnd"/>
      <w:r w:rsidRPr="00DE484F">
        <w:rPr>
          <w:rFonts w:ascii="Tahoma" w:hAnsi="Tahoma" w:cs="Tahoma"/>
          <w:color w:val="000000"/>
          <w:sz w:val="20"/>
          <w:szCs w:val="20"/>
        </w:rPr>
        <w:t xml:space="preserve"> </w:t>
      </w:r>
      <w:proofErr w:type="spellStart"/>
      <w:r w:rsidRPr="00DE484F">
        <w:rPr>
          <w:rFonts w:ascii="Tahoma" w:hAnsi="Tahoma" w:cs="Tahoma"/>
          <w:color w:val="000000"/>
          <w:sz w:val="20"/>
          <w:szCs w:val="20"/>
        </w:rPr>
        <w:t>elatioris</w:t>
      </w:r>
      <w:proofErr w:type="spellEnd"/>
      <w:r w:rsidRPr="00DE484F">
        <w:rPr>
          <w:rFonts w:ascii="Tahoma" w:hAnsi="Tahoma" w:cs="Tahoma"/>
          <w:color w:val="000000"/>
          <w:sz w:val="20"/>
          <w:szCs w:val="20"/>
        </w:rPr>
        <w:t>),</w:t>
      </w:r>
    </w:p>
    <w:p w:rsidR="001F4A40" w:rsidRPr="00DE484F" w:rsidRDefault="001F4A40" w:rsidP="001F4A40">
      <w:pPr>
        <w:pStyle w:val="Akapitzlist"/>
        <w:numPr>
          <w:ilvl w:val="0"/>
          <w:numId w:val="4"/>
        </w:numPr>
        <w:autoSpaceDE w:val="0"/>
        <w:autoSpaceDN w:val="0"/>
        <w:adjustRightInd w:val="0"/>
        <w:spacing w:after="65" w:line="360" w:lineRule="auto"/>
        <w:jc w:val="both"/>
        <w:rPr>
          <w:rFonts w:ascii="Tahoma" w:hAnsi="Tahoma" w:cs="Tahoma"/>
          <w:color w:val="000000"/>
          <w:sz w:val="20"/>
          <w:szCs w:val="20"/>
        </w:rPr>
      </w:pPr>
      <w:r w:rsidRPr="00DE484F">
        <w:rPr>
          <w:rFonts w:ascii="Tahoma" w:hAnsi="Tahoma" w:cs="Tahoma"/>
          <w:color w:val="000000"/>
          <w:sz w:val="20"/>
          <w:szCs w:val="20"/>
        </w:rPr>
        <w:t>mokre łąki użytkowane ekstensywnie (</w:t>
      </w:r>
      <w:proofErr w:type="spellStart"/>
      <w:r w:rsidRPr="00DE484F">
        <w:rPr>
          <w:rFonts w:ascii="Tahoma" w:hAnsi="Tahoma" w:cs="Tahoma"/>
          <w:color w:val="000000"/>
          <w:sz w:val="20"/>
          <w:szCs w:val="20"/>
        </w:rPr>
        <w:t>Cirsio-Polygonetum</w:t>
      </w:r>
      <w:proofErr w:type="spellEnd"/>
      <w:r w:rsidRPr="00DE484F">
        <w:rPr>
          <w:rFonts w:ascii="Tahoma" w:hAnsi="Tahoma" w:cs="Tahoma"/>
          <w:color w:val="000000"/>
          <w:sz w:val="20"/>
          <w:szCs w:val="20"/>
        </w:rPr>
        <w:t xml:space="preserve">, </w:t>
      </w:r>
      <w:proofErr w:type="spellStart"/>
      <w:r w:rsidRPr="00DE484F">
        <w:rPr>
          <w:rFonts w:ascii="Tahoma" w:hAnsi="Tahoma" w:cs="Tahoma"/>
          <w:color w:val="000000"/>
          <w:sz w:val="20"/>
          <w:szCs w:val="20"/>
        </w:rPr>
        <w:t>Cirsietum</w:t>
      </w:r>
      <w:proofErr w:type="spellEnd"/>
      <w:r w:rsidRPr="00DE484F">
        <w:rPr>
          <w:rFonts w:ascii="Tahoma" w:hAnsi="Tahoma" w:cs="Tahoma"/>
          <w:color w:val="000000"/>
          <w:sz w:val="20"/>
          <w:szCs w:val="20"/>
        </w:rPr>
        <w:t xml:space="preserve"> </w:t>
      </w:r>
      <w:proofErr w:type="spellStart"/>
      <w:r w:rsidRPr="00DE484F">
        <w:rPr>
          <w:rFonts w:ascii="Tahoma" w:hAnsi="Tahoma" w:cs="Tahoma"/>
          <w:color w:val="000000"/>
          <w:sz w:val="20"/>
          <w:szCs w:val="20"/>
        </w:rPr>
        <w:t>rivularis</w:t>
      </w:r>
      <w:proofErr w:type="spellEnd"/>
      <w:r w:rsidRPr="00DE484F">
        <w:rPr>
          <w:rFonts w:ascii="Tahoma" w:hAnsi="Tahoma" w:cs="Tahoma"/>
          <w:color w:val="000000"/>
          <w:sz w:val="20"/>
          <w:szCs w:val="20"/>
        </w:rPr>
        <w:t>),</w:t>
      </w:r>
    </w:p>
    <w:p w:rsidR="001F4A40" w:rsidRPr="00DE484F" w:rsidRDefault="001F4A40" w:rsidP="001F4A40">
      <w:pPr>
        <w:pStyle w:val="Akapitzlist"/>
        <w:numPr>
          <w:ilvl w:val="0"/>
          <w:numId w:val="4"/>
        </w:numPr>
        <w:autoSpaceDE w:val="0"/>
        <w:autoSpaceDN w:val="0"/>
        <w:adjustRightInd w:val="0"/>
        <w:spacing w:after="65" w:line="360" w:lineRule="auto"/>
        <w:jc w:val="both"/>
        <w:rPr>
          <w:rFonts w:ascii="Tahoma" w:hAnsi="Tahoma" w:cs="Tahoma"/>
          <w:color w:val="000000"/>
          <w:sz w:val="20"/>
          <w:szCs w:val="20"/>
        </w:rPr>
      </w:pPr>
      <w:r w:rsidRPr="00DE484F">
        <w:rPr>
          <w:rFonts w:ascii="Tahoma" w:hAnsi="Tahoma" w:cs="Tahoma"/>
          <w:color w:val="000000"/>
          <w:sz w:val="20"/>
          <w:szCs w:val="20"/>
        </w:rPr>
        <w:lastRenderedPageBreak/>
        <w:t>podgórski łęg jesionowy na stanowiskach niżowych (</w:t>
      </w:r>
      <w:proofErr w:type="spellStart"/>
      <w:r w:rsidRPr="00DE484F">
        <w:rPr>
          <w:rFonts w:ascii="Tahoma" w:hAnsi="Tahoma" w:cs="Tahoma"/>
          <w:color w:val="000000"/>
          <w:sz w:val="20"/>
          <w:szCs w:val="20"/>
        </w:rPr>
        <w:t>Carici</w:t>
      </w:r>
      <w:proofErr w:type="spellEnd"/>
      <w:r w:rsidRPr="00DE484F">
        <w:rPr>
          <w:rFonts w:ascii="Tahoma" w:hAnsi="Tahoma" w:cs="Tahoma"/>
          <w:color w:val="000000"/>
          <w:sz w:val="20"/>
          <w:szCs w:val="20"/>
        </w:rPr>
        <w:t xml:space="preserve"> </w:t>
      </w:r>
      <w:proofErr w:type="spellStart"/>
      <w:r w:rsidRPr="00DE484F">
        <w:rPr>
          <w:rFonts w:ascii="Tahoma" w:hAnsi="Tahoma" w:cs="Tahoma"/>
          <w:color w:val="000000"/>
          <w:sz w:val="20"/>
          <w:szCs w:val="20"/>
        </w:rPr>
        <w:t>remotae-Fraxinetum</w:t>
      </w:r>
      <w:proofErr w:type="spellEnd"/>
      <w:r w:rsidRPr="00DE484F">
        <w:rPr>
          <w:rFonts w:ascii="Tahoma" w:hAnsi="Tahoma" w:cs="Tahoma"/>
          <w:color w:val="000000"/>
          <w:sz w:val="20"/>
          <w:szCs w:val="20"/>
        </w:rPr>
        <w:t>),</w:t>
      </w:r>
    </w:p>
    <w:p w:rsidR="001F4A40" w:rsidRPr="00DE484F" w:rsidRDefault="001F4A40" w:rsidP="001F4A40">
      <w:pPr>
        <w:pStyle w:val="Akapitzlist"/>
        <w:numPr>
          <w:ilvl w:val="0"/>
          <w:numId w:val="4"/>
        </w:numPr>
        <w:autoSpaceDE w:val="0"/>
        <w:autoSpaceDN w:val="0"/>
        <w:adjustRightInd w:val="0"/>
        <w:spacing w:after="0" w:line="360" w:lineRule="auto"/>
        <w:jc w:val="both"/>
        <w:rPr>
          <w:rFonts w:ascii="Tahoma" w:hAnsi="Tahoma" w:cs="Tahoma"/>
          <w:color w:val="000000"/>
          <w:sz w:val="20"/>
          <w:szCs w:val="20"/>
        </w:rPr>
      </w:pPr>
      <w:r w:rsidRPr="00DE484F">
        <w:rPr>
          <w:rFonts w:ascii="Tahoma" w:hAnsi="Tahoma" w:cs="Tahoma"/>
          <w:color w:val="000000"/>
          <w:sz w:val="20"/>
          <w:szCs w:val="20"/>
        </w:rPr>
        <w:t xml:space="preserve">śródlądowy bór </w:t>
      </w:r>
      <w:proofErr w:type="spellStart"/>
      <w:r w:rsidRPr="00DE484F">
        <w:rPr>
          <w:rFonts w:ascii="Tahoma" w:hAnsi="Tahoma" w:cs="Tahoma"/>
          <w:color w:val="000000"/>
          <w:sz w:val="20"/>
          <w:szCs w:val="20"/>
        </w:rPr>
        <w:t>chrobotkowy</w:t>
      </w:r>
      <w:proofErr w:type="spellEnd"/>
      <w:r w:rsidRPr="00DE484F">
        <w:rPr>
          <w:rFonts w:ascii="Tahoma" w:hAnsi="Tahoma" w:cs="Tahoma"/>
          <w:color w:val="000000"/>
          <w:sz w:val="20"/>
          <w:szCs w:val="20"/>
        </w:rPr>
        <w:t xml:space="preserve"> (</w:t>
      </w:r>
      <w:proofErr w:type="spellStart"/>
      <w:r w:rsidRPr="00DE484F">
        <w:rPr>
          <w:rFonts w:ascii="Tahoma" w:hAnsi="Tahoma" w:cs="Tahoma"/>
          <w:color w:val="000000"/>
          <w:sz w:val="20"/>
          <w:szCs w:val="20"/>
        </w:rPr>
        <w:t>Cladonio-Pinetum</w:t>
      </w:r>
      <w:proofErr w:type="spellEnd"/>
      <w:r w:rsidRPr="00DE484F">
        <w:rPr>
          <w:rFonts w:ascii="Tahoma" w:hAnsi="Tahoma" w:cs="Tahoma"/>
          <w:color w:val="000000"/>
          <w:sz w:val="20"/>
          <w:szCs w:val="20"/>
        </w:rPr>
        <w:t xml:space="preserve">). </w:t>
      </w:r>
    </w:p>
    <w:p w:rsidR="001F4A40" w:rsidRPr="00DE484F" w:rsidRDefault="001F4A40" w:rsidP="001F4A40">
      <w:pPr>
        <w:autoSpaceDE w:val="0"/>
        <w:autoSpaceDN w:val="0"/>
        <w:adjustRightInd w:val="0"/>
        <w:spacing w:after="0" w:line="360" w:lineRule="auto"/>
        <w:jc w:val="both"/>
        <w:rPr>
          <w:rFonts w:ascii="Tahoma" w:hAnsi="Tahoma" w:cs="Tahoma"/>
          <w:color w:val="000000"/>
          <w:sz w:val="20"/>
          <w:szCs w:val="20"/>
        </w:rPr>
      </w:pPr>
      <w:r w:rsidRPr="00DE484F">
        <w:rPr>
          <w:rFonts w:ascii="Tahoma" w:hAnsi="Tahoma" w:cs="Tahoma"/>
          <w:color w:val="000000"/>
          <w:sz w:val="20"/>
          <w:szCs w:val="20"/>
        </w:rPr>
        <w:t>Spośród rodzajów zbiorowisk na szczególną uwagę zasługują siedliska lasów mieszanych świeżych; lasów iglastych borów i lasów mieszanych zdominowanych przez monokultury sosnowe oraz krajobraz dolin rzecznych z fragmentami łęgów wierzbowo-topolowych i torfowisk. [2]</w:t>
      </w:r>
    </w:p>
    <w:p w:rsidR="001F4A40" w:rsidRPr="00DE484F" w:rsidRDefault="001F4A40" w:rsidP="001F4A40">
      <w:pPr>
        <w:autoSpaceDE w:val="0"/>
        <w:autoSpaceDN w:val="0"/>
        <w:adjustRightInd w:val="0"/>
        <w:spacing w:after="0" w:line="360" w:lineRule="auto"/>
        <w:ind w:firstLine="708"/>
        <w:jc w:val="both"/>
        <w:rPr>
          <w:rFonts w:ascii="Tahoma" w:hAnsi="Tahoma" w:cs="Tahoma"/>
          <w:color w:val="000000"/>
          <w:sz w:val="20"/>
          <w:szCs w:val="20"/>
        </w:rPr>
      </w:pPr>
      <w:r w:rsidRPr="00DE484F">
        <w:rPr>
          <w:rFonts w:ascii="Tahoma" w:hAnsi="Tahoma" w:cs="Tahoma"/>
          <w:color w:val="000000"/>
          <w:sz w:val="20"/>
          <w:szCs w:val="20"/>
        </w:rPr>
        <w:t xml:space="preserve">Stan rozpoznania środowiska przyrodniczego Gminy Kochanowice pod kątem występowania rzadkich i ginących gatunków flory i fauny jest stosunkowo dobry, dzięki powstałym licznym opracowaniom na temat Parku Krajobrazowego „Lasy nad Górną Liswartą”. Na terenie Parku występuje wiele gatunków roślin rzadkich i roślin podlegających ochronie prawnej m.in.: </w:t>
      </w:r>
    </w:p>
    <w:p w:rsidR="001F4A40" w:rsidRPr="00DE484F" w:rsidRDefault="001F4A40" w:rsidP="001F4A40">
      <w:pPr>
        <w:pStyle w:val="Akapitzlist"/>
        <w:numPr>
          <w:ilvl w:val="0"/>
          <w:numId w:val="5"/>
        </w:numPr>
        <w:autoSpaceDE w:val="0"/>
        <w:autoSpaceDN w:val="0"/>
        <w:adjustRightInd w:val="0"/>
        <w:spacing w:after="66" w:line="360" w:lineRule="auto"/>
        <w:jc w:val="both"/>
        <w:rPr>
          <w:rFonts w:ascii="Tahoma" w:hAnsi="Tahoma" w:cs="Tahoma"/>
          <w:color w:val="000000"/>
          <w:sz w:val="20"/>
          <w:szCs w:val="20"/>
        </w:rPr>
      </w:pPr>
      <w:r w:rsidRPr="00DE484F">
        <w:rPr>
          <w:rFonts w:ascii="Tahoma" w:hAnsi="Tahoma" w:cs="Tahoma"/>
          <w:color w:val="000000"/>
          <w:sz w:val="20"/>
          <w:szCs w:val="20"/>
        </w:rPr>
        <w:t>cis pospolity (chron</w:t>
      </w:r>
      <w:r>
        <w:rPr>
          <w:rFonts w:ascii="Tahoma" w:hAnsi="Tahoma" w:cs="Tahoma"/>
          <w:color w:val="000000"/>
          <w:sz w:val="20"/>
          <w:szCs w:val="20"/>
        </w:rPr>
        <w:t>iony w 2 rezerwatach przyrody),</w:t>
      </w:r>
    </w:p>
    <w:p w:rsidR="001F4A40" w:rsidRPr="00DE484F" w:rsidRDefault="001F4A40" w:rsidP="001F4A40">
      <w:pPr>
        <w:pStyle w:val="Akapitzlist"/>
        <w:numPr>
          <w:ilvl w:val="0"/>
          <w:numId w:val="5"/>
        </w:numPr>
        <w:autoSpaceDE w:val="0"/>
        <w:autoSpaceDN w:val="0"/>
        <w:adjustRightInd w:val="0"/>
        <w:spacing w:after="66" w:line="360" w:lineRule="auto"/>
        <w:jc w:val="both"/>
        <w:rPr>
          <w:rFonts w:ascii="Tahoma" w:hAnsi="Tahoma" w:cs="Tahoma"/>
          <w:color w:val="000000"/>
          <w:sz w:val="20"/>
          <w:szCs w:val="20"/>
        </w:rPr>
      </w:pPr>
      <w:r>
        <w:rPr>
          <w:rFonts w:ascii="Tahoma" w:hAnsi="Tahoma" w:cs="Tahoma"/>
          <w:color w:val="000000"/>
          <w:sz w:val="20"/>
          <w:szCs w:val="20"/>
        </w:rPr>
        <w:t xml:space="preserve">wawrzynek </w:t>
      </w:r>
      <w:proofErr w:type="spellStart"/>
      <w:r>
        <w:rPr>
          <w:rFonts w:ascii="Tahoma" w:hAnsi="Tahoma" w:cs="Tahoma"/>
          <w:color w:val="000000"/>
          <w:sz w:val="20"/>
          <w:szCs w:val="20"/>
        </w:rPr>
        <w:t>wilczełyko</w:t>
      </w:r>
      <w:proofErr w:type="spellEnd"/>
      <w:r>
        <w:rPr>
          <w:rFonts w:ascii="Tahoma" w:hAnsi="Tahoma" w:cs="Tahoma"/>
          <w:color w:val="000000"/>
          <w:sz w:val="20"/>
          <w:szCs w:val="20"/>
        </w:rPr>
        <w:t>,</w:t>
      </w:r>
    </w:p>
    <w:p w:rsidR="001F4A40" w:rsidRPr="00DE484F" w:rsidRDefault="001F4A40" w:rsidP="001F4A40">
      <w:pPr>
        <w:pStyle w:val="Akapitzlist"/>
        <w:numPr>
          <w:ilvl w:val="0"/>
          <w:numId w:val="5"/>
        </w:numPr>
        <w:autoSpaceDE w:val="0"/>
        <w:autoSpaceDN w:val="0"/>
        <w:adjustRightInd w:val="0"/>
        <w:spacing w:after="66" w:line="360" w:lineRule="auto"/>
        <w:jc w:val="both"/>
        <w:rPr>
          <w:rFonts w:ascii="Tahoma" w:hAnsi="Tahoma" w:cs="Tahoma"/>
          <w:color w:val="000000"/>
          <w:sz w:val="20"/>
          <w:szCs w:val="20"/>
        </w:rPr>
      </w:pPr>
      <w:r>
        <w:rPr>
          <w:rFonts w:ascii="Tahoma" w:hAnsi="Tahoma" w:cs="Tahoma"/>
          <w:color w:val="000000"/>
          <w:sz w:val="20"/>
          <w:szCs w:val="20"/>
        </w:rPr>
        <w:t>bluszcz pospolity,</w:t>
      </w:r>
    </w:p>
    <w:p w:rsidR="001F4A40" w:rsidRPr="00DE484F" w:rsidRDefault="001F4A40" w:rsidP="001F4A40">
      <w:pPr>
        <w:pStyle w:val="Akapitzlist"/>
        <w:numPr>
          <w:ilvl w:val="0"/>
          <w:numId w:val="5"/>
        </w:numPr>
        <w:autoSpaceDE w:val="0"/>
        <w:autoSpaceDN w:val="0"/>
        <w:adjustRightInd w:val="0"/>
        <w:spacing w:after="66" w:line="360" w:lineRule="auto"/>
        <w:jc w:val="both"/>
        <w:rPr>
          <w:rFonts w:ascii="Tahoma" w:hAnsi="Tahoma" w:cs="Tahoma"/>
          <w:color w:val="000000"/>
          <w:sz w:val="20"/>
          <w:szCs w:val="20"/>
        </w:rPr>
      </w:pPr>
      <w:r w:rsidRPr="00DE484F">
        <w:rPr>
          <w:rFonts w:ascii="Tahoma" w:hAnsi="Tahoma" w:cs="Tahoma"/>
          <w:color w:val="000000"/>
          <w:sz w:val="20"/>
          <w:szCs w:val="20"/>
        </w:rPr>
        <w:t>rosiczka okrągłoli</w:t>
      </w:r>
      <w:r>
        <w:rPr>
          <w:rFonts w:ascii="Tahoma" w:hAnsi="Tahoma" w:cs="Tahoma"/>
          <w:color w:val="000000"/>
          <w:sz w:val="20"/>
          <w:szCs w:val="20"/>
        </w:rPr>
        <w:t xml:space="preserve">stna (torfowiska k. </w:t>
      </w:r>
      <w:proofErr w:type="spellStart"/>
      <w:r>
        <w:rPr>
          <w:rFonts w:ascii="Tahoma" w:hAnsi="Tahoma" w:cs="Tahoma"/>
          <w:color w:val="000000"/>
          <w:sz w:val="20"/>
          <w:szCs w:val="20"/>
        </w:rPr>
        <w:t>Trzepizur</w:t>
      </w:r>
      <w:proofErr w:type="spellEnd"/>
      <w:r>
        <w:rPr>
          <w:rFonts w:ascii="Tahoma" w:hAnsi="Tahoma" w:cs="Tahoma"/>
          <w:color w:val="000000"/>
          <w:sz w:val="20"/>
          <w:szCs w:val="20"/>
        </w:rPr>
        <w:t>),</w:t>
      </w:r>
    </w:p>
    <w:p w:rsidR="001F4A40" w:rsidRPr="00DE484F" w:rsidRDefault="001F4A40" w:rsidP="001F4A40">
      <w:pPr>
        <w:pStyle w:val="Akapitzlist"/>
        <w:numPr>
          <w:ilvl w:val="0"/>
          <w:numId w:val="5"/>
        </w:numPr>
        <w:autoSpaceDE w:val="0"/>
        <w:autoSpaceDN w:val="0"/>
        <w:adjustRightInd w:val="0"/>
        <w:spacing w:after="66" w:line="360" w:lineRule="auto"/>
        <w:jc w:val="both"/>
        <w:rPr>
          <w:rFonts w:ascii="Tahoma" w:hAnsi="Tahoma" w:cs="Tahoma"/>
          <w:color w:val="000000"/>
          <w:sz w:val="20"/>
          <w:szCs w:val="20"/>
        </w:rPr>
      </w:pPr>
      <w:r w:rsidRPr="00DE484F">
        <w:rPr>
          <w:rFonts w:ascii="Tahoma" w:hAnsi="Tahoma" w:cs="Tahoma"/>
          <w:color w:val="000000"/>
          <w:sz w:val="20"/>
          <w:szCs w:val="20"/>
        </w:rPr>
        <w:t xml:space="preserve">lilia </w:t>
      </w:r>
      <w:proofErr w:type="spellStart"/>
      <w:r w:rsidRPr="00DE484F">
        <w:rPr>
          <w:rFonts w:ascii="Tahoma" w:hAnsi="Tahoma" w:cs="Tahoma"/>
          <w:color w:val="000000"/>
          <w:sz w:val="20"/>
          <w:szCs w:val="20"/>
        </w:rPr>
        <w:t>złotogłów</w:t>
      </w:r>
      <w:proofErr w:type="spellEnd"/>
      <w:r w:rsidRPr="00DE484F">
        <w:rPr>
          <w:rFonts w:ascii="Tahoma" w:hAnsi="Tahoma" w:cs="Tahoma"/>
          <w:color w:val="000000"/>
          <w:sz w:val="20"/>
          <w:szCs w:val="20"/>
        </w:rPr>
        <w:t xml:space="preserve"> (leśnictw</w:t>
      </w:r>
      <w:r>
        <w:rPr>
          <w:rFonts w:ascii="Tahoma" w:hAnsi="Tahoma" w:cs="Tahoma"/>
          <w:color w:val="000000"/>
          <w:sz w:val="20"/>
          <w:szCs w:val="20"/>
        </w:rPr>
        <w:t>o Herby),</w:t>
      </w:r>
    </w:p>
    <w:p w:rsidR="001F4A40" w:rsidRPr="00DE484F" w:rsidRDefault="001F4A40" w:rsidP="001F4A40">
      <w:pPr>
        <w:pStyle w:val="Akapitzlist"/>
        <w:numPr>
          <w:ilvl w:val="0"/>
          <w:numId w:val="5"/>
        </w:numPr>
        <w:autoSpaceDE w:val="0"/>
        <w:autoSpaceDN w:val="0"/>
        <w:adjustRightInd w:val="0"/>
        <w:spacing w:after="66" w:line="360" w:lineRule="auto"/>
        <w:jc w:val="both"/>
        <w:rPr>
          <w:rFonts w:ascii="Tahoma" w:hAnsi="Tahoma" w:cs="Tahoma"/>
          <w:color w:val="000000"/>
          <w:sz w:val="20"/>
          <w:szCs w:val="20"/>
        </w:rPr>
      </w:pPr>
      <w:r w:rsidRPr="00DE484F">
        <w:rPr>
          <w:rFonts w:ascii="Tahoma" w:hAnsi="Tahoma" w:cs="Tahoma"/>
          <w:color w:val="000000"/>
          <w:sz w:val="20"/>
          <w:szCs w:val="20"/>
        </w:rPr>
        <w:t xml:space="preserve">storczyk </w:t>
      </w:r>
      <w:r>
        <w:rPr>
          <w:rFonts w:ascii="Tahoma" w:hAnsi="Tahoma" w:cs="Tahoma"/>
          <w:color w:val="000000"/>
          <w:sz w:val="20"/>
          <w:szCs w:val="20"/>
        </w:rPr>
        <w:t>szerokolistny (leśnictwo Łebki),</w:t>
      </w:r>
      <w:r w:rsidRPr="00DE484F">
        <w:rPr>
          <w:rFonts w:ascii="Tahoma" w:hAnsi="Tahoma" w:cs="Tahoma"/>
          <w:color w:val="000000"/>
          <w:sz w:val="20"/>
          <w:szCs w:val="20"/>
        </w:rPr>
        <w:t xml:space="preserve"> </w:t>
      </w:r>
    </w:p>
    <w:p w:rsidR="001F4A40" w:rsidRPr="00DE484F" w:rsidRDefault="001F4A40" w:rsidP="001F4A40">
      <w:pPr>
        <w:pStyle w:val="Akapitzlist"/>
        <w:numPr>
          <w:ilvl w:val="0"/>
          <w:numId w:val="5"/>
        </w:numPr>
        <w:autoSpaceDE w:val="0"/>
        <w:autoSpaceDN w:val="0"/>
        <w:adjustRightInd w:val="0"/>
        <w:spacing w:after="66" w:line="360" w:lineRule="auto"/>
        <w:jc w:val="both"/>
        <w:rPr>
          <w:rFonts w:ascii="Tahoma" w:hAnsi="Tahoma" w:cs="Tahoma"/>
          <w:color w:val="000000"/>
          <w:sz w:val="20"/>
          <w:szCs w:val="20"/>
        </w:rPr>
      </w:pPr>
      <w:r w:rsidRPr="00DE484F">
        <w:rPr>
          <w:rFonts w:ascii="Tahoma" w:hAnsi="Tahoma" w:cs="Tahoma"/>
          <w:color w:val="000000"/>
          <w:sz w:val="20"/>
          <w:szCs w:val="20"/>
        </w:rPr>
        <w:t xml:space="preserve">widłak </w:t>
      </w:r>
      <w:proofErr w:type="spellStart"/>
      <w:r w:rsidRPr="00DE484F">
        <w:rPr>
          <w:rFonts w:ascii="Tahoma" w:hAnsi="Tahoma" w:cs="Tahoma"/>
          <w:color w:val="000000"/>
          <w:sz w:val="20"/>
          <w:szCs w:val="20"/>
        </w:rPr>
        <w:t>jałowcowa</w:t>
      </w:r>
      <w:r>
        <w:rPr>
          <w:rFonts w:ascii="Tahoma" w:hAnsi="Tahoma" w:cs="Tahoma"/>
          <w:color w:val="000000"/>
          <w:sz w:val="20"/>
          <w:szCs w:val="20"/>
        </w:rPr>
        <w:t>ty</w:t>
      </w:r>
      <w:proofErr w:type="spellEnd"/>
      <w:r>
        <w:rPr>
          <w:rFonts w:ascii="Tahoma" w:hAnsi="Tahoma" w:cs="Tahoma"/>
          <w:color w:val="000000"/>
          <w:sz w:val="20"/>
          <w:szCs w:val="20"/>
        </w:rPr>
        <w:t xml:space="preserve"> ( Kochcice, Ciasna) i inne,</w:t>
      </w:r>
    </w:p>
    <w:p w:rsidR="001F4A40" w:rsidRPr="00DE484F" w:rsidRDefault="001F4A40" w:rsidP="001F4A40">
      <w:pPr>
        <w:pStyle w:val="Akapitzlist"/>
        <w:numPr>
          <w:ilvl w:val="0"/>
          <w:numId w:val="5"/>
        </w:numPr>
        <w:autoSpaceDE w:val="0"/>
        <w:autoSpaceDN w:val="0"/>
        <w:adjustRightInd w:val="0"/>
        <w:spacing w:after="0" w:line="360" w:lineRule="auto"/>
        <w:jc w:val="both"/>
        <w:rPr>
          <w:rFonts w:ascii="Tahoma" w:hAnsi="Tahoma" w:cs="Tahoma"/>
          <w:color w:val="000000"/>
          <w:sz w:val="20"/>
          <w:szCs w:val="20"/>
        </w:rPr>
      </w:pPr>
      <w:r w:rsidRPr="00DE484F">
        <w:rPr>
          <w:rFonts w:ascii="Tahoma" w:hAnsi="Tahoma" w:cs="Tahoma"/>
          <w:color w:val="000000"/>
          <w:sz w:val="20"/>
          <w:szCs w:val="20"/>
        </w:rPr>
        <w:t>brzoza czarna (leśnictwa Cieszowa, Boronów i Dębowa Góra). [2]</w:t>
      </w:r>
    </w:p>
    <w:p w:rsidR="001F4A40" w:rsidRPr="00DE484F" w:rsidRDefault="001F4A40" w:rsidP="001F4A40">
      <w:pPr>
        <w:spacing w:after="0" w:line="360" w:lineRule="auto"/>
        <w:ind w:firstLine="708"/>
        <w:jc w:val="both"/>
        <w:rPr>
          <w:rFonts w:ascii="Tahoma" w:hAnsi="Tahoma" w:cs="Tahoma"/>
          <w:sz w:val="20"/>
          <w:szCs w:val="20"/>
        </w:rPr>
      </w:pPr>
      <w:r w:rsidRPr="00DE484F">
        <w:rPr>
          <w:rFonts w:ascii="Tahoma" w:hAnsi="Tahoma" w:cs="Tahoma"/>
          <w:sz w:val="20"/>
          <w:szCs w:val="20"/>
        </w:rPr>
        <w:t xml:space="preserve">Na terenie Parku istnieje kilka interesujących obszarów charakteryzujących się większym udziałem gatunków rzadkich i zagrożonych wyginięciem zwierząt. Z gatunków zamieszczonych w Polskiej Czerwonej Księdze Zwierząt, odnotowano występowanie na tym terenie: bobra europejskiego, wydry, kormorana czarnego, bąka. Na obszarze tym gnieździ się także bocian czarny, który stanowi gatunek zwierząt ginących i zagrożonych w Polsce. W górnych odcinkach dopływów Liswarty żyje jeszcze rak szlachetny. Kompleksy stawów hodowlanych stanowią dogodne miejsca do masowego rozrodu płazów, w tym rzekotki drzewnej, grzebiuszki, traszki grzebieniastej i zwyczajnej. Z gadów spotyka się tu żmiję zygzakowatą, padalca zwyczajnego, jaszczurkę zwinkę i żyworodną. Obok wcześniej wspomnianych rzadkości ornitologicznych warto odnotować, że zachowały się tu siedliska przepiórki, derkacza, zimorodka, żurawia, brodźca </w:t>
      </w:r>
      <w:proofErr w:type="spellStart"/>
      <w:r w:rsidRPr="00DE484F">
        <w:rPr>
          <w:rFonts w:ascii="Tahoma" w:hAnsi="Tahoma" w:cs="Tahoma"/>
          <w:sz w:val="20"/>
          <w:szCs w:val="20"/>
        </w:rPr>
        <w:t>krwawodziobego</w:t>
      </w:r>
      <w:proofErr w:type="spellEnd"/>
      <w:r w:rsidRPr="00DE484F">
        <w:rPr>
          <w:rFonts w:ascii="Tahoma" w:hAnsi="Tahoma" w:cs="Tahoma"/>
          <w:sz w:val="20"/>
          <w:szCs w:val="20"/>
        </w:rPr>
        <w:t xml:space="preserve">, błotniaka stawowego. Spośród typowego zestawu ptaków wodno-błotnych zamieszkujących stawy wymienić jeszcze warto tu łabędzia niemego. W liściastych </w:t>
      </w:r>
      <w:proofErr w:type="spellStart"/>
      <w:r w:rsidRPr="00DE484F">
        <w:rPr>
          <w:rFonts w:ascii="Tahoma" w:hAnsi="Tahoma" w:cs="Tahoma"/>
          <w:sz w:val="20"/>
          <w:szCs w:val="20"/>
        </w:rPr>
        <w:t>starodrzewiach</w:t>
      </w:r>
      <w:proofErr w:type="spellEnd"/>
      <w:r w:rsidRPr="00DE484F">
        <w:rPr>
          <w:rFonts w:ascii="Tahoma" w:hAnsi="Tahoma" w:cs="Tahoma"/>
          <w:sz w:val="20"/>
          <w:szCs w:val="20"/>
        </w:rPr>
        <w:t xml:space="preserve"> spotkać również można puszczyka. Wśród ssaków spotyka się licznych przedstawicieli nietoperzy, których letnie kolonie rozrodcze umiejscowione są na strychach budynków (np. strych kościoła w Herbach). Poza pospolicie występującymi gatunkami owadożernych i gryzoni, w kompleksach z zachowanym </w:t>
      </w:r>
      <w:proofErr w:type="spellStart"/>
      <w:r w:rsidRPr="00DE484F">
        <w:rPr>
          <w:rFonts w:ascii="Tahoma" w:hAnsi="Tahoma" w:cs="Tahoma"/>
          <w:sz w:val="20"/>
          <w:szCs w:val="20"/>
        </w:rPr>
        <w:t>starodrzewiem</w:t>
      </w:r>
      <w:proofErr w:type="spellEnd"/>
      <w:r w:rsidRPr="00DE484F">
        <w:rPr>
          <w:rFonts w:ascii="Tahoma" w:hAnsi="Tahoma" w:cs="Tahoma"/>
          <w:sz w:val="20"/>
          <w:szCs w:val="20"/>
        </w:rPr>
        <w:t xml:space="preserve"> występują przedstawiciele pilchowatych. Stosunkowo częstym przedstawicielem ssaków drapieżnych jest łasica i kuna domowa. W ostatnich czasach obserwuje się tu wzrost liczebności jenota. </w:t>
      </w:r>
      <w:r w:rsidRPr="00DE484F">
        <w:rPr>
          <w:rFonts w:ascii="Tahoma" w:hAnsi="Tahoma" w:cs="Tahoma"/>
          <w:sz w:val="20"/>
          <w:szCs w:val="20"/>
        </w:rPr>
        <w:br/>
        <w:t>Z ssaków łownych dość licznie występuje tu dzik, sarna, jeleń europejski, natomiast zając szarak stał się tu gatunkiem rzadszym. [2]</w:t>
      </w:r>
    </w:p>
    <w:p w:rsidR="001F4A40" w:rsidRDefault="001F4A40" w:rsidP="001F4A40">
      <w:pPr>
        <w:spacing w:before="240" w:after="120"/>
        <w:rPr>
          <w:b/>
        </w:rPr>
      </w:pPr>
      <w:bookmarkStart w:id="8" w:name="_Toc325703881"/>
    </w:p>
    <w:p w:rsidR="001F4A40" w:rsidRPr="00247DA2" w:rsidRDefault="001F4A40" w:rsidP="001F4A40">
      <w:pPr>
        <w:spacing w:before="240" w:after="120"/>
        <w:rPr>
          <w:b/>
        </w:rPr>
      </w:pPr>
      <w:r w:rsidRPr="00247DA2">
        <w:rPr>
          <w:b/>
        </w:rPr>
        <w:t>Formy ochrony przyrody na terenie Gminy Kochanowice</w:t>
      </w:r>
      <w:bookmarkEnd w:id="8"/>
      <w:r w:rsidRPr="00247DA2">
        <w:rPr>
          <w:b/>
        </w:rPr>
        <w:t xml:space="preserve"> </w:t>
      </w:r>
    </w:p>
    <w:p w:rsidR="001F4A40" w:rsidRPr="00DE484F" w:rsidRDefault="001F4A40" w:rsidP="001F4A40">
      <w:pPr>
        <w:tabs>
          <w:tab w:val="right" w:pos="0"/>
        </w:tabs>
        <w:spacing w:after="0" w:line="360" w:lineRule="auto"/>
        <w:jc w:val="both"/>
        <w:rPr>
          <w:rFonts w:ascii="Tahoma" w:eastAsia="Times New Roman" w:hAnsi="Tahoma" w:cs="Tahoma"/>
          <w:sz w:val="20"/>
          <w:szCs w:val="20"/>
          <w:lang w:eastAsia="pl-PL"/>
        </w:rPr>
      </w:pPr>
      <w:r w:rsidRPr="00DE484F">
        <w:rPr>
          <w:rFonts w:ascii="Tahoma" w:eastAsia="Times New Roman" w:hAnsi="Tahoma" w:cs="Tahoma"/>
          <w:b/>
          <w:i/>
          <w:sz w:val="20"/>
          <w:szCs w:val="20"/>
          <w:lang w:eastAsia="pl-PL"/>
        </w:rPr>
        <w:lastRenderedPageBreak/>
        <w:tab/>
      </w:r>
      <w:r w:rsidRPr="00DE484F">
        <w:rPr>
          <w:rFonts w:ascii="Tahoma" w:eastAsia="Times New Roman" w:hAnsi="Tahoma" w:cs="Tahoma"/>
          <w:sz w:val="20"/>
          <w:szCs w:val="20"/>
          <w:lang w:eastAsia="pl-PL"/>
        </w:rPr>
        <w:t xml:space="preserve">Znaczną powierzchnię (ok. 3414 ha) zajmują lasy podlegające ochronie prawnej na mocy ustawy </w:t>
      </w:r>
      <w:r>
        <w:rPr>
          <w:rFonts w:ascii="Tahoma" w:eastAsia="Times New Roman" w:hAnsi="Tahoma" w:cs="Tahoma"/>
          <w:sz w:val="20"/>
          <w:szCs w:val="20"/>
          <w:lang w:eastAsia="pl-PL"/>
        </w:rPr>
        <w:br/>
      </w:r>
      <w:r w:rsidRPr="00DE484F">
        <w:rPr>
          <w:rFonts w:ascii="Tahoma" w:eastAsia="Times New Roman" w:hAnsi="Tahoma" w:cs="Tahoma"/>
          <w:sz w:val="20"/>
          <w:szCs w:val="20"/>
          <w:lang w:eastAsia="pl-PL"/>
        </w:rPr>
        <w:t xml:space="preserve">o lasach jako lasy ochronne. Cechuje je duża różnorodność typów siedliskowych; dominuje bór mieszany świeży i bór świeży a występują również lasy wilgotne, bory bagienne, bory wilgotne, olsy i łęgi. Wśród panujących drzewostanów gatunkiem dominującym jest sosna, która zajmuję ok. 85-90 % ogólnej powierzchni zalesionej. Drugim obok sosny gatunkiem wyróżniającym się jest świerk, który zajmuje powierzchnię ok. 4,5 % ogólnej powierzchni zalesionej oraz brzoza, i dąb (4% powierzchni) oraz </w:t>
      </w:r>
      <w:r>
        <w:rPr>
          <w:rFonts w:ascii="Tahoma" w:eastAsia="Times New Roman" w:hAnsi="Tahoma" w:cs="Tahoma"/>
          <w:sz w:val="20"/>
          <w:szCs w:val="20"/>
          <w:lang w:eastAsia="pl-PL"/>
        </w:rPr>
        <w:br/>
      </w:r>
      <w:r w:rsidRPr="00DE484F">
        <w:rPr>
          <w:rFonts w:ascii="Tahoma" w:eastAsia="Times New Roman" w:hAnsi="Tahoma" w:cs="Tahoma"/>
          <w:sz w:val="20"/>
          <w:szCs w:val="20"/>
          <w:lang w:eastAsia="pl-PL"/>
        </w:rPr>
        <w:t xml:space="preserve">w mniejszej ilości buk, modrzew, jodła i osika. Tereny leśne znajdują się praktycznie w całości w granicach Parku Krajobrazowego </w:t>
      </w:r>
      <w:r w:rsidRPr="00DE484F">
        <w:rPr>
          <w:rFonts w:ascii="Tahoma" w:eastAsia="Times New Roman" w:hAnsi="Tahoma" w:cs="Tahoma"/>
          <w:i/>
          <w:sz w:val="20"/>
          <w:szCs w:val="20"/>
          <w:lang w:eastAsia="pl-PL"/>
        </w:rPr>
        <w:t>Lasy nad Górną Liswartą.</w:t>
      </w:r>
      <w:r w:rsidRPr="00DE484F">
        <w:rPr>
          <w:rFonts w:ascii="Tahoma" w:eastAsia="Times New Roman" w:hAnsi="Tahoma" w:cs="Tahoma"/>
          <w:sz w:val="20"/>
          <w:szCs w:val="20"/>
          <w:lang w:eastAsia="pl-PL"/>
        </w:rPr>
        <w:t xml:space="preserve"> [3]</w:t>
      </w:r>
    </w:p>
    <w:p w:rsidR="001F4A40" w:rsidRPr="00DE484F" w:rsidRDefault="001F4A40" w:rsidP="001F4A40">
      <w:pPr>
        <w:autoSpaceDE w:val="0"/>
        <w:autoSpaceDN w:val="0"/>
        <w:adjustRightInd w:val="0"/>
        <w:spacing w:after="0" w:line="360" w:lineRule="auto"/>
        <w:jc w:val="both"/>
        <w:rPr>
          <w:rFonts w:ascii="Tahoma" w:hAnsi="Tahoma" w:cs="Tahoma"/>
          <w:color w:val="000000"/>
          <w:sz w:val="20"/>
          <w:szCs w:val="20"/>
        </w:rPr>
      </w:pPr>
      <w:r w:rsidRPr="00DE484F">
        <w:rPr>
          <w:rFonts w:ascii="Tahoma" w:hAnsi="Tahoma" w:cs="Tahoma"/>
          <w:color w:val="000000"/>
          <w:sz w:val="20"/>
          <w:szCs w:val="20"/>
        </w:rPr>
        <w:t xml:space="preserve">Spośród form ochrony przyrody ożywionej i nieożywionej, wymienionych w ustawie z dnia 16 kwietnia 2004 r. (Dz. U. Nr 92 poz. 880 z </w:t>
      </w:r>
      <w:proofErr w:type="spellStart"/>
      <w:r w:rsidRPr="00DE484F">
        <w:rPr>
          <w:rFonts w:ascii="Tahoma" w:hAnsi="Tahoma" w:cs="Tahoma"/>
          <w:color w:val="000000"/>
          <w:sz w:val="20"/>
          <w:szCs w:val="20"/>
        </w:rPr>
        <w:t>późn</w:t>
      </w:r>
      <w:proofErr w:type="spellEnd"/>
      <w:r w:rsidRPr="00DE484F">
        <w:rPr>
          <w:rFonts w:ascii="Tahoma" w:hAnsi="Tahoma" w:cs="Tahoma"/>
          <w:color w:val="000000"/>
          <w:sz w:val="20"/>
          <w:szCs w:val="20"/>
        </w:rPr>
        <w:t xml:space="preserve">. zm.), do chwili obecnej na terenie Gminy Kochanowice utworzono: </w:t>
      </w:r>
    </w:p>
    <w:p w:rsidR="001F4A40" w:rsidRPr="00DE484F" w:rsidRDefault="001F4A40" w:rsidP="001F4A40">
      <w:pPr>
        <w:pStyle w:val="Akapitzlist"/>
        <w:numPr>
          <w:ilvl w:val="0"/>
          <w:numId w:val="7"/>
        </w:numPr>
        <w:spacing w:after="0" w:line="360" w:lineRule="auto"/>
        <w:ind w:left="426"/>
        <w:jc w:val="both"/>
        <w:rPr>
          <w:rFonts w:ascii="Tahoma" w:hAnsi="Tahoma" w:cs="Tahoma"/>
          <w:color w:val="000000"/>
          <w:sz w:val="20"/>
          <w:szCs w:val="20"/>
        </w:rPr>
      </w:pPr>
      <w:r w:rsidRPr="00DE484F">
        <w:rPr>
          <w:rFonts w:ascii="Tahoma" w:hAnsi="Tahoma" w:cs="Tahoma"/>
          <w:i/>
          <w:color w:val="000000"/>
          <w:sz w:val="20"/>
          <w:szCs w:val="20"/>
        </w:rPr>
        <w:t>Park Krajobrazowy „Lasy nad Górną Liswartą”</w:t>
      </w:r>
      <w:r w:rsidRPr="00DE484F">
        <w:rPr>
          <w:rFonts w:ascii="Tahoma" w:hAnsi="Tahoma" w:cs="Tahoma"/>
          <w:color w:val="000000"/>
          <w:sz w:val="20"/>
          <w:szCs w:val="20"/>
        </w:rPr>
        <w:t xml:space="preserve"> na mocy Rozporządzenia nr 28/98 Wojewody Częstochowskiego z dnia 21 grudnia 1998r. co umożliwiło objęcie ochroną cennych terenów dorzecza Górnej Liswarty (na terenie Gminy fragment parku, o powierzchni około 3400 ha). [2] </w:t>
      </w:r>
      <w:r w:rsidRPr="00DE484F">
        <w:rPr>
          <w:rFonts w:ascii="Tahoma" w:hAnsi="Tahoma" w:cs="Tahoma"/>
          <w:color w:val="000000"/>
          <w:sz w:val="20"/>
          <w:szCs w:val="20"/>
        </w:rPr>
        <w:br/>
      </w:r>
      <w:r w:rsidRPr="00DE484F">
        <w:rPr>
          <w:rFonts w:ascii="Tahoma" w:eastAsia="Times New Roman" w:hAnsi="Tahoma" w:cs="Tahoma"/>
          <w:sz w:val="20"/>
          <w:szCs w:val="20"/>
          <w:lang w:eastAsia="pl-PL"/>
        </w:rPr>
        <w:t>W obszarze parku, zgodnie z ustaleniami rozporządzenia o jego utworzeniu, obowiązują m.in. następujące ustalenia:</w:t>
      </w:r>
    </w:p>
    <w:p w:rsidR="001F4A40" w:rsidRPr="00DE484F" w:rsidRDefault="001F4A40" w:rsidP="00DC27ED">
      <w:pPr>
        <w:numPr>
          <w:ilvl w:val="0"/>
          <w:numId w:val="32"/>
        </w:numPr>
        <w:tabs>
          <w:tab w:val="center" w:pos="360"/>
          <w:tab w:val="right" w:pos="9072"/>
        </w:tabs>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zakaz lokalizacji inwestycji szczególnie szkodliwych dla środowiska i zdrowia ludzi,</w:t>
      </w:r>
    </w:p>
    <w:p w:rsidR="001F4A40" w:rsidRPr="00DE484F" w:rsidRDefault="001F4A40" w:rsidP="00DC27ED">
      <w:pPr>
        <w:numPr>
          <w:ilvl w:val="0"/>
          <w:numId w:val="32"/>
        </w:numPr>
        <w:tabs>
          <w:tab w:val="center" w:pos="360"/>
          <w:tab w:val="right" w:pos="9072"/>
        </w:tabs>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obowiązek uzgodnienia z Wojewodą warunków zabudowy i zagospodarowania dla inwestycji mogących pogorszyć stan środowiska,</w:t>
      </w:r>
    </w:p>
    <w:p w:rsidR="001F4A40" w:rsidRPr="00DE484F" w:rsidRDefault="001F4A40" w:rsidP="00DC27ED">
      <w:pPr>
        <w:numPr>
          <w:ilvl w:val="0"/>
          <w:numId w:val="32"/>
        </w:numPr>
        <w:tabs>
          <w:tab w:val="center" w:pos="360"/>
          <w:tab w:val="right" w:pos="9072"/>
        </w:tabs>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obowiązek uzgodnienia w Wydziałem Ochrony Środowiska Urzędu Wojewódzkiego lokalizacji inwestycji wpływających na pogorszenie walorów przyrodniczych i krajobrazowych;</w:t>
      </w:r>
    </w:p>
    <w:p w:rsidR="001F4A40" w:rsidRPr="00DE484F" w:rsidRDefault="001F4A40" w:rsidP="001F4A40">
      <w:pPr>
        <w:tabs>
          <w:tab w:val="center" w:pos="4536"/>
          <w:tab w:val="right" w:pos="9072"/>
        </w:tabs>
        <w:spacing w:after="0" w:line="360" w:lineRule="auto"/>
        <w:ind w:left="709"/>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Obecnie opracowywany jest plan ochrony Parku Krajobrazowego.</w:t>
      </w:r>
    </w:p>
    <w:p w:rsidR="001F4A40" w:rsidRPr="00DE484F" w:rsidRDefault="001F4A40" w:rsidP="001F4A40">
      <w:pPr>
        <w:pStyle w:val="Akapitzlist"/>
        <w:numPr>
          <w:ilvl w:val="0"/>
          <w:numId w:val="6"/>
        </w:numPr>
        <w:autoSpaceDE w:val="0"/>
        <w:autoSpaceDN w:val="0"/>
        <w:adjustRightInd w:val="0"/>
        <w:spacing w:after="63" w:line="360" w:lineRule="auto"/>
        <w:ind w:left="426"/>
        <w:jc w:val="both"/>
        <w:rPr>
          <w:rFonts w:ascii="Tahoma" w:hAnsi="Tahoma" w:cs="Tahoma"/>
          <w:color w:val="000000"/>
          <w:sz w:val="20"/>
          <w:szCs w:val="20"/>
        </w:rPr>
      </w:pPr>
      <w:r w:rsidRPr="00DE484F">
        <w:rPr>
          <w:rFonts w:ascii="Tahoma" w:hAnsi="Tahoma" w:cs="Tahoma"/>
          <w:i/>
          <w:color w:val="000000"/>
          <w:sz w:val="20"/>
          <w:szCs w:val="20"/>
        </w:rPr>
        <w:t>Użytek ekologiczny</w:t>
      </w:r>
      <w:r w:rsidRPr="00DE484F">
        <w:rPr>
          <w:rFonts w:ascii="Tahoma" w:hAnsi="Tahoma" w:cs="Tahoma"/>
          <w:color w:val="000000"/>
          <w:sz w:val="20"/>
          <w:szCs w:val="20"/>
        </w:rPr>
        <w:t xml:space="preserve"> </w:t>
      </w:r>
      <w:r w:rsidRPr="00DE484F">
        <w:rPr>
          <w:rFonts w:ascii="Tahoma" w:hAnsi="Tahoma" w:cs="Tahoma"/>
          <w:i/>
          <w:color w:val="000000"/>
          <w:sz w:val="20"/>
          <w:szCs w:val="20"/>
        </w:rPr>
        <w:t>– stanowisko różanecznika w uroczysku „Brzoza”</w:t>
      </w:r>
      <w:r w:rsidRPr="00DE484F">
        <w:rPr>
          <w:rFonts w:ascii="Tahoma" w:hAnsi="Tahoma" w:cs="Tahoma"/>
          <w:color w:val="000000"/>
          <w:sz w:val="20"/>
          <w:szCs w:val="20"/>
        </w:rPr>
        <w:t xml:space="preserve"> w Kochanowicach na mocy Rozporządzenia Wojewody Nr 33/07 z 10.07.07 ( powierzchnia 52,3 ha),</w:t>
      </w:r>
    </w:p>
    <w:p w:rsidR="001F4A40" w:rsidRPr="00DE484F" w:rsidRDefault="001F4A40" w:rsidP="001F4A40">
      <w:pPr>
        <w:pStyle w:val="Akapitzlist"/>
        <w:numPr>
          <w:ilvl w:val="0"/>
          <w:numId w:val="6"/>
        </w:numPr>
        <w:autoSpaceDE w:val="0"/>
        <w:autoSpaceDN w:val="0"/>
        <w:adjustRightInd w:val="0"/>
        <w:spacing w:after="0" w:line="360" w:lineRule="auto"/>
        <w:ind w:left="426"/>
        <w:jc w:val="both"/>
        <w:rPr>
          <w:rFonts w:ascii="Tahoma" w:hAnsi="Tahoma" w:cs="Tahoma"/>
          <w:color w:val="000000"/>
          <w:sz w:val="20"/>
          <w:szCs w:val="20"/>
        </w:rPr>
      </w:pPr>
      <w:r w:rsidRPr="00DE484F">
        <w:rPr>
          <w:rFonts w:ascii="Tahoma" w:hAnsi="Tahoma" w:cs="Tahoma"/>
          <w:i/>
          <w:color w:val="000000"/>
          <w:sz w:val="20"/>
          <w:szCs w:val="20"/>
        </w:rPr>
        <w:t>20 pomników przyrody</w:t>
      </w:r>
      <w:r w:rsidRPr="00DE484F">
        <w:rPr>
          <w:rFonts w:ascii="Tahoma" w:eastAsia="Times New Roman" w:hAnsi="Tahoma" w:cs="Tahoma"/>
          <w:i/>
          <w:sz w:val="20"/>
          <w:szCs w:val="20"/>
          <w:lang w:eastAsia="pl-PL"/>
        </w:rPr>
        <w:t xml:space="preserve"> ożywionej</w:t>
      </w:r>
      <w:r w:rsidRPr="00DE484F">
        <w:rPr>
          <w:rFonts w:ascii="Tahoma" w:eastAsia="Times New Roman" w:hAnsi="Tahoma" w:cs="Tahoma"/>
          <w:sz w:val="20"/>
          <w:szCs w:val="20"/>
          <w:lang w:eastAsia="pl-PL"/>
        </w:rPr>
        <w:t xml:space="preserve"> w postaci pojedynczych drzew lub ich grup i nieożywionej (głaz narzutowy w zabytkowym zespole pałacowo-parkowym w Kochcicach) oraz obiekty wnioskowane do objęcia indywidualną ochroną w formie pomników przyrody. [2,3]</w:t>
      </w:r>
    </w:p>
    <w:p w:rsidR="001F4A40" w:rsidRPr="00DE484F" w:rsidRDefault="001F4A40" w:rsidP="001F4A40">
      <w:p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W obszarze terenów leśnych występują cenne i rzadkie siedliska proponowane do indywidualnej ochrony prawnej w formie rezerwatów przyrody:</w:t>
      </w:r>
    </w:p>
    <w:p w:rsidR="001F4A40" w:rsidRPr="00DE484F" w:rsidRDefault="001F4A40" w:rsidP="001F4A40">
      <w:pPr>
        <w:pStyle w:val="Akapitzlist"/>
        <w:numPr>
          <w:ilvl w:val="0"/>
          <w:numId w:val="8"/>
        </w:numPr>
        <w:spacing w:after="0" w:line="360" w:lineRule="auto"/>
        <w:ind w:left="426"/>
        <w:jc w:val="both"/>
        <w:rPr>
          <w:rFonts w:ascii="Tahoma" w:eastAsia="Times New Roman" w:hAnsi="Tahoma" w:cs="Tahoma"/>
          <w:sz w:val="20"/>
          <w:szCs w:val="20"/>
          <w:lang w:eastAsia="pl-PL"/>
        </w:rPr>
      </w:pPr>
      <w:r w:rsidRPr="00DE484F">
        <w:rPr>
          <w:rFonts w:ascii="Tahoma" w:eastAsia="Times New Roman" w:hAnsi="Tahoma" w:cs="Tahoma"/>
          <w:i/>
          <w:sz w:val="20"/>
          <w:szCs w:val="20"/>
          <w:lang w:eastAsia="pl-PL"/>
        </w:rPr>
        <w:t>Lubocki Łęg</w:t>
      </w:r>
      <w:r w:rsidRPr="00DE484F">
        <w:rPr>
          <w:rFonts w:ascii="Tahoma" w:eastAsia="Times New Roman" w:hAnsi="Tahoma" w:cs="Tahoma"/>
          <w:sz w:val="20"/>
          <w:szCs w:val="20"/>
          <w:lang w:eastAsia="pl-PL"/>
        </w:rPr>
        <w:t xml:space="preserve"> o powierzchni ok. 25 ha obejmujący podgórski łęg jesionowy </w:t>
      </w:r>
      <w:proofErr w:type="spellStart"/>
      <w:r w:rsidRPr="00DE484F">
        <w:rPr>
          <w:rFonts w:ascii="Tahoma" w:eastAsia="Times New Roman" w:hAnsi="Tahoma" w:cs="Tahoma"/>
          <w:iCs/>
          <w:sz w:val="20"/>
          <w:szCs w:val="20"/>
          <w:lang w:eastAsia="pl-PL"/>
        </w:rPr>
        <w:t>Carici</w:t>
      </w:r>
      <w:proofErr w:type="spellEnd"/>
      <w:r w:rsidRPr="00DE484F">
        <w:rPr>
          <w:rFonts w:ascii="Tahoma" w:eastAsia="Times New Roman" w:hAnsi="Tahoma" w:cs="Tahoma"/>
          <w:iCs/>
          <w:sz w:val="20"/>
          <w:szCs w:val="20"/>
          <w:lang w:eastAsia="pl-PL"/>
        </w:rPr>
        <w:t xml:space="preserve"> </w:t>
      </w:r>
      <w:proofErr w:type="spellStart"/>
      <w:r w:rsidRPr="00DE484F">
        <w:rPr>
          <w:rFonts w:ascii="Tahoma" w:eastAsia="Times New Roman" w:hAnsi="Tahoma" w:cs="Tahoma"/>
          <w:iCs/>
          <w:sz w:val="20"/>
          <w:szCs w:val="20"/>
          <w:lang w:eastAsia="pl-PL"/>
        </w:rPr>
        <w:t>remotae-Fraxinetum</w:t>
      </w:r>
      <w:proofErr w:type="spellEnd"/>
      <w:r w:rsidRPr="00DE484F">
        <w:rPr>
          <w:rFonts w:ascii="Tahoma" w:eastAsia="Times New Roman" w:hAnsi="Tahoma" w:cs="Tahoma"/>
          <w:sz w:val="20"/>
          <w:szCs w:val="20"/>
          <w:lang w:eastAsia="pl-PL"/>
        </w:rPr>
        <w:t xml:space="preserve"> </w:t>
      </w:r>
      <w:r>
        <w:rPr>
          <w:rFonts w:ascii="Tahoma" w:eastAsia="Times New Roman" w:hAnsi="Tahoma" w:cs="Tahoma"/>
          <w:sz w:val="20"/>
          <w:szCs w:val="20"/>
          <w:lang w:eastAsia="pl-PL"/>
        </w:rPr>
        <w:br/>
      </w:r>
      <w:r w:rsidRPr="00DE484F">
        <w:rPr>
          <w:rFonts w:ascii="Tahoma" w:eastAsia="Times New Roman" w:hAnsi="Tahoma" w:cs="Tahoma"/>
          <w:sz w:val="20"/>
          <w:szCs w:val="20"/>
          <w:lang w:eastAsia="pl-PL"/>
        </w:rPr>
        <w:t>z udziałem górskich gatunków roślin;</w:t>
      </w:r>
    </w:p>
    <w:p w:rsidR="001F4A40" w:rsidRPr="00DE484F" w:rsidRDefault="001F4A40" w:rsidP="001F4A40">
      <w:pPr>
        <w:pStyle w:val="Akapitzlist"/>
        <w:numPr>
          <w:ilvl w:val="0"/>
          <w:numId w:val="8"/>
        </w:numPr>
        <w:autoSpaceDE w:val="0"/>
        <w:autoSpaceDN w:val="0"/>
        <w:adjustRightInd w:val="0"/>
        <w:spacing w:after="0" w:line="360" w:lineRule="auto"/>
        <w:ind w:left="426"/>
        <w:jc w:val="both"/>
        <w:rPr>
          <w:rFonts w:ascii="Tahoma" w:hAnsi="Tahoma" w:cs="Tahoma"/>
          <w:color w:val="000000"/>
          <w:sz w:val="20"/>
          <w:szCs w:val="20"/>
        </w:rPr>
      </w:pPr>
      <w:r w:rsidRPr="00DE484F">
        <w:rPr>
          <w:rFonts w:ascii="Tahoma" w:eastAsia="Times New Roman" w:hAnsi="Tahoma" w:cs="Tahoma"/>
          <w:i/>
          <w:sz w:val="20"/>
          <w:szCs w:val="20"/>
          <w:lang w:eastAsia="pl-PL"/>
        </w:rPr>
        <w:t>Kochanowicki Grąd</w:t>
      </w:r>
      <w:r w:rsidRPr="00DE484F">
        <w:rPr>
          <w:rFonts w:ascii="Tahoma" w:eastAsia="Times New Roman" w:hAnsi="Tahoma" w:cs="Tahoma"/>
          <w:sz w:val="20"/>
          <w:szCs w:val="20"/>
          <w:lang w:eastAsia="pl-PL"/>
        </w:rPr>
        <w:t xml:space="preserve"> o powierzchni ok. 8 ha obejmujący grąd </w:t>
      </w:r>
      <w:proofErr w:type="spellStart"/>
      <w:r w:rsidRPr="00DE484F">
        <w:rPr>
          <w:rFonts w:ascii="Tahoma" w:eastAsia="Times New Roman" w:hAnsi="Tahoma" w:cs="Tahoma"/>
          <w:sz w:val="20"/>
          <w:szCs w:val="20"/>
          <w:lang w:eastAsia="pl-PL"/>
        </w:rPr>
        <w:t>subkontynentalny</w:t>
      </w:r>
      <w:proofErr w:type="spellEnd"/>
      <w:r w:rsidRPr="00DE484F">
        <w:rPr>
          <w:rFonts w:ascii="Tahoma" w:eastAsia="Times New Roman" w:hAnsi="Tahoma" w:cs="Tahoma"/>
          <w:sz w:val="20"/>
          <w:szCs w:val="20"/>
          <w:lang w:eastAsia="pl-PL"/>
        </w:rPr>
        <w:t xml:space="preserve"> w postaci wilgotnej (</w:t>
      </w:r>
      <w:proofErr w:type="spellStart"/>
      <w:r w:rsidRPr="00DE484F">
        <w:rPr>
          <w:rFonts w:ascii="Tahoma" w:eastAsia="Times New Roman" w:hAnsi="Tahoma" w:cs="Tahoma"/>
          <w:iCs/>
          <w:sz w:val="20"/>
          <w:szCs w:val="20"/>
          <w:lang w:eastAsia="pl-PL"/>
        </w:rPr>
        <w:t>Tilio</w:t>
      </w:r>
      <w:proofErr w:type="spellEnd"/>
      <w:r w:rsidRPr="00DE484F">
        <w:rPr>
          <w:rFonts w:ascii="Tahoma" w:eastAsia="Times New Roman" w:hAnsi="Tahoma" w:cs="Tahoma"/>
          <w:iCs/>
          <w:sz w:val="20"/>
          <w:szCs w:val="20"/>
          <w:lang w:eastAsia="pl-PL"/>
        </w:rPr>
        <w:t xml:space="preserve">- </w:t>
      </w:r>
      <w:proofErr w:type="spellStart"/>
      <w:r w:rsidRPr="00DE484F">
        <w:rPr>
          <w:rFonts w:ascii="Tahoma" w:eastAsia="Times New Roman" w:hAnsi="Tahoma" w:cs="Tahoma"/>
          <w:iCs/>
          <w:sz w:val="20"/>
          <w:szCs w:val="20"/>
          <w:lang w:eastAsia="pl-PL"/>
        </w:rPr>
        <w:t>Carpinetum</w:t>
      </w:r>
      <w:proofErr w:type="spellEnd"/>
      <w:r w:rsidRPr="00DE484F">
        <w:rPr>
          <w:rFonts w:ascii="Tahoma" w:eastAsia="Times New Roman" w:hAnsi="Tahoma" w:cs="Tahoma"/>
          <w:iCs/>
          <w:sz w:val="20"/>
          <w:szCs w:val="20"/>
          <w:lang w:eastAsia="pl-PL"/>
        </w:rPr>
        <w:t xml:space="preserve"> </w:t>
      </w:r>
      <w:proofErr w:type="spellStart"/>
      <w:r w:rsidRPr="00DE484F">
        <w:rPr>
          <w:rFonts w:ascii="Tahoma" w:eastAsia="Times New Roman" w:hAnsi="Tahoma" w:cs="Tahoma"/>
          <w:iCs/>
          <w:sz w:val="20"/>
          <w:szCs w:val="20"/>
          <w:lang w:eastAsia="pl-PL"/>
        </w:rPr>
        <w:t>stachyetosum</w:t>
      </w:r>
      <w:proofErr w:type="spellEnd"/>
      <w:r w:rsidRPr="00DE484F">
        <w:rPr>
          <w:rFonts w:ascii="Tahoma" w:eastAsia="Times New Roman" w:hAnsi="Tahoma" w:cs="Tahoma"/>
          <w:sz w:val="20"/>
          <w:szCs w:val="20"/>
          <w:lang w:eastAsia="pl-PL"/>
        </w:rPr>
        <w:t>) z udziałem górskich gatunków roślin. [2]</w:t>
      </w:r>
    </w:p>
    <w:p w:rsidR="001F4A40" w:rsidRPr="00DE484F" w:rsidRDefault="001F4A40" w:rsidP="001F4A40">
      <w:pPr>
        <w:spacing w:after="0" w:line="360" w:lineRule="auto"/>
        <w:contextualSpacing/>
        <w:jc w:val="both"/>
        <w:rPr>
          <w:rFonts w:ascii="Tahoma" w:hAnsi="Tahoma" w:cs="Tahoma"/>
          <w:sz w:val="20"/>
          <w:szCs w:val="20"/>
        </w:rPr>
      </w:pPr>
      <w:r w:rsidRPr="00DE484F">
        <w:rPr>
          <w:rFonts w:ascii="Tahoma" w:hAnsi="Tahoma" w:cs="Tahoma"/>
          <w:sz w:val="20"/>
          <w:szCs w:val="20"/>
        </w:rPr>
        <w:t>W zakresie środowiska przyrodniczego ochrony wymaga ponadto:</w:t>
      </w:r>
    </w:p>
    <w:p w:rsidR="001F4A40" w:rsidRPr="00DE484F" w:rsidRDefault="001F4A40" w:rsidP="001F4A40">
      <w:pPr>
        <w:numPr>
          <w:ilvl w:val="0"/>
          <w:numId w:val="3"/>
        </w:numPr>
        <w:spacing w:after="0" w:line="360" w:lineRule="auto"/>
        <w:ind w:left="426" w:hanging="283"/>
        <w:contextualSpacing/>
        <w:jc w:val="both"/>
        <w:rPr>
          <w:rFonts w:ascii="Tahoma" w:hAnsi="Tahoma" w:cs="Tahoma"/>
          <w:sz w:val="20"/>
          <w:szCs w:val="20"/>
        </w:rPr>
      </w:pPr>
      <w:r w:rsidRPr="00DE484F">
        <w:rPr>
          <w:rFonts w:ascii="Tahoma" w:hAnsi="Tahoma" w:cs="Tahoma"/>
          <w:sz w:val="20"/>
          <w:szCs w:val="20"/>
        </w:rPr>
        <w:t>Naturalna i półnaturalna zieleń połaci łęgowych wzdłuż Liswarty i potoków,</w:t>
      </w:r>
    </w:p>
    <w:p w:rsidR="001F4A40" w:rsidRPr="00DE484F" w:rsidRDefault="001F4A40" w:rsidP="001F4A40">
      <w:pPr>
        <w:numPr>
          <w:ilvl w:val="0"/>
          <w:numId w:val="3"/>
        </w:numPr>
        <w:spacing w:after="0" w:line="360" w:lineRule="auto"/>
        <w:ind w:left="426" w:hanging="283"/>
        <w:contextualSpacing/>
        <w:jc w:val="both"/>
        <w:rPr>
          <w:rFonts w:ascii="Tahoma" w:hAnsi="Tahoma" w:cs="Tahoma"/>
          <w:sz w:val="20"/>
          <w:szCs w:val="20"/>
        </w:rPr>
      </w:pPr>
      <w:r w:rsidRPr="00DE484F">
        <w:rPr>
          <w:rFonts w:ascii="Tahoma" w:hAnsi="Tahoma" w:cs="Tahoma"/>
          <w:sz w:val="20"/>
          <w:szCs w:val="20"/>
        </w:rPr>
        <w:t>Zieleń urządzona wzdłuż ciągów komunikacyjnych, parki i skwery,</w:t>
      </w:r>
    </w:p>
    <w:p w:rsidR="001F4A40" w:rsidRPr="00DE484F" w:rsidRDefault="001F4A40" w:rsidP="001F4A40">
      <w:pPr>
        <w:numPr>
          <w:ilvl w:val="0"/>
          <w:numId w:val="3"/>
        </w:numPr>
        <w:spacing w:after="0" w:line="360" w:lineRule="auto"/>
        <w:ind w:left="426" w:hanging="283"/>
        <w:contextualSpacing/>
        <w:jc w:val="both"/>
        <w:rPr>
          <w:rFonts w:ascii="Tahoma" w:hAnsi="Tahoma" w:cs="Tahoma"/>
          <w:sz w:val="20"/>
          <w:szCs w:val="20"/>
        </w:rPr>
      </w:pPr>
      <w:r w:rsidRPr="00DE484F">
        <w:rPr>
          <w:rFonts w:ascii="Tahoma" w:hAnsi="Tahoma" w:cs="Tahoma"/>
          <w:sz w:val="20"/>
          <w:szCs w:val="20"/>
        </w:rPr>
        <w:t>Zadrzewienia śródpolne. [1]</w:t>
      </w:r>
    </w:p>
    <w:p w:rsidR="001F4A40" w:rsidRDefault="001F4A40" w:rsidP="001F4A40">
      <w:pPr>
        <w:spacing w:before="240" w:after="120"/>
        <w:rPr>
          <w:b/>
        </w:rPr>
      </w:pPr>
      <w:bookmarkStart w:id="9" w:name="_Toc325703882"/>
    </w:p>
    <w:p w:rsidR="001F4A40" w:rsidRPr="00247DA2" w:rsidRDefault="001F4A40" w:rsidP="001F4A40">
      <w:pPr>
        <w:spacing w:before="240" w:after="120"/>
        <w:rPr>
          <w:b/>
        </w:rPr>
      </w:pPr>
      <w:r w:rsidRPr="00247DA2">
        <w:rPr>
          <w:b/>
        </w:rPr>
        <w:lastRenderedPageBreak/>
        <w:t>Obszary leśne</w:t>
      </w:r>
      <w:bookmarkEnd w:id="9"/>
    </w:p>
    <w:p w:rsidR="001F4A40" w:rsidRPr="00DE484F" w:rsidRDefault="001F4A40" w:rsidP="001F4A40">
      <w:pPr>
        <w:autoSpaceDE w:val="0"/>
        <w:autoSpaceDN w:val="0"/>
        <w:adjustRightInd w:val="0"/>
        <w:spacing w:after="0" w:line="360" w:lineRule="auto"/>
        <w:ind w:firstLine="708"/>
        <w:jc w:val="both"/>
        <w:rPr>
          <w:rFonts w:ascii="Tahoma" w:hAnsi="Tahoma" w:cs="Tahoma"/>
          <w:color w:val="000000"/>
          <w:sz w:val="20"/>
          <w:szCs w:val="20"/>
        </w:rPr>
      </w:pPr>
      <w:r w:rsidRPr="00DE484F">
        <w:rPr>
          <w:rFonts w:ascii="Tahoma" w:hAnsi="Tahoma" w:cs="Tahoma"/>
          <w:color w:val="000000"/>
          <w:sz w:val="20"/>
          <w:szCs w:val="20"/>
        </w:rPr>
        <w:t xml:space="preserve">Ogólna powierzchnia lasów na terenie Gminy Kochanowice – wg stanu na dzień: 31.12.2008 r. </w:t>
      </w:r>
      <w:r>
        <w:rPr>
          <w:rFonts w:ascii="Tahoma" w:hAnsi="Tahoma" w:cs="Tahoma"/>
          <w:color w:val="000000"/>
          <w:sz w:val="20"/>
          <w:szCs w:val="20"/>
        </w:rPr>
        <w:br/>
      </w:r>
      <w:r w:rsidRPr="00DE484F">
        <w:rPr>
          <w:rFonts w:ascii="Tahoma" w:hAnsi="Tahoma" w:cs="Tahoma"/>
          <w:color w:val="000000"/>
          <w:sz w:val="20"/>
          <w:szCs w:val="20"/>
        </w:rPr>
        <w:t xml:space="preserve">wynosi: 3 374,4 ha (gruntów leśnych, związanych z gospodarką leśną ogółem – 3 461,9 ha). Lasy państwowe stanowią ok. 3 374,7 ha, w tym: 3 346,7 ha – w administracji Lasów Państwowych (Nadleśnictwo Herby: obręb – Kochanowice, Nadleśnictwo Koszęcin: obręb Boronów). Lasy niepaństwowe zajmują powierzchnię ok. 78,4 ha – głównie, jako niewielkie rozproszone enklawy, z reguły przylegające do zwartych kompleksów Lasów Państwowych. Niewielki udział w powierzchni leśnej ma las komunalny, własność Gminy ( 8,8 ha). </w:t>
      </w:r>
    </w:p>
    <w:p w:rsidR="001F4A40" w:rsidRPr="00DE484F" w:rsidRDefault="001F4A40" w:rsidP="001F4A40">
      <w:pPr>
        <w:autoSpaceDE w:val="0"/>
        <w:autoSpaceDN w:val="0"/>
        <w:adjustRightInd w:val="0"/>
        <w:spacing w:after="0" w:line="360" w:lineRule="auto"/>
        <w:jc w:val="both"/>
        <w:rPr>
          <w:rFonts w:ascii="Tahoma" w:hAnsi="Tahoma" w:cs="Tahoma"/>
          <w:color w:val="000000"/>
          <w:sz w:val="20"/>
          <w:szCs w:val="20"/>
        </w:rPr>
      </w:pPr>
      <w:r w:rsidRPr="00DE484F">
        <w:rPr>
          <w:rFonts w:ascii="Tahoma" w:hAnsi="Tahoma" w:cs="Tahoma"/>
          <w:color w:val="000000"/>
          <w:sz w:val="20"/>
          <w:szCs w:val="20"/>
        </w:rPr>
        <w:t xml:space="preserve">Obszary leśne na terenie Gminy skupione są w przeważającej części w jednym dużym kompleksie leśnym północnej, środkowej i północno-zachodniej części Gminy, przechodzącym w wąskie, rozczłonkowane pasma w jej południowej i południowo-zachodniej części. Praktycznie cała powierzchnia leśna Gminy znajduje się w granicach parku Krajobrazowego Lasy nad Górna Liswartą, a granica lasu w południowej </w:t>
      </w:r>
      <w:r>
        <w:rPr>
          <w:rFonts w:ascii="Tahoma" w:hAnsi="Tahoma" w:cs="Tahoma"/>
          <w:color w:val="000000"/>
          <w:sz w:val="20"/>
          <w:szCs w:val="20"/>
        </w:rPr>
        <w:br/>
      </w:r>
      <w:r w:rsidRPr="00DE484F">
        <w:rPr>
          <w:rFonts w:ascii="Tahoma" w:hAnsi="Tahoma" w:cs="Tahoma"/>
          <w:color w:val="000000"/>
          <w:sz w:val="20"/>
          <w:szCs w:val="20"/>
        </w:rPr>
        <w:t>i południo</w:t>
      </w:r>
      <w:r>
        <w:rPr>
          <w:rFonts w:ascii="Tahoma" w:hAnsi="Tahoma" w:cs="Tahoma"/>
          <w:color w:val="000000"/>
          <w:sz w:val="20"/>
          <w:szCs w:val="20"/>
        </w:rPr>
        <w:t>wo-zachodniej części G</w:t>
      </w:r>
      <w:r w:rsidRPr="00DE484F">
        <w:rPr>
          <w:rFonts w:ascii="Tahoma" w:hAnsi="Tahoma" w:cs="Tahoma"/>
          <w:color w:val="000000"/>
          <w:sz w:val="20"/>
          <w:szCs w:val="20"/>
        </w:rPr>
        <w:t xml:space="preserve">miny jest równocześnie fragmentem południowo-zachodniej granicy ww. Parku. </w:t>
      </w:r>
    </w:p>
    <w:p w:rsidR="001F4A40" w:rsidRPr="00DE484F" w:rsidRDefault="001F4A40" w:rsidP="001F4A40">
      <w:pPr>
        <w:autoSpaceDE w:val="0"/>
        <w:autoSpaceDN w:val="0"/>
        <w:adjustRightInd w:val="0"/>
        <w:spacing w:after="0" w:line="360" w:lineRule="auto"/>
        <w:jc w:val="both"/>
        <w:rPr>
          <w:rFonts w:ascii="Tahoma" w:hAnsi="Tahoma" w:cs="Tahoma"/>
          <w:color w:val="000000"/>
          <w:sz w:val="20"/>
          <w:szCs w:val="20"/>
        </w:rPr>
      </w:pPr>
      <w:r w:rsidRPr="00DE484F">
        <w:rPr>
          <w:rFonts w:ascii="Tahoma" w:hAnsi="Tahoma" w:cs="Tahoma"/>
          <w:color w:val="000000"/>
          <w:sz w:val="20"/>
          <w:szCs w:val="20"/>
        </w:rPr>
        <w:t xml:space="preserve">Lesistość Gminy (około 43%), jest znacznie wyższa od średniej krajowej oraz województwa śląskiego, natomiast jest zbliżona do wskaźnika dla powiatu lublinieckiego. Stan ten jest porównywalny </w:t>
      </w:r>
      <w:r w:rsidRPr="00DE484F">
        <w:rPr>
          <w:rFonts w:ascii="Tahoma" w:hAnsi="Tahoma" w:cs="Tahoma"/>
          <w:color w:val="000000"/>
          <w:sz w:val="20"/>
          <w:szCs w:val="20"/>
        </w:rPr>
        <w:br/>
        <w:t>z większością gmin powiatu, a wynika ze stosunkowo dużej powierzchni lasów. [2]</w:t>
      </w:r>
    </w:p>
    <w:p w:rsidR="001F4A40" w:rsidRPr="00247DA2" w:rsidRDefault="001F4A40" w:rsidP="001F4A40">
      <w:pPr>
        <w:spacing w:before="240" w:after="120"/>
        <w:rPr>
          <w:b/>
        </w:rPr>
      </w:pPr>
      <w:bookmarkStart w:id="10" w:name="_Toc325703883"/>
      <w:r w:rsidRPr="00247DA2">
        <w:rPr>
          <w:b/>
        </w:rPr>
        <w:t>Ochrona powierzchni ziemi i gleb</w:t>
      </w:r>
      <w:bookmarkEnd w:id="10"/>
      <w:r w:rsidRPr="00247DA2">
        <w:rPr>
          <w:b/>
        </w:rPr>
        <w:t xml:space="preserve"> </w:t>
      </w:r>
    </w:p>
    <w:p w:rsidR="001F4A40" w:rsidRPr="00DE484F" w:rsidRDefault="001F4A40" w:rsidP="001F4A40">
      <w:pPr>
        <w:autoSpaceDE w:val="0"/>
        <w:autoSpaceDN w:val="0"/>
        <w:adjustRightInd w:val="0"/>
        <w:spacing w:after="0" w:line="360" w:lineRule="auto"/>
        <w:ind w:firstLine="708"/>
        <w:jc w:val="both"/>
        <w:rPr>
          <w:rFonts w:ascii="Tahoma" w:hAnsi="Tahoma" w:cs="Tahoma"/>
          <w:color w:val="000000"/>
          <w:sz w:val="20"/>
          <w:szCs w:val="20"/>
        </w:rPr>
      </w:pPr>
      <w:r w:rsidRPr="00DE484F">
        <w:rPr>
          <w:rFonts w:ascii="Tahoma" w:hAnsi="Tahoma" w:cs="Tahoma"/>
          <w:color w:val="000000"/>
          <w:sz w:val="20"/>
          <w:szCs w:val="20"/>
        </w:rPr>
        <w:t>Kochanowice położone są pod względem geologicznym w granicach monokliny Śląsko – Krakowskiej. W budowie podłoża Gminy biorą udział utwory triasowe, jurajskie i czwartorzędowe. Trias reprezentowany jest przez wapienie, margle i dolomity,</w:t>
      </w:r>
      <w:r>
        <w:rPr>
          <w:rFonts w:ascii="Tahoma" w:hAnsi="Tahoma" w:cs="Tahoma"/>
          <w:color w:val="000000"/>
          <w:sz w:val="20"/>
          <w:szCs w:val="20"/>
        </w:rPr>
        <w:t xml:space="preserve"> a także iły i piaskowce. Iły są</w:t>
      </w:r>
      <w:r w:rsidRPr="00DE484F">
        <w:rPr>
          <w:rFonts w:ascii="Tahoma" w:hAnsi="Tahoma" w:cs="Tahoma"/>
          <w:color w:val="000000"/>
          <w:sz w:val="20"/>
          <w:szCs w:val="20"/>
        </w:rPr>
        <w:t xml:space="preserve"> czerwono – brązowe </w:t>
      </w:r>
      <w:r w:rsidRPr="00DE484F">
        <w:rPr>
          <w:rFonts w:ascii="Tahoma" w:hAnsi="Tahoma" w:cs="Tahoma"/>
          <w:color w:val="000000"/>
          <w:sz w:val="20"/>
          <w:szCs w:val="20"/>
        </w:rPr>
        <w:br/>
        <w:t>i zielonkawe miejscami zapiaszczone. Spotyka się w nich okruchy i przewarstwienia wapienne. Utwory jurajskie budują osady morskie w postaci pstrych iłów, czerwonych iłów zapiaszczonych, łupków ilastych oraz piasków, żwirów i piaskowców. Natomiast utwory czwartorzędowe to głównie piaski, żwiry, gliny i iły.</w:t>
      </w:r>
    </w:p>
    <w:p w:rsidR="001F4A40" w:rsidRPr="00DE484F" w:rsidRDefault="001F4A40" w:rsidP="001F4A40">
      <w:pPr>
        <w:autoSpaceDE w:val="0"/>
        <w:autoSpaceDN w:val="0"/>
        <w:adjustRightInd w:val="0"/>
        <w:spacing w:after="0" w:line="360" w:lineRule="auto"/>
        <w:ind w:firstLine="708"/>
        <w:jc w:val="both"/>
        <w:rPr>
          <w:rFonts w:ascii="Tahoma" w:hAnsi="Tahoma" w:cs="Tahoma"/>
          <w:color w:val="000000"/>
          <w:sz w:val="20"/>
          <w:szCs w:val="20"/>
        </w:rPr>
      </w:pPr>
      <w:r w:rsidRPr="00DE484F">
        <w:rPr>
          <w:rFonts w:ascii="Tahoma" w:hAnsi="Tahoma" w:cs="Tahoma"/>
          <w:color w:val="000000"/>
          <w:sz w:val="20"/>
          <w:szCs w:val="20"/>
        </w:rPr>
        <w:t xml:space="preserve">Na analizowanym obszarze głównymi surowcami są piaski i żwiry pochodzące z akumulacji lodowcowej i wodnolodowcowej, które są eksploatowane na północ od miejscowości Kochcice oraz lokalnie na potrzeby budownictwa na obszarze całej Gminy. Występują również piaski i żwiry pochodzące z okresu dolnej jury udokumentowane w złożu „Jawornica” w miejscowości Jawornica. Znajduje się tam </w:t>
      </w:r>
      <w:r w:rsidRPr="00DE484F">
        <w:rPr>
          <w:rFonts w:ascii="Tahoma" w:hAnsi="Tahoma" w:cs="Tahoma"/>
          <w:i/>
          <w:color w:val="000000"/>
          <w:sz w:val="20"/>
          <w:szCs w:val="20"/>
        </w:rPr>
        <w:t>Odkrywkowy Zakład Górniczy będący własnością Przedsiębiorstwa Produkcji Kruszyw Mineralnych i Lekkich sp. z o.o. z siedzibą w Katowicach.</w:t>
      </w:r>
      <w:r w:rsidRPr="00DE484F">
        <w:rPr>
          <w:rFonts w:ascii="Tahoma" w:hAnsi="Tahoma" w:cs="Tahoma"/>
          <w:color w:val="000000"/>
          <w:sz w:val="20"/>
          <w:szCs w:val="20"/>
        </w:rPr>
        <w:t xml:space="preserve"> Powierzchnia obszaru górniczego pokrywa się z terenem górniczym </w:t>
      </w:r>
      <w:r w:rsidRPr="00DE484F">
        <w:rPr>
          <w:rFonts w:ascii="Tahoma" w:hAnsi="Tahoma" w:cs="Tahoma"/>
          <w:color w:val="000000"/>
          <w:sz w:val="20"/>
          <w:szCs w:val="20"/>
        </w:rPr>
        <w:br/>
        <w:t xml:space="preserve">i wynosi 24,95 ha. Na tym obszarze prowadzona jest działalność związana z wydobyciem kruszywa naturalnego. Tereny eksploatacyjne są systematyczne rekultywowane zgodnie z ustalonym kierunkiem rekultywacji. </w:t>
      </w:r>
    </w:p>
    <w:p w:rsidR="001F4A40" w:rsidRPr="00DE484F" w:rsidRDefault="001F4A40" w:rsidP="001F4A40">
      <w:pPr>
        <w:autoSpaceDE w:val="0"/>
        <w:autoSpaceDN w:val="0"/>
        <w:adjustRightInd w:val="0"/>
        <w:spacing w:after="0" w:line="360" w:lineRule="auto"/>
        <w:ind w:firstLine="708"/>
        <w:jc w:val="both"/>
        <w:rPr>
          <w:rFonts w:ascii="Tahoma" w:hAnsi="Tahoma" w:cs="Tahoma"/>
          <w:color w:val="000000"/>
          <w:sz w:val="20"/>
          <w:szCs w:val="20"/>
        </w:rPr>
      </w:pPr>
      <w:r w:rsidRPr="00DE484F">
        <w:rPr>
          <w:rFonts w:ascii="Tahoma" w:hAnsi="Tahoma" w:cs="Tahoma"/>
          <w:color w:val="000000"/>
          <w:sz w:val="20"/>
          <w:szCs w:val="20"/>
        </w:rPr>
        <w:t xml:space="preserve">Gmina Kochanowice ma charakter rolniczy, przeważają tu gleby </w:t>
      </w:r>
      <w:proofErr w:type="spellStart"/>
      <w:r w:rsidRPr="00DE484F">
        <w:rPr>
          <w:rFonts w:ascii="Tahoma" w:hAnsi="Tahoma" w:cs="Tahoma"/>
          <w:color w:val="000000"/>
          <w:sz w:val="20"/>
          <w:szCs w:val="20"/>
        </w:rPr>
        <w:t>pseudobielicowe</w:t>
      </w:r>
      <w:proofErr w:type="spellEnd"/>
      <w:r w:rsidRPr="00DE484F">
        <w:rPr>
          <w:rFonts w:ascii="Tahoma" w:hAnsi="Tahoma" w:cs="Tahoma"/>
          <w:color w:val="000000"/>
          <w:sz w:val="20"/>
          <w:szCs w:val="20"/>
        </w:rPr>
        <w:t xml:space="preserve">, rzadziej brunatne i czarne ziemie. </w:t>
      </w:r>
      <w:proofErr w:type="spellStart"/>
      <w:r w:rsidRPr="00DE484F">
        <w:rPr>
          <w:rFonts w:ascii="Tahoma" w:hAnsi="Tahoma" w:cs="Tahoma"/>
          <w:color w:val="000000"/>
          <w:sz w:val="20"/>
          <w:szCs w:val="20"/>
        </w:rPr>
        <w:t>Pseudobielice</w:t>
      </w:r>
      <w:proofErr w:type="spellEnd"/>
      <w:r w:rsidRPr="00DE484F">
        <w:rPr>
          <w:rFonts w:ascii="Tahoma" w:hAnsi="Tahoma" w:cs="Tahoma"/>
          <w:color w:val="000000"/>
          <w:sz w:val="20"/>
          <w:szCs w:val="20"/>
        </w:rPr>
        <w:t xml:space="preserve"> występują na całym obszarze Gminy, wytworzone są one z luźnych piasków </w:t>
      </w:r>
      <w:proofErr w:type="spellStart"/>
      <w:r w:rsidRPr="00DE484F">
        <w:rPr>
          <w:rFonts w:ascii="Tahoma" w:hAnsi="Tahoma" w:cs="Tahoma"/>
          <w:color w:val="000000"/>
          <w:sz w:val="20"/>
          <w:szCs w:val="20"/>
        </w:rPr>
        <w:t>słabogliniastych</w:t>
      </w:r>
      <w:proofErr w:type="spellEnd"/>
      <w:r w:rsidRPr="00DE484F">
        <w:rPr>
          <w:rFonts w:ascii="Tahoma" w:hAnsi="Tahoma" w:cs="Tahoma"/>
          <w:color w:val="000000"/>
          <w:sz w:val="20"/>
          <w:szCs w:val="20"/>
        </w:rPr>
        <w:t xml:space="preserve"> - zaliczane do klasy V i VI. </w:t>
      </w:r>
      <w:proofErr w:type="spellStart"/>
      <w:r w:rsidRPr="00DE484F">
        <w:rPr>
          <w:rFonts w:ascii="Tahoma" w:hAnsi="Tahoma" w:cs="Tahoma"/>
          <w:color w:val="000000"/>
          <w:sz w:val="20"/>
          <w:szCs w:val="20"/>
        </w:rPr>
        <w:t>Pseudobielice</w:t>
      </w:r>
      <w:proofErr w:type="spellEnd"/>
      <w:r w:rsidRPr="00DE484F">
        <w:rPr>
          <w:rFonts w:ascii="Tahoma" w:hAnsi="Tahoma" w:cs="Tahoma"/>
          <w:color w:val="000000"/>
          <w:sz w:val="20"/>
          <w:szCs w:val="20"/>
        </w:rPr>
        <w:t xml:space="preserve"> wytworzone z piasków gliniastych lekkich </w:t>
      </w:r>
      <w:r w:rsidRPr="00DE484F">
        <w:rPr>
          <w:rFonts w:ascii="Tahoma" w:hAnsi="Tahoma" w:cs="Tahoma"/>
          <w:color w:val="000000"/>
          <w:sz w:val="20"/>
          <w:szCs w:val="20"/>
        </w:rPr>
        <w:br/>
        <w:t xml:space="preserve">i mocnych wykazują lepsze wartości użytkowe i kwalifikują się one do klasy </w:t>
      </w:r>
      <w:proofErr w:type="spellStart"/>
      <w:r w:rsidRPr="00DE484F">
        <w:rPr>
          <w:rFonts w:ascii="Tahoma" w:hAnsi="Tahoma" w:cs="Tahoma"/>
          <w:color w:val="000000"/>
          <w:sz w:val="20"/>
          <w:szCs w:val="20"/>
        </w:rPr>
        <w:t>IIIa</w:t>
      </w:r>
      <w:proofErr w:type="spellEnd"/>
      <w:r w:rsidRPr="00DE484F">
        <w:rPr>
          <w:rFonts w:ascii="Tahoma" w:hAnsi="Tahoma" w:cs="Tahoma"/>
          <w:color w:val="000000"/>
          <w:sz w:val="20"/>
          <w:szCs w:val="20"/>
        </w:rPr>
        <w:t xml:space="preserve"> i III. Na niewielkich </w:t>
      </w:r>
      <w:r w:rsidRPr="00DE484F">
        <w:rPr>
          <w:rFonts w:ascii="Tahoma" w:hAnsi="Tahoma" w:cs="Tahoma"/>
          <w:color w:val="000000"/>
          <w:sz w:val="20"/>
          <w:szCs w:val="20"/>
        </w:rPr>
        <w:lastRenderedPageBreak/>
        <w:t xml:space="preserve">połaciach występują gleby </w:t>
      </w:r>
      <w:proofErr w:type="spellStart"/>
      <w:r w:rsidRPr="00DE484F">
        <w:rPr>
          <w:rFonts w:ascii="Tahoma" w:hAnsi="Tahoma" w:cs="Tahoma"/>
          <w:color w:val="000000"/>
          <w:sz w:val="20"/>
          <w:szCs w:val="20"/>
        </w:rPr>
        <w:t>pseudobielicowe</w:t>
      </w:r>
      <w:proofErr w:type="spellEnd"/>
      <w:r w:rsidRPr="00DE484F">
        <w:rPr>
          <w:rFonts w:ascii="Tahoma" w:hAnsi="Tahoma" w:cs="Tahoma"/>
          <w:color w:val="000000"/>
          <w:sz w:val="20"/>
          <w:szCs w:val="20"/>
        </w:rPr>
        <w:t xml:space="preserve"> wytworzone z iłów i glin, w zależności od zawartości glin zaliczane są one do klasy IV, III i nawet fragmentarycznie do II. Na badanym terenie występują również </w:t>
      </w:r>
      <w:proofErr w:type="spellStart"/>
      <w:r w:rsidRPr="00DE484F">
        <w:rPr>
          <w:rFonts w:ascii="Tahoma" w:hAnsi="Tahoma" w:cs="Tahoma"/>
          <w:color w:val="000000"/>
          <w:sz w:val="20"/>
          <w:szCs w:val="20"/>
        </w:rPr>
        <w:t>hydrogenicze</w:t>
      </w:r>
      <w:proofErr w:type="spellEnd"/>
      <w:r w:rsidRPr="00DE484F">
        <w:rPr>
          <w:rFonts w:ascii="Tahoma" w:hAnsi="Tahoma" w:cs="Tahoma"/>
          <w:color w:val="000000"/>
          <w:sz w:val="20"/>
          <w:szCs w:val="20"/>
        </w:rPr>
        <w:t xml:space="preserve"> mułowo – torfowe, zalegające w dolinach rzecznych.</w:t>
      </w:r>
    </w:p>
    <w:p w:rsidR="001F4A40" w:rsidRPr="00DE484F" w:rsidRDefault="001F4A40" w:rsidP="001F4A40">
      <w:pPr>
        <w:autoSpaceDE w:val="0"/>
        <w:autoSpaceDN w:val="0"/>
        <w:adjustRightInd w:val="0"/>
        <w:spacing w:after="0" w:line="360" w:lineRule="auto"/>
        <w:ind w:firstLine="708"/>
        <w:jc w:val="both"/>
        <w:rPr>
          <w:rFonts w:ascii="Tahoma" w:hAnsi="Tahoma" w:cs="Tahoma"/>
          <w:color w:val="000000"/>
          <w:sz w:val="20"/>
          <w:szCs w:val="20"/>
        </w:rPr>
      </w:pPr>
      <w:r w:rsidRPr="00DE484F">
        <w:rPr>
          <w:rFonts w:ascii="Tahoma" w:hAnsi="Tahoma" w:cs="Tahoma"/>
          <w:color w:val="000000"/>
          <w:sz w:val="20"/>
          <w:szCs w:val="20"/>
        </w:rPr>
        <w:t xml:space="preserve"> Degradacja gleb na terenie Gminy wiąże się przede wszystkim z takimi procesami jak erozja, zakwaszenie gleb i zwiększona zawartość metali ciężkich, których źródłem są głównie odpady bytowe </w:t>
      </w:r>
      <w:r w:rsidRPr="00DE484F">
        <w:rPr>
          <w:rFonts w:ascii="Tahoma" w:hAnsi="Tahoma" w:cs="Tahoma"/>
          <w:color w:val="000000"/>
          <w:sz w:val="20"/>
          <w:szCs w:val="20"/>
        </w:rPr>
        <w:br/>
        <w:t xml:space="preserve">i technologiczne. Istotny wpływ na stan gleb ma zanieczyszczenie powietrza atmosferycznego pyłami </w:t>
      </w:r>
      <w:r w:rsidRPr="00DE484F">
        <w:rPr>
          <w:rFonts w:ascii="Tahoma" w:hAnsi="Tahoma" w:cs="Tahoma"/>
          <w:color w:val="000000"/>
          <w:sz w:val="20"/>
          <w:szCs w:val="20"/>
        </w:rPr>
        <w:br/>
        <w:t>i gazami nawet w znacznych odległościach od źródeł emisji. [2]</w:t>
      </w:r>
    </w:p>
    <w:p w:rsidR="001F4A40" w:rsidRPr="00DE484F" w:rsidRDefault="001F4A40" w:rsidP="001F4A40">
      <w:pPr>
        <w:autoSpaceDE w:val="0"/>
        <w:autoSpaceDN w:val="0"/>
        <w:adjustRightInd w:val="0"/>
        <w:spacing w:after="0" w:line="360" w:lineRule="auto"/>
        <w:jc w:val="both"/>
        <w:rPr>
          <w:rFonts w:ascii="Tahoma" w:hAnsi="Tahoma" w:cs="Tahoma"/>
          <w:color w:val="000000"/>
          <w:sz w:val="20"/>
          <w:szCs w:val="20"/>
        </w:rPr>
      </w:pPr>
      <w:r w:rsidRPr="00DE484F">
        <w:rPr>
          <w:rFonts w:ascii="Tahoma" w:hAnsi="Tahoma" w:cs="Tahoma"/>
          <w:color w:val="000000"/>
          <w:sz w:val="20"/>
          <w:szCs w:val="20"/>
        </w:rPr>
        <w:t xml:space="preserve">Głównymi czynnikami zanieczyszczającymi gleby są metale ciężkie oraz wielopierścieniowe węglowodory aromatyczne (WWA). Metale ciężkie w glebach mają pochodzenie </w:t>
      </w:r>
      <w:proofErr w:type="spellStart"/>
      <w:r w:rsidRPr="00DE484F">
        <w:rPr>
          <w:rFonts w:ascii="Tahoma" w:hAnsi="Tahoma" w:cs="Tahoma"/>
          <w:color w:val="000000"/>
          <w:sz w:val="20"/>
          <w:szCs w:val="20"/>
        </w:rPr>
        <w:t>geogeniczne</w:t>
      </w:r>
      <w:proofErr w:type="spellEnd"/>
      <w:r w:rsidRPr="00DE484F">
        <w:rPr>
          <w:rFonts w:ascii="Tahoma" w:hAnsi="Tahoma" w:cs="Tahoma"/>
          <w:color w:val="000000"/>
          <w:sz w:val="20"/>
          <w:szCs w:val="20"/>
        </w:rPr>
        <w:t xml:space="preserve"> związane z naturalnym składem mineralogicznym i procesami hydrogeologicznymi oraz pochodzenie antropogeniczne, szczególnie szkodliwe. Źródłem antropogenicznym metali ciężkich są:</w:t>
      </w:r>
    </w:p>
    <w:p w:rsidR="001F4A40" w:rsidRPr="00DE484F" w:rsidRDefault="001F4A40" w:rsidP="001F4A40">
      <w:pPr>
        <w:pStyle w:val="Akapitzlist"/>
        <w:numPr>
          <w:ilvl w:val="2"/>
          <w:numId w:val="9"/>
        </w:numPr>
        <w:autoSpaceDE w:val="0"/>
        <w:autoSpaceDN w:val="0"/>
        <w:adjustRightInd w:val="0"/>
        <w:spacing w:after="0" w:line="360" w:lineRule="auto"/>
        <w:ind w:left="709" w:hanging="425"/>
        <w:jc w:val="both"/>
        <w:rPr>
          <w:rFonts w:ascii="Tahoma" w:hAnsi="Tahoma" w:cs="Tahoma"/>
          <w:color w:val="000000"/>
          <w:sz w:val="20"/>
          <w:szCs w:val="20"/>
        </w:rPr>
      </w:pPr>
      <w:r w:rsidRPr="00DE484F">
        <w:rPr>
          <w:rFonts w:ascii="Tahoma" w:hAnsi="Tahoma" w:cs="Tahoma"/>
          <w:color w:val="000000"/>
          <w:sz w:val="20"/>
          <w:szCs w:val="20"/>
        </w:rPr>
        <w:t>pyły powstające w procesach technologicznych;</w:t>
      </w:r>
    </w:p>
    <w:p w:rsidR="001F4A40" w:rsidRPr="00DE484F" w:rsidRDefault="001F4A40" w:rsidP="001F4A40">
      <w:pPr>
        <w:pStyle w:val="Akapitzlist"/>
        <w:numPr>
          <w:ilvl w:val="2"/>
          <w:numId w:val="9"/>
        </w:numPr>
        <w:autoSpaceDE w:val="0"/>
        <w:autoSpaceDN w:val="0"/>
        <w:adjustRightInd w:val="0"/>
        <w:spacing w:after="0" w:line="360" w:lineRule="auto"/>
        <w:ind w:left="709" w:hanging="425"/>
        <w:jc w:val="both"/>
        <w:rPr>
          <w:rFonts w:ascii="Tahoma" w:hAnsi="Tahoma" w:cs="Tahoma"/>
          <w:color w:val="000000"/>
          <w:sz w:val="20"/>
          <w:szCs w:val="20"/>
        </w:rPr>
      </w:pPr>
      <w:r w:rsidRPr="00DE484F">
        <w:rPr>
          <w:rFonts w:ascii="Tahoma" w:hAnsi="Tahoma" w:cs="Tahoma"/>
          <w:color w:val="000000"/>
          <w:sz w:val="20"/>
          <w:szCs w:val="20"/>
        </w:rPr>
        <w:t>skażenia w pobliżu szlaków komunikacyjnych, punktach dystrybucji paliw w wyniku spalania paliw;</w:t>
      </w:r>
    </w:p>
    <w:p w:rsidR="001F4A40" w:rsidRPr="00DE484F" w:rsidRDefault="001F4A40" w:rsidP="001F4A40">
      <w:pPr>
        <w:pStyle w:val="Akapitzlist"/>
        <w:numPr>
          <w:ilvl w:val="2"/>
          <w:numId w:val="9"/>
        </w:numPr>
        <w:autoSpaceDE w:val="0"/>
        <w:autoSpaceDN w:val="0"/>
        <w:adjustRightInd w:val="0"/>
        <w:spacing w:after="0" w:line="360" w:lineRule="auto"/>
        <w:ind w:left="709" w:hanging="425"/>
        <w:jc w:val="both"/>
        <w:rPr>
          <w:rFonts w:ascii="Tahoma" w:hAnsi="Tahoma" w:cs="Tahoma"/>
          <w:color w:val="000000"/>
          <w:sz w:val="20"/>
          <w:szCs w:val="20"/>
        </w:rPr>
      </w:pPr>
      <w:r w:rsidRPr="00DE484F">
        <w:rPr>
          <w:rFonts w:ascii="Tahoma" w:hAnsi="Tahoma" w:cs="Tahoma"/>
          <w:color w:val="000000"/>
          <w:sz w:val="20"/>
          <w:szCs w:val="20"/>
        </w:rPr>
        <w:t>ołowiowych;</w:t>
      </w:r>
    </w:p>
    <w:p w:rsidR="001F4A40" w:rsidRPr="00DE484F" w:rsidRDefault="001F4A40" w:rsidP="001F4A40">
      <w:pPr>
        <w:pStyle w:val="Akapitzlist"/>
        <w:numPr>
          <w:ilvl w:val="2"/>
          <w:numId w:val="9"/>
        </w:numPr>
        <w:autoSpaceDE w:val="0"/>
        <w:autoSpaceDN w:val="0"/>
        <w:adjustRightInd w:val="0"/>
        <w:spacing w:after="0" w:line="360" w:lineRule="auto"/>
        <w:ind w:left="709" w:hanging="425"/>
        <w:jc w:val="both"/>
        <w:rPr>
          <w:rFonts w:ascii="Tahoma" w:hAnsi="Tahoma" w:cs="Tahoma"/>
          <w:color w:val="000000"/>
          <w:sz w:val="20"/>
          <w:szCs w:val="20"/>
        </w:rPr>
      </w:pPr>
      <w:r w:rsidRPr="00DE484F">
        <w:rPr>
          <w:rFonts w:ascii="Tahoma" w:hAnsi="Tahoma" w:cs="Tahoma"/>
          <w:color w:val="000000"/>
          <w:sz w:val="20"/>
          <w:szCs w:val="20"/>
        </w:rPr>
        <w:t>ścieki i osady z oczyszczalni zawierające metale ciężkie, w przypadku gdy stosowane są do nawożenia;</w:t>
      </w:r>
    </w:p>
    <w:p w:rsidR="001F4A40" w:rsidRPr="00DE484F" w:rsidRDefault="001F4A40" w:rsidP="001F4A40">
      <w:pPr>
        <w:pStyle w:val="Akapitzlist"/>
        <w:numPr>
          <w:ilvl w:val="2"/>
          <w:numId w:val="9"/>
        </w:numPr>
        <w:autoSpaceDE w:val="0"/>
        <w:autoSpaceDN w:val="0"/>
        <w:adjustRightInd w:val="0"/>
        <w:spacing w:after="0" w:line="360" w:lineRule="auto"/>
        <w:ind w:left="709" w:hanging="425"/>
        <w:jc w:val="both"/>
        <w:rPr>
          <w:rFonts w:ascii="Tahoma" w:hAnsi="Tahoma" w:cs="Tahoma"/>
          <w:color w:val="000000"/>
          <w:sz w:val="20"/>
          <w:szCs w:val="20"/>
        </w:rPr>
      </w:pPr>
      <w:r w:rsidRPr="00DE484F">
        <w:rPr>
          <w:rFonts w:ascii="Tahoma" w:hAnsi="Tahoma" w:cs="Tahoma"/>
          <w:color w:val="000000"/>
          <w:sz w:val="20"/>
          <w:szCs w:val="20"/>
        </w:rPr>
        <w:t>ze składowisk odpadów przemysłowych zawierających metale ciężkie. [2,1]</w:t>
      </w:r>
    </w:p>
    <w:p w:rsidR="001F4A40" w:rsidRPr="00247DA2" w:rsidRDefault="001F4A40" w:rsidP="001F4A40">
      <w:pPr>
        <w:spacing w:before="240" w:after="120"/>
        <w:rPr>
          <w:b/>
        </w:rPr>
      </w:pPr>
      <w:bookmarkStart w:id="11" w:name="_Toc325703884"/>
      <w:r w:rsidRPr="00247DA2">
        <w:rPr>
          <w:b/>
        </w:rPr>
        <w:t>Ochrona kopalin</w:t>
      </w:r>
      <w:bookmarkEnd w:id="11"/>
    </w:p>
    <w:p w:rsidR="001F4A40" w:rsidRPr="00DE484F" w:rsidRDefault="001F4A40" w:rsidP="001F4A40">
      <w:pPr>
        <w:autoSpaceDE w:val="0"/>
        <w:autoSpaceDN w:val="0"/>
        <w:adjustRightInd w:val="0"/>
        <w:spacing w:after="0" w:line="360" w:lineRule="auto"/>
        <w:ind w:firstLine="708"/>
        <w:jc w:val="both"/>
        <w:rPr>
          <w:rFonts w:ascii="Tahoma" w:hAnsi="Tahoma" w:cs="Tahoma"/>
          <w:color w:val="000000"/>
          <w:sz w:val="20"/>
          <w:szCs w:val="20"/>
        </w:rPr>
      </w:pPr>
      <w:r w:rsidRPr="00DE484F">
        <w:rPr>
          <w:rFonts w:ascii="Tahoma" w:hAnsi="Tahoma" w:cs="Tahoma"/>
          <w:color w:val="000000"/>
          <w:sz w:val="20"/>
          <w:szCs w:val="20"/>
        </w:rPr>
        <w:t xml:space="preserve">Na omawianym obszarze występują triasowe, jurajskie i kredowe warstwy podłoża. Trias górny </w:t>
      </w:r>
      <w:r>
        <w:rPr>
          <w:rFonts w:ascii="Tahoma" w:hAnsi="Tahoma" w:cs="Tahoma"/>
          <w:color w:val="000000"/>
          <w:sz w:val="20"/>
          <w:szCs w:val="20"/>
        </w:rPr>
        <w:br/>
      </w:r>
      <w:r w:rsidRPr="00DE484F">
        <w:rPr>
          <w:rFonts w:ascii="Tahoma" w:hAnsi="Tahoma" w:cs="Tahoma"/>
          <w:color w:val="000000"/>
          <w:sz w:val="20"/>
          <w:szCs w:val="20"/>
        </w:rPr>
        <w:t xml:space="preserve">– reprezentują iły czerwone, wapienie i dolomity. Utwory jurajskie – tworzą piaskowce i łupki oraz iły rudonośne. Utwory czwartorzędowe – to piaski lodowcowe oraz mułki i torfy. Dzięki takiej budowie geologicznej, na terenie między innymi Gminy Kochanowice znajduje się kilka udokumentowanych złóż: </w:t>
      </w:r>
    </w:p>
    <w:p w:rsidR="001F4A40" w:rsidRPr="00DE484F" w:rsidRDefault="001F4A40" w:rsidP="001F4A40">
      <w:pPr>
        <w:pStyle w:val="Akapitzlist"/>
        <w:numPr>
          <w:ilvl w:val="0"/>
          <w:numId w:val="10"/>
        </w:numPr>
        <w:autoSpaceDE w:val="0"/>
        <w:autoSpaceDN w:val="0"/>
        <w:adjustRightInd w:val="0"/>
        <w:spacing w:after="65" w:line="360" w:lineRule="auto"/>
        <w:ind w:left="709" w:hanging="425"/>
        <w:jc w:val="both"/>
        <w:rPr>
          <w:rFonts w:ascii="Tahoma" w:hAnsi="Tahoma" w:cs="Tahoma"/>
          <w:color w:val="000000"/>
          <w:sz w:val="20"/>
          <w:szCs w:val="20"/>
        </w:rPr>
      </w:pPr>
      <w:r w:rsidRPr="00DE484F">
        <w:rPr>
          <w:rFonts w:ascii="Tahoma" w:hAnsi="Tahoma" w:cs="Tahoma"/>
          <w:color w:val="000000"/>
          <w:sz w:val="20"/>
          <w:szCs w:val="20"/>
        </w:rPr>
        <w:t xml:space="preserve">piaski i żwiry akumulacji lodowcowej, </w:t>
      </w:r>
    </w:p>
    <w:p w:rsidR="001F4A40" w:rsidRPr="00DE484F" w:rsidRDefault="001F4A40" w:rsidP="001F4A40">
      <w:pPr>
        <w:pStyle w:val="Akapitzlist"/>
        <w:numPr>
          <w:ilvl w:val="0"/>
          <w:numId w:val="10"/>
        </w:numPr>
        <w:autoSpaceDE w:val="0"/>
        <w:autoSpaceDN w:val="0"/>
        <w:adjustRightInd w:val="0"/>
        <w:spacing w:after="65" w:line="360" w:lineRule="auto"/>
        <w:ind w:left="709" w:hanging="425"/>
        <w:jc w:val="both"/>
        <w:rPr>
          <w:rFonts w:ascii="Tahoma" w:hAnsi="Tahoma" w:cs="Tahoma"/>
          <w:color w:val="000000"/>
          <w:sz w:val="20"/>
          <w:szCs w:val="20"/>
        </w:rPr>
      </w:pPr>
      <w:r w:rsidRPr="00DE484F">
        <w:rPr>
          <w:rFonts w:ascii="Tahoma" w:hAnsi="Tahoma" w:cs="Tahoma"/>
          <w:color w:val="000000"/>
          <w:sz w:val="20"/>
          <w:szCs w:val="20"/>
        </w:rPr>
        <w:t xml:space="preserve">piaski i żwiry jury dolnej, </w:t>
      </w:r>
    </w:p>
    <w:p w:rsidR="001F4A40" w:rsidRPr="00DE484F" w:rsidRDefault="001F4A40" w:rsidP="001F4A40">
      <w:pPr>
        <w:pStyle w:val="Akapitzlist"/>
        <w:numPr>
          <w:ilvl w:val="0"/>
          <w:numId w:val="10"/>
        </w:numPr>
        <w:autoSpaceDE w:val="0"/>
        <w:autoSpaceDN w:val="0"/>
        <w:adjustRightInd w:val="0"/>
        <w:spacing w:after="65" w:line="360" w:lineRule="auto"/>
        <w:ind w:left="709" w:hanging="425"/>
        <w:jc w:val="both"/>
        <w:rPr>
          <w:rFonts w:ascii="Tahoma" w:hAnsi="Tahoma" w:cs="Tahoma"/>
          <w:color w:val="000000"/>
          <w:sz w:val="20"/>
          <w:szCs w:val="20"/>
        </w:rPr>
      </w:pPr>
      <w:r w:rsidRPr="00DE484F">
        <w:rPr>
          <w:rFonts w:ascii="Tahoma" w:hAnsi="Tahoma" w:cs="Tahoma"/>
          <w:color w:val="000000"/>
          <w:sz w:val="20"/>
          <w:szCs w:val="20"/>
        </w:rPr>
        <w:t xml:space="preserve">surowce ilaste – iły triasowe, </w:t>
      </w:r>
    </w:p>
    <w:p w:rsidR="001F4A40" w:rsidRPr="00DE484F" w:rsidRDefault="001F4A40" w:rsidP="001F4A40">
      <w:pPr>
        <w:pStyle w:val="Akapitzlist"/>
        <w:numPr>
          <w:ilvl w:val="0"/>
          <w:numId w:val="10"/>
        </w:numPr>
        <w:autoSpaceDE w:val="0"/>
        <w:autoSpaceDN w:val="0"/>
        <w:adjustRightInd w:val="0"/>
        <w:spacing w:after="0" w:line="360" w:lineRule="auto"/>
        <w:ind w:left="709" w:hanging="425"/>
        <w:jc w:val="both"/>
        <w:rPr>
          <w:rFonts w:ascii="Tahoma" w:hAnsi="Tahoma" w:cs="Tahoma"/>
          <w:color w:val="000000"/>
          <w:sz w:val="20"/>
          <w:szCs w:val="20"/>
        </w:rPr>
      </w:pPr>
      <w:r w:rsidRPr="00DE484F">
        <w:rPr>
          <w:rFonts w:ascii="Tahoma" w:hAnsi="Tahoma" w:cs="Tahoma"/>
          <w:color w:val="000000"/>
          <w:sz w:val="20"/>
          <w:szCs w:val="20"/>
        </w:rPr>
        <w:t xml:space="preserve">gliny ceramiczno-kamionkowe. </w:t>
      </w:r>
    </w:p>
    <w:p w:rsidR="001F4A40" w:rsidRPr="00DE484F" w:rsidRDefault="001F4A40" w:rsidP="001F4A40">
      <w:pPr>
        <w:autoSpaceDE w:val="0"/>
        <w:autoSpaceDN w:val="0"/>
        <w:adjustRightInd w:val="0"/>
        <w:spacing w:after="0" w:line="360" w:lineRule="auto"/>
        <w:jc w:val="both"/>
        <w:rPr>
          <w:rFonts w:ascii="Tahoma" w:hAnsi="Tahoma" w:cs="Tahoma"/>
          <w:color w:val="000000"/>
          <w:sz w:val="20"/>
          <w:szCs w:val="20"/>
        </w:rPr>
      </w:pPr>
      <w:r w:rsidRPr="00DE484F">
        <w:rPr>
          <w:rFonts w:ascii="Tahoma" w:hAnsi="Tahoma" w:cs="Tahoma"/>
          <w:color w:val="000000"/>
          <w:sz w:val="20"/>
          <w:szCs w:val="20"/>
        </w:rPr>
        <w:t xml:space="preserve">Dolomity, piaski i gliny z okolic obecnego Parku, wykorzystywano już w XIV wieku. Właśnie rozwój </w:t>
      </w:r>
      <w:r>
        <w:rPr>
          <w:rFonts w:ascii="Tahoma" w:hAnsi="Tahoma" w:cs="Tahoma"/>
          <w:color w:val="000000"/>
          <w:sz w:val="20"/>
          <w:szCs w:val="20"/>
        </w:rPr>
        <w:br/>
      </w:r>
      <w:r w:rsidRPr="00DE484F">
        <w:rPr>
          <w:rFonts w:ascii="Tahoma" w:hAnsi="Tahoma" w:cs="Tahoma"/>
          <w:color w:val="000000"/>
          <w:sz w:val="20"/>
          <w:szCs w:val="20"/>
        </w:rPr>
        <w:t xml:space="preserve">i powstanie wielu miejscowości z tego terenu wiąże się bezpośrednio z wydobyciem surowców mineralnych. Na terenie Gminy Kochanowice eksploatowane są cztery złoża: </w:t>
      </w:r>
    </w:p>
    <w:p w:rsidR="001F4A40" w:rsidRPr="00DE484F" w:rsidRDefault="001F4A40" w:rsidP="001F4A40">
      <w:pPr>
        <w:pStyle w:val="Akapitzlist"/>
        <w:numPr>
          <w:ilvl w:val="0"/>
          <w:numId w:val="11"/>
        </w:numPr>
        <w:autoSpaceDE w:val="0"/>
        <w:autoSpaceDN w:val="0"/>
        <w:adjustRightInd w:val="0"/>
        <w:spacing w:after="25" w:line="360" w:lineRule="auto"/>
        <w:ind w:left="709" w:hanging="349"/>
        <w:jc w:val="both"/>
        <w:rPr>
          <w:rFonts w:ascii="Tahoma" w:hAnsi="Tahoma" w:cs="Tahoma"/>
          <w:color w:val="000000"/>
          <w:sz w:val="20"/>
          <w:szCs w:val="20"/>
        </w:rPr>
      </w:pPr>
      <w:r w:rsidRPr="00DE484F">
        <w:rPr>
          <w:rFonts w:ascii="Tahoma" w:hAnsi="Tahoma" w:cs="Tahoma"/>
          <w:color w:val="000000"/>
          <w:sz w:val="20"/>
          <w:szCs w:val="20"/>
        </w:rPr>
        <w:t xml:space="preserve">"Jawornica I" o powierzchni 24,95 ha, </w:t>
      </w:r>
    </w:p>
    <w:p w:rsidR="001F4A40" w:rsidRPr="00DE484F" w:rsidRDefault="001F4A40" w:rsidP="001F4A40">
      <w:pPr>
        <w:pStyle w:val="Akapitzlist"/>
        <w:numPr>
          <w:ilvl w:val="0"/>
          <w:numId w:val="11"/>
        </w:numPr>
        <w:autoSpaceDE w:val="0"/>
        <w:autoSpaceDN w:val="0"/>
        <w:adjustRightInd w:val="0"/>
        <w:spacing w:after="25" w:line="360" w:lineRule="auto"/>
        <w:ind w:left="709" w:hanging="349"/>
        <w:jc w:val="both"/>
        <w:rPr>
          <w:rFonts w:ascii="Tahoma" w:hAnsi="Tahoma" w:cs="Tahoma"/>
          <w:color w:val="000000"/>
          <w:sz w:val="20"/>
          <w:szCs w:val="20"/>
        </w:rPr>
      </w:pPr>
      <w:r w:rsidRPr="00DE484F">
        <w:rPr>
          <w:rFonts w:ascii="Tahoma" w:hAnsi="Tahoma" w:cs="Tahoma"/>
          <w:color w:val="000000"/>
          <w:sz w:val="20"/>
          <w:szCs w:val="20"/>
        </w:rPr>
        <w:t>"Jawornica 2" o powierzchni 0,99 ha,</w:t>
      </w:r>
    </w:p>
    <w:p w:rsidR="001F4A40" w:rsidRPr="00DE484F" w:rsidRDefault="001F4A40" w:rsidP="001F4A40">
      <w:pPr>
        <w:pStyle w:val="Akapitzlist"/>
        <w:numPr>
          <w:ilvl w:val="0"/>
          <w:numId w:val="11"/>
        </w:numPr>
        <w:autoSpaceDE w:val="0"/>
        <w:autoSpaceDN w:val="0"/>
        <w:adjustRightInd w:val="0"/>
        <w:spacing w:after="25" w:line="360" w:lineRule="auto"/>
        <w:ind w:left="709" w:hanging="349"/>
        <w:jc w:val="both"/>
        <w:rPr>
          <w:rFonts w:ascii="Tahoma" w:hAnsi="Tahoma" w:cs="Tahoma"/>
          <w:color w:val="000000"/>
          <w:sz w:val="20"/>
          <w:szCs w:val="20"/>
        </w:rPr>
      </w:pPr>
      <w:r w:rsidRPr="00DE484F">
        <w:rPr>
          <w:rFonts w:ascii="Tahoma" w:hAnsi="Tahoma" w:cs="Tahoma"/>
          <w:color w:val="000000"/>
          <w:sz w:val="20"/>
          <w:szCs w:val="20"/>
        </w:rPr>
        <w:t xml:space="preserve">"Jawornica 1" o powierzchni 1,2 ha, </w:t>
      </w:r>
    </w:p>
    <w:p w:rsidR="001F4A40" w:rsidRPr="00DE484F" w:rsidRDefault="001F4A40" w:rsidP="001F4A40">
      <w:pPr>
        <w:pStyle w:val="Akapitzlist"/>
        <w:numPr>
          <w:ilvl w:val="0"/>
          <w:numId w:val="11"/>
        </w:numPr>
        <w:autoSpaceDE w:val="0"/>
        <w:autoSpaceDN w:val="0"/>
        <w:adjustRightInd w:val="0"/>
        <w:spacing w:after="0" w:line="360" w:lineRule="auto"/>
        <w:ind w:left="709" w:hanging="349"/>
        <w:jc w:val="both"/>
        <w:rPr>
          <w:rFonts w:ascii="Tahoma" w:hAnsi="Tahoma" w:cs="Tahoma"/>
          <w:color w:val="000000"/>
          <w:sz w:val="20"/>
          <w:szCs w:val="20"/>
        </w:rPr>
      </w:pPr>
      <w:r w:rsidRPr="00DE484F">
        <w:rPr>
          <w:rFonts w:ascii="Tahoma" w:hAnsi="Tahoma" w:cs="Tahoma"/>
          <w:color w:val="000000"/>
          <w:sz w:val="20"/>
          <w:szCs w:val="20"/>
        </w:rPr>
        <w:t>"Jawornica II-a" o pow. 13,7 ha.</w:t>
      </w:r>
      <w:r w:rsidRPr="00DE484F">
        <w:rPr>
          <w:rFonts w:ascii="Tahoma" w:hAnsi="Tahoma" w:cs="Tahoma"/>
          <w:b/>
          <w:bCs/>
          <w:i/>
          <w:iCs/>
          <w:color w:val="000000"/>
          <w:sz w:val="20"/>
          <w:szCs w:val="20"/>
        </w:rPr>
        <w:t xml:space="preserve"> </w:t>
      </w:r>
    </w:p>
    <w:p w:rsidR="001F4A40" w:rsidRPr="00DE484F" w:rsidRDefault="001F4A40" w:rsidP="001F4A40">
      <w:pPr>
        <w:autoSpaceDE w:val="0"/>
        <w:autoSpaceDN w:val="0"/>
        <w:adjustRightInd w:val="0"/>
        <w:spacing w:after="0" w:line="360" w:lineRule="auto"/>
        <w:ind w:firstLine="708"/>
        <w:jc w:val="both"/>
        <w:rPr>
          <w:rFonts w:ascii="Tahoma" w:hAnsi="Tahoma" w:cs="Tahoma"/>
          <w:color w:val="000000"/>
          <w:sz w:val="20"/>
          <w:szCs w:val="20"/>
        </w:rPr>
      </w:pPr>
      <w:r w:rsidRPr="00DE484F">
        <w:rPr>
          <w:rFonts w:ascii="Tahoma" w:hAnsi="Tahoma" w:cs="Tahoma"/>
          <w:color w:val="000000"/>
          <w:sz w:val="20"/>
          <w:szCs w:val="20"/>
        </w:rPr>
        <w:t xml:space="preserve">W zakresie ochrony zasobów kopalin główną potrzebą jest wykorzystanie zasobów surowców </w:t>
      </w:r>
      <w:r>
        <w:rPr>
          <w:rFonts w:ascii="Tahoma" w:hAnsi="Tahoma" w:cs="Tahoma"/>
          <w:color w:val="000000"/>
          <w:sz w:val="20"/>
          <w:szCs w:val="20"/>
        </w:rPr>
        <w:br/>
      </w:r>
      <w:r w:rsidRPr="00DE484F">
        <w:rPr>
          <w:rFonts w:ascii="Tahoma" w:hAnsi="Tahoma" w:cs="Tahoma"/>
          <w:color w:val="000000"/>
          <w:sz w:val="20"/>
          <w:szCs w:val="20"/>
        </w:rPr>
        <w:t xml:space="preserve">w granicach udokumentowania, a po zakończonej eksploatacji skuteczne zagospodarowanie lub rekultywacja terenów. Obowiązki te w ciążą na użytkowniku złoża, firmie posiadającej koncesję na eksploatację złoża. </w:t>
      </w:r>
    </w:p>
    <w:p w:rsidR="001F4A40" w:rsidRPr="00DE484F" w:rsidRDefault="001F4A40" w:rsidP="001F4A40">
      <w:pPr>
        <w:autoSpaceDE w:val="0"/>
        <w:autoSpaceDN w:val="0"/>
        <w:adjustRightInd w:val="0"/>
        <w:spacing w:after="0" w:line="360" w:lineRule="auto"/>
        <w:jc w:val="both"/>
        <w:rPr>
          <w:rFonts w:ascii="Tahoma" w:hAnsi="Tahoma" w:cs="Tahoma"/>
          <w:b/>
          <w:bCs/>
          <w:color w:val="000000"/>
          <w:sz w:val="20"/>
          <w:szCs w:val="20"/>
        </w:rPr>
      </w:pPr>
      <w:r w:rsidRPr="00DE484F">
        <w:rPr>
          <w:rFonts w:ascii="Tahoma" w:hAnsi="Tahoma" w:cs="Tahoma"/>
          <w:color w:val="000000"/>
          <w:sz w:val="20"/>
          <w:szCs w:val="20"/>
        </w:rPr>
        <w:lastRenderedPageBreak/>
        <w:t>W przypadku złóż nieeksploatowanych, które zostały udokumentowane złoże zabezpiecza się, jako zaplecze surowcowe. [2]</w:t>
      </w:r>
    </w:p>
    <w:p w:rsidR="001F4A40" w:rsidRPr="00247DA2" w:rsidRDefault="001F4A40" w:rsidP="001F4A40">
      <w:pPr>
        <w:spacing w:before="240" w:after="120"/>
        <w:rPr>
          <w:b/>
        </w:rPr>
      </w:pPr>
      <w:bookmarkStart w:id="12" w:name="_Toc325703885"/>
      <w:r w:rsidRPr="00247DA2">
        <w:rPr>
          <w:b/>
        </w:rPr>
        <w:t>Wody powierzchniowe</w:t>
      </w:r>
      <w:bookmarkEnd w:id="12"/>
    </w:p>
    <w:p w:rsidR="001F4A40" w:rsidRPr="00DE484F" w:rsidRDefault="001F4A40" w:rsidP="001F4A40">
      <w:pPr>
        <w:autoSpaceDE w:val="0"/>
        <w:autoSpaceDN w:val="0"/>
        <w:adjustRightInd w:val="0"/>
        <w:spacing w:after="0" w:line="360" w:lineRule="auto"/>
        <w:ind w:firstLine="708"/>
        <w:jc w:val="both"/>
        <w:rPr>
          <w:rFonts w:ascii="Tahoma" w:hAnsi="Tahoma" w:cs="Tahoma"/>
          <w:color w:val="000000"/>
          <w:sz w:val="20"/>
          <w:szCs w:val="20"/>
        </w:rPr>
      </w:pPr>
      <w:r w:rsidRPr="00DE484F">
        <w:rPr>
          <w:rFonts w:ascii="Tahoma" w:hAnsi="Tahoma" w:cs="Tahoma"/>
          <w:color w:val="000000"/>
          <w:sz w:val="20"/>
          <w:szCs w:val="20"/>
        </w:rPr>
        <w:t xml:space="preserve">Cały obszar opracowania przynależy do prawostronnego dorzecza Odry. Przez teren Gminy, wzniesieniami Progu Woźnickiego przebiega pewny dział wodny II rzędu rozdzielający zlewnie Warty </w:t>
      </w:r>
      <w:r>
        <w:rPr>
          <w:rFonts w:ascii="Tahoma" w:hAnsi="Tahoma" w:cs="Tahoma"/>
          <w:color w:val="000000"/>
          <w:sz w:val="20"/>
          <w:szCs w:val="20"/>
        </w:rPr>
        <w:br/>
      </w:r>
      <w:r w:rsidRPr="00DE484F">
        <w:rPr>
          <w:rFonts w:ascii="Tahoma" w:hAnsi="Tahoma" w:cs="Tahoma"/>
          <w:color w:val="000000"/>
          <w:sz w:val="20"/>
          <w:szCs w:val="20"/>
        </w:rPr>
        <w:t xml:space="preserve">i Małej Panwi. Jedynie w rejonie Harbułtowic, w dziale wodnym zaznacza się brama łącząca wody </w:t>
      </w:r>
      <w:proofErr w:type="spellStart"/>
      <w:r w:rsidRPr="00DE484F">
        <w:rPr>
          <w:rFonts w:ascii="Tahoma" w:hAnsi="Tahoma" w:cs="Tahoma"/>
          <w:color w:val="000000"/>
          <w:sz w:val="20"/>
          <w:szCs w:val="20"/>
        </w:rPr>
        <w:t>Lublin</w:t>
      </w:r>
      <w:r w:rsidR="00F64F73">
        <w:rPr>
          <w:rFonts w:ascii="Tahoma" w:hAnsi="Tahoma" w:cs="Tahoma"/>
          <w:color w:val="000000"/>
          <w:sz w:val="20"/>
          <w:szCs w:val="20"/>
        </w:rPr>
        <w:t>icy</w:t>
      </w:r>
      <w:proofErr w:type="spellEnd"/>
      <w:r w:rsidRPr="00DE484F">
        <w:rPr>
          <w:rFonts w:ascii="Tahoma" w:hAnsi="Tahoma" w:cs="Tahoma"/>
          <w:color w:val="000000"/>
          <w:sz w:val="20"/>
          <w:szCs w:val="20"/>
        </w:rPr>
        <w:t xml:space="preserve"> dopływu Liswarty.</w:t>
      </w:r>
    </w:p>
    <w:p w:rsidR="001F4A40" w:rsidRPr="00DE484F" w:rsidRDefault="001F4A40" w:rsidP="001F4A40">
      <w:pPr>
        <w:autoSpaceDE w:val="0"/>
        <w:autoSpaceDN w:val="0"/>
        <w:adjustRightInd w:val="0"/>
        <w:spacing w:after="0" w:line="360" w:lineRule="auto"/>
        <w:ind w:firstLine="708"/>
        <w:jc w:val="both"/>
        <w:rPr>
          <w:rFonts w:ascii="Tahoma" w:hAnsi="Tahoma" w:cs="Tahoma"/>
          <w:color w:val="000000"/>
          <w:sz w:val="20"/>
          <w:szCs w:val="20"/>
        </w:rPr>
      </w:pPr>
      <w:r w:rsidRPr="00DE484F">
        <w:rPr>
          <w:rFonts w:ascii="Tahoma" w:hAnsi="Tahoma" w:cs="Tahoma"/>
          <w:color w:val="000000"/>
          <w:sz w:val="20"/>
          <w:szCs w:val="20"/>
        </w:rPr>
        <w:t xml:space="preserve">Sieć hydrograficzna obszaru jest bardzo dobrze rozwinięta; tworzą ją we wschodniej, środkowej </w:t>
      </w:r>
      <w:r>
        <w:rPr>
          <w:rFonts w:ascii="Tahoma" w:hAnsi="Tahoma" w:cs="Tahoma"/>
          <w:color w:val="000000"/>
          <w:sz w:val="20"/>
          <w:szCs w:val="20"/>
        </w:rPr>
        <w:br/>
      </w:r>
      <w:r w:rsidRPr="00DE484F">
        <w:rPr>
          <w:rFonts w:ascii="Tahoma" w:hAnsi="Tahoma" w:cs="Tahoma"/>
          <w:color w:val="000000"/>
          <w:sz w:val="20"/>
          <w:szCs w:val="20"/>
        </w:rPr>
        <w:t xml:space="preserve">i północnej części dopływy Liswarty – Potok </w:t>
      </w:r>
      <w:proofErr w:type="spellStart"/>
      <w:r w:rsidRPr="00DE484F">
        <w:rPr>
          <w:rFonts w:ascii="Tahoma" w:hAnsi="Tahoma" w:cs="Tahoma"/>
          <w:color w:val="000000"/>
          <w:sz w:val="20"/>
          <w:szCs w:val="20"/>
        </w:rPr>
        <w:t>Kochcicki</w:t>
      </w:r>
      <w:proofErr w:type="spellEnd"/>
      <w:r w:rsidRPr="00DE484F">
        <w:rPr>
          <w:rFonts w:ascii="Tahoma" w:hAnsi="Tahoma" w:cs="Tahoma"/>
          <w:color w:val="000000"/>
          <w:sz w:val="20"/>
          <w:szCs w:val="20"/>
        </w:rPr>
        <w:t xml:space="preserve">, Kochanowicki, dopływy Potoku Jeżowskiego oraz </w:t>
      </w:r>
      <w:r>
        <w:rPr>
          <w:rFonts w:ascii="Tahoma" w:hAnsi="Tahoma" w:cs="Tahoma"/>
          <w:color w:val="000000"/>
          <w:sz w:val="20"/>
          <w:szCs w:val="20"/>
        </w:rPr>
        <w:br/>
      </w:r>
      <w:r w:rsidRPr="00DE484F">
        <w:rPr>
          <w:rFonts w:ascii="Tahoma" w:hAnsi="Tahoma" w:cs="Tahoma"/>
          <w:color w:val="000000"/>
          <w:sz w:val="20"/>
          <w:szCs w:val="20"/>
        </w:rPr>
        <w:t xml:space="preserve">w południowej części – źródłowe odcinki </w:t>
      </w:r>
      <w:proofErr w:type="spellStart"/>
      <w:r w:rsidRPr="00DE484F">
        <w:rPr>
          <w:rFonts w:ascii="Tahoma" w:hAnsi="Tahoma" w:cs="Tahoma"/>
          <w:color w:val="000000"/>
          <w:sz w:val="20"/>
          <w:szCs w:val="20"/>
        </w:rPr>
        <w:t>Lublini</w:t>
      </w:r>
      <w:r w:rsidR="00F64F73">
        <w:rPr>
          <w:rFonts w:ascii="Tahoma" w:hAnsi="Tahoma" w:cs="Tahoma"/>
          <w:color w:val="000000"/>
          <w:sz w:val="20"/>
          <w:szCs w:val="20"/>
        </w:rPr>
        <w:t>cy</w:t>
      </w:r>
      <w:proofErr w:type="spellEnd"/>
      <w:r w:rsidRPr="00DE484F">
        <w:rPr>
          <w:rFonts w:ascii="Tahoma" w:hAnsi="Tahoma" w:cs="Tahoma"/>
          <w:color w:val="000000"/>
          <w:sz w:val="20"/>
          <w:szCs w:val="20"/>
        </w:rPr>
        <w:t>. Liswarta – lewobrzeżny dopływ Warty bierze swój początek na wysokości 315 m n.p.m. w pobliżu miejscowości Mzyki. Rzeka płynie szeroką na kilkaset metrów doliną charakteryzującą się podmokłym dnem w otoczeniu lasów, łąk oraz zabudowań wsi. Charakterystykę hydrologiczną rejonu oparto na danych pomiarowych najbliższego terytorialnie posterunku IMGW w Niwkach na Liswarcie. [2]</w:t>
      </w:r>
    </w:p>
    <w:p w:rsidR="001F4A40" w:rsidRPr="00DE484F" w:rsidRDefault="001F4A40" w:rsidP="001F4A40">
      <w:pPr>
        <w:pStyle w:val="Default"/>
        <w:spacing w:line="360" w:lineRule="auto"/>
        <w:jc w:val="both"/>
        <w:rPr>
          <w:rFonts w:ascii="Tahoma" w:hAnsi="Tahoma" w:cs="Tahoma"/>
          <w:sz w:val="20"/>
          <w:szCs w:val="20"/>
        </w:rPr>
      </w:pPr>
      <w:r w:rsidRPr="00DE484F">
        <w:rPr>
          <w:rFonts w:ascii="Tahoma" w:hAnsi="Tahoma" w:cs="Tahoma"/>
          <w:sz w:val="20"/>
          <w:szCs w:val="20"/>
        </w:rPr>
        <w:t xml:space="preserve">Program Państwowego Monitoringu Środowiska dla województwa śląskiego na lata 2007-2009 </w:t>
      </w:r>
      <w:r w:rsidRPr="00DE484F">
        <w:rPr>
          <w:rFonts w:ascii="Tahoma" w:hAnsi="Tahoma" w:cs="Tahoma"/>
          <w:sz w:val="20"/>
          <w:szCs w:val="20"/>
        </w:rPr>
        <w:br/>
        <w:t xml:space="preserve">w zakresie wód powierzchniowych realizowany jest przez Wojewódzki Inspektorat Ochrony Środowiska </w:t>
      </w:r>
      <w:r w:rsidRPr="00DE484F">
        <w:rPr>
          <w:rFonts w:ascii="Tahoma" w:hAnsi="Tahoma" w:cs="Tahoma"/>
          <w:sz w:val="20"/>
          <w:szCs w:val="20"/>
        </w:rPr>
        <w:br/>
        <w:t xml:space="preserve">w Katowicach. System monitoringu tych wód oraz systemu klasyfikacji ich stanu ekologicznego </w:t>
      </w:r>
      <w:r w:rsidRPr="00DE484F">
        <w:rPr>
          <w:rFonts w:ascii="Tahoma" w:hAnsi="Tahoma" w:cs="Tahoma"/>
          <w:sz w:val="20"/>
          <w:szCs w:val="20"/>
        </w:rPr>
        <w:br/>
        <w:t xml:space="preserve">i chemicznego wdrażany jest stopniowo, do roku 2009 będzie odpowiadał w pełni wymaganiom Ramowej Dyrektywy Wodnej. </w:t>
      </w:r>
    </w:p>
    <w:p w:rsidR="001F4A40" w:rsidRPr="00DE484F" w:rsidRDefault="001F4A40" w:rsidP="001F4A40">
      <w:pPr>
        <w:pStyle w:val="Default"/>
        <w:spacing w:line="360" w:lineRule="auto"/>
        <w:jc w:val="both"/>
        <w:rPr>
          <w:rFonts w:ascii="Tahoma" w:hAnsi="Tahoma" w:cs="Tahoma"/>
        </w:rPr>
      </w:pPr>
      <w:r w:rsidRPr="00DE484F">
        <w:rPr>
          <w:rFonts w:ascii="Tahoma" w:hAnsi="Tahoma" w:cs="Tahoma"/>
          <w:sz w:val="20"/>
          <w:szCs w:val="20"/>
        </w:rPr>
        <w:t xml:space="preserve">Na terenie Gminy Kochanowice nie ma zlokalizowanego punktu monitoringowego jakości wód powierzchniowych. Najbliżej znajduje umiejscowiony jest punkt na rzece Liswarcie, gdzie badano ją </w:t>
      </w:r>
      <w:r w:rsidRPr="00DE484F">
        <w:rPr>
          <w:rFonts w:ascii="Tahoma" w:hAnsi="Tahoma" w:cs="Tahoma"/>
          <w:sz w:val="20"/>
          <w:szCs w:val="20"/>
        </w:rPr>
        <w:br/>
        <w:t>w 3 punktach monitoringu diagnostycznego: w Starokrzepicach, Zawadach i w ujściu do Warty (m. Kule). Zgodnie z badaniami wody w badanych punktach zakwalifikowano jako wody niezadowalającej jakości (IV klasa) oraz wody złej jakości (V klasa). [2]</w:t>
      </w:r>
    </w:p>
    <w:p w:rsidR="001F4A40" w:rsidRPr="00DE484F" w:rsidRDefault="001F4A40" w:rsidP="001F4A40">
      <w:pPr>
        <w:autoSpaceDE w:val="0"/>
        <w:autoSpaceDN w:val="0"/>
        <w:adjustRightInd w:val="0"/>
        <w:spacing w:after="0" w:line="360" w:lineRule="auto"/>
        <w:ind w:firstLine="708"/>
        <w:jc w:val="both"/>
        <w:rPr>
          <w:rFonts w:ascii="Tahoma" w:hAnsi="Tahoma" w:cs="Tahoma"/>
          <w:color w:val="000000"/>
          <w:sz w:val="20"/>
          <w:szCs w:val="20"/>
        </w:rPr>
      </w:pPr>
      <w:r w:rsidRPr="00DE484F">
        <w:rPr>
          <w:rFonts w:ascii="Tahoma" w:hAnsi="Tahoma" w:cs="Tahoma"/>
          <w:color w:val="000000"/>
          <w:sz w:val="20"/>
          <w:szCs w:val="20"/>
        </w:rPr>
        <w:t xml:space="preserve">Głównymi zagrożeniami dla wód powierzchniowych i podziemnych prowadzących wody nieodpowiadające normom są skażenia komunalne i związane z chemicznymi środkami do produkcji rolnej. Ścieki socjalno - bytowe, pochodzące z zabudowy mieszkaniowej, odprowadzane są często do nieszczelnych osadników przydomowych bądź też lokalnie budowanymi przez mieszkańców kanałami bezpośrednio do przydrożnych rowów melioracyjnych lub cieków wodnych. Ścieki te są źródłem zanieczyszczeń wyrażającym się w związkach takich jak BZT5, </w:t>
      </w:r>
      <w:proofErr w:type="spellStart"/>
      <w:r w:rsidRPr="00DE484F">
        <w:rPr>
          <w:rFonts w:ascii="Tahoma" w:hAnsi="Tahoma" w:cs="Tahoma"/>
          <w:color w:val="000000"/>
          <w:sz w:val="20"/>
          <w:szCs w:val="20"/>
        </w:rPr>
        <w:t>ChZT</w:t>
      </w:r>
      <w:proofErr w:type="spellEnd"/>
      <w:r w:rsidRPr="00DE484F">
        <w:rPr>
          <w:rFonts w:ascii="Tahoma" w:hAnsi="Tahoma" w:cs="Tahoma"/>
          <w:color w:val="000000"/>
          <w:sz w:val="20"/>
          <w:szCs w:val="20"/>
        </w:rPr>
        <w:t xml:space="preserve">, azot amonowy i fosforany.  Dodatkowo istotnym zagrożeniem, dla jakości wód są substancje ropopochodne spłukiwane podczas opadów deszczu z nawierzchni dróg, parkingów czy placów stacji paliw. </w:t>
      </w:r>
    </w:p>
    <w:p w:rsidR="001F4A40" w:rsidRPr="00DE484F" w:rsidRDefault="001F4A40" w:rsidP="001F4A40">
      <w:pPr>
        <w:pStyle w:val="Default"/>
        <w:spacing w:line="360" w:lineRule="auto"/>
        <w:jc w:val="both"/>
        <w:rPr>
          <w:rFonts w:ascii="Tahoma" w:hAnsi="Tahoma" w:cs="Tahoma"/>
          <w:sz w:val="20"/>
          <w:szCs w:val="20"/>
        </w:rPr>
      </w:pPr>
      <w:r w:rsidRPr="00DE484F">
        <w:rPr>
          <w:rFonts w:ascii="Tahoma" w:hAnsi="Tahoma" w:cs="Tahoma"/>
          <w:sz w:val="20"/>
          <w:szCs w:val="20"/>
        </w:rPr>
        <w:t>Poważne źródło zanieczyszczeń wód podziemnych i powierzchniowych stanowią też związki biogenne spływające z pól uprawnych w okresach po nawożeniu gruntów rolnych. [2]</w:t>
      </w:r>
    </w:p>
    <w:p w:rsidR="001F4A40" w:rsidRPr="00DE484F" w:rsidRDefault="001F4A40" w:rsidP="001F4A40">
      <w:pPr>
        <w:pStyle w:val="Default"/>
        <w:spacing w:line="360" w:lineRule="auto"/>
        <w:ind w:firstLine="708"/>
        <w:jc w:val="both"/>
        <w:rPr>
          <w:rFonts w:ascii="Tahoma" w:hAnsi="Tahoma" w:cs="Tahoma"/>
          <w:sz w:val="20"/>
          <w:szCs w:val="20"/>
        </w:rPr>
      </w:pPr>
      <w:r w:rsidRPr="00DE484F">
        <w:rPr>
          <w:rFonts w:ascii="Tahoma" w:hAnsi="Tahoma" w:cs="Tahoma"/>
          <w:sz w:val="20"/>
          <w:szCs w:val="20"/>
        </w:rPr>
        <w:t xml:space="preserve">W latach 1998-2000 Gmina Kochanowice czyniła starania, aby na terenie wsi Pawełki powstał zbiornik przeciwpowodziowy ze względu na częste podtopienia i zalania gospodarstw domowych </w:t>
      </w:r>
      <w:r w:rsidRPr="00DE484F">
        <w:rPr>
          <w:rFonts w:ascii="Tahoma" w:hAnsi="Tahoma" w:cs="Tahoma"/>
          <w:sz w:val="20"/>
          <w:szCs w:val="20"/>
        </w:rPr>
        <w:br/>
        <w:t xml:space="preserve">w czasie wiosennych roztopów oraz letnich </w:t>
      </w:r>
      <w:proofErr w:type="spellStart"/>
      <w:r w:rsidRPr="00DE484F">
        <w:rPr>
          <w:rFonts w:ascii="Tahoma" w:hAnsi="Tahoma" w:cs="Tahoma"/>
          <w:sz w:val="20"/>
          <w:szCs w:val="20"/>
        </w:rPr>
        <w:t>deszczów</w:t>
      </w:r>
      <w:proofErr w:type="spellEnd"/>
      <w:r w:rsidRPr="00DE484F">
        <w:rPr>
          <w:rFonts w:ascii="Tahoma" w:hAnsi="Tahoma" w:cs="Tahoma"/>
          <w:sz w:val="20"/>
          <w:szCs w:val="20"/>
        </w:rPr>
        <w:t xml:space="preserve">. Aktualnie budowa zbiornika jest w długoterminowych </w:t>
      </w:r>
      <w:r w:rsidRPr="00DE484F">
        <w:rPr>
          <w:rFonts w:ascii="Tahoma" w:hAnsi="Tahoma" w:cs="Tahoma"/>
          <w:sz w:val="20"/>
          <w:szCs w:val="20"/>
        </w:rPr>
        <w:lastRenderedPageBreak/>
        <w:t xml:space="preserve">planach Gminy Kochanowice. </w:t>
      </w:r>
      <w:r>
        <w:rPr>
          <w:rFonts w:ascii="Tahoma" w:hAnsi="Tahoma" w:cs="Tahoma"/>
          <w:sz w:val="20"/>
          <w:szCs w:val="20"/>
        </w:rPr>
        <w:t xml:space="preserve">Budowę zbiornika retencyjnego ujęto w projekcie „Aktualizacja programu małej retencji dla województwa śląskiego” – planowany termin realizacji inwestycji 2014 – 2015. </w:t>
      </w:r>
      <w:r w:rsidRPr="00DE484F">
        <w:rPr>
          <w:rFonts w:ascii="Tahoma" w:hAnsi="Tahoma" w:cs="Tahoma"/>
          <w:sz w:val="20"/>
          <w:szCs w:val="20"/>
        </w:rPr>
        <w:t>[2]</w:t>
      </w:r>
    </w:p>
    <w:p w:rsidR="001F4A40" w:rsidRPr="00247DA2" w:rsidRDefault="001F4A40" w:rsidP="001F4A40">
      <w:pPr>
        <w:spacing w:before="240" w:after="120"/>
        <w:rPr>
          <w:b/>
        </w:rPr>
      </w:pPr>
      <w:bookmarkStart w:id="13" w:name="_Toc325703886"/>
      <w:r w:rsidRPr="00247DA2">
        <w:rPr>
          <w:b/>
        </w:rPr>
        <w:t>Wody podziemne</w:t>
      </w:r>
      <w:bookmarkEnd w:id="13"/>
    </w:p>
    <w:p w:rsidR="001F4A40" w:rsidRPr="00DE484F" w:rsidRDefault="001F4A40" w:rsidP="001F4A40">
      <w:pPr>
        <w:pStyle w:val="Default"/>
        <w:spacing w:line="360" w:lineRule="auto"/>
        <w:ind w:firstLine="708"/>
        <w:jc w:val="both"/>
        <w:rPr>
          <w:rFonts w:ascii="Tahoma" w:hAnsi="Tahoma" w:cs="Tahoma"/>
          <w:sz w:val="20"/>
          <w:szCs w:val="20"/>
        </w:rPr>
      </w:pPr>
      <w:r w:rsidRPr="00DE484F">
        <w:rPr>
          <w:rFonts w:ascii="Tahoma" w:hAnsi="Tahoma" w:cs="Tahoma"/>
          <w:sz w:val="20"/>
          <w:szCs w:val="20"/>
        </w:rPr>
        <w:t xml:space="preserve">Poziom użytkowy wód podziemny przynależy do kluczborsko-lublinieckiego regionu hydrogeologicznego w utworach piaszczystych (rzadziej żwirowych) czwartorzędu na głębokości do 30m. Lokalnie (w rejonie Kochanowic) większe znaczenie mają poziomy: w </w:t>
      </w:r>
      <w:proofErr w:type="spellStart"/>
      <w:r w:rsidRPr="00DE484F">
        <w:rPr>
          <w:rFonts w:ascii="Tahoma" w:hAnsi="Tahoma" w:cs="Tahoma"/>
          <w:sz w:val="20"/>
          <w:szCs w:val="20"/>
        </w:rPr>
        <w:t>dolnojurajskich</w:t>
      </w:r>
      <w:proofErr w:type="spellEnd"/>
      <w:r w:rsidRPr="00DE484F">
        <w:rPr>
          <w:rFonts w:ascii="Tahoma" w:hAnsi="Tahoma" w:cs="Tahoma"/>
          <w:sz w:val="20"/>
          <w:szCs w:val="20"/>
        </w:rPr>
        <w:t xml:space="preserve"> piaskach, żwirach </w:t>
      </w:r>
      <w:r w:rsidRPr="00DE484F">
        <w:rPr>
          <w:rFonts w:ascii="Tahoma" w:hAnsi="Tahoma" w:cs="Tahoma"/>
          <w:sz w:val="20"/>
          <w:szCs w:val="20"/>
        </w:rPr>
        <w:br/>
        <w:t xml:space="preserve">i piaskowcach oraz </w:t>
      </w:r>
      <w:proofErr w:type="spellStart"/>
      <w:r w:rsidRPr="00DE484F">
        <w:rPr>
          <w:rFonts w:ascii="Tahoma" w:hAnsi="Tahoma" w:cs="Tahoma"/>
          <w:sz w:val="20"/>
          <w:szCs w:val="20"/>
        </w:rPr>
        <w:t>górnotriasowych</w:t>
      </w:r>
      <w:proofErr w:type="spellEnd"/>
      <w:r w:rsidRPr="00DE484F">
        <w:rPr>
          <w:rFonts w:ascii="Tahoma" w:hAnsi="Tahoma" w:cs="Tahoma"/>
          <w:sz w:val="20"/>
          <w:szCs w:val="20"/>
        </w:rPr>
        <w:t xml:space="preserve"> piaskowcach, wapieniach oraz zwietrzelinach piaskowców i mułowców. Wody podziemne zalegają na głębokości od kilku do 50m, a wodonośność waha się od 2 – 30m</w:t>
      </w:r>
      <w:r w:rsidRPr="00750E7E">
        <w:rPr>
          <w:rFonts w:ascii="Tahoma" w:hAnsi="Tahoma" w:cs="Tahoma"/>
          <w:sz w:val="20"/>
          <w:szCs w:val="20"/>
          <w:vertAlign w:val="superscript"/>
        </w:rPr>
        <w:t>3</w:t>
      </w:r>
      <w:r w:rsidRPr="00DE484F">
        <w:rPr>
          <w:rFonts w:ascii="Tahoma" w:hAnsi="Tahoma" w:cs="Tahoma"/>
          <w:sz w:val="20"/>
          <w:szCs w:val="20"/>
        </w:rPr>
        <w:t>/h. Na przeważającej części omawianego regionu brak jest naturalnej izolacji wód pierwszego poziomu użytkowego od powierzchni terenu bądź jest ona połowiczna.</w:t>
      </w:r>
    </w:p>
    <w:p w:rsidR="001F4A40" w:rsidRPr="00DE484F" w:rsidRDefault="001F4A40" w:rsidP="001F4A40">
      <w:pPr>
        <w:pStyle w:val="Default"/>
        <w:spacing w:line="360" w:lineRule="auto"/>
        <w:jc w:val="both"/>
        <w:rPr>
          <w:rFonts w:ascii="Tahoma" w:hAnsi="Tahoma" w:cs="Tahoma"/>
          <w:sz w:val="20"/>
          <w:szCs w:val="20"/>
        </w:rPr>
      </w:pPr>
      <w:r w:rsidRPr="00DE484F">
        <w:rPr>
          <w:rFonts w:ascii="Tahoma" w:hAnsi="Tahoma" w:cs="Tahoma"/>
          <w:sz w:val="20"/>
          <w:szCs w:val="20"/>
        </w:rPr>
        <w:t xml:space="preserve">Program Państwowego Monitoringu Środowiska dla województwa śląskiego na lata 2007-2009 </w:t>
      </w:r>
      <w:r w:rsidRPr="00DE484F">
        <w:rPr>
          <w:rFonts w:ascii="Tahoma" w:hAnsi="Tahoma" w:cs="Tahoma"/>
          <w:sz w:val="20"/>
          <w:szCs w:val="20"/>
        </w:rPr>
        <w:br/>
        <w:t>w zakresie wód podziemnych realizowany jest przez Państwowy Instytut Geologiczny oraz Wojewódzki Inspektorat Ochrony Środowiska w Katowicach. PIG prowadzi monitoring diagnostyczny obejmujący wszystkie jednolite części wód podziemnych i operacyjny obejmujący jednolite części wód zagrożone nie osiągnięciem dobrego stanu. WIOŚ prowadzi badania uzupełniające, które obejmują wody podziemne Głównych Zbiorników Wód Podziemnych, wykorzystywane do zapatrzenia ludzi w wodę do picia oraz zagrożone azotanami pochodzącymi z rolnictwa. Badania prowadzone są w oparciu o krajową sieć pomiarową pod kątem dostosowania do wymagań Ramowej Dyrektywy Wodnej.</w:t>
      </w:r>
    </w:p>
    <w:p w:rsidR="001F4A40" w:rsidRPr="00DE484F" w:rsidRDefault="001F4A40" w:rsidP="001F4A40">
      <w:pPr>
        <w:pStyle w:val="Default"/>
        <w:spacing w:line="360" w:lineRule="auto"/>
        <w:jc w:val="both"/>
        <w:rPr>
          <w:rFonts w:ascii="Tahoma" w:hAnsi="Tahoma" w:cs="Tahoma"/>
          <w:sz w:val="20"/>
          <w:szCs w:val="20"/>
        </w:rPr>
      </w:pPr>
      <w:r w:rsidRPr="00DE484F">
        <w:rPr>
          <w:rFonts w:ascii="Tahoma" w:hAnsi="Tahoma" w:cs="Tahoma"/>
          <w:sz w:val="20"/>
          <w:szCs w:val="20"/>
        </w:rPr>
        <w:t>Analiza wyników badań, jakości wód podziemnych w wybranym punkcie monitoringowym wskazuje, iż wody w zbiorniku czwartorzędowym na terenie Gminy Kochanowice to wody o zadawalającej jakości (III klasa). [2]</w:t>
      </w:r>
    </w:p>
    <w:p w:rsidR="001F4A40" w:rsidRPr="00247DA2" w:rsidRDefault="001F4A40" w:rsidP="001F4A40">
      <w:pPr>
        <w:spacing w:before="240" w:after="120"/>
        <w:rPr>
          <w:b/>
        </w:rPr>
      </w:pPr>
      <w:bookmarkStart w:id="14" w:name="_Toc325703887"/>
      <w:r w:rsidRPr="00247DA2">
        <w:rPr>
          <w:b/>
        </w:rPr>
        <w:t>Powietrze atmosferyczne</w:t>
      </w:r>
      <w:bookmarkEnd w:id="14"/>
    </w:p>
    <w:p w:rsidR="001F4A40" w:rsidRPr="00DE484F" w:rsidRDefault="001F4A40" w:rsidP="001F4A40">
      <w:pPr>
        <w:pStyle w:val="Default"/>
        <w:spacing w:line="360" w:lineRule="auto"/>
        <w:ind w:firstLine="708"/>
        <w:jc w:val="both"/>
        <w:rPr>
          <w:rFonts w:ascii="Tahoma" w:hAnsi="Tahoma" w:cs="Tahoma"/>
          <w:sz w:val="20"/>
          <w:szCs w:val="20"/>
        </w:rPr>
      </w:pPr>
      <w:r>
        <w:rPr>
          <w:rFonts w:ascii="Tahoma" w:hAnsi="Tahoma" w:cs="Tahoma"/>
          <w:sz w:val="20"/>
          <w:szCs w:val="20"/>
        </w:rPr>
        <w:t>Brak jest na terenie G</w:t>
      </w:r>
      <w:r w:rsidRPr="00DE484F">
        <w:rPr>
          <w:rFonts w:ascii="Tahoma" w:hAnsi="Tahoma" w:cs="Tahoma"/>
          <w:sz w:val="20"/>
          <w:szCs w:val="20"/>
        </w:rPr>
        <w:t xml:space="preserve">miny stacji pomiarowych badania zanieczyszczeń gazowych i pyłu zawieszonego w powietrzu. Z danych ogólnych </w:t>
      </w:r>
      <w:r>
        <w:rPr>
          <w:rFonts w:ascii="Tahoma" w:hAnsi="Tahoma" w:cs="Tahoma"/>
          <w:sz w:val="20"/>
          <w:szCs w:val="20"/>
        </w:rPr>
        <w:t xml:space="preserve">Programu ochrony powietrza przyjętego Uchwałą Sejmiku Województwa Śląskiego z dnia 19.12.2011 nr IV/16/7/2011 </w:t>
      </w:r>
      <w:r w:rsidRPr="00DE484F">
        <w:rPr>
          <w:rFonts w:ascii="Tahoma" w:hAnsi="Tahoma" w:cs="Tahoma"/>
          <w:sz w:val="20"/>
          <w:szCs w:val="20"/>
        </w:rPr>
        <w:t>dla strefy częstochowsk</w:t>
      </w:r>
      <w:r>
        <w:rPr>
          <w:rFonts w:ascii="Tahoma" w:hAnsi="Tahoma" w:cs="Tahoma"/>
          <w:sz w:val="20"/>
          <w:szCs w:val="20"/>
        </w:rPr>
        <w:t xml:space="preserve">o - lublinieckiej roku, </w:t>
      </w:r>
      <w:r>
        <w:rPr>
          <w:rFonts w:ascii="Tahoma" w:hAnsi="Tahoma" w:cs="Tahoma"/>
          <w:sz w:val="20"/>
          <w:szCs w:val="20"/>
        </w:rPr>
        <w:br/>
      </w:r>
      <w:r w:rsidRPr="00DE484F">
        <w:rPr>
          <w:rFonts w:ascii="Tahoma" w:hAnsi="Tahoma" w:cs="Tahoma"/>
          <w:sz w:val="20"/>
          <w:szCs w:val="20"/>
        </w:rPr>
        <w:t xml:space="preserve">w której położona jest Gmina Kochanowice, </w:t>
      </w:r>
      <w:r>
        <w:rPr>
          <w:rFonts w:ascii="Tahoma" w:hAnsi="Tahoma" w:cs="Tahoma"/>
          <w:sz w:val="20"/>
          <w:szCs w:val="20"/>
        </w:rPr>
        <w:t>w 2009 stwierdzono przekroczenia ponadnormatywne poziomu substancji w powietrzu takich jak:</w:t>
      </w:r>
      <w:r w:rsidRPr="00DE484F">
        <w:rPr>
          <w:rFonts w:ascii="Tahoma" w:hAnsi="Tahoma" w:cs="Tahoma"/>
          <w:sz w:val="20"/>
          <w:szCs w:val="20"/>
        </w:rPr>
        <w:t xml:space="preserve"> </w:t>
      </w:r>
      <w:r>
        <w:rPr>
          <w:rFonts w:ascii="Tahoma" w:hAnsi="Tahoma" w:cs="Tahoma"/>
          <w:sz w:val="20"/>
          <w:szCs w:val="20"/>
        </w:rPr>
        <w:t>pył zawieszony</w:t>
      </w:r>
      <w:r w:rsidRPr="00DE484F">
        <w:rPr>
          <w:rFonts w:ascii="Tahoma" w:hAnsi="Tahoma" w:cs="Tahoma"/>
          <w:sz w:val="20"/>
          <w:szCs w:val="20"/>
        </w:rPr>
        <w:t xml:space="preserve"> PM10 </w:t>
      </w:r>
      <w:r>
        <w:rPr>
          <w:rFonts w:ascii="Tahoma" w:hAnsi="Tahoma" w:cs="Tahoma"/>
          <w:sz w:val="20"/>
          <w:szCs w:val="20"/>
        </w:rPr>
        <w:t xml:space="preserve">oraz </w:t>
      </w:r>
      <w:proofErr w:type="spellStart"/>
      <w:r w:rsidRPr="00DE484F">
        <w:rPr>
          <w:rFonts w:ascii="Tahoma" w:hAnsi="Tahoma" w:cs="Tahoma"/>
          <w:sz w:val="20"/>
          <w:szCs w:val="20"/>
        </w:rPr>
        <w:t>benzo</w:t>
      </w:r>
      <w:proofErr w:type="spellEnd"/>
      <w:r>
        <w:rPr>
          <w:rFonts w:ascii="Tahoma" w:hAnsi="Tahoma" w:cs="Tahoma"/>
          <w:sz w:val="20"/>
          <w:szCs w:val="20"/>
        </w:rPr>
        <w:t>(</w:t>
      </w:r>
      <w:r w:rsidRPr="00DE484F">
        <w:rPr>
          <w:rFonts w:ascii="Tahoma" w:hAnsi="Tahoma" w:cs="Tahoma"/>
          <w:sz w:val="20"/>
          <w:szCs w:val="20"/>
        </w:rPr>
        <w:t>a</w:t>
      </w:r>
      <w:r>
        <w:rPr>
          <w:rFonts w:ascii="Tahoma" w:hAnsi="Tahoma" w:cs="Tahoma"/>
          <w:sz w:val="20"/>
          <w:szCs w:val="20"/>
        </w:rPr>
        <w:t>)</w:t>
      </w:r>
      <w:proofErr w:type="spellStart"/>
      <w:r>
        <w:rPr>
          <w:rFonts w:ascii="Tahoma" w:hAnsi="Tahoma" w:cs="Tahoma"/>
          <w:sz w:val="20"/>
          <w:szCs w:val="20"/>
        </w:rPr>
        <w:t>piren</w:t>
      </w:r>
      <w:proofErr w:type="spellEnd"/>
      <w:r>
        <w:rPr>
          <w:rFonts w:ascii="Tahoma" w:hAnsi="Tahoma" w:cs="Tahoma"/>
          <w:sz w:val="20"/>
          <w:szCs w:val="20"/>
        </w:rPr>
        <w:t xml:space="preserve">. Przekroczenie dopuszczalnych norm wymaga </w:t>
      </w:r>
      <w:r w:rsidRPr="00DE484F">
        <w:rPr>
          <w:rFonts w:ascii="Tahoma" w:hAnsi="Tahoma" w:cs="Tahoma"/>
          <w:sz w:val="20"/>
          <w:szCs w:val="20"/>
        </w:rPr>
        <w:t>określenia obszarów przekroczeń i odpowiedniego działania na rzecz poprawy jakości powietrza.</w:t>
      </w:r>
    </w:p>
    <w:p w:rsidR="001F4A40" w:rsidRPr="00DE484F" w:rsidRDefault="001F4A40" w:rsidP="001F4A40">
      <w:pPr>
        <w:pStyle w:val="Default"/>
        <w:spacing w:line="360" w:lineRule="auto"/>
        <w:ind w:firstLine="708"/>
        <w:jc w:val="both"/>
        <w:rPr>
          <w:rFonts w:ascii="Tahoma" w:hAnsi="Tahoma" w:cs="Tahoma"/>
          <w:sz w:val="20"/>
          <w:szCs w:val="20"/>
        </w:rPr>
      </w:pPr>
      <w:r w:rsidRPr="00DE484F">
        <w:rPr>
          <w:rFonts w:ascii="Tahoma" w:hAnsi="Tahoma" w:cs="Tahoma"/>
          <w:sz w:val="20"/>
          <w:szCs w:val="20"/>
        </w:rPr>
        <w:t>Do największych zagrożeń jakości powietrza zaliczyć należy tradycyjne metody ogrzewania oparte na węglu opałowym generujące tzw. „niską emisję”, ruch komunikacyjny wzdłuż szlaków drogowych, emisję</w:t>
      </w:r>
      <w:r>
        <w:rPr>
          <w:rFonts w:ascii="Tahoma" w:hAnsi="Tahoma" w:cs="Tahoma"/>
          <w:sz w:val="20"/>
          <w:szCs w:val="20"/>
        </w:rPr>
        <w:t xml:space="preserve"> </w:t>
      </w:r>
      <w:proofErr w:type="spellStart"/>
      <w:r>
        <w:rPr>
          <w:rFonts w:ascii="Tahoma" w:hAnsi="Tahoma" w:cs="Tahoma"/>
          <w:sz w:val="20"/>
          <w:szCs w:val="20"/>
        </w:rPr>
        <w:t>transgraniczną</w:t>
      </w:r>
      <w:proofErr w:type="spellEnd"/>
      <w:r>
        <w:rPr>
          <w:rFonts w:ascii="Tahoma" w:hAnsi="Tahoma" w:cs="Tahoma"/>
          <w:sz w:val="20"/>
          <w:szCs w:val="20"/>
        </w:rPr>
        <w:t xml:space="preserve"> (spoza granic G</w:t>
      </w:r>
      <w:r w:rsidRPr="00DE484F">
        <w:rPr>
          <w:rFonts w:ascii="Tahoma" w:hAnsi="Tahoma" w:cs="Tahoma"/>
          <w:sz w:val="20"/>
          <w:szCs w:val="20"/>
        </w:rPr>
        <w:t xml:space="preserve">miny), emisję niezorganizowaną oraz wytwarzaną przez niektóre miejscowe zakłady jak np. ferma drobiu w Harbułtowicach czy </w:t>
      </w:r>
      <w:r w:rsidRPr="00B71CC4">
        <w:rPr>
          <w:rFonts w:ascii="Tahoma" w:hAnsi="Tahoma" w:cs="Tahoma"/>
          <w:sz w:val="20"/>
          <w:szCs w:val="20"/>
        </w:rPr>
        <w:t xml:space="preserve">Przedsiębiorstwo Produkcji Kruszyw </w:t>
      </w:r>
      <w:r>
        <w:rPr>
          <w:rFonts w:ascii="Tahoma" w:hAnsi="Tahoma" w:cs="Tahoma"/>
          <w:sz w:val="20"/>
          <w:szCs w:val="20"/>
        </w:rPr>
        <w:t>Mineralnych i Lekkich Sp. z o.o</w:t>
      </w:r>
      <w:r w:rsidRPr="00DE484F">
        <w:rPr>
          <w:rFonts w:ascii="Tahoma" w:hAnsi="Tahoma" w:cs="Tahoma"/>
          <w:sz w:val="20"/>
          <w:szCs w:val="20"/>
        </w:rPr>
        <w:t>. [1]</w:t>
      </w:r>
    </w:p>
    <w:p w:rsidR="001F4A40" w:rsidRPr="00DE484F" w:rsidRDefault="001F4A40" w:rsidP="001F4A40">
      <w:pPr>
        <w:pStyle w:val="Default"/>
        <w:spacing w:line="360" w:lineRule="auto"/>
        <w:ind w:firstLine="708"/>
        <w:jc w:val="both"/>
        <w:rPr>
          <w:rFonts w:ascii="Tahoma" w:hAnsi="Tahoma" w:cs="Tahoma"/>
          <w:sz w:val="20"/>
          <w:szCs w:val="20"/>
        </w:rPr>
      </w:pPr>
      <w:r w:rsidRPr="00DE484F">
        <w:rPr>
          <w:rFonts w:ascii="Tahoma" w:hAnsi="Tahoma" w:cs="Tahoma"/>
          <w:sz w:val="20"/>
          <w:szCs w:val="20"/>
        </w:rPr>
        <w:t xml:space="preserve">Na terenie Gminy Kochanowice nie ma zlokalizowanych dużych przedsiębiorstw istotnie zanieczyszczających atmosferę, działają jednak na tym terenie przedsiębiorstwa mające wpływ na stan powietrza atmosferycznego. Są to </w:t>
      </w:r>
      <w:proofErr w:type="spellStart"/>
      <w:r w:rsidRPr="00DE484F">
        <w:rPr>
          <w:rFonts w:ascii="Tahoma" w:hAnsi="Tahoma" w:cs="Tahoma"/>
          <w:sz w:val="20"/>
          <w:szCs w:val="20"/>
        </w:rPr>
        <w:t>m.in</w:t>
      </w:r>
      <w:proofErr w:type="spellEnd"/>
      <w:r w:rsidRPr="00DE484F">
        <w:rPr>
          <w:rFonts w:ascii="Tahoma" w:hAnsi="Tahoma" w:cs="Tahoma"/>
          <w:sz w:val="20"/>
          <w:szCs w:val="20"/>
        </w:rPr>
        <w:t>:</w:t>
      </w:r>
    </w:p>
    <w:p w:rsidR="001F4A40" w:rsidRPr="00DE484F" w:rsidRDefault="001F4A40" w:rsidP="001F4A40">
      <w:pPr>
        <w:pStyle w:val="Default"/>
        <w:numPr>
          <w:ilvl w:val="0"/>
          <w:numId w:val="16"/>
        </w:numPr>
        <w:spacing w:line="360" w:lineRule="auto"/>
        <w:ind w:left="709" w:hanging="426"/>
        <w:jc w:val="both"/>
        <w:rPr>
          <w:rFonts w:ascii="Tahoma" w:hAnsi="Tahoma" w:cs="Tahoma"/>
          <w:sz w:val="20"/>
          <w:szCs w:val="20"/>
        </w:rPr>
      </w:pPr>
      <w:r w:rsidRPr="00DE484F">
        <w:rPr>
          <w:rFonts w:ascii="Tahoma" w:hAnsi="Tahoma" w:cs="Tahoma"/>
          <w:sz w:val="20"/>
          <w:szCs w:val="20"/>
        </w:rPr>
        <w:lastRenderedPageBreak/>
        <w:t>Ferma Drobiu w Harbułtowicach,</w:t>
      </w:r>
    </w:p>
    <w:p w:rsidR="001F4A40" w:rsidRPr="00B71CC4" w:rsidRDefault="001F4A40" w:rsidP="001F4A40">
      <w:pPr>
        <w:pStyle w:val="Default"/>
        <w:numPr>
          <w:ilvl w:val="0"/>
          <w:numId w:val="16"/>
        </w:numPr>
        <w:spacing w:line="360" w:lineRule="auto"/>
        <w:ind w:left="709" w:hanging="426"/>
        <w:jc w:val="both"/>
        <w:rPr>
          <w:rFonts w:ascii="Tahoma" w:hAnsi="Tahoma" w:cs="Tahoma"/>
          <w:sz w:val="20"/>
          <w:szCs w:val="20"/>
        </w:rPr>
      </w:pPr>
      <w:r w:rsidRPr="00B71CC4">
        <w:rPr>
          <w:rFonts w:ascii="Tahoma" w:hAnsi="Tahoma" w:cs="Tahoma"/>
          <w:sz w:val="20"/>
          <w:szCs w:val="20"/>
        </w:rPr>
        <w:t>Przedsiębiorstwo Produkcji Kruszyw Mineralnych i Lekkich Sp. z o.o.,</w:t>
      </w:r>
    </w:p>
    <w:p w:rsidR="001F4A40" w:rsidRPr="00DE484F" w:rsidRDefault="001F4A40" w:rsidP="001F4A40">
      <w:pPr>
        <w:pStyle w:val="Default"/>
        <w:numPr>
          <w:ilvl w:val="0"/>
          <w:numId w:val="16"/>
        </w:numPr>
        <w:spacing w:line="360" w:lineRule="auto"/>
        <w:ind w:left="709" w:hanging="426"/>
        <w:jc w:val="both"/>
        <w:rPr>
          <w:rFonts w:ascii="Tahoma" w:hAnsi="Tahoma" w:cs="Tahoma"/>
          <w:sz w:val="20"/>
          <w:szCs w:val="20"/>
        </w:rPr>
      </w:pPr>
      <w:r>
        <w:rPr>
          <w:rFonts w:ascii="Tahoma" w:hAnsi="Tahoma" w:cs="Tahoma"/>
          <w:sz w:val="20"/>
          <w:szCs w:val="20"/>
        </w:rPr>
        <w:t>Składowisko oraz</w:t>
      </w:r>
      <w:r w:rsidRPr="00DE484F">
        <w:rPr>
          <w:rFonts w:ascii="Tahoma" w:hAnsi="Tahoma" w:cs="Tahoma"/>
          <w:sz w:val="20"/>
          <w:szCs w:val="20"/>
        </w:rPr>
        <w:t xml:space="preserve"> </w:t>
      </w:r>
      <w:r>
        <w:rPr>
          <w:rFonts w:ascii="Tahoma" w:hAnsi="Tahoma" w:cs="Tahoma"/>
          <w:sz w:val="20"/>
          <w:szCs w:val="20"/>
        </w:rPr>
        <w:t>sprzedaż hurtowa odpadów i</w:t>
      </w:r>
      <w:r w:rsidRPr="00DE484F">
        <w:rPr>
          <w:rFonts w:ascii="Tahoma" w:hAnsi="Tahoma" w:cs="Tahoma"/>
          <w:sz w:val="20"/>
          <w:szCs w:val="20"/>
        </w:rPr>
        <w:t xml:space="preserve"> złomu PHU </w:t>
      </w:r>
      <w:proofErr w:type="spellStart"/>
      <w:r w:rsidRPr="00DE484F">
        <w:rPr>
          <w:rFonts w:ascii="Tahoma" w:hAnsi="Tahoma" w:cs="Tahoma"/>
          <w:sz w:val="20"/>
          <w:szCs w:val="20"/>
        </w:rPr>
        <w:t>DAK-MET</w:t>
      </w:r>
      <w:proofErr w:type="spellEnd"/>
      <w:r w:rsidRPr="00DE484F">
        <w:rPr>
          <w:rFonts w:ascii="Tahoma" w:hAnsi="Tahoma" w:cs="Tahoma"/>
          <w:sz w:val="20"/>
          <w:szCs w:val="20"/>
        </w:rPr>
        <w:t>.</w:t>
      </w:r>
    </w:p>
    <w:p w:rsidR="001F4A40" w:rsidRPr="00DE484F" w:rsidRDefault="001F4A40" w:rsidP="001F4A40">
      <w:pPr>
        <w:pStyle w:val="Default"/>
        <w:spacing w:line="360" w:lineRule="auto"/>
        <w:jc w:val="both"/>
        <w:rPr>
          <w:rFonts w:ascii="Tahoma" w:hAnsi="Tahoma" w:cs="Tahoma"/>
          <w:sz w:val="20"/>
          <w:szCs w:val="20"/>
        </w:rPr>
      </w:pPr>
      <w:r w:rsidRPr="00DE484F">
        <w:rPr>
          <w:rFonts w:ascii="Tahoma" w:hAnsi="Tahoma" w:cs="Tahoma"/>
          <w:sz w:val="20"/>
          <w:szCs w:val="20"/>
        </w:rPr>
        <w:t xml:space="preserve">W celu ograniczenia emisji zanieczyszczeń do powietrza z zakładów, należy prowadzić monitoring </w:t>
      </w:r>
      <w:r w:rsidRPr="00DE484F">
        <w:rPr>
          <w:rFonts w:ascii="Tahoma" w:hAnsi="Tahoma" w:cs="Tahoma"/>
          <w:sz w:val="20"/>
          <w:szCs w:val="20"/>
        </w:rPr>
        <w:br/>
        <w:t>w zakresie przestrzegania przepisów. [2]</w:t>
      </w:r>
    </w:p>
    <w:p w:rsidR="001F4A40" w:rsidRPr="00247DA2" w:rsidRDefault="001F4A40" w:rsidP="001F4A40">
      <w:pPr>
        <w:spacing w:before="240" w:after="120"/>
        <w:rPr>
          <w:b/>
        </w:rPr>
      </w:pPr>
      <w:bookmarkStart w:id="15" w:name="_Toc325703888"/>
      <w:r w:rsidRPr="00247DA2">
        <w:rPr>
          <w:b/>
        </w:rPr>
        <w:t>Hałas</w:t>
      </w:r>
      <w:bookmarkEnd w:id="15"/>
    </w:p>
    <w:p w:rsidR="001F4A40" w:rsidRPr="00DE484F" w:rsidRDefault="001F4A40" w:rsidP="001F4A40">
      <w:pPr>
        <w:pStyle w:val="Default"/>
        <w:spacing w:line="360" w:lineRule="auto"/>
        <w:ind w:firstLine="708"/>
        <w:jc w:val="both"/>
        <w:rPr>
          <w:rFonts w:ascii="Tahoma" w:hAnsi="Tahoma" w:cs="Tahoma"/>
          <w:sz w:val="20"/>
          <w:szCs w:val="20"/>
        </w:rPr>
      </w:pPr>
      <w:r w:rsidRPr="00DE484F">
        <w:rPr>
          <w:rFonts w:ascii="Tahoma" w:hAnsi="Tahoma" w:cs="Tahoma"/>
          <w:sz w:val="20"/>
          <w:szCs w:val="20"/>
        </w:rPr>
        <w:t>Głównym źródłem hał</w:t>
      </w:r>
      <w:r>
        <w:rPr>
          <w:rFonts w:ascii="Tahoma" w:hAnsi="Tahoma" w:cs="Tahoma"/>
          <w:sz w:val="20"/>
          <w:szCs w:val="20"/>
        </w:rPr>
        <w:t>asu na terenie G</w:t>
      </w:r>
      <w:r w:rsidRPr="00DE484F">
        <w:rPr>
          <w:rFonts w:ascii="Tahoma" w:hAnsi="Tahoma" w:cs="Tahoma"/>
          <w:sz w:val="20"/>
          <w:szCs w:val="20"/>
        </w:rPr>
        <w:t xml:space="preserve">miny jest hałas komunikacyjny. Przekroczenia dopuszczalnych wielkości występuje wzdłuż głównych dróg przelotowych a więc drogi krajowej Nr 11 </w:t>
      </w:r>
      <w:r w:rsidRPr="00DE484F">
        <w:rPr>
          <w:rFonts w:ascii="Tahoma" w:hAnsi="Tahoma" w:cs="Tahoma"/>
          <w:sz w:val="20"/>
          <w:szCs w:val="20"/>
        </w:rPr>
        <w:br/>
        <w:t xml:space="preserve">i drogi krajowej Nr 46, oraz na terenach przyległych do szlaków kolejowych. Sytuacja ta wymaga odpowiedniego monitorowania poziomu hałasu przez zarządców w/w szlaków komunikacyjnych </w:t>
      </w:r>
      <w:r w:rsidRPr="00DE484F">
        <w:rPr>
          <w:rFonts w:ascii="Tahoma" w:hAnsi="Tahoma" w:cs="Tahoma"/>
          <w:sz w:val="20"/>
          <w:szCs w:val="20"/>
        </w:rPr>
        <w:br/>
        <w:t xml:space="preserve">i doprowadzenie do zachowania wymaganych standardów akustycznych. Źródłem hałasu mogą być także, chwilowo, niektóre zakłady produkcyjne czy bazy transportowe, jednak istniejące przepisy </w:t>
      </w:r>
      <w:r w:rsidRPr="00DE484F">
        <w:rPr>
          <w:rFonts w:ascii="Tahoma" w:hAnsi="Tahoma" w:cs="Tahoma"/>
          <w:sz w:val="20"/>
          <w:szCs w:val="20"/>
        </w:rPr>
        <w:br/>
        <w:t>i procedury potrafią skutecznie wymóc zachowanie standardów w tym zakresie. [1]</w:t>
      </w:r>
    </w:p>
    <w:p w:rsidR="001F4A40" w:rsidRPr="00DE484F" w:rsidRDefault="001F4A40" w:rsidP="001F4A40">
      <w:pPr>
        <w:pStyle w:val="Default"/>
        <w:spacing w:line="360" w:lineRule="auto"/>
        <w:ind w:firstLine="708"/>
        <w:jc w:val="both"/>
        <w:rPr>
          <w:rFonts w:ascii="Tahoma" w:hAnsi="Tahoma" w:cs="Tahoma"/>
          <w:sz w:val="20"/>
          <w:szCs w:val="20"/>
        </w:rPr>
      </w:pPr>
      <w:r w:rsidRPr="00DE484F">
        <w:rPr>
          <w:rFonts w:ascii="Tahoma" w:hAnsi="Tahoma" w:cs="Tahoma"/>
          <w:sz w:val="20"/>
          <w:szCs w:val="20"/>
        </w:rPr>
        <w:t xml:space="preserve">Gmina Kochanowice jest Gminą o charakterze wiejskim, nie mniej jednak istnieje potrzeba upłynnienia ruchu poprzez budowę III etapu obwodnicy zwanego zachodnim obejściem Kochanowic </w:t>
      </w:r>
      <w:r>
        <w:rPr>
          <w:rFonts w:ascii="Tahoma" w:hAnsi="Tahoma" w:cs="Tahoma"/>
          <w:sz w:val="20"/>
          <w:szCs w:val="20"/>
        </w:rPr>
        <w:t>wraz</w:t>
      </w:r>
      <w:r w:rsidRPr="00DE484F">
        <w:rPr>
          <w:rFonts w:ascii="Tahoma" w:hAnsi="Tahoma" w:cs="Tahoma"/>
          <w:sz w:val="20"/>
          <w:szCs w:val="20"/>
        </w:rPr>
        <w:t xml:space="preserve"> </w:t>
      </w:r>
      <w:r w:rsidRPr="00DE484F">
        <w:rPr>
          <w:rFonts w:ascii="Tahoma" w:hAnsi="Tahoma" w:cs="Tahoma"/>
          <w:sz w:val="20"/>
          <w:szCs w:val="20"/>
        </w:rPr>
        <w:br/>
        <w:t>z budową ekranów akustycznych zmniejszających uciążliwość obwodnicy dla mieszkańców Gminy. Realizacja tej inwestycji spowoduje odciążenie miejscowości Kochanowice od ruchu tranzytowego. [2]</w:t>
      </w:r>
    </w:p>
    <w:p w:rsidR="001F4A40" w:rsidRPr="006B08CD" w:rsidRDefault="001F4A40" w:rsidP="001F4A40">
      <w:pPr>
        <w:pStyle w:val="Nagwek2"/>
        <w:spacing w:before="240" w:after="240"/>
        <w:ind w:left="578" w:hanging="578"/>
      </w:pPr>
      <w:bookmarkStart w:id="16" w:name="_Toc325726817"/>
      <w:r w:rsidRPr="006B08CD">
        <w:t>WŁASNOŚĆ GRUNTÓW I BUDYNKÓW</w:t>
      </w:r>
      <w:bookmarkEnd w:id="16"/>
    </w:p>
    <w:p w:rsidR="001F4A40" w:rsidRPr="00247DA2" w:rsidRDefault="001F4A40" w:rsidP="001F4A40">
      <w:pPr>
        <w:spacing w:before="240" w:after="120"/>
        <w:rPr>
          <w:b/>
        </w:rPr>
      </w:pPr>
      <w:bookmarkStart w:id="17" w:name="_Toc325703890"/>
      <w:r w:rsidRPr="00247DA2">
        <w:rPr>
          <w:b/>
        </w:rPr>
        <w:t>Własność gruntów</w:t>
      </w:r>
      <w:bookmarkEnd w:id="17"/>
    </w:p>
    <w:p w:rsidR="001F4A40" w:rsidRPr="00DE484F" w:rsidRDefault="001F4A40" w:rsidP="001F4A40">
      <w:pPr>
        <w:pStyle w:val="Default"/>
        <w:spacing w:line="360" w:lineRule="auto"/>
        <w:ind w:firstLine="708"/>
        <w:jc w:val="both"/>
        <w:rPr>
          <w:rFonts w:ascii="Tahoma" w:hAnsi="Tahoma" w:cs="Tahoma"/>
          <w:sz w:val="20"/>
          <w:szCs w:val="20"/>
        </w:rPr>
      </w:pPr>
      <w:r w:rsidRPr="00DE484F">
        <w:rPr>
          <w:rFonts w:ascii="Tahoma" w:hAnsi="Tahoma" w:cs="Tahoma"/>
          <w:color w:val="auto"/>
          <w:sz w:val="20"/>
          <w:szCs w:val="20"/>
        </w:rPr>
        <w:t xml:space="preserve">Uwarunkowania wynikające z stanu prawnego gruntów związane są głównie z zasobami terenów będących we władaniu </w:t>
      </w:r>
      <w:r>
        <w:rPr>
          <w:rFonts w:ascii="Tahoma" w:hAnsi="Tahoma" w:cs="Tahoma"/>
          <w:color w:val="auto"/>
          <w:sz w:val="20"/>
          <w:szCs w:val="20"/>
        </w:rPr>
        <w:t>G</w:t>
      </w:r>
      <w:r w:rsidRPr="00DE484F">
        <w:rPr>
          <w:rFonts w:ascii="Tahoma" w:hAnsi="Tahoma" w:cs="Tahoma"/>
          <w:color w:val="auto"/>
          <w:sz w:val="20"/>
          <w:szCs w:val="20"/>
        </w:rPr>
        <w:t xml:space="preserve">miny. Ogółem takich terenów Gmina Kochanowice posiada </w:t>
      </w:r>
      <w:r w:rsidRPr="00DE484F">
        <w:rPr>
          <w:rFonts w:ascii="Tahoma" w:hAnsi="Tahoma" w:cs="Tahoma"/>
          <w:sz w:val="20"/>
          <w:szCs w:val="20"/>
        </w:rPr>
        <w:t xml:space="preserve">w ilości 82,53 ha, co stanowi </w:t>
      </w:r>
      <w:r w:rsidRPr="00DE484F">
        <w:rPr>
          <w:rFonts w:ascii="Tahoma" w:hAnsi="Tahoma" w:cs="Tahoma"/>
          <w:color w:val="auto"/>
          <w:sz w:val="20"/>
          <w:szCs w:val="20"/>
        </w:rPr>
        <w:t xml:space="preserve">1,04% </w:t>
      </w:r>
      <w:r>
        <w:rPr>
          <w:rFonts w:ascii="Tahoma" w:hAnsi="Tahoma" w:cs="Tahoma"/>
          <w:sz w:val="20"/>
          <w:szCs w:val="20"/>
        </w:rPr>
        <w:t>powierzchni G</w:t>
      </w:r>
      <w:r w:rsidRPr="00DE484F">
        <w:rPr>
          <w:rFonts w:ascii="Tahoma" w:hAnsi="Tahoma" w:cs="Tahoma"/>
          <w:sz w:val="20"/>
          <w:szCs w:val="20"/>
        </w:rPr>
        <w:t>miny. Największą powierzchnię zajmują grunty orne (18,02 ha) i tereny zabudowane (20,33 ha), zurbanizowane niezabudowane (10,07 ha), drogi (7,46 ha), tereny rekreacyjno - wypoczynkowe (8,60 ha), lasy (9,77 ha), nieużytki (7,47 ha).</w:t>
      </w:r>
    </w:p>
    <w:p w:rsidR="001F4A40" w:rsidRDefault="001F4A40" w:rsidP="001F4A40">
      <w:pPr>
        <w:pStyle w:val="Default"/>
        <w:spacing w:line="360" w:lineRule="auto"/>
        <w:jc w:val="both"/>
        <w:rPr>
          <w:rFonts w:ascii="Tahoma" w:hAnsi="Tahoma" w:cs="Tahoma"/>
          <w:sz w:val="20"/>
          <w:szCs w:val="20"/>
        </w:rPr>
      </w:pPr>
    </w:p>
    <w:p w:rsidR="001F4A40" w:rsidRPr="00DE484F" w:rsidRDefault="001F4A40" w:rsidP="001F4A40">
      <w:pPr>
        <w:pStyle w:val="Default"/>
        <w:spacing w:line="360" w:lineRule="auto"/>
        <w:jc w:val="both"/>
        <w:rPr>
          <w:rFonts w:ascii="Tahoma" w:hAnsi="Tahoma" w:cs="Tahoma"/>
          <w:sz w:val="20"/>
          <w:szCs w:val="20"/>
        </w:rPr>
      </w:pPr>
      <w:r w:rsidRPr="00DE484F">
        <w:rPr>
          <w:rFonts w:ascii="Tahoma" w:hAnsi="Tahoma" w:cs="Tahoma"/>
          <w:sz w:val="20"/>
          <w:szCs w:val="20"/>
        </w:rPr>
        <w:t xml:space="preserve">Podział własności gruntów będących w posiadaniu Gminy Kochanowice pomiędzy poszczególne sołectwa przedstawia tabela nr 2. </w:t>
      </w:r>
    </w:p>
    <w:p w:rsidR="001F4A40" w:rsidRDefault="001F4A40" w:rsidP="001F4A40">
      <w:pPr>
        <w:pStyle w:val="Default"/>
        <w:spacing w:line="360" w:lineRule="auto"/>
        <w:jc w:val="both"/>
        <w:rPr>
          <w:rFonts w:ascii="Tahoma" w:hAnsi="Tahoma" w:cs="Tahoma"/>
          <w:sz w:val="20"/>
          <w:szCs w:val="20"/>
        </w:rPr>
      </w:pPr>
    </w:p>
    <w:p w:rsidR="001F4A40" w:rsidRPr="00DE484F" w:rsidRDefault="001F4A40" w:rsidP="001F4A40">
      <w:pPr>
        <w:pStyle w:val="Default"/>
        <w:spacing w:line="360" w:lineRule="auto"/>
        <w:jc w:val="both"/>
        <w:rPr>
          <w:rFonts w:ascii="Tahoma" w:hAnsi="Tahoma" w:cs="Tahoma"/>
          <w:sz w:val="20"/>
          <w:szCs w:val="20"/>
        </w:rPr>
      </w:pPr>
      <w:r w:rsidRPr="00DE484F">
        <w:rPr>
          <w:rFonts w:ascii="Tahoma" w:hAnsi="Tahoma" w:cs="Tahoma"/>
          <w:sz w:val="20"/>
          <w:szCs w:val="20"/>
        </w:rPr>
        <w:t>Podział gruntów ze względu na charakter zagospodarowania został pokazany w tabeli nr 3.</w:t>
      </w:r>
    </w:p>
    <w:p w:rsidR="001F4A40" w:rsidRPr="00DE484F" w:rsidRDefault="001F4A40" w:rsidP="001F4A40">
      <w:pPr>
        <w:pStyle w:val="Default"/>
        <w:spacing w:line="360" w:lineRule="auto"/>
        <w:jc w:val="both"/>
        <w:rPr>
          <w:rFonts w:ascii="Tahoma" w:hAnsi="Tahoma" w:cs="Tahoma"/>
          <w:sz w:val="20"/>
          <w:szCs w:val="20"/>
        </w:rPr>
      </w:pPr>
      <w:r>
        <w:rPr>
          <w:rFonts w:ascii="Tahoma" w:hAnsi="Tahoma" w:cs="Tahoma"/>
          <w:sz w:val="20"/>
          <w:szCs w:val="20"/>
        </w:rPr>
        <w:br w:type="page"/>
      </w:r>
    </w:p>
    <w:p w:rsidR="001F4A40" w:rsidRPr="00BC0798" w:rsidRDefault="001F4A40" w:rsidP="001F4A40">
      <w:pPr>
        <w:pStyle w:val="Legenda"/>
        <w:keepNext/>
        <w:jc w:val="both"/>
        <w:rPr>
          <w:rFonts w:ascii="Tahoma" w:hAnsi="Tahoma" w:cs="Tahoma"/>
        </w:rPr>
      </w:pPr>
      <w:bookmarkStart w:id="18" w:name="_Toc325726449"/>
      <w:r w:rsidRPr="00BC0798">
        <w:rPr>
          <w:rFonts w:ascii="Tahoma" w:hAnsi="Tahoma" w:cs="Tahoma"/>
        </w:rPr>
        <w:lastRenderedPageBreak/>
        <w:t xml:space="preserve">Tabela </w:t>
      </w:r>
      <w:r w:rsidR="00FC6EFD" w:rsidRPr="00BC0798">
        <w:rPr>
          <w:rFonts w:ascii="Tahoma" w:hAnsi="Tahoma" w:cs="Tahoma"/>
        </w:rPr>
        <w:fldChar w:fldCharType="begin"/>
      </w:r>
      <w:r w:rsidRPr="00BC0798">
        <w:rPr>
          <w:rFonts w:ascii="Tahoma" w:hAnsi="Tahoma" w:cs="Tahoma"/>
        </w:rPr>
        <w:instrText xml:space="preserve"> SEQ Tabela \* ARABIC </w:instrText>
      </w:r>
      <w:r w:rsidR="00FC6EFD" w:rsidRPr="00BC0798">
        <w:rPr>
          <w:rFonts w:ascii="Tahoma" w:hAnsi="Tahoma" w:cs="Tahoma"/>
        </w:rPr>
        <w:fldChar w:fldCharType="separate"/>
      </w:r>
      <w:r>
        <w:rPr>
          <w:rFonts w:ascii="Tahoma" w:hAnsi="Tahoma" w:cs="Tahoma"/>
          <w:noProof/>
        </w:rPr>
        <w:t>2</w:t>
      </w:r>
      <w:r w:rsidR="00FC6EFD" w:rsidRPr="00BC0798">
        <w:rPr>
          <w:rFonts w:ascii="Tahoma" w:hAnsi="Tahoma" w:cs="Tahoma"/>
        </w:rPr>
        <w:fldChar w:fldCharType="end"/>
      </w:r>
      <w:r w:rsidRPr="00BC0798">
        <w:rPr>
          <w:rFonts w:ascii="Tahoma" w:hAnsi="Tahoma" w:cs="Tahoma"/>
        </w:rPr>
        <w:t xml:space="preserve">: Podział własności gruntów będących </w:t>
      </w:r>
      <w:r w:rsidR="00F64F73">
        <w:rPr>
          <w:rFonts w:ascii="Tahoma" w:hAnsi="Tahoma" w:cs="Tahoma"/>
        </w:rPr>
        <w:t>własnością</w:t>
      </w:r>
      <w:r w:rsidRPr="00BC0798">
        <w:rPr>
          <w:rFonts w:ascii="Tahoma" w:hAnsi="Tahoma" w:cs="Tahoma"/>
        </w:rPr>
        <w:t xml:space="preserve"> Gminy Kochanowice (opracowanie własne na podstawie [4])</w:t>
      </w:r>
      <w:bookmarkEnd w:id="18"/>
    </w:p>
    <w:tbl>
      <w:tblPr>
        <w:tblW w:w="7061" w:type="dxa"/>
        <w:jc w:val="center"/>
        <w:tblBorders>
          <w:top w:val="single" w:sz="8" w:space="0" w:color="4F81BD"/>
          <w:bottom w:val="single" w:sz="8" w:space="0" w:color="4F81BD"/>
        </w:tblBorders>
        <w:tblLook w:val="04A0"/>
      </w:tblPr>
      <w:tblGrid>
        <w:gridCol w:w="4305"/>
        <w:gridCol w:w="2756"/>
      </w:tblGrid>
      <w:tr w:rsidR="001F4A40" w:rsidRPr="004A526D" w:rsidTr="00F64F73">
        <w:trPr>
          <w:trHeight w:val="380"/>
          <w:jc w:val="center"/>
        </w:trPr>
        <w:tc>
          <w:tcPr>
            <w:tcW w:w="4305" w:type="dxa"/>
            <w:tcBorders>
              <w:top w:val="single" w:sz="8" w:space="0" w:color="4F81BD"/>
              <w:left w:val="nil"/>
              <w:bottom w:val="single" w:sz="8" w:space="0" w:color="4F81BD"/>
              <w:right w:val="nil"/>
            </w:tcBorders>
            <w:shd w:val="clear" w:color="auto" w:fill="auto"/>
          </w:tcPr>
          <w:p w:rsidR="001F4A40" w:rsidRPr="004A526D" w:rsidRDefault="001F4A40" w:rsidP="00F64F73">
            <w:pPr>
              <w:pStyle w:val="Default"/>
              <w:tabs>
                <w:tab w:val="center" w:pos="4536"/>
              </w:tabs>
              <w:spacing w:line="360" w:lineRule="auto"/>
              <w:rPr>
                <w:rFonts w:ascii="Tahoma" w:hAnsi="Tahoma" w:cs="Tahoma"/>
                <w:b/>
                <w:bCs/>
                <w:color w:val="1F497D"/>
                <w:sz w:val="20"/>
                <w:szCs w:val="20"/>
              </w:rPr>
            </w:pPr>
            <w:r w:rsidRPr="004A526D">
              <w:rPr>
                <w:rFonts w:ascii="Tahoma" w:hAnsi="Tahoma" w:cs="Tahoma"/>
                <w:b/>
                <w:bCs/>
                <w:color w:val="1F497D"/>
                <w:sz w:val="20"/>
                <w:szCs w:val="20"/>
              </w:rPr>
              <w:t>Sołectwo</w:t>
            </w:r>
          </w:p>
        </w:tc>
        <w:tc>
          <w:tcPr>
            <w:tcW w:w="2756" w:type="dxa"/>
            <w:tcBorders>
              <w:top w:val="single" w:sz="8" w:space="0" w:color="4F81BD"/>
              <w:left w:val="nil"/>
              <w:bottom w:val="single" w:sz="8" w:space="0" w:color="4F81BD"/>
              <w:right w:val="nil"/>
            </w:tcBorders>
            <w:shd w:val="clear" w:color="auto" w:fill="auto"/>
          </w:tcPr>
          <w:p w:rsidR="001F4A40" w:rsidRPr="004A526D" w:rsidRDefault="001F4A40" w:rsidP="00F64F73">
            <w:pPr>
              <w:pStyle w:val="Default"/>
              <w:tabs>
                <w:tab w:val="center" w:pos="4536"/>
              </w:tabs>
              <w:spacing w:line="360" w:lineRule="auto"/>
              <w:ind w:left="837"/>
              <w:jc w:val="right"/>
              <w:rPr>
                <w:rFonts w:ascii="Tahoma" w:hAnsi="Tahoma" w:cs="Tahoma"/>
                <w:b/>
                <w:bCs/>
                <w:color w:val="1F497D"/>
                <w:sz w:val="20"/>
                <w:szCs w:val="20"/>
              </w:rPr>
            </w:pPr>
            <w:r w:rsidRPr="004A526D">
              <w:rPr>
                <w:rFonts w:ascii="Tahoma" w:hAnsi="Tahoma" w:cs="Tahoma"/>
                <w:b/>
                <w:bCs/>
                <w:color w:val="1F497D"/>
                <w:sz w:val="20"/>
                <w:szCs w:val="20"/>
              </w:rPr>
              <w:t>Powierzchnia</w:t>
            </w:r>
          </w:p>
        </w:tc>
      </w:tr>
      <w:tr w:rsidR="001F4A40" w:rsidRPr="004A526D" w:rsidTr="00F64F73">
        <w:trPr>
          <w:trHeight w:val="271"/>
          <w:jc w:val="center"/>
        </w:trPr>
        <w:tc>
          <w:tcPr>
            <w:tcW w:w="4305" w:type="dxa"/>
            <w:tcBorders>
              <w:left w:val="nil"/>
              <w:right w:val="nil"/>
            </w:tcBorders>
            <w:shd w:val="clear" w:color="auto" w:fill="D3DFEE"/>
          </w:tcPr>
          <w:p w:rsidR="001F4A40" w:rsidRPr="004A526D" w:rsidRDefault="001F4A40" w:rsidP="00F64F73">
            <w:pPr>
              <w:pStyle w:val="Default"/>
              <w:spacing w:line="360" w:lineRule="auto"/>
              <w:jc w:val="both"/>
              <w:rPr>
                <w:rFonts w:ascii="Tahoma" w:hAnsi="Tahoma" w:cs="Tahoma"/>
                <w:b/>
                <w:bCs/>
                <w:color w:val="1F497D"/>
                <w:sz w:val="20"/>
                <w:szCs w:val="20"/>
              </w:rPr>
            </w:pPr>
            <w:r w:rsidRPr="004A526D">
              <w:rPr>
                <w:rFonts w:ascii="Tahoma" w:hAnsi="Tahoma" w:cs="Tahoma"/>
                <w:b/>
                <w:bCs/>
                <w:color w:val="1F497D"/>
                <w:sz w:val="20"/>
                <w:szCs w:val="20"/>
              </w:rPr>
              <w:t>sołectwo DRONIOWICE</w:t>
            </w:r>
          </w:p>
        </w:tc>
        <w:tc>
          <w:tcPr>
            <w:tcW w:w="2756" w:type="dxa"/>
            <w:tcBorders>
              <w:left w:val="nil"/>
              <w:right w:val="nil"/>
            </w:tcBorders>
            <w:shd w:val="clear" w:color="auto" w:fill="D3DFEE"/>
          </w:tcPr>
          <w:p w:rsidR="001F4A40" w:rsidRPr="004A526D" w:rsidRDefault="001F4A40" w:rsidP="00F64F73">
            <w:pPr>
              <w:pStyle w:val="Default"/>
              <w:spacing w:line="360" w:lineRule="auto"/>
              <w:ind w:firstLine="1086"/>
              <w:jc w:val="right"/>
              <w:rPr>
                <w:rFonts w:ascii="Tahoma" w:hAnsi="Tahoma" w:cs="Tahoma"/>
                <w:color w:val="1F497D"/>
                <w:sz w:val="20"/>
                <w:szCs w:val="20"/>
              </w:rPr>
            </w:pPr>
            <w:r w:rsidRPr="004A526D">
              <w:rPr>
                <w:rFonts w:ascii="Tahoma" w:hAnsi="Tahoma" w:cs="Tahoma"/>
                <w:color w:val="1F497D"/>
                <w:sz w:val="20"/>
                <w:szCs w:val="20"/>
              </w:rPr>
              <w:t>6,1961 ha</w:t>
            </w:r>
          </w:p>
        </w:tc>
      </w:tr>
      <w:tr w:rsidR="001F4A40" w:rsidRPr="004A526D" w:rsidTr="00F64F73">
        <w:trPr>
          <w:trHeight w:val="255"/>
          <w:jc w:val="center"/>
        </w:trPr>
        <w:tc>
          <w:tcPr>
            <w:tcW w:w="4305" w:type="dxa"/>
            <w:shd w:val="clear" w:color="auto" w:fill="auto"/>
          </w:tcPr>
          <w:p w:rsidR="001F4A40" w:rsidRPr="004A526D" w:rsidRDefault="001F4A40" w:rsidP="00F64F73">
            <w:pPr>
              <w:pStyle w:val="Default"/>
              <w:spacing w:line="360" w:lineRule="auto"/>
              <w:jc w:val="both"/>
              <w:rPr>
                <w:rFonts w:ascii="Tahoma" w:hAnsi="Tahoma" w:cs="Tahoma"/>
                <w:b/>
                <w:bCs/>
                <w:color w:val="1F497D"/>
                <w:sz w:val="20"/>
                <w:szCs w:val="20"/>
              </w:rPr>
            </w:pPr>
            <w:r w:rsidRPr="004A526D">
              <w:rPr>
                <w:rFonts w:ascii="Tahoma" w:hAnsi="Tahoma" w:cs="Tahoma"/>
                <w:b/>
                <w:bCs/>
                <w:color w:val="1F497D"/>
                <w:sz w:val="20"/>
                <w:szCs w:val="20"/>
              </w:rPr>
              <w:t>Sołectwo HARBUŁTOWICE</w:t>
            </w:r>
          </w:p>
        </w:tc>
        <w:tc>
          <w:tcPr>
            <w:tcW w:w="2756" w:type="dxa"/>
            <w:shd w:val="clear" w:color="auto" w:fill="auto"/>
          </w:tcPr>
          <w:p w:rsidR="001F4A40" w:rsidRPr="004A526D" w:rsidRDefault="001F4A40" w:rsidP="00F64F73">
            <w:pPr>
              <w:pStyle w:val="Default"/>
              <w:spacing w:line="360" w:lineRule="auto"/>
              <w:ind w:firstLine="1086"/>
              <w:jc w:val="right"/>
              <w:rPr>
                <w:rFonts w:ascii="Tahoma" w:hAnsi="Tahoma" w:cs="Tahoma"/>
                <w:color w:val="1F497D"/>
                <w:sz w:val="20"/>
                <w:szCs w:val="20"/>
              </w:rPr>
            </w:pPr>
            <w:r w:rsidRPr="004A526D">
              <w:rPr>
                <w:rFonts w:ascii="Tahoma" w:hAnsi="Tahoma" w:cs="Tahoma"/>
                <w:color w:val="1F497D"/>
                <w:sz w:val="20"/>
                <w:szCs w:val="20"/>
              </w:rPr>
              <w:t>1,7500 ha</w:t>
            </w:r>
          </w:p>
        </w:tc>
      </w:tr>
      <w:tr w:rsidR="001F4A40" w:rsidRPr="004A526D" w:rsidTr="00F64F73">
        <w:trPr>
          <w:trHeight w:val="268"/>
          <w:jc w:val="center"/>
        </w:trPr>
        <w:tc>
          <w:tcPr>
            <w:tcW w:w="4305" w:type="dxa"/>
            <w:tcBorders>
              <w:left w:val="nil"/>
              <w:right w:val="nil"/>
            </w:tcBorders>
            <w:shd w:val="clear" w:color="auto" w:fill="D3DFEE"/>
          </w:tcPr>
          <w:p w:rsidR="001F4A40" w:rsidRPr="004A526D" w:rsidRDefault="001F4A40" w:rsidP="00F64F73">
            <w:pPr>
              <w:pStyle w:val="Default"/>
              <w:spacing w:line="360" w:lineRule="auto"/>
              <w:jc w:val="both"/>
              <w:rPr>
                <w:rFonts w:ascii="Tahoma" w:hAnsi="Tahoma" w:cs="Tahoma"/>
                <w:b/>
                <w:bCs/>
                <w:color w:val="1F497D"/>
                <w:sz w:val="20"/>
                <w:szCs w:val="20"/>
              </w:rPr>
            </w:pPr>
            <w:r w:rsidRPr="004A526D">
              <w:rPr>
                <w:rFonts w:ascii="Tahoma" w:hAnsi="Tahoma" w:cs="Tahoma"/>
                <w:b/>
                <w:bCs/>
                <w:color w:val="1F497D"/>
                <w:sz w:val="20"/>
                <w:szCs w:val="20"/>
              </w:rPr>
              <w:t>Sołectwo JAWORNICA</w:t>
            </w:r>
          </w:p>
        </w:tc>
        <w:tc>
          <w:tcPr>
            <w:tcW w:w="2756" w:type="dxa"/>
            <w:tcBorders>
              <w:left w:val="nil"/>
              <w:right w:val="nil"/>
            </w:tcBorders>
            <w:shd w:val="clear" w:color="auto" w:fill="D3DFEE"/>
          </w:tcPr>
          <w:p w:rsidR="001F4A40" w:rsidRPr="004A526D" w:rsidRDefault="001F4A40" w:rsidP="00F64F73">
            <w:pPr>
              <w:pStyle w:val="Default"/>
              <w:spacing w:line="360" w:lineRule="auto"/>
              <w:ind w:firstLine="1086"/>
              <w:jc w:val="right"/>
              <w:rPr>
                <w:rFonts w:ascii="Tahoma" w:hAnsi="Tahoma" w:cs="Tahoma"/>
                <w:color w:val="1F497D"/>
                <w:sz w:val="20"/>
                <w:szCs w:val="20"/>
              </w:rPr>
            </w:pPr>
            <w:r w:rsidRPr="004A526D">
              <w:rPr>
                <w:rFonts w:ascii="Tahoma" w:hAnsi="Tahoma" w:cs="Tahoma"/>
                <w:color w:val="1F497D"/>
                <w:sz w:val="20"/>
                <w:szCs w:val="20"/>
              </w:rPr>
              <w:t>3,9166 ha</w:t>
            </w:r>
          </w:p>
        </w:tc>
      </w:tr>
      <w:tr w:rsidR="001F4A40" w:rsidRPr="004A526D" w:rsidTr="00F64F73">
        <w:trPr>
          <w:trHeight w:val="228"/>
          <w:jc w:val="center"/>
        </w:trPr>
        <w:tc>
          <w:tcPr>
            <w:tcW w:w="4305" w:type="dxa"/>
            <w:shd w:val="clear" w:color="auto" w:fill="auto"/>
          </w:tcPr>
          <w:p w:rsidR="001F4A40" w:rsidRPr="004A526D" w:rsidRDefault="001F4A40" w:rsidP="00F64F73">
            <w:pPr>
              <w:pStyle w:val="Default"/>
              <w:spacing w:line="360" w:lineRule="auto"/>
              <w:jc w:val="both"/>
              <w:rPr>
                <w:rFonts w:ascii="Tahoma" w:hAnsi="Tahoma" w:cs="Tahoma"/>
                <w:b/>
                <w:bCs/>
                <w:color w:val="1F497D"/>
                <w:sz w:val="20"/>
                <w:szCs w:val="20"/>
              </w:rPr>
            </w:pPr>
            <w:r w:rsidRPr="004A526D">
              <w:rPr>
                <w:rFonts w:ascii="Tahoma" w:hAnsi="Tahoma" w:cs="Tahoma"/>
                <w:b/>
                <w:bCs/>
                <w:color w:val="1F497D"/>
                <w:sz w:val="20"/>
                <w:szCs w:val="20"/>
              </w:rPr>
              <w:t>Sołectwo LUBECKO</w:t>
            </w:r>
          </w:p>
        </w:tc>
        <w:tc>
          <w:tcPr>
            <w:tcW w:w="2756" w:type="dxa"/>
            <w:shd w:val="clear" w:color="auto" w:fill="auto"/>
          </w:tcPr>
          <w:p w:rsidR="001F4A40" w:rsidRPr="004A526D" w:rsidRDefault="001F4A40" w:rsidP="00F64F73">
            <w:pPr>
              <w:pStyle w:val="Default"/>
              <w:spacing w:line="360" w:lineRule="auto"/>
              <w:ind w:firstLine="1086"/>
              <w:jc w:val="right"/>
              <w:rPr>
                <w:rFonts w:ascii="Tahoma" w:hAnsi="Tahoma" w:cs="Tahoma"/>
                <w:color w:val="1F497D"/>
                <w:sz w:val="20"/>
                <w:szCs w:val="20"/>
              </w:rPr>
            </w:pPr>
            <w:r w:rsidRPr="004A526D">
              <w:rPr>
                <w:rFonts w:ascii="Tahoma" w:hAnsi="Tahoma" w:cs="Tahoma"/>
                <w:color w:val="1F497D"/>
                <w:sz w:val="20"/>
                <w:szCs w:val="20"/>
              </w:rPr>
              <w:t>2,8123 ha</w:t>
            </w:r>
          </w:p>
        </w:tc>
      </w:tr>
      <w:tr w:rsidR="001F4A40" w:rsidRPr="004A526D" w:rsidTr="00F64F73">
        <w:trPr>
          <w:trHeight w:val="240"/>
          <w:jc w:val="center"/>
        </w:trPr>
        <w:tc>
          <w:tcPr>
            <w:tcW w:w="4305" w:type="dxa"/>
            <w:tcBorders>
              <w:left w:val="nil"/>
              <w:right w:val="nil"/>
            </w:tcBorders>
            <w:shd w:val="clear" w:color="auto" w:fill="D3DFEE"/>
          </w:tcPr>
          <w:p w:rsidR="001F4A40" w:rsidRPr="004A526D" w:rsidRDefault="001F4A40" w:rsidP="00F64F73">
            <w:pPr>
              <w:pStyle w:val="Default"/>
              <w:spacing w:line="360" w:lineRule="auto"/>
              <w:jc w:val="both"/>
              <w:rPr>
                <w:rFonts w:ascii="Tahoma" w:hAnsi="Tahoma" w:cs="Tahoma"/>
                <w:b/>
                <w:bCs/>
                <w:color w:val="1F497D"/>
                <w:sz w:val="20"/>
                <w:szCs w:val="20"/>
              </w:rPr>
            </w:pPr>
            <w:r w:rsidRPr="004A526D">
              <w:rPr>
                <w:rFonts w:ascii="Tahoma" w:hAnsi="Tahoma" w:cs="Tahoma"/>
                <w:b/>
                <w:bCs/>
                <w:color w:val="1F497D"/>
                <w:sz w:val="20"/>
                <w:szCs w:val="20"/>
              </w:rPr>
              <w:t>Sołectwo KOCHCICE</w:t>
            </w:r>
          </w:p>
        </w:tc>
        <w:tc>
          <w:tcPr>
            <w:tcW w:w="2756" w:type="dxa"/>
            <w:tcBorders>
              <w:left w:val="nil"/>
              <w:right w:val="nil"/>
            </w:tcBorders>
            <w:shd w:val="clear" w:color="auto" w:fill="D3DFEE"/>
          </w:tcPr>
          <w:p w:rsidR="001F4A40" w:rsidRPr="004A526D" w:rsidRDefault="001F4A40" w:rsidP="00F64F73">
            <w:pPr>
              <w:pStyle w:val="Default"/>
              <w:spacing w:line="360" w:lineRule="auto"/>
              <w:ind w:firstLine="1086"/>
              <w:jc w:val="right"/>
              <w:rPr>
                <w:rFonts w:ascii="Tahoma" w:hAnsi="Tahoma" w:cs="Tahoma"/>
                <w:color w:val="1F497D"/>
                <w:sz w:val="20"/>
                <w:szCs w:val="20"/>
              </w:rPr>
            </w:pPr>
            <w:r w:rsidRPr="004A526D">
              <w:rPr>
                <w:rFonts w:ascii="Tahoma" w:hAnsi="Tahoma" w:cs="Tahoma"/>
                <w:color w:val="1F497D"/>
                <w:sz w:val="20"/>
                <w:szCs w:val="20"/>
              </w:rPr>
              <w:t>49,9094 ha</w:t>
            </w:r>
          </w:p>
        </w:tc>
      </w:tr>
      <w:tr w:rsidR="001F4A40" w:rsidRPr="004A526D" w:rsidTr="00F64F73">
        <w:trPr>
          <w:trHeight w:val="210"/>
          <w:jc w:val="center"/>
        </w:trPr>
        <w:tc>
          <w:tcPr>
            <w:tcW w:w="4305" w:type="dxa"/>
            <w:shd w:val="clear" w:color="auto" w:fill="auto"/>
          </w:tcPr>
          <w:p w:rsidR="001F4A40" w:rsidRPr="004A526D" w:rsidRDefault="001F4A40" w:rsidP="00F64F73">
            <w:pPr>
              <w:pStyle w:val="Default"/>
              <w:spacing w:line="360" w:lineRule="auto"/>
              <w:jc w:val="both"/>
              <w:rPr>
                <w:rFonts w:ascii="Tahoma" w:hAnsi="Tahoma" w:cs="Tahoma"/>
                <w:b/>
                <w:bCs/>
                <w:color w:val="1F497D"/>
                <w:sz w:val="20"/>
                <w:szCs w:val="20"/>
              </w:rPr>
            </w:pPr>
            <w:r w:rsidRPr="004A526D">
              <w:rPr>
                <w:rFonts w:ascii="Tahoma" w:hAnsi="Tahoma" w:cs="Tahoma"/>
                <w:b/>
                <w:bCs/>
                <w:color w:val="1F497D"/>
                <w:sz w:val="20"/>
                <w:szCs w:val="20"/>
              </w:rPr>
              <w:t>Sołectwo PAWEŁKI</w:t>
            </w:r>
          </w:p>
        </w:tc>
        <w:tc>
          <w:tcPr>
            <w:tcW w:w="2756" w:type="dxa"/>
            <w:shd w:val="clear" w:color="auto" w:fill="auto"/>
          </w:tcPr>
          <w:p w:rsidR="001F4A40" w:rsidRPr="004A526D" w:rsidRDefault="001F4A40" w:rsidP="00F64F73">
            <w:pPr>
              <w:pStyle w:val="Default"/>
              <w:spacing w:line="360" w:lineRule="auto"/>
              <w:ind w:firstLine="1086"/>
              <w:jc w:val="right"/>
              <w:rPr>
                <w:rFonts w:ascii="Tahoma" w:hAnsi="Tahoma" w:cs="Tahoma"/>
                <w:color w:val="1F497D"/>
                <w:sz w:val="20"/>
                <w:szCs w:val="20"/>
              </w:rPr>
            </w:pPr>
            <w:r w:rsidRPr="004A526D">
              <w:rPr>
                <w:rFonts w:ascii="Tahoma" w:hAnsi="Tahoma" w:cs="Tahoma"/>
                <w:color w:val="1F497D"/>
                <w:sz w:val="20"/>
                <w:szCs w:val="20"/>
              </w:rPr>
              <w:t>7,0897 ha</w:t>
            </w:r>
          </w:p>
        </w:tc>
      </w:tr>
      <w:tr w:rsidR="001F4A40" w:rsidRPr="004A526D" w:rsidTr="00F64F73">
        <w:trPr>
          <w:trHeight w:val="255"/>
          <w:jc w:val="center"/>
        </w:trPr>
        <w:tc>
          <w:tcPr>
            <w:tcW w:w="4305" w:type="dxa"/>
            <w:tcBorders>
              <w:left w:val="nil"/>
              <w:right w:val="nil"/>
            </w:tcBorders>
            <w:shd w:val="clear" w:color="auto" w:fill="D3DFEE"/>
          </w:tcPr>
          <w:p w:rsidR="001F4A40" w:rsidRPr="004A526D" w:rsidRDefault="001F4A40" w:rsidP="00F64F73">
            <w:pPr>
              <w:pStyle w:val="Default"/>
              <w:spacing w:line="360" w:lineRule="auto"/>
              <w:jc w:val="both"/>
              <w:rPr>
                <w:rFonts w:ascii="Tahoma" w:hAnsi="Tahoma" w:cs="Tahoma"/>
                <w:b/>
                <w:bCs/>
                <w:color w:val="1F497D"/>
                <w:sz w:val="20"/>
                <w:szCs w:val="20"/>
              </w:rPr>
            </w:pPr>
            <w:r w:rsidRPr="004A526D">
              <w:rPr>
                <w:rFonts w:ascii="Tahoma" w:hAnsi="Tahoma" w:cs="Tahoma"/>
                <w:b/>
                <w:bCs/>
                <w:color w:val="1F497D"/>
                <w:sz w:val="20"/>
                <w:szCs w:val="20"/>
              </w:rPr>
              <w:t>Sołectwo KOCHANOWICE</w:t>
            </w:r>
          </w:p>
        </w:tc>
        <w:tc>
          <w:tcPr>
            <w:tcW w:w="2756" w:type="dxa"/>
            <w:tcBorders>
              <w:left w:val="nil"/>
              <w:right w:val="nil"/>
            </w:tcBorders>
            <w:shd w:val="clear" w:color="auto" w:fill="D3DFEE"/>
          </w:tcPr>
          <w:p w:rsidR="001F4A40" w:rsidRPr="004A526D" w:rsidRDefault="001F4A40" w:rsidP="00F64F73">
            <w:pPr>
              <w:pStyle w:val="Default"/>
              <w:spacing w:line="360" w:lineRule="auto"/>
              <w:ind w:firstLine="1086"/>
              <w:jc w:val="right"/>
              <w:rPr>
                <w:rFonts w:ascii="Tahoma" w:hAnsi="Tahoma" w:cs="Tahoma"/>
                <w:color w:val="1F497D"/>
                <w:sz w:val="20"/>
                <w:szCs w:val="20"/>
              </w:rPr>
            </w:pPr>
            <w:r w:rsidRPr="004A526D">
              <w:rPr>
                <w:rFonts w:ascii="Tahoma" w:hAnsi="Tahoma" w:cs="Tahoma"/>
                <w:color w:val="1F497D"/>
                <w:sz w:val="20"/>
                <w:szCs w:val="20"/>
              </w:rPr>
              <w:t>8,9065 ha</w:t>
            </w:r>
          </w:p>
        </w:tc>
      </w:tr>
      <w:tr w:rsidR="001F4A40" w:rsidRPr="004A526D" w:rsidTr="00F64F73">
        <w:trPr>
          <w:trHeight w:val="225"/>
          <w:jc w:val="center"/>
        </w:trPr>
        <w:tc>
          <w:tcPr>
            <w:tcW w:w="4305" w:type="dxa"/>
            <w:shd w:val="clear" w:color="auto" w:fill="auto"/>
          </w:tcPr>
          <w:p w:rsidR="001F4A40" w:rsidRPr="004A526D" w:rsidRDefault="001F4A40" w:rsidP="00F64F73">
            <w:pPr>
              <w:pStyle w:val="Default"/>
              <w:spacing w:line="360" w:lineRule="auto"/>
              <w:jc w:val="both"/>
              <w:rPr>
                <w:rFonts w:ascii="Tahoma" w:hAnsi="Tahoma" w:cs="Tahoma"/>
                <w:b/>
                <w:bCs/>
                <w:color w:val="1F497D"/>
                <w:sz w:val="20"/>
                <w:szCs w:val="20"/>
              </w:rPr>
            </w:pPr>
            <w:r w:rsidRPr="004A526D">
              <w:rPr>
                <w:rFonts w:ascii="Tahoma" w:hAnsi="Tahoma" w:cs="Tahoma"/>
                <w:b/>
                <w:bCs/>
                <w:color w:val="1F497D"/>
                <w:sz w:val="20"/>
                <w:szCs w:val="20"/>
              </w:rPr>
              <w:t>Sołectwo OSTRÓW-LUBOCKIE</w:t>
            </w:r>
          </w:p>
        </w:tc>
        <w:tc>
          <w:tcPr>
            <w:tcW w:w="2756" w:type="dxa"/>
            <w:shd w:val="clear" w:color="auto" w:fill="auto"/>
          </w:tcPr>
          <w:p w:rsidR="001F4A40" w:rsidRPr="004A526D" w:rsidRDefault="001F4A40" w:rsidP="00F64F73">
            <w:pPr>
              <w:pStyle w:val="Default"/>
              <w:spacing w:line="360" w:lineRule="auto"/>
              <w:ind w:firstLine="1086"/>
              <w:jc w:val="right"/>
              <w:rPr>
                <w:rFonts w:ascii="Tahoma" w:hAnsi="Tahoma" w:cs="Tahoma"/>
                <w:color w:val="1F497D"/>
                <w:sz w:val="20"/>
                <w:szCs w:val="20"/>
              </w:rPr>
            </w:pPr>
            <w:r w:rsidRPr="004A526D">
              <w:rPr>
                <w:rFonts w:ascii="Tahoma" w:hAnsi="Tahoma" w:cs="Tahoma"/>
                <w:color w:val="1F497D"/>
                <w:sz w:val="20"/>
                <w:szCs w:val="20"/>
              </w:rPr>
              <w:t>1,9520 ha</w:t>
            </w:r>
          </w:p>
        </w:tc>
      </w:tr>
      <w:tr w:rsidR="001F4A40" w:rsidRPr="004A526D" w:rsidTr="00F64F73">
        <w:trPr>
          <w:trHeight w:val="232"/>
          <w:jc w:val="center"/>
        </w:trPr>
        <w:tc>
          <w:tcPr>
            <w:tcW w:w="4305" w:type="dxa"/>
            <w:tcBorders>
              <w:left w:val="nil"/>
              <w:right w:val="nil"/>
            </w:tcBorders>
            <w:shd w:val="clear" w:color="auto" w:fill="D3DFEE"/>
          </w:tcPr>
          <w:p w:rsidR="001F4A40" w:rsidRPr="004A526D" w:rsidRDefault="001F4A40" w:rsidP="00F64F73">
            <w:pPr>
              <w:pStyle w:val="Default"/>
              <w:spacing w:line="360" w:lineRule="auto"/>
              <w:rPr>
                <w:rFonts w:ascii="Tahoma" w:hAnsi="Tahoma" w:cs="Tahoma"/>
                <w:color w:val="1F497D"/>
                <w:sz w:val="20"/>
                <w:szCs w:val="20"/>
              </w:rPr>
            </w:pPr>
            <w:r w:rsidRPr="004A526D">
              <w:rPr>
                <w:rFonts w:ascii="Tahoma" w:hAnsi="Tahoma" w:cs="Tahoma"/>
                <w:color w:val="1F497D"/>
                <w:sz w:val="20"/>
                <w:szCs w:val="20"/>
              </w:rPr>
              <w:t>Suma</w:t>
            </w:r>
          </w:p>
        </w:tc>
        <w:tc>
          <w:tcPr>
            <w:tcW w:w="2756" w:type="dxa"/>
            <w:tcBorders>
              <w:left w:val="nil"/>
              <w:right w:val="nil"/>
            </w:tcBorders>
            <w:shd w:val="clear" w:color="auto" w:fill="D3DFEE"/>
          </w:tcPr>
          <w:p w:rsidR="001F4A40" w:rsidRPr="004A526D" w:rsidRDefault="001F4A40" w:rsidP="00F64F73">
            <w:pPr>
              <w:pStyle w:val="Default"/>
              <w:spacing w:line="360" w:lineRule="auto"/>
              <w:jc w:val="right"/>
              <w:rPr>
                <w:rFonts w:ascii="Tahoma" w:hAnsi="Tahoma" w:cs="Tahoma"/>
                <w:color w:val="1F497D"/>
                <w:sz w:val="20"/>
                <w:szCs w:val="20"/>
              </w:rPr>
            </w:pPr>
            <w:r w:rsidRPr="004A526D">
              <w:rPr>
                <w:rFonts w:ascii="Tahoma" w:hAnsi="Tahoma" w:cs="Tahoma"/>
                <w:b/>
                <w:bCs/>
                <w:color w:val="1F497D"/>
                <w:sz w:val="20"/>
                <w:szCs w:val="20"/>
              </w:rPr>
              <w:t>82,5326 ha</w:t>
            </w:r>
          </w:p>
        </w:tc>
      </w:tr>
      <w:tr w:rsidR="001F4A40" w:rsidRPr="004A526D" w:rsidTr="00F64F73">
        <w:trPr>
          <w:trHeight w:val="536"/>
          <w:jc w:val="center"/>
        </w:trPr>
        <w:tc>
          <w:tcPr>
            <w:tcW w:w="4305" w:type="dxa"/>
            <w:shd w:val="clear" w:color="auto" w:fill="auto"/>
          </w:tcPr>
          <w:p w:rsidR="001F4A40" w:rsidRPr="004A526D" w:rsidRDefault="001F4A40" w:rsidP="00F64F73">
            <w:pPr>
              <w:pStyle w:val="Default"/>
              <w:spacing w:line="360" w:lineRule="auto"/>
              <w:rPr>
                <w:rFonts w:ascii="Tahoma" w:hAnsi="Tahoma" w:cs="Tahoma"/>
                <w:color w:val="1F497D"/>
                <w:sz w:val="20"/>
                <w:szCs w:val="20"/>
              </w:rPr>
            </w:pPr>
            <w:r w:rsidRPr="004A526D">
              <w:rPr>
                <w:rFonts w:ascii="Tahoma" w:hAnsi="Tahoma" w:cs="Tahoma"/>
                <w:color w:val="1F497D"/>
                <w:sz w:val="20"/>
                <w:szCs w:val="20"/>
              </w:rPr>
              <w:t>Powierzchnia całkowita Gminy Kochanowice</w:t>
            </w:r>
          </w:p>
        </w:tc>
        <w:tc>
          <w:tcPr>
            <w:tcW w:w="2756" w:type="dxa"/>
            <w:shd w:val="clear" w:color="auto" w:fill="auto"/>
          </w:tcPr>
          <w:p w:rsidR="001F4A40" w:rsidRPr="004A526D" w:rsidRDefault="001F4A40" w:rsidP="00F64F73">
            <w:pPr>
              <w:pStyle w:val="Default"/>
              <w:spacing w:line="360" w:lineRule="auto"/>
              <w:jc w:val="right"/>
              <w:rPr>
                <w:rFonts w:ascii="Tahoma" w:hAnsi="Tahoma" w:cs="Tahoma"/>
                <w:b/>
                <w:bCs/>
                <w:color w:val="1F497D"/>
                <w:sz w:val="20"/>
                <w:szCs w:val="20"/>
              </w:rPr>
            </w:pPr>
            <w:r w:rsidRPr="004A526D">
              <w:rPr>
                <w:rFonts w:ascii="Tahoma" w:hAnsi="Tahoma" w:cs="Tahoma"/>
                <w:b/>
                <w:bCs/>
                <w:color w:val="1F497D"/>
                <w:sz w:val="20"/>
                <w:szCs w:val="20"/>
              </w:rPr>
              <w:t>7971,00 ha</w:t>
            </w:r>
          </w:p>
        </w:tc>
      </w:tr>
    </w:tbl>
    <w:p w:rsidR="001F4A40" w:rsidRDefault="001F4A40" w:rsidP="001F4A40">
      <w:pPr>
        <w:pStyle w:val="Default"/>
        <w:spacing w:line="360" w:lineRule="auto"/>
        <w:rPr>
          <w:rFonts w:ascii="Tahoma" w:hAnsi="Tahoma" w:cs="Tahoma"/>
          <w:sz w:val="20"/>
          <w:szCs w:val="20"/>
        </w:rPr>
      </w:pPr>
    </w:p>
    <w:p w:rsidR="001F4A40" w:rsidRDefault="001F4A40" w:rsidP="001F4A40">
      <w:pPr>
        <w:pStyle w:val="Default"/>
        <w:spacing w:line="360" w:lineRule="auto"/>
        <w:rPr>
          <w:rFonts w:ascii="Tahoma" w:hAnsi="Tahoma" w:cs="Tahoma"/>
          <w:sz w:val="20"/>
          <w:szCs w:val="20"/>
        </w:rPr>
      </w:pPr>
    </w:p>
    <w:p w:rsidR="001F4A40" w:rsidRPr="00DE484F" w:rsidRDefault="001F4A40" w:rsidP="001F4A40">
      <w:pPr>
        <w:pStyle w:val="Default"/>
        <w:spacing w:line="360" w:lineRule="auto"/>
        <w:rPr>
          <w:rFonts w:ascii="Tahoma" w:hAnsi="Tahoma" w:cs="Tahoma"/>
          <w:sz w:val="20"/>
          <w:szCs w:val="20"/>
        </w:rPr>
      </w:pPr>
    </w:p>
    <w:p w:rsidR="001F4A40" w:rsidRPr="008B2900" w:rsidRDefault="001F4A40" w:rsidP="001F4A40">
      <w:pPr>
        <w:pStyle w:val="Legenda"/>
        <w:keepNext/>
        <w:jc w:val="both"/>
        <w:rPr>
          <w:rFonts w:ascii="Tahoma" w:hAnsi="Tahoma" w:cs="Tahoma"/>
        </w:rPr>
      </w:pPr>
      <w:bookmarkStart w:id="19" w:name="_Toc325726450"/>
      <w:r w:rsidRPr="00CE7B10">
        <w:rPr>
          <w:rFonts w:ascii="Tahoma" w:hAnsi="Tahoma" w:cs="Tahoma"/>
        </w:rPr>
        <w:t xml:space="preserve">Tabela </w:t>
      </w:r>
      <w:r w:rsidR="00FC6EFD" w:rsidRPr="00CE7B10">
        <w:rPr>
          <w:rFonts w:ascii="Tahoma" w:hAnsi="Tahoma" w:cs="Tahoma"/>
        </w:rPr>
        <w:fldChar w:fldCharType="begin"/>
      </w:r>
      <w:r w:rsidRPr="00CE7B10">
        <w:rPr>
          <w:rFonts w:ascii="Tahoma" w:hAnsi="Tahoma" w:cs="Tahoma"/>
        </w:rPr>
        <w:instrText xml:space="preserve"> SEQ Tabela \* ARABIC </w:instrText>
      </w:r>
      <w:r w:rsidR="00FC6EFD" w:rsidRPr="00CE7B10">
        <w:rPr>
          <w:rFonts w:ascii="Tahoma" w:hAnsi="Tahoma" w:cs="Tahoma"/>
        </w:rPr>
        <w:fldChar w:fldCharType="separate"/>
      </w:r>
      <w:r>
        <w:rPr>
          <w:rFonts w:ascii="Tahoma" w:hAnsi="Tahoma" w:cs="Tahoma"/>
          <w:noProof/>
        </w:rPr>
        <w:t>3</w:t>
      </w:r>
      <w:r w:rsidR="00FC6EFD" w:rsidRPr="00CE7B10">
        <w:rPr>
          <w:rFonts w:ascii="Tahoma" w:hAnsi="Tahoma" w:cs="Tahoma"/>
        </w:rPr>
        <w:fldChar w:fldCharType="end"/>
      </w:r>
      <w:r w:rsidRPr="00CE7B10">
        <w:rPr>
          <w:rFonts w:ascii="Tahoma" w:hAnsi="Tahoma" w:cs="Tahoma"/>
        </w:rPr>
        <w:t>: Podział w rozbiciu na poszczególny charakter zagospodarowania gruntu</w:t>
      </w:r>
      <w:r w:rsidR="00F64F73">
        <w:rPr>
          <w:rFonts w:ascii="Tahoma" w:hAnsi="Tahoma" w:cs="Tahoma"/>
        </w:rPr>
        <w:t xml:space="preserve"> stanowiących własność gminy Kochanowice</w:t>
      </w:r>
      <w:r w:rsidRPr="00CE7B10">
        <w:rPr>
          <w:rFonts w:ascii="Tahoma" w:hAnsi="Tahoma" w:cs="Tahoma"/>
        </w:rPr>
        <w:t xml:space="preserve"> </w:t>
      </w:r>
      <w:r w:rsidRPr="008B2900">
        <w:rPr>
          <w:rFonts w:ascii="Tahoma" w:hAnsi="Tahoma" w:cs="Tahoma"/>
        </w:rPr>
        <w:t>(opracowanie własne na podstawie [4])</w:t>
      </w:r>
      <w:bookmarkEnd w:id="19"/>
    </w:p>
    <w:tbl>
      <w:tblPr>
        <w:tblW w:w="6986" w:type="dxa"/>
        <w:jc w:val="center"/>
        <w:tblInd w:w="-819" w:type="dxa"/>
        <w:tblBorders>
          <w:top w:val="single" w:sz="8" w:space="0" w:color="4F81BD"/>
          <w:bottom w:val="single" w:sz="8" w:space="0" w:color="4F81BD"/>
        </w:tblBorders>
        <w:tblLook w:val="04A0"/>
      </w:tblPr>
      <w:tblGrid>
        <w:gridCol w:w="5124"/>
        <w:gridCol w:w="1862"/>
      </w:tblGrid>
      <w:tr w:rsidR="001F4A40" w:rsidRPr="004A526D" w:rsidTr="00F64F73">
        <w:trPr>
          <w:trHeight w:val="362"/>
          <w:jc w:val="center"/>
        </w:trPr>
        <w:tc>
          <w:tcPr>
            <w:tcW w:w="5124" w:type="dxa"/>
            <w:tcBorders>
              <w:top w:val="single" w:sz="8" w:space="0" w:color="4F81BD"/>
              <w:left w:val="nil"/>
              <w:bottom w:val="single" w:sz="8" w:space="0" w:color="4F81BD"/>
              <w:right w:val="nil"/>
            </w:tcBorders>
            <w:shd w:val="clear" w:color="auto" w:fill="auto"/>
          </w:tcPr>
          <w:p w:rsidR="001F4A40" w:rsidRPr="004A526D" w:rsidRDefault="001F4A40" w:rsidP="00F64F73">
            <w:pPr>
              <w:pStyle w:val="Default"/>
              <w:spacing w:line="360" w:lineRule="auto"/>
              <w:rPr>
                <w:rFonts w:ascii="Tahoma" w:hAnsi="Tahoma" w:cs="Tahoma"/>
                <w:b/>
                <w:bCs/>
                <w:color w:val="1F497D"/>
                <w:sz w:val="20"/>
                <w:szCs w:val="20"/>
              </w:rPr>
            </w:pPr>
            <w:r w:rsidRPr="004A526D">
              <w:rPr>
                <w:rFonts w:ascii="Tahoma" w:hAnsi="Tahoma" w:cs="Tahoma"/>
                <w:b/>
                <w:bCs/>
                <w:color w:val="1F497D"/>
                <w:sz w:val="20"/>
                <w:szCs w:val="20"/>
              </w:rPr>
              <w:t>Rodzaj gruntu</w:t>
            </w:r>
          </w:p>
        </w:tc>
        <w:tc>
          <w:tcPr>
            <w:tcW w:w="1862" w:type="dxa"/>
            <w:tcBorders>
              <w:top w:val="single" w:sz="8" w:space="0" w:color="4F81BD"/>
              <w:left w:val="nil"/>
              <w:bottom w:val="single" w:sz="8" w:space="0" w:color="4F81BD"/>
              <w:right w:val="nil"/>
            </w:tcBorders>
            <w:shd w:val="clear" w:color="auto" w:fill="auto"/>
          </w:tcPr>
          <w:p w:rsidR="001F4A40" w:rsidRPr="004A526D" w:rsidRDefault="001F4A40" w:rsidP="00F64F73">
            <w:pPr>
              <w:pStyle w:val="Default"/>
              <w:spacing w:line="360" w:lineRule="auto"/>
              <w:jc w:val="right"/>
              <w:rPr>
                <w:rFonts w:ascii="Tahoma" w:hAnsi="Tahoma" w:cs="Tahoma"/>
                <w:b/>
                <w:bCs/>
                <w:color w:val="1F497D"/>
                <w:sz w:val="20"/>
                <w:szCs w:val="20"/>
              </w:rPr>
            </w:pPr>
            <w:r w:rsidRPr="004A526D">
              <w:rPr>
                <w:rFonts w:ascii="Tahoma" w:hAnsi="Tahoma" w:cs="Tahoma"/>
                <w:b/>
                <w:bCs/>
                <w:color w:val="1F497D"/>
                <w:sz w:val="20"/>
                <w:szCs w:val="20"/>
              </w:rPr>
              <w:t>Powierzchnia</w:t>
            </w:r>
          </w:p>
        </w:tc>
      </w:tr>
      <w:tr w:rsidR="001F4A40" w:rsidRPr="004A526D" w:rsidTr="00F64F73">
        <w:trPr>
          <w:trHeight w:val="170"/>
          <w:jc w:val="center"/>
        </w:trPr>
        <w:tc>
          <w:tcPr>
            <w:tcW w:w="5124" w:type="dxa"/>
            <w:tcBorders>
              <w:left w:val="nil"/>
              <w:right w:val="nil"/>
            </w:tcBorders>
            <w:shd w:val="clear" w:color="auto" w:fill="D3DFEE"/>
          </w:tcPr>
          <w:p w:rsidR="001F4A40" w:rsidRPr="004A526D" w:rsidRDefault="001F4A40" w:rsidP="00F64F73">
            <w:pPr>
              <w:pStyle w:val="Default"/>
              <w:spacing w:line="360" w:lineRule="auto"/>
              <w:rPr>
                <w:rFonts w:ascii="Tahoma" w:hAnsi="Tahoma" w:cs="Tahoma"/>
                <w:b/>
                <w:bCs/>
                <w:color w:val="1F497D"/>
                <w:sz w:val="20"/>
                <w:szCs w:val="20"/>
              </w:rPr>
            </w:pPr>
            <w:r w:rsidRPr="004A526D">
              <w:rPr>
                <w:rFonts w:ascii="Tahoma" w:hAnsi="Tahoma" w:cs="Tahoma"/>
                <w:b/>
                <w:bCs/>
                <w:color w:val="1F497D"/>
                <w:sz w:val="20"/>
                <w:szCs w:val="20"/>
              </w:rPr>
              <w:t xml:space="preserve">Grunty orne + łąki trwałe                                                    </w:t>
            </w:r>
          </w:p>
        </w:tc>
        <w:tc>
          <w:tcPr>
            <w:tcW w:w="1862" w:type="dxa"/>
            <w:tcBorders>
              <w:left w:val="nil"/>
              <w:right w:val="nil"/>
            </w:tcBorders>
            <w:shd w:val="clear" w:color="auto" w:fill="D3DFEE"/>
          </w:tcPr>
          <w:p w:rsidR="001F4A40" w:rsidRPr="004A526D" w:rsidRDefault="001F4A40" w:rsidP="00F64F73">
            <w:pPr>
              <w:pStyle w:val="Default"/>
              <w:spacing w:line="360" w:lineRule="auto"/>
              <w:jc w:val="right"/>
              <w:rPr>
                <w:rFonts w:ascii="Tahoma" w:hAnsi="Tahoma" w:cs="Tahoma"/>
                <w:color w:val="1F497D"/>
                <w:sz w:val="20"/>
                <w:szCs w:val="20"/>
              </w:rPr>
            </w:pPr>
            <w:r w:rsidRPr="004A526D">
              <w:rPr>
                <w:rFonts w:ascii="Tahoma" w:hAnsi="Tahoma" w:cs="Tahoma"/>
                <w:color w:val="1F497D"/>
                <w:sz w:val="20"/>
                <w:szCs w:val="20"/>
              </w:rPr>
              <w:t>18,0160 ha</w:t>
            </w:r>
          </w:p>
        </w:tc>
      </w:tr>
      <w:tr w:rsidR="001F4A40" w:rsidRPr="004A526D" w:rsidTr="00F64F73">
        <w:trPr>
          <w:trHeight w:val="170"/>
          <w:jc w:val="center"/>
        </w:trPr>
        <w:tc>
          <w:tcPr>
            <w:tcW w:w="5124" w:type="dxa"/>
            <w:shd w:val="clear" w:color="auto" w:fill="auto"/>
          </w:tcPr>
          <w:p w:rsidR="001F4A40" w:rsidRPr="004A526D" w:rsidRDefault="001F4A40" w:rsidP="00F64F73">
            <w:pPr>
              <w:pStyle w:val="Default"/>
              <w:spacing w:line="360" w:lineRule="auto"/>
              <w:rPr>
                <w:rFonts w:ascii="Tahoma" w:hAnsi="Tahoma" w:cs="Tahoma"/>
                <w:b/>
                <w:bCs/>
                <w:color w:val="1F497D"/>
                <w:sz w:val="20"/>
                <w:szCs w:val="20"/>
              </w:rPr>
            </w:pPr>
            <w:r w:rsidRPr="004A526D">
              <w:rPr>
                <w:rFonts w:ascii="Tahoma" w:hAnsi="Tahoma" w:cs="Tahoma"/>
                <w:b/>
                <w:bCs/>
                <w:color w:val="1F497D"/>
                <w:sz w:val="20"/>
                <w:szCs w:val="20"/>
              </w:rPr>
              <w:t xml:space="preserve">Grunty pod stawami                                                              </w:t>
            </w:r>
          </w:p>
        </w:tc>
        <w:tc>
          <w:tcPr>
            <w:tcW w:w="1862" w:type="dxa"/>
            <w:shd w:val="clear" w:color="auto" w:fill="auto"/>
          </w:tcPr>
          <w:p w:rsidR="001F4A40" w:rsidRPr="004A526D" w:rsidRDefault="001F4A40" w:rsidP="00F64F73">
            <w:pPr>
              <w:pStyle w:val="Default"/>
              <w:spacing w:line="360" w:lineRule="auto"/>
              <w:jc w:val="right"/>
              <w:rPr>
                <w:rFonts w:ascii="Tahoma" w:hAnsi="Tahoma" w:cs="Tahoma"/>
                <w:color w:val="1F497D"/>
                <w:sz w:val="20"/>
                <w:szCs w:val="20"/>
              </w:rPr>
            </w:pPr>
            <w:r w:rsidRPr="004A526D">
              <w:rPr>
                <w:rFonts w:ascii="Tahoma" w:hAnsi="Tahoma" w:cs="Tahoma"/>
                <w:color w:val="1F497D"/>
                <w:sz w:val="20"/>
                <w:szCs w:val="20"/>
              </w:rPr>
              <w:t>0,7818 ha</w:t>
            </w:r>
          </w:p>
        </w:tc>
      </w:tr>
      <w:tr w:rsidR="001F4A40" w:rsidRPr="004A526D" w:rsidTr="00F64F73">
        <w:trPr>
          <w:trHeight w:val="170"/>
          <w:jc w:val="center"/>
        </w:trPr>
        <w:tc>
          <w:tcPr>
            <w:tcW w:w="5124" w:type="dxa"/>
            <w:tcBorders>
              <w:left w:val="nil"/>
              <w:right w:val="nil"/>
            </w:tcBorders>
            <w:shd w:val="clear" w:color="auto" w:fill="D3DFEE"/>
          </w:tcPr>
          <w:p w:rsidR="001F4A40" w:rsidRPr="004A526D" w:rsidRDefault="001F4A40" w:rsidP="00F64F73">
            <w:pPr>
              <w:pStyle w:val="Default"/>
              <w:spacing w:line="360" w:lineRule="auto"/>
              <w:rPr>
                <w:rFonts w:ascii="Tahoma" w:hAnsi="Tahoma" w:cs="Tahoma"/>
                <w:b/>
                <w:bCs/>
                <w:color w:val="1F497D"/>
                <w:sz w:val="20"/>
                <w:szCs w:val="20"/>
              </w:rPr>
            </w:pPr>
            <w:r w:rsidRPr="004A526D">
              <w:rPr>
                <w:rFonts w:ascii="Tahoma" w:hAnsi="Tahoma" w:cs="Tahoma"/>
                <w:b/>
                <w:bCs/>
                <w:color w:val="1F497D"/>
                <w:sz w:val="20"/>
                <w:szCs w:val="20"/>
              </w:rPr>
              <w:t xml:space="preserve">Grunty pod urz. melioracji </w:t>
            </w:r>
            <w:proofErr w:type="spellStart"/>
            <w:r w:rsidRPr="004A526D">
              <w:rPr>
                <w:rFonts w:ascii="Tahoma" w:hAnsi="Tahoma" w:cs="Tahoma"/>
                <w:b/>
                <w:bCs/>
                <w:color w:val="1F497D"/>
                <w:sz w:val="20"/>
                <w:szCs w:val="20"/>
              </w:rPr>
              <w:t>wod</w:t>
            </w:r>
            <w:proofErr w:type="spellEnd"/>
            <w:r w:rsidRPr="004A526D">
              <w:rPr>
                <w:rFonts w:ascii="Tahoma" w:hAnsi="Tahoma" w:cs="Tahoma"/>
                <w:b/>
                <w:bCs/>
                <w:color w:val="1F497D"/>
                <w:sz w:val="20"/>
                <w:szCs w:val="20"/>
              </w:rPr>
              <w:t xml:space="preserve">.                                           </w:t>
            </w:r>
          </w:p>
        </w:tc>
        <w:tc>
          <w:tcPr>
            <w:tcW w:w="1862" w:type="dxa"/>
            <w:tcBorders>
              <w:left w:val="nil"/>
              <w:right w:val="nil"/>
            </w:tcBorders>
            <w:shd w:val="clear" w:color="auto" w:fill="D3DFEE"/>
          </w:tcPr>
          <w:p w:rsidR="001F4A40" w:rsidRPr="004A526D" w:rsidRDefault="001F4A40" w:rsidP="00F64F73">
            <w:pPr>
              <w:pStyle w:val="Default"/>
              <w:spacing w:line="360" w:lineRule="auto"/>
              <w:jc w:val="right"/>
              <w:rPr>
                <w:rFonts w:ascii="Tahoma" w:hAnsi="Tahoma" w:cs="Tahoma"/>
                <w:color w:val="1F497D"/>
                <w:sz w:val="20"/>
                <w:szCs w:val="20"/>
              </w:rPr>
            </w:pPr>
            <w:r w:rsidRPr="004A526D">
              <w:rPr>
                <w:rFonts w:ascii="Tahoma" w:hAnsi="Tahoma" w:cs="Tahoma"/>
                <w:color w:val="1F497D"/>
                <w:sz w:val="20"/>
                <w:szCs w:val="20"/>
              </w:rPr>
              <w:t>0,0300 ha</w:t>
            </w:r>
          </w:p>
        </w:tc>
      </w:tr>
      <w:tr w:rsidR="001F4A40" w:rsidRPr="004A526D" w:rsidTr="00F64F73">
        <w:trPr>
          <w:trHeight w:val="170"/>
          <w:jc w:val="center"/>
        </w:trPr>
        <w:tc>
          <w:tcPr>
            <w:tcW w:w="5124" w:type="dxa"/>
            <w:shd w:val="clear" w:color="auto" w:fill="auto"/>
          </w:tcPr>
          <w:p w:rsidR="001F4A40" w:rsidRPr="004A526D" w:rsidRDefault="001F4A40" w:rsidP="00F64F73">
            <w:pPr>
              <w:pStyle w:val="Default"/>
              <w:spacing w:line="360" w:lineRule="auto"/>
              <w:rPr>
                <w:rFonts w:ascii="Tahoma" w:hAnsi="Tahoma" w:cs="Tahoma"/>
                <w:b/>
                <w:bCs/>
                <w:color w:val="1F497D"/>
                <w:sz w:val="20"/>
                <w:szCs w:val="20"/>
              </w:rPr>
            </w:pPr>
            <w:r w:rsidRPr="004A526D">
              <w:rPr>
                <w:rFonts w:ascii="Tahoma" w:hAnsi="Tahoma" w:cs="Tahoma"/>
                <w:b/>
                <w:bCs/>
                <w:color w:val="1F497D"/>
                <w:sz w:val="20"/>
                <w:szCs w:val="20"/>
              </w:rPr>
              <w:t xml:space="preserve">Lasy                                                                                          </w:t>
            </w:r>
          </w:p>
        </w:tc>
        <w:tc>
          <w:tcPr>
            <w:tcW w:w="1862" w:type="dxa"/>
            <w:shd w:val="clear" w:color="auto" w:fill="auto"/>
          </w:tcPr>
          <w:p w:rsidR="001F4A40" w:rsidRPr="004A526D" w:rsidRDefault="001F4A40" w:rsidP="00F64F73">
            <w:pPr>
              <w:pStyle w:val="Default"/>
              <w:spacing w:line="360" w:lineRule="auto"/>
              <w:jc w:val="right"/>
              <w:rPr>
                <w:rFonts w:ascii="Tahoma" w:hAnsi="Tahoma" w:cs="Tahoma"/>
                <w:color w:val="1F497D"/>
                <w:sz w:val="20"/>
                <w:szCs w:val="20"/>
              </w:rPr>
            </w:pPr>
            <w:r w:rsidRPr="004A526D">
              <w:rPr>
                <w:rFonts w:ascii="Tahoma" w:hAnsi="Tahoma" w:cs="Tahoma"/>
                <w:color w:val="1F497D"/>
                <w:sz w:val="20"/>
                <w:szCs w:val="20"/>
              </w:rPr>
              <w:t>9,7729 ha</w:t>
            </w:r>
          </w:p>
        </w:tc>
      </w:tr>
      <w:tr w:rsidR="001F4A40" w:rsidRPr="004A526D" w:rsidTr="00F64F73">
        <w:trPr>
          <w:trHeight w:val="170"/>
          <w:jc w:val="center"/>
        </w:trPr>
        <w:tc>
          <w:tcPr>
            <w:tcW w:w="5124" w:type="dxa"/>
            <w:tcBorders>
              <w:left w:val="nil"/>
              <w:right w:val="nil"/>
            </w:tcBorders>
            <w:shd w:val="clear" w:color="auto" w:fill="D3DFEE"/>
          </w:tcPr>
          <w:p w:rsidR="001F4A40" w:rsidRPr="004A526D" w:rsidRDefault="001F4A40" w:rsidP="00F64F73">
            <w:pPr>
              <w:pStyle w:val="Default"/>
              <w:spacing w:line="360" w:lineRule="auto"/>
              <w:rPr>
                <w:rFonts w:ascii="Tahoma" w:hAnsi="Tahoma" w:cs="Tahoma"/>
                <w:b/>
                <w:bCs/>
                <w:color w:val="1F497D"/>
                <w:sz w:val="20"/>
                <w:szCs w:val="20"/>
              </w:rPr>
            </w:pPr>
            <w:r w:rsidRPr="004A526D">
              <w:rPr>
                <w:rFonts w:ascii="Tahoma" w:hAnsi="Tahoma" w:cs="Tahoma"/>
                <w:b/>
                <w:bCs/>
                <w:color w:val="1F497D"/>
                <w:sz w:val="20"/>
                <w:szCs w:val="20"/>
              </w:rPr>
              <w:t xml:space="preserve">Tereny mieszkaniowe                                                           </w:t>
            </w:r>
          </w:p>
        </w:tc>
        <w:tc>
          <w:tcPr>
            <w:tcW w:w="1862" w:type="dxa"/>
            <w:tcBorders>
              <w:left w:val="nil"/>
              <w:right w:val="nil"/>
            </w:tcBorders>
            <w:shd w:val="clear" w:color="auto" w:fill="D3DFEE"/>
          </w:tcPr>
          <w:p w:rsidR="001F4A40" w:rsidRPr="004A526D" w:rsidRDefault="001F4A40" w:rsidP="00F64F73">
            <w:pPr>
              <w:pStyle w:val="Default"/>
              <w:spacing w:line="360" w:lineRule="auto"/>
              <w:jc w:val="right"/>
              <w:rPr>
                <w:rFonts w:ascii="Tahoma" w:hAnsi="Tahoma" w:cs="Tahoma"/>
                <w:color w:val="1F497D"/>
                <w:sz w:val="20"/>
                <w:szCs w:val="20"/>
              </w:rPr>
            </w:pPr>
            <w:r w:rsidRPr="004A526D">
              <w:rPr>
                <w:rFonts w:ascii="Tahoma" w:hAnsi="Tahoma" w:cs="Tahoma"/>
                <w:color w:val="1F497D"/>
                <w:sz w:val="20"/>
                <w:szCs w:val="20"/>
              </w:rPr>
              <w:t>0,3021 ha</w:t>
            </w:r>
          </w:p>
        </w:tc>
      </w:tr>
      <w:tr w:rsidR="001F4A40" w:rsidRPr="004A526D" w:rsidTr="00F64F73">
        <w:trPr>
          <w:trHeight w:val="170"/>
          <w:jc w:val="center"/>
        </w:trPr>
        <w:tc>
          <w:tcPr>
            <w:tcW w:w="5124" w:type="dxa"/>
            <w:shd w:val="clear" w:color="auto" w:fill="auto"/>
          </w:tcPr>
          <w:p w:rsidR="001F4A40" w:rsidRPr="004A526D" w:rsidRDefault="001F4A40" w:rsidP="00F64F73">
            <w:pPr>
              <w:pStyle w:val="Default"/>
              <w:spacing w:line="360" w:lineRule="auto"/>
              <w:rPr>
                <w:rFonts w:ascii="Tahoma" w:hAnsi="Tahoma" w:cs="Tahoma"/>
                <w:b/>
                <w:bCs/>
                <w:color w:val="1F497D"/>
                <w:sz w:val="20"/>
                <w:szCs w:val="20"/>
              </w:rPr>
            </w:pPr>
            <w:r w:rsidRPr="004A526D">
              <w:rPr>
                <w:rFonts w:ascii="Tahoma" w:hAnsi="Tahoma" w:cs="Tahoma"/>
                <w:b/>
                <w:bCs/>
                <w:color w:val="1F497D"/>
                <w:sz w:val="20"/>
                <w:szCs w:val="20"/>
              </w:rPr>
              <w:t xml:space="preserve">Tereny przemysłowe                                                             </w:t>
            </w:r>
          </w:p>
        </w:tc>
        <w:tc>
          <w:tcPr>
            <w:tcW w:w="1862" w:type="dxa"/>
            <w:shd w:val="clear" w:color="auto" w:fill="auto"/>
          </w:tcPr>
          <w:p w:rsidR="001F4A40" w:rsidRPr="004A526D" w:rsidRDefault="001F4A40" w:rsidP="00F64F73">
            <w:pPr>
              <w:pStyle w:val="Default"/>
              <w:spacing w:line="360" w:lineRule="auto"/>
              <w:jc w:val="right"/>
              <w:rPr>
                <w:rFonts w:ascii="Tahoma" w:hAnsi="Tahoma" w:cs="Tahoma"/>
                <w:color w:val="1F497D"/>
                <w:sz w:val="20"/>
                <w:szCs w:val="20"/>
              </w:rPr>
            </w:pPr>
            <w:r w:rsidRPr="004A526D">
              <w:rPr>
                <w:rFonts w:ascii="Tahoma" w:hAnsi="Tahoma" w:cs="Tahoma"/>
                <w:color w:val="1F497D"/>
                <w:sz w:val="20"/>
                <w:szCs w:val="20"/>
              </w:rPr>
              <w:t>9,1079 ha</w:t>
            </w:r>
          </w:p>
        </w:tc>
      </w:tr>
      <w:tr w:rsidR="001F4A40" w:rsidRPr="004A526D" w:rsidTr="00F64F73">
        <w:trPr>
          <w:trHeight w:val="170"/>
          <w:jc w:val="center"/>
        </w:trPr>
        <w:tc>
          <w:tcPr>
            <w:tcW w:w="5124" w:type="dxa"/>
            <w:tcBorders>
              <w:left w:val="nil"/>
              <w:right w:val="nil"/>
            </w:tcBorders>
            <w:shd w:val="clear" w:color="auto" w:fill="D3DFEE"/>
          </w:tcPr>
          <w:p w:rsidR="001F4A40" w:rsidRPr="004A526D" w:rsidRDefault="001F4A40" w:rsidP="00F64F73">
            <w:pPr>
              <w:pStyle w:val="Default"/>
              <w:spacing w:line="360" w:lineRule="auto"/>
              <w:rPr>
                <w:rFonts w:ascii="Tahoma" w:hAnsi="Tahoma" w:cs="Tahoma"/>
                <w:b/>
                <w:bCs/>
                <w:color w:val="1F497D"/>
                <w:sz w:val="20"/>
                <w:szCs w:val="20"/>
              </w:rPr>
            </w:pPr>
            <w:r w:rsidRPr="004A526D">
              <w:rPr>
                <w:rFonts w:ascii="Tahoma" w:hAnsi="Tahoma" w:cs="Tahoma"/>
                <w:b/>
                <w:bCs/>
                <w:color w:val="1F497D"/>
                <w:sz w:val="20"/>
                <w:szCs w:val="20"/>
              </w:rPr>
              <w:t xml:space="preserve">Tereny zabudowane pozostałe                                         </w:t>
            </w:r>
          </w:p>
        </w:tc>
        <w:tc>
          <w:tcPr>
            <w:tcW w:w="1862" w:type="dxa"/>
            <w:tcBorders>
              <w:left w:val="nil"/>
              <w:right w:val="nil"/>
            </w:tcBorders>
            <w:shd w:val="clear" w:color="auto" w:fill="D3DFEE"/>
          </w:tcPr>
          <w:p w:rsidR="001F4A40" w:rsidRPr="004A526D" w:rsidRDefault="001F4A40" w:rsidP="00F64F73">
            <w:pPr>
              <w:pStyle w:val="Default"/>
              <w:spacing w:line="360" w:lineRule="auto"/>
              <w:jc w:val="right"/>
              <w:rPr>
                <w:rFonts w:ascii="Tahoma" w:hAnsi="Tahoma" w:cs="Tahoma"/>
                <w:color w:val="1F497D"/>
                <w:sz w:val="20"/>
                <w:szCs w:val="20"/>
              </w:rPr>
            </w:pPr>
            <w:r w:rsidRPr="004A526D">
              <w:rPr>
                <w:rFonts w:ascii="Tahoma" w:hAnsi="Tahoma" w:cs="Tahoma"/>
                <w:color w:val="1F497D"/>
                <w:sz w:val="20"/>
                <w:szCs w:val="20"/>
              </w:rPr>
              <w:t>10,9258 ha</w:t>
            </w:r>
          </w:p>
        </w:tc>
      </w:tr>
      <w:tr w:rsidR="001F4A40" w:rsidRPr="004A526D" w:rsidTr="00F64F73">
        <w:trPr>
          <w:trHeight w:val="170"/>
          <w:jc w:val="center"/>
        </w:trPr>
        <w:tc>
          <w:tcPr>
            <w:tcW w:w="5124" w:type="dxa"/>
            <w:shd w:val="clear" w:color="auto" w:fill="auto"/>
          </w:tcPr>
          <w:p w:rsidR="001F4A40" w:rsidRPr="004A526D" w:rsidRDefault="001F4A40" w:rsidP="00F64F73">
            <w:pPr>
              <w:pStyle w:val="Default"/>
              <w:spacing w:line="360" w:lineRule="auto"/>
              <w:rPr>
                <w:rFonts w:ascii="Tahoma" w:hAnsi="Tahoma" w:cs="Tahoma"/>
                <w:b/>
                <w:bCs/>
                <w:color w:val="1F497D"/>
                <w:sz w:val="20"/>
                <w:szCs w:val="20"/>
              </w:rPr>
            </w:pPr>
            <w:r w:rsidRPr="004A526D">
              <w:rPr>
                <w:rFonts w:ascii="Tahoma" w:hAnsi="Tahoma" w:cs="Tahoma"/>
                <w:b/>
                <w:bCs/>
                <w:color w:val="1F497D"/>
                <w:sz w:val="20"/>
                <w:szCs w:val="20"/>
              </w:rPr>
              <w:t xml:space="preserve">Zurbanizowane teren niezabudowane                            </w:t>
            </w:r>
          </w:p>
        </w:tc>
        <w:tc>
          <w:tcPr>
            <w:tcW w:w="1862" w:type="dxa"/>
            <w:shd w:val="clear" w:color="auto" w:fill="auto"/>
          </w:tcPr>
          <w:p w:rsidR="001F4A40" w:rsidRPr="004A526D" w:rsidRDefault="001F4A40" w:rsidP="00F64F73">
            <w:pPr>
              <w:pStyle w:val="Default"/>
              <w:spacing w:line="360" w:lineRule="auto"/>
              <w:jc w:val="right"/>
              <w:rPr>
                <w:rFonts w:ascii="Tahoma" w:hAnsi="Tahoma" w:cs="Tahoma"/>
                <w:color w:val="1F497D"/>
                <w:sz w:val="20"/>
                <w:szCs w:val="20"/>
              </w:rPr>
            </w:pPr>
            <w:r w:rsidRPr="004A526D">
              <w:rPr>
                <w:rFonts w:ascii="Tahoma" w:hAnsi="Tahoma" w:cs="Tahoma"/>
                <w:color w:val="1F497D"/>
                <w:sz w:val="20"/>
                <w:szCs w:val="20"/>
              </w:rPr>
              <w:t>10,0676 ha</w:t>
            </w:r>
          </w:p>
        </w:tc>
      </w:tr>
      <w:tr w:rsidR="001F4A40" w:rsidRPr="004A526D" w:rsidTr="00F64F73">
        <w:trPr>
          <w:trHeight w:val="170"/>
          <w:jc w:val="center"/>
        </w:trPr>
        <w:tc>
          <w:tcPr>
            <w:tcW w:w="5124" w:type="dxa"/>
            <w:tcBorders>
              <w:left w:val="nil"/>
              <w:right w:val="nil"/>
            </w:tcBorders>
            <w:shd w:val="clear" w:color="auto" w:fill="D3DFEE"/>
          </w:tcPr>
          <w:p w:rsidR="001F4A40" w:rsidRPr="004A526D" w:rsidRDefault="001F4A40" w:rsidP="00F64F73">
            <w:pPr>
              <w:pStyle w:val="Default"/>
              <w:spacing w:line="360" w:lineRule="auto"/>
              <w:rPr>
                <w:rFonts w:ascii="Tahoma" w:hAnsi="Tahoma" w:cs="Tahoma"/>
                <w:color w:val="1F497D"/>
                <w:sz w:val="20"/>
                <w:szCs w:val="20"/>
              </w:rPr>
            </w:pPr>
            <w:r w:rsidRPr="004A526D">
              <w:rPr>
                <w:rFonts w:ascii="Tahoma" w:hAnsi="Tahoma" w:cs="Tahoma"/>
                <w:b/>
                <w:bCs/>
                <w:color w:val="1F497D"/>
                <w:sz w:val="20"/>
                <w:szCs w:val="20"/>
              </w:rPr>
              <w:t xml:space="preserve">Tereny rekreacyjno-wypoczynkowe                                                   </w:t>
            </w:r>
          </w:p>
        </w:tc>
        <w:tc>
          <w:tcPr>
            <w:tcW w:w="1862" w:type="dxa"/>
            <w:tcBorders>
              <w:left w:val="nil"/>
              <w:right w:val="nil"/>
            </w:tcBorders>
            <w:shd w:val="clear" w:color="auto" w:fill="D3DFEE"/>
          </w:tcPr>
          <w:p w:rsidR="001F4A40" w:rsidRPr="004A526D" w:rsidRDefault="001F4A40" w:rsidP="00F64F73">
            <w:pPr>
              <w:pStyle w:val="Default"/>
              <w:spacing w:line="360" w:lineRule="auto"/>
              <w:jc w:val="right"/>
              <w:rPr>
                <w:rFonts w:ascii="Tahoma" w:hAnsi="Tahoma" w:cs="Tahoma"/>
                <w:color w:val="1F497D"/>
                <w:sz w:val="20"/>
                <w:szCs w:val="20"/>
              </w:rPr>
            </w:pPr>
            <w:r w:rsidRPr="004A526D">
              <w:rPr>
                <w:rFonts w:ascii="Tahoma" w:hAnsi="Tahoma" w:cs="Tahoma"/>
                <w:color w:val="1F497D"/>
                <w:sz w:val="20"/>
                <w:szCs w:val="20"/>
              </w:rPr>
              <w:t>8,5998 ha</w:t>
            </w:r>
          </w:p>
        </w:tc>
      </w:tr>
      <w:tr w:rsidR="001F4A40" w:rsidRPr="004A526D" w:rsidTr="00F64F73">
        <w:trPr>
          <w:trHeight w:val="170"/>
          <w:jc w:val="center"/>
        </w:trPr>
        <w:tc>
          <w:tcPr>
            <w:tcW w:w="5124" w:type="dxa"/>
            <w:shd w:val="clear" w:color="auto" w:fill="auto"/>
          </w:tcPr>
          <w:p w:rsidR="001F4A40" w:rsidRPr="004A526D" w:rsidRDefault="001F4A40" w:rsidP="00F64F73">
            <w:pPr>
              <w:pStyle w:val="Default"/>
              <w:spacing w:line="360" w:lineRule="auto"/>
              <w:rPr>
                <w:rFonts w:ascii="Tahoma" w:hAnsi="Tahoma" w:cs="Tahoma"/>
                <w:b/>
                <w:bCs/>
                <w:color w:val="1F497D"/>
                <w:sz w:val="20"/>
                <w:szCs w:val="20"/>
              </w:rPr>
            </w:pPr>
            <w:r w:rsidRPr="004A526D">
              <w:rPr>
                <w:rFonts w:ascii="Tahoma" w:hAnsi="Tahoma" w:cs="Tahoma"/>
                <w:b/>
                <w:bCs/>
                <w:color w:val="1F497D"/>
                <w:sz w:val="20"/>
                <w:szCs w:val="20"/>
              </w:rPr>
              <w:t xml:space="preserve">Drogi                                                                                         </w:t>
            </w:r>
          </w:p>
        </w:tc>
        <w:tc>
          <w:tcPr>
            <w:tcW w:w="1862" w:type="dxa"/>
            <w:shd w:val="clear" w:color="auto" w:fill="auto"/>
          </w:tcPr>
          <w:p w:rsidR="001F4A40" w:rsidRPr="004A526D" w:rsidRDefault="001F4A40" w:rsidP="00F64F73">
            <w:pPr>
              <w:pStyle w:val="Default"/>
              <w:spacing w:line="360" w:lineRule="auto"/>
              <w:jc w:val="right"/>
              <w:rPr>
                <w:rFonts w:ascii="Tahoma" w:hAnsi="Tahoma" w:cs="Tahoma"/>
                <w:color w:val="1F497D"/>
                <w:sz w:val="20"/>
                <w:szCs w:val="20"/>
              </w:rPr>
            </w:pPr>
            <w:r w:rsidRPr="004A526D">
              <w:rPr>
                <w:rFonts w:ascii="Tahoma" w:hAnsi="Tahoma" w:cs="Tahoma"/>
                <w:color w:val="1F497D"/>
                <w:sz w:val="20"/>
                <w:szCs w:val="20"/>
              </w:rPr>
              <w:t>7,4631 ha</w:t>
            </w:r>
          </w:p>
        </w:tc>
      </w:tr>
      <w:tr w:rsidR="001F4A40" w:rsidRPr="004A526D" w:rsidTr="00F64F73">
        <w:trPr>
          <w:trHeight w:val="170"/>
          <w:jc w:val="center"/>
        </w:trPr>
        <w:tc>
          <w:tcPr>
            <w:tcW w:w="5124" w:type="dxa"/>
            <w:tcBorders>
              <w:left w:val="nil"/>
              <w:right w:val="nil"/>
            </w:tcBorders>
            <w:shd w:val="clear" w:color="auto" w:fill="D3DFEE"/>
          </w:tcPr>
          <w:p w:rsidR="001F4A40" w:rsidRPr="004A526D" w:rsidRDefault="001F4A40" w:rsidP="00F64F73">
            <w:pPr>
              <w:pStyle w:val="Default"/>
              <w:spacing w:line="360" w:lineRule="auto"/>
              <w:rPr>
                <w:rFonts w:ascii="Tahoma" w:hAnsi="Tahoma" w:cs="Tahoma"/>
                <w:b/>
                <w:bCs/>
                <w:color w:val="1F497D"/>
                <w:sz w:val="20"/>
                <w:szCs w:val="20"/>
              </w:rPr>
            </w:pPr>
            <w:r w:rsidRPr="004A526D">
              <w:rPr>
                <w:rFonts w:ascii="Tahoma" w:hAnsi="Tahoma" w:cs="Tahoma"/>
                <w:b/>
                <w:bCs/>
                <w:color w:val="1F497D"/>
                <w:sz w:val="20"/>
                <w:szCs w:val="20"/>
              </w:rPr>
              <w:t xml:space="preserve">Nieużytki                                                                                  </w:t>
            </w:r>
          </w:p>
        </w:tc>
        <w:tc>
          <w:tcPr>
            <w:tcW w:w="1862" w:type="dxa"/>
            <w:tcBorders>
              <w:left w:val="nil"/>
              <w:right w:val="nil"/>
            </w:tcBorders>
            <w:shd w:val="clear" w:color="auto" w:fill="D3DFEE"/>
          </w:tcPr>
          <w:p w:rsidR="001F4A40" w:rsidRPr="004A526D" w:rsidRDefault="001F4A40" w:rsidP="00F64F73">
            <w:pPr>
              <w:pStyle w:val="Default"/>
              <w:spacing w:line="360" w:lineRule="auto"/>
              <w:jc w:val="right"/>
              <w:rPr>
                <w:rFonts w:ascii="Tahoma" w:hAnsi="Tahoma" w:cs="Tahoma"/>
                <w:color w:val="1F497D"/>
                <w:sz w:val="20"/>
                <w:szCs w:val="20"/>
              </w:rPr>
            </w:pPr>
            <w:r w:rsidRPr="004A526D">
              <w:rPr>
                <w:rFonts w:ascii="Tahoma" w:hAnsi="Tahoma" w:cs="Tahoma"/>
                <w:color w:val="1F497D"/>
                <w:sz w:val="20"/>
                <w:szCs w:val="20"/>
              </w:rPr>
              <w:t>7,4656 ha</w:t>
            </w:r>
          </w:p>
        </w:tc>
      </w:tr>
      <w:tr w:rsidR="001F4A40" w:rsidRPr="004A526D" w:rsidTr="00F64F73">
        <w:trPr>
          <w:trHeight w:val="170"/>
          <w:jc w:val="center"/>
        </w:trPr>
        <w:tc>
          <w:tcPr>
            <w:tcW w:w="5124" w:type="dxa"/>
            <w:shd w:val="clear" w:color="auto" w:fill="auto"/>
          </w:tcPr>
          <w:p w:rsidR="001F4A40" w:rsidRPr="004A526D" w:rsidRDefault="001F4A40" w:rsidP="00F64F73">
            <w:pPr>
              <w:pStyle w:val="Default"/>
              <w:spacing w:line="360" w:lineRule="auto"/>
              <w:rPr>
                <w:rFonts w:ascii="Tahoma" w:hAnsi="Tahoma" w:cs="Tahoma"/>
                <w:bCs/>
                <w:color w:val="1F497D"/>
                <w:sz w:val="20"/>
                <w:szCs w:val="20"/>
              </w:rPr>
            </w:pPr>
            <w:r w:rsidRPr="004A526D">
              <w:rPr>
                <w:rFonts w:ascii="Tahoma" w:hAnsi="Tahoma" w:cs="Tahoma"/>
                <w:bCs/>
                <w:color w:val="1F497D"/>
                <w:sz w:val="20"/>
                <w:szCs w:val="20"/>
              </w:rPr>
              <w:t>Suma</w:t>
            </w:r>
          </w:p>
        </w:tc>
        <w:tc>
          <w:tcPr>
            <w:tcW w:w="1862" w:type="dxa"/>
            <w:shd w:val="clear" w:color="auto" w:fill="auto"/>
          </w:tcPr>
          <w:p w:rsidR="001F4A40" w:rsidRPr="004A526D" w:rsidRDefault="001F4A40" w:rsidP="00F64F73">
            <w:pPr>
              <w:pStyle w:val="Default"/>
              <w:spacing w:line="360" w:lineRule="auto"/>
              <w:jc w:val="right"/>
              <w:rPr>
                <w:rFonts w:ascii="Tahoma" w:hAnsi="Tahoma" w:cs="Tahoma"/>
                <w:color w:val="1F497D"/>
                <w:sz w:val="20"/>
                <w:szCs w:val="20"/>
              </w:rPr>
            </w:pPr>
            <w:r w:rsidRPr="004A526D">
              <w:rPr>
                <w:rFonts w:ascii="Tahoma" w:hAnsi="Tahoma" w:cs="Tahoma"/>
                <w:b/>
                <w:bCs/>
                <w:color w:val="1F497D"/>
                <w:sz w:val="20"/>
                <w:szCs w:val="20"/>
              </w:rPr>
              <w:t>82,5326 ha</w:t>
            </w:r>
          </w:p>
        </w:tc>
      </w:tr>
      <w:tr w:rsidR="001F4A40" w:rsidRPr="004A526D" w:rsidTr="00F64F73">
        <w:trPr>
          <w:trHeight w:val="503"/>
          <w:jc w:val="center"/>
        </w:trPr>
        <w:tc>
          <w:tcPr>
            <w:tcW w:w="5124" w:type="dxa"/>
            <w:tcBorders>
              <w:left w:val="nil"/>
              <w:right w:val="nil"/>
            </w:tcBorders>
            <w:shd w:val="clear" w:color="auto" w:fill="D3DFEE"/>
          </w:tcPr>
          <w:p w:rsidR="001F4A40" w:rsidRPr="004A526D" w:rsidRDefault="001F4A40" w:rsidP="00F64F73">
            <w:pPr>
              <w:pStyle w:val="Default"/>
              <w:spacing w:line="360" w:lineRule="auto"/>
              <w:rPr>
                <w:rFonts w:ascii="Tahoma" w:hAnsi="Tahoma" w:cs="Tahoma"/>
                <w:color w:val="1F497D"/>
                <w:sz w:val="20"/>
                <w:szCs w:val="20"/>
              </w:rPr>
            </w:pPr>
            <w:r w:rsidRPr="004A526D">
              <w:rPr>
                <w:rFonts w:ascii="Tahoma" w:hAnsi="Tahoma" w:cs="Tahoma"/>
                <w:color w:val="1F497D"/>
                <w:sz w:val="20"/>
                <w:szCs w:val="20"/>
              </w:rPr>
              <w:t>Powierzchnia całkowita Gminy Kochanowice</w:t>
            </w:r>
          </w:p>
        </w:tc>
        <w:tc>
          <w:tcPr>
            <w:tcW w:w="1862" w:type="dxa"/>
            <w:tcBorders>
              <w:left w:val="nil"/>
              <w:right w:val="nil"/>
            </w:tcBorders>
            <w:shd w:val="clear" w:color="auto" w:fill="D3DFEE"/>
          </w:tcPr>
          <w:p w:rsidR="001F4A40" w:rsidRPr="004A526D" w:rsidRDefault="001F4A40" w:rsidP="00F64F73">
            <w:pPr>
              <w:pStyle w:val="Default"/>
              <w:spacing w:line="360" w:lineRule="auto"/>
              <w:jc w:val="right"/>
              <w:rPr>
                <w:rFonts w:ascii="Tahoma" w:hAnsi="Tahoma" w:cs="Tahoma"/>
                <w:b/>
                <w:bCs/>
                <w:color w:val="1F497D"/>
                <w:sz w:val="20"/>
                <w:szCs w:val="20"/>
              </w:rPr>
            </w:pPr>
            <w:r w:rsidRPr="004A526D">
              <w:rPr>
                <w:rFonts w:ascii="Tahoma" w:hAnsi="Tahoma" w:cs="Tahoma"/>
                <w:b/>
                <w:bCs/>
                <w:color w:val="1F497D"/>
                <w:sz w:val="20"/>
                <w:szCs w:val="20"/>
              </w:rPr>
              <w:t>7971,00 ha</w:t>
            </w:r>
          </w:p>
        </w:tc>
      </w:tr>
    </w:tbl>
    <w:p w:rsidR="001F4A40" w:rsidRPr="00DE484F" w:rsidRDefault="001F4A40" w:rsidP="001F4A40">
      <w:pPr>
        <w:pStyle w:val="Default"/>
        <w:spacing w:line="360" w:lineRule="auto"/>
        <w:rPr>
          <w:rFonts w:ascii="Tahoma" w:hAnsi="Tahoma" w:cs="Tahoma"/>
          <w:sz w:val="20"/>
          <w:szCs w:val="20"/>
        </w:rPr>
      </w:pPr>
    </w:p>
    <w:p w:rsidR="001F4A40" w:rsidRPr="00DE484F" w:rsidRDefault="001F4A40" w:rsidP="001F4A40">
      <w:pPr>
        <w:pStyle w:val="Default"/>
        <w:spacing w:line="360" w:lineRule="auto"/>
        <w:ind w:firstLine="708"/>
        <w:jc w:val="both"/>
        <w:rPr>
          <w:rFonts w:ascii="Tahoma" w:hAnsi="Tahoma" w:cs="Tahoma"/>
          <w:sz w:val="20"/>
          <w:szCs w:val="20"/>
        </w:rPr>
      </w:pPr>
      <w:r>
        <w:rPr>
          <w:rFonts w:ascii="Tahoma" w:hAnsi="Tahoma" w:cs="Tahoma"/>
          <w:sz w:val="20"/>
          <w:szCs w:val="20"/>
        </w:rPr>
        <w:br w:type="page"/>
      </w:r>
      <w:r w:rsidRPr="00DE484F">
        <w:rPr>
          <w:rFonts w:ascii="Tahoma" w:hAnsi="Tahoma" w:cs="Tahoma"/>
          <w:sz w:val="20"/>
          <w:szCs w:val="20"/>
        </w:rPr>
        <w:lastRenderedPageBreak/>
        <w:t>Do własności Skarbu Państwa należy 3 374,7 ha las</w:t>
      </w:r>
      <w:r>
        <w:rPr>
          <w:rFonts w:ascii="Tahoma" w:hAnsi="Tahoma" w:cs="Tahoma"/>
          <w:sz w:val="20"/>
          <w:szCs w:val="20"/>
        </w:rPr>
        <w:t>ów, co stanowi 43% powierzchni G</w:t>
      </w:r>
      <w:r w:rsidRPr="00DE484F">
        <w:rPr>
          <w:rFonts w:ascii="Tahoma" w:hAnsi="Tahoma" w:cs="Tahoma"/>
          <w:sz w:val="20"/>
          <w:szCs w:val="20"/>
        </w:rPr>
        <w:t xml:space="preserve">miny. Do Skarbu Państwa należą ponadto powierzchnie dróg krajowych, powiatowych i tereny zamknięte, także tereny przejęte przez Agencję Rynku Rolnego. Pozostałe tereny stanowią własność prywatną </w:t>
      </w:r>
      <w:r w:rsidRPr="00DE484F">
        <w:rPr>
          <w:rFonts w:ascii="Tahoma" w:hAnsi="Tahoma" w:cs="Tahoma"/>
          <w:sz w:val="20"/>
          <w:szCs w:val="20"/>
        </w:rPr>
        <w:br/>
        <w:t>i w ułamkowym procencie własność kościelną. [1]</w:t>
      </w:r>
    </w:p>
    <w:p w:rsidR="001F4A40" w:rsidRPr="00247DA2" w:rsidRDefault="001F4A40" w:rsidP="001F4A40">
      <w:pPr>
        <w:spacing w:before="240" w:after="120"/>
        <w:rPr>
          <w:b/>
        </w:rPr>
      </w:pPr>
      <w:bookmarkStart w:id="20" w:name="_Toc325703891"/>
      <w:r w:rsidRPr="00247DA2">
        <w:rPr>
          <w:b/>
        </w:rPr>
        <w:t>Własność budynków</w:t>
      </w:r>
      <w:bookmarkEnd w:id="20"/>
    </w:p>
    <w:p w:rsidR="001F4A40" w:rsidRPr="00DE484F" w:rsidRDefault="001F4A40" w:rsidP="001F4A40">
      <w:pPr>
        <w:spacing w:after="0" w:line="360" w:lineRule="auto"/>
        <w:ind w:firstLine="708"/>
        <w:jc w:val="both"/>
        <w:rPr>
          <w:rFonts w:ascii="Tahoma" w:eastAsia="Times New Roman" w:hAnsi="Tahoma" w:cs="Tahoma"/>
          <w:sz w:val="20"/>
          <w:szCs w:val="20"/>
          <w:lang w:eastAsia="pl-PL"/>
        </w:rPr>
      </w:pPr>
      <w:r>
        <w:rPr>
          <w:rFonts w:ascii="Tahoma" w:eastAsia="Times New Roman" w:hAnsi="Tahoma" w:cs="Tahoma"/>
          <w:sz w:val="20"/>
          <w:szCs w:val="20"/>
          <w:lang w:eastAsia="pl-PL"/>
        </w:rPr>
        <w:t>W zasobach lokalowych G</w:t>
      </w:r>
      <w:r w:rsidRPr="00DE484F">
        <w:rPr>
          <w:rFonts w:ascii="Tahoma" w:eastAsia="Times New Roman" w:hAnsi="Tahoma" w:cs="Tahoma"/>
          <w:sz w:val="20"/>
          <w:szCs w:val="20"/>
          <w:lang w:eastAsia="pl-PL"/>
        </w:rPr>
        <w:t xml:space="preserve">miny na dzień 31.12.2010 r. znajduje się 8 budynków mieszkalnych </w:t>
      </w:r>
      <w:r>
        <w:rPr>
          <w:rFonts w:ascii="Tahoma" w:eastAsia="Times New Roman" w:hAnsi="Tahoma" w:cs="Tahoma"/>
          <w:sz w:val="20"/>
          <w:szCs w:val="20"/>
          <w:lang w:eastAsia="pl-PL"/>
        </w:rPr>
        <w:br/>
      </w:r>
      <w:r w:rsidRPr="00DE484F">
        <w:rPr>
          <w:rFonts w:ascii="Tahoma" w:eastAsia="Times New Roman" w:hAnsi="Tahoma" w:cs="Tahoma"/>
          <w:sz w:val="20"/>
          <w:szCs w:val="20"/>
          <w:lang w:eastAsia="pl-PL"/>
        </w:rPr>
        <w:t xml:space="preserve">w tym </w:t>
      </w:r>
      <w:r>
        <w:rPr>
          <w:rFonts w:ascii="Tahoma" w:eastAsia="Times New Roman" w:hAnsi="Tahoma" w:cs="Tahoma"/>
          <w:sz w:val="20"/>
          <w:szCs w:val="20"/>
          <w:lang w:eastAsia="pl-PL"/>
        </w:rPr>
        <w:t>7 budynków ze 100% udziałem G</w:t>
      </w:r>
      <w:r w:rsidRPr="00DE484F">
        <w:rPr>
          <w:rFonts w:ascii="Tahoma" w:eastAsia="Times New Roman" w:hAnsi="Tahoma" w:cs="Tahoma"/>
          <w:sz w:val="20"/>
          <w:szCs w:val="20"/>
          <w:lang w:eastAsia="pl-PL"/>
        </w:rPr>
        <w:t xml:space="preserve">miny, z czego 2 w obiektach placówek oświatowych; </w:t>
      </w:r>
      <w:r w:rsidRPr="00DE484F">
        <w:rPr>
          <w:rFonts w:ascii="Tahoma" w:eastAsia="Times New Roman" w:hAnsi="Tahoma" w:cs="Tahoma"/>
          <w:sz w:val="20"/>
          <w:szCs w:val="20"/>
          <w:lang w:eastAsia="pl-PL"/>
        </w:rPr>
        <w:br/>
        <w:t>1 budynek z częściowym udziałem.</w:t>
      </w:r>
    </w:p>
    <w:p w:rsidR="001F4A40" w:rsidRPr="00DE484F" w:rsidRDefault="001F4A40" w:rsidP="001F4A40">
      <w:p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W 8 budynkach znajduje się 30 lokali mieszkalnych, w tym 3 lokale socjalne. W 2 obiektach placówek oświatowych 6 lokali.  Ogółem liczba lokali mies</w:t>
      </w:r>
      <w:r>
        <w:rPr>
          <w:rFonts w:ascii="Tahoma" w:eastAsia="Times New Roman" w:hAnsi="Tahoma" w:cs="Tahoma"/>
          <w:sz w:val="20"/>
          <w:szCs w:val="20"/>
          <w:lang w:eastAsia="pl-PL"/>
        </w:rPr>
        <w:t>zkalnych stanowiących własność G</w:t>
      </w:r>
      <w:r w:rsidRPr="00DE484F">
        <w:rPr>
          <w:rFonts w:ascii="Tahoma" w:eastAsia="Times New Roman" w:hAnsi="Tahoma" w:cs="Tahoma"/>
          <w:sz w:val="20"/>
          <w:szCs w:val="20"/>
          <w:lang w:eastAsia="pl-PL"/>
        </w:rPr>
        <w:t>miny wynosi: 30.</w:t>
      </w:r>
    </w:p>
    <w:p w:rsidR="001F4A40" w:rsidRPr="00DE484F" w:rsidRDefault="001F4A40" w:rsidP="001F4A40">
      <w:pPr>
        <w:spacing w:after="0" w:line="360" w:lineRule="auto"/>
        <w:jc w:val="both"/>
        <w:rPr>
          <w:rFonts w:ascii="Tahoma" w:eastAsia="Times New Roman" w:hAnsi="Tahoma" w:cs="Tahoma"/>
          <w:sz w:val="20"/>
          <w:szCs w:val="20"/>
          <w:lang w:eastAsia="pl-PL"/>
        </w:rPr>
      </w:pPr>
      <w:r w:rsidRPr="00DE484F">
        <w:rPr>
          <w:rFonts w:ascii="Tahoma" w:hAnsi="Tahoma" w:cs="Tahoma"/>
          <w:sz w:val="20"/>
          <w:szCs w:val="20"/>
        </w:rPr>
        <w:t>W zasobach gminy znajduje się 7 lokali użytkowych o łącznej powierzchni 776,86 m</w:t>
      </w:r>
      <w:r w:rsidRPr="00DE484F">
        <w:rPr>
          <w:rFonts w:ascii="Tahoma" w:hAnsi="Tahoma" w:cs="Tahoma"/>
          <w:sz w:val="20"/>
          <w:szCs w:val="20"/>
          <w:vertAlign w:val="superscript"/>
        </w:rPr>
        <w:t>2</w:t>
      </w:r>
      <w:r w:rsidRPr="00DE484F">
        <w:rPr>
          <w:rFonts w:ascii="Tahoma" w:eastAsia="Times New Roman" w:hAnsi="Tahoma" w:cs="Tahoma"/>
          <w:sz w:val="20"/>
          <w:szCs w:val="20"/>
          <w:lang w:eastAsia="pl-PL"/>
        </w:rPr>
        <w:t>. Są to:</w:t>
      </w:r>
    </w:p>
    <w:p w:rsidR="001F4A40" w:rsidRPr="00DE484F" w:rsidRDefault="001F4A40" w:rsidP="001F4A40">
      <w:pPr>
        <w:pStyle w:val="NormalnyWeb"/>
        <w:numPr>
          <w:ilvl w:val="0"/>
          <w:numId w:val="12"/>
        </w:numPr>
        <w:spacing w:before="0" w:beforeAutospacing="0" w:after="0" w:afterAutospacing="0" w:line="360" w:lineRule="auto"/>
        <w:jc w:val="both"/>
        <w:rPr>
          <w:rFonts w:ascii="Tahoma" w:hAnsi="Tahoma" w:cs="Tahoma"/>
          <w:sz w:val="20"/>
          <w:szCs w:val="20"/>
        </w:rPr>
      </w:pPr>
      <w:r w:rsidRPr="00DE484F">
        <w:rPr>
          <w:rStyle w:val="Uwydatnienie"/>
          <w:rFonts w:ascii="Tahoma" w:hAnsi="Tahoma" w:cs="Tahoma"/>
          <w:sz w:val="20"/>
          <w:szCs w:val="20"/>
        </w:rPr>
        <w:t>APTEKA</w:t>
      </w:r>
    </w:p>
    <w:p w:rsidR="001F4A40" w:rsidRPr="00DE484F" w:rsidRDefault="00F64F73" w:rsidP="001F4A40">
      <w:pPr>
        <w:pStyle w:val="NormalnyWeb"/>
        <w:numPr>
          <w:ilvl w:val="0"/>
          <w:numId w:val="12"/>
        </w:numPr>
        <w:spacing w:before="0" w:beforeAutospacing="0" w:after="0" w:afterAutospacing="0" w:line="360" w:lineRule="auto"/>
        <w:jc w:val="both"/>
        <w:rPr>
          <w:rFonts w:ascii="Tahoma" w:hAnsi="Tahoma" w:cs="Tahoma"/>
          <w:sz w:val="20"/>
          <w:szCs w:val="20"/>
        </w:rPr>
      </w:pPr>
      <w:r>
        <w:rPr>
          <w:rStyle w:val="Uwydatnienie"/>
          <w:rFonts w:ascii="Tahoma" w:hAnsi="Tahoma" w:cs="Tahoma"/>
          <w:sz w:val="20"/>
          <w:szCs w:val="20"/>
        </w:rPr>
        <w:t>GOPS Kochanowice</w:t>
      </w:r>
    </w:p>
    <w:p w:rsidR="001F4A40" w:rsidRPr="00DE484F" w:rsidRDefault="001F4A40" w:rsidP="001F4A40">
      <w:pPr>
        <w:pStyle w:val="NormalnyWeb"/>
        <w:numPr>
          <w:ilvl w:val="0"/>
          <w:numId w:val="12"/>
        </w:numPr>
        <w:spacing w:before="0" w:beforeAutospacing="0" w:after="0" w:afterAutospacing="0" w:line="360" w:lineRule="auto"/>
        <w:jc w:val="both"/>
        <w:rPr>
          <w:rFonts w:ascii="Tahoma" w:hAnsi="Tahoma" w:cs="Tahoma"/>
          <w:sz w:val="20"/>
          <w:szCs w:val="20"/>
        </w:rPr>
      </w:pPr>
      <w:r w:rsidRPr="00DE484F">
        <w:rPr>
          <w:rStyle w:val="Uwydatnienie"/>
          <w:rFonts w:ascii="Tahoma" w:hAnsi="Tahoma" w:cs="Tahoma"/>
          <w:sz w:val="20"/>
          <w:szCs w:val="20"/>
        </w:rPr>
        <w:t>HYDROTECH Jawornica</w:t>
      </w:r>
    </w:p>
    <w:p w:rsidR="001F4A40" w:rsidRPr="00DE484F" w:rsidRDefault="001F4A40" w:rsidP="001F4A40">
      <w:pPr>
        <w:pStyle w:val="NormalnyWeb"/>
        <w:numPr>
          <w:ilvl w:val="0"/>
          <w:numId w:val="12"/>
        </w:numPr>
        <w:spacing w:before="0" w:beforeAutospacing="0" w:after="0" w:afterAutospacing="0" w:line="360" w:lineRule="auto"/>
        <w:jc w:val="both"/>
        <w:rPr>
          <w:rFonts w:ascii="Tahoma" w:hAnsi="Tahoma" w:cs="Tahoma"/>
          <w:sz w:val="20"/>
          <w:szCs w:val="20"/>
        </w:rPr>
      </w:pPr>
      <w:r w:rsidRPr="00DE484F">
        <w:rPr>
          <w:rStyle w:val="Uwydatnienie"/>
          <w:rFonts w:ascii="Tahoma" w:hAnsi="Tahoma" w:cs="Tahoma"/>
          <w:sz w:val="20"/>
          <w:szCs w:val="20"/>
        </w:rPr>
        <w:t>Telekomunikacja Polska S.A.</w:t>
      </w:r>
    </w:p>
    <w:p w:rsidR="001F4A40" w:rsidRPr="00DE484F" w:rsidRDefault="001F4A40" w:rsidP="001F4A40">
      <w:pPr>
        <w:pStyle w:val="NormalnyWeb"/>
        <w:numPr>
          <w:ilvl w:val="0"/>
          <w:numId w:val="12"/>
        </w:numPr>
        <w:spacing w:before="0" w:beforeAutospacing="0" w:after="0" w:afterAutospacing="0" w:line="360" w:lineRule="auto"/>
        <w:jc w:val="both"/>
        <w:rPr>
          <w:rFonts w:ascii="Tahoma" w:hAnsi="Tahoma" w:cs="Tahoma"/>
          <w:sz w:val="20"/>
          <w:szCs w:val="20"/>
        </w:rPr>
      </w:pPr>
      <w:r w:rsidRPr="00DE484F">
        <w:rPr>
          <w:rStyle w:val="Uwydatnienie"/>
          <w:rFonts w:ascii="Tahoma" w:hAnsi="Tahoma" w:cs="Tahoma"/>
          <w:sz w:val="20"/>
          <w:szCs w:val="20"/>
        </w:rPr>
        <w:t>Świetlica środowiskowa</w:t>
      </w:r>
    </w:p>
    <w:p w:rsidR="001F4A40" w:rsidRPr="00DE484F" w:rsidRDefault="001F4A40" w:rsidP="001F4A40">
      <w:pPr>
        <w:pStyle w:val="NormalnyWeb"/>
        <w:numPr>
          <w:ilvl w:val="0"/>
          <w:numId w:val="12"/>
        </w:numPr>
        <w:spacing w:before="0" w:beforeAutospacing="0" w:after="0" w:afterAutospacing="0" w:line="360" w:lineRule="auto"/>
        <w:jc w:val="both"/>
        <w:rPr>
          <w:rFonts w:ascii="Tahoma" w:hAnsi="Tahoma" w:cs="Tahoma"/>
          <w:sz w:val="20"/>
          <w:szCs w:val="20"/>
        </w:rPr>
      </w:pPr>
      <w:r w:rsidRPr="00DE484F">
        <w:rPr>
          <w:rStyle w:val="Uwydatnienie"/>
          <w:rFonts w:ascii="Tahoma" w:hAnsi="Tahoma" w:cs="Tahoma"/>
          <w:sz w:val="20"/>
          <w:szCs w:val="20"/>
        </w:rPr>
        <w:t>NZOZ Przychodnia Lekarska „MEDYK” Kochcice</w:t>
      </w:r>
    </w:p>
    <w:p w:rsidR="001F4A40" w:rsidRPr="00DE484F" w:rsidRDefault="001F4A40" w:rsidP="001F4A40">
      <w:pPr>
        <w:pStyle w:val="NormalnyWeb"/>
        <w:numPr>
          <w:ilvl w:val="0"/>
          <w:numId w:val="12"/>
        </w:numPr>
        <w:spacing w:before="0" w:beforeAutospacing="0" w:after="0" w:afterAutospacing="0" w:line="360" w:lineRule="auto"/>
        <w:jc w:val="both"/>
        <w:rPr>
          <w:rStyle w:val="Uwydatnienie"/>
          <w:rFonts w:ascii="Tahoma" w:hAnsi="Tahoma" w:cs="Tahoma"/>
          <w:sz w:val="20"/>
          <w:szCs w:val="20"/>
        </w:rPr>
      </w:pPr>
      <w:r w:rsidRPr="00DE484F">
        <w:rPr>
          <w:rStyle w:val="Uwydatnienie"/>
          <w:rFonts w:ascii="Tahoma" w:hAnsi="Tahoma" w:cs="Tahoma"/>
          <w:sz w:val="20"/>
          <w:szCs w:val="20"/>
        </w:rPr>
        <w:t>Pust</w:t>
      </w:r>
      <w:r w:rsidR="00F64F73">
        <w:rPr>
          <w:rStyle w:val="Uwydatnienie"/>
          <w:rFonts w:ascii="Tahoma" w:hAnsi="Tahoma" w:cs="Tahoma"/>
          <w:sz w:val="20"/>
          <w:szCs w:val="20"/>
        </w:rPr>
        <w:t>ostan</w:t>
      </w:r>
    </w:p>
    <w:p w:rsidR="001F4A40" w:rsidRPr="00DE484F" w:rsidRDefault="001F4A40" w:rsidP="001F4A40">
      <w:pPr>
        <w:pStyle w:val="NormalnyWeb"/>
        <w:spacing w:before="0" w:beforeAutospacing="0" w:after="0" w:afterAutospacing="0" w:line="360" w:lineRule="auto"/>
        <w:jc w:val="both"/>
        <w:rPr>
          <w:rStyle w:val="Uwydatnienie"/>
          <w:rFonts w:ascii="Tahoma" w:hAnsi="Tahoma" w:cs="Tahoma"/>
          <w:i w:val="0"/>
          <w:sz w:val="20"/>
          <w:szCs w:val="20"/>
        </w:rPr>
      </w:pPr>
      <w:r w:rsidRPr="00DE484F">
        <w:rPr>
          <w:rStyle w:val="Uwydatnienie"/>
          <w:rFonts w:ascii="Tahoma" w:hAnsi="Tahoma" w:cs="Tahoma"/>
          <w:i w:val="0"/>
          <w:sz w:val="20"/>
          <w:szCs w:val="20"/>
        </w:rPr>
        <w:t>Mieszkaniowy zasób Gminy Kochanowice tworzą lokale mieszkalne usytuowane w budynkach s</w:t>
      </w:r>
      <w:r>
        <w:rPr>
          <w:rStyle w:val="Uwydatnienie"/>
          <w:rFonts w:ascii="Tahoma" w:hAnsi="Tahoma" w:cs="Tahoma"/>
          <w:i w:val="0"/>
          <w:sz w:val="20"/>
          <w:szCs w:val="20"/>
        </w:rPr>
        <w:t>tanowiących w całości własność G</w:t>
      </w:r>
      <w:r w:rsidRPr="00DE484F">
        <w:rPr>
          <w:rStyle w:val="Uwydatnienie"/>
          <w:rFonts w:ascii="Tahoma" w:hAnsi="Tahoma" w:cs="Tahoma"/>
          <w:i w:val="0"/>
          <w:sz w:val="20"/>
          <w:szCs w:val="20"/>
        </w:rPr>
        <w:t>miny oraz lokale położone w b</w:t>
      </w:r>
      <w:r>
        <w:rPr>
          <w:rStyle w:val="Uwydatnienie"/>
          <w:rFonts w:ascii="Tahoma" w:hAnsi="Tahoma" w:cs="Tahoma"/>
          <w:i w:val="0"/>
          <w:sz w:val="20"/>
          <w:szCs w:val="20"/>
        </w:rPr>
        <w:t>udynku będącym współwłasnością G</w:t>
      </w:r>
      <w:r w:rsidRPr="00DE484F">
        <w:rPr>
          <w:rStyle w:val="Uwydatnienie"/>
          <w:rFonts w:ascii="Tahoma" w:hAnsi="Tahoma" w:cs="Tahoma"/>
          <w:i w:val="0"/>
          <w:sz w:val="20"/>
          <w:szCs w:val="20"/>
        </w:rPr>
        <w:t>miny i osób f</w:t>
      </w:r>
      <w:r>
        <w:rPr>
          <w:rStyle w:val="Uwydatnienie"/>
          <w:rFonts w:ascii="Tahoma" w:hAnsi="Tahoma" w:cs="Tahoma"/>
          <w:i w:val="0"/>
          <w:sz w:val="20"/>
          <w:szCs w:val="20"/>
        </w:rPr>
        <w:t>izycznych. Na terenie G</w:t>
      </w:r>
      <w:r w:rsidRPr="00DE484F">
        <w:rPr>
          <w:rStyle w:val="Uwydatnienie"/>
          <w:rFonts w:ascii="Tahoma" w:hAnsi="Tahoma" w:cs="Tahoma"/>
          <w:i w:val="0"/>
          <w:sz w:val="20"/>
          <w:szCs w:val="20"/>
        </w:rPr>
        <w:t>miny nie występuje budownictwo zakładowe i spółdzielcze, zaś inwestorzy prywatni budują domy jednorodzinne na własne potrzeby. [4]</w:t>
      </w:r>
    </w:p>
    <w:p w:rsidR="001F4A40" w:rsidRPr="00DE484F" w:rsidRDefault="001F4A40" w:rsidP="001F4A40">
      <w:pPr>
        <w:pStyle w:val="NormalnyWeb"/>
        <w:spacing w:before="0" w:beforeAutospacing="0" w:after="0" w:afterAutospacing="0" w:line="360" w:lineRule="auto"/>
        <w:ind w:firstLine="708"/>
        <w:jc w:val="both"/>
        <w:rPr>
          <w:rStyle w:val="Uwydatnienie"/>
          <w:rFonts w:ascii="Tahoma" w:hAnsi="Tahoma" w:cs="Tahoma"/>
          <w:i w:val="0"/>
          <w:sz w:val="20"/>
          <w:szCs w:val="20"/>
        </w:rPr>
      </w:pPr>
      <w:r w:rsidRPr="00DE484F">
        <w:rPr>
          <w:rStyle w:val="Uwydatnienie"/>
          <w:rFonts w:ascii="Tahoma" w:hAnsi="Tahoma" w:cs="Tahoma"/>
          <w:i w:val="0"/>
          <w:sz w:val="20"/>
          <w:szCs w:val="20"/>
        </w:rPr>
        <w:t xml:space="preserve">Według danych GUS przeciętna powierzchnia użytkowa 1 mieszkania w 2010 roku wyniosła </w:t>
      </w:r>
      <w:r>
        <w:rPr>
          <w:rStyle w:val="Uwydatnienie"/>
          <w:rFonts w:ascii="Tahoma" w:hAnsi="Tahoma" w:cs="Tahoma"/>
          <w:i w:val="0"/>
          <w:sz w:val="20"/>
          <w:szCs w:val="20"/>
        </w:rPr>
        <w:br/>
      </w:r>
      <w:r w:rsidRPr="00DE484F">
        <w:rPr>
          <w:rStyle w:val="Uwydatnienie"/>
          <w:rFonts w:ascii="Tahoma" w:hAnsi="Tahoma" w:cs="Tahoma"/>
          <w:i w:val="0"/>
          <w:sz w:val="20"/>
          <w:szCs w:val="20"/>
        </w:rPr>
        <w:t>96,4 m</w:t>
      </w:r>
      <w:r w:rsidRPr="00DE484F">
        <w:rPr>
          <w:rStyle w:val="Uwydatnienie"/>
          <w:rFonts w:ascii="Tahoma" w:hAnsi="Tahoma" w:cs="Tahoma"/>
          <w:i w:val="0"/>
          <w:sz w:val="20"/>
          <w:szCs w:val="20"/>
          <w:vertAlign w:val="superscript"/>
        </w:rPr>
        <w:t>2</w:t>
      </w:r>
      <w:r w:rsidRPr="00DE484F">
        <w:rPr>
          <w:rStyle w:val="Uwydatnienie"/>
          <w:rFonts w:ascii="Tahoma" w:hAnsi="Tahoma" w:cs="Tahoma"/>
          <w:i w:val="0"/>
          <w:sz w:val="20"/>
          <w:szCs w:val="20"/>
        </w:rPr>
        <w:t>, natomiast wydatki na gospodarkę mieszkaniową wynios</w:t>
      </w:r>
      <w:r>
        <w:rPr>
          <w:rStyle w:val="Uwydatnienie"/>
          <w:rFonts w:ascii="Tahoma" w:hAnsi="Tahoma" w:cs="Tahoma"/>
          <w:i w:val="0"/>
          <w:sz w:val="20"/>
          <w:szCs w:val="20"/>
        </w:rPr>
        <w:t>ły 8,4% ogółu wydatków budżetu G</w:t>
      </w:r>
      <w:r w:rsidRPr="00DE484F">
        <w:rPr>
          <w:rStyle w:val="Uwydatnienie"/>
          <w:rFonts w:ascii="Tahoma" w:hAnsi="Tahoma" w:cs="Tahoma"/>
          <w:i w:val="0"/>
          <w:sz w:val="20"/>
          <w:szCs w:val="20"/>
        </w:rPr>
        <w:t>miny. Nieruchomości tworzące gminny zasób mieszkaniowy w postaci budynków mieszkalnych to najczęściej budynki w średnim lub złym stanie technicznym, wymagające napraw i remontów, z różnym stanem infrastruktury.</w:t>
      </w:r>
    </w:p>
    <w:p w:rsidR="001F4A40" w:rsidRPr="00DE484F" w:rsidRDefault="001F4A40" w:rsidP="001F4A40">
      <w:pPr>
        <w:pStyle w:val="NormalnyWeb"/>
        <w:spacing w:before="0" w:beforeAutospacing="0" w:after="0" w:afterAutospacing="0" w:line="360" w:lineRule="auto"/>
        <w:jc w:val="both"/>
        <w:rPr>
          <w:rFonts w:ascii="Tahoma" w:hAnsi="Tahoma" w:cs="Tahoma"/>
          <w:sz w:val="20"/>
          <w:szCs w:val="20"/>
        </w:rPr>
      </w:pPr>
      <w:r w:rsidRPr="00DE484F">
        <w:rPr>
          <w:rFonts w:ascii="Tahoma" w:hAnsi="Tahoma" w:cs="Tahoma"/>
          <w:sz w:val="20"/>
          <w:szCs w:val="20"/>
        </w:rPr>
        <w:t>Na terenie Gminy znajduje się 7 placów zabaw, dwa boiska wielofunkcyjne oraz boiska do piłki nożnej zarządzane przez kluby sportowe. [4]</w:t>
      </w:r>
    </w:p>
    <w:p w:rsidR="001F4A40" w:rsidRPr="00DE484F" w:rsidRDefault="001F4A40" w:rsidP="001F4A40">
      <w:pPr>
        <w:spacing w:after="0" w:line="360" w:lineRule="auto"/>
        <w:ind w:firstLine="708"/>
        <w:jc w:val="both"/>
        <w:rPr>
          <w:rFonts w:ascii="Tahoma" w:eastAsia="Times New Roman" w:hAnsi="Tahoma" w:cs="Tahoma"/>
          <w:sz w:val="20"/>
          <w:szCs w:val="20"/>
          <w:lang w:eastAsia="pl-PL"/>
        </w:rPr>
      </w:pPr>
      <w:r>
        <w:rPr>
          <w:rFonts w:ascii="Tahoma" w:eastAsia="Times New Roman" w:hAnsi="Tahoma" w:cs="Tahoma"/>
          <w:sz w:val="20"/>
          <w:szCs w:val="20"/>
          <w:lang w:eastAsia="pl-PL"/>
        </w:rPr>
        <w:t>Na terenie G</w:t>
      </w:r>
      <w:r w:rsidRPr="00DE484F">
        <w:rPr>
          <w:rFonts w:ascii="Tahoma" w:eastAsia="Times New Roman" w:hAnsi="Tahoma" w:cs="Tahoma"/>
          <w:sz w:val="20"/>
          <w:szCs w:val="20"/>
          <w:lang w:eastAsia="pl-PL"/>
        </w:rPr>
        <w:t xml:space="preserve">miny istnieją następujące jednostki zajmujące się zarządzaniem zasobami mieszkaniowymi: </w:t>
      </w:r>
    </w:p>
    <w:p w:rsidR="001F4A40" w:rsidRPr="00DE484F" w:rsidRDefault="001F4A40" w:rsidP="00DC27ED">
      <w:pPr>
        <w:pStyle w:val="Akapitzlist"/>
        <w:numPr>
          <w:ilvl w:val="0"/>
          <w:numId w:val="28"/>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Wspólnota Mieszkaniowa Kochcice,</w:t>
      </w:r>
    </w:p>
    <w:p w:rsidR="001F4A40" w:rsidRPr="00DE484F" w:rsidRDefault="001F4A40" w:rsidP="00DC27ED">
      <w:pPr>
        <w:pStyle w:val="Akapitzlist"/>
        <w:numPr>
          <w:ilvl w:val="0"/>
          <w:numId w:val="28"/>
        </w:numPr>
        <w:spacing w:after="0" w:line="360" w:lineRule="auto"/>
        <w:jc w:val="both"/>
        <w:rPr>
          <w:rFonts w:ascii="Tahoma" w:eastAsia="Times New Roman" w:hAnsi="Tahoma" w:cs="Tahoma"/>
          <w:sz w:val="20"/>
          <w:szCs w:val="20"/>
          <w:lang w:eastAsia="pl-PL"/>
        </w:rPr>
      </w:pPr>
      <w:r>
        <w:rPr>
          <w:rFonts w:ascii="Tahoma" w:hAnsi="Tahoma" w:cs="Tahoma"/>
          <w:sz w:val="20"/>
          <w:szCs w:val="20"/>
        </w:rPr>
        <w:t xml:space="preserve">Oddział Rehabilitacji, Balneologii i Medycyny Fizykalnej Samodzielnego Publicznego Wojewódzkiego Szpitala Chirurgii Urazowej im. </w:t>
      </w:r>
      <w:proofErr w:type="spellStart"/>
      <w:r>
        <w:rPr>
          <w:rFonts w:ascii="Tahoma" w:hAnsi="Tahoma" w:cs="Tahoma"/>
          <w:sz w:val="20"/>
          <w:szCs w:val="20"/>
        </w:rPr>
        <w:t>dr</w:t>
      </w:r>
      <w:proofErr w:type="spellEnd"/>
      <w:r>
        <w:rPr>
          <w:rFonts w:ascii="Tahoma" w:hAnsi="Tahoma" w:cs="Tahoma"/>
          <w:sz w:val="20"/>
          <w:szCs w:val="20"/>
        </w:rPr>
        <w:t xml:space="preserve">. Janusza </w:t>
      </w:r>
      <w:proofErr w:type="spellStart"/>
      <w:r>
        <w:rPr>
          <w:rFonts w:ascii="Tahoma" w:hAnsi="Tahoma" w:cs="Tahoma"/>
          <w:sz w:val="20"/>
          <w:szCs w:val="20"/>
        </w:rPr>
        <w:t>Daaba</w:t>
      </w:r>
      <w:proofErr w:type="spellEnd"/>
      <w:r>
        <w:rPr>
          <w:rFonts w:ascii="Tahoma" w:hAnsi="Tahoma" w:cs="Tahoma"/>
          <w:sz w:val="20"/>
          <w:szCs w:val="20"/>
        </w:rPr>
        <w:t xml:space="preserve"> w Piekarach Śląskich</w:t>
      </w:r>
      <w:r w:rsidRPr="00DE484F">
        <w:rPr>
          <w:rFonts w:ascii="Tahoma" w:eastAsia="Times New Roman" w:hAnsi="Tahoma" w:cs="Tahoma"/>
          <w:sz w:val="20"/>
          <w:szCs w:val="20"/>
          <w:lang w:eastAsia="pl-PL"/>
        </w:rPr>
        <w:t>,</w:t>
      </w:r>
    </w:p>
    <w:p w:rsidR="001F4A40" w:rsidRPr="00DE484F" w:rsidRDefault="001F4A40" w:rsidP="00DC27ED">
      <w:pPr>
        <w:pStyle w:val="Akapitzlist"/>
        <w:numPr>
          <w:ilvl w:val="0"/>
          <w:numId w:val="28"/>
        </w:numPr>
        <w:spacing w:after="0" w:line="360" w:lineRule="auto"/>
        <w:jc w:val="both"/>
        <w:rPr>
          <w:rFonts w:ascii="Tahoma" w:eastAsia="Times New Roman" w:hAnsi="Tahoma" w:cs="Tahoma"/>
          <w:sz w:val="20"/>
          <w:szCs w:val="20"/>
          <w:lang w:eastAsia="pl-PL"/>
        </w:rPr>
      </w:pPr>
      <w:r w:rsidRPr="00AA3E0B">
        <w:rPr>
          <w:rFonts w:ascii="Tahoma" w:eastAsia="Times New Roman" w:hAnsi="Tahoma" w:cs="Tahoma"/>
          <w:sz w:val="20"/>
          <w:szCs w:val="20"/>
          <w:lang w:eastAsia="pl-PL"/>
        </w:rPr>
        <w:t>PROVIMI POLSKA Sp. z o.o. - Wytwórnia Pasz w Kochanowicach</w:t>
      </w:r>
      <w:r w:rsidRPr="00DE484F">
        <w:rPr>
          <w:rFonts w:ascii="Tahoma" w:eastAsia="Times New Roman" w:hAnsi="Tahoma" w:cs="Tahoma"/>
          <w:sz w:val="20"/>
          <w:szCs w:val="20"/>
          <w:lang w:eastAsia="pl-PL"/>
        </w:rPr>
        <w:t>,</w:t>
      </w:r>
    </w:p>
    <w:p w:rsidR="001F4A40" w:rsidRPr="002E4D30" w:rsidRDefault="00F64F73" w:rsidP="00DC27ED">
      <w:pPr>
        <w:pStyle w:val="Akapitzlist"/>
        <w:numPr>
          <w:ilvl w:val="0"/>
          <w:numId w:val="28"/>
        </w:numPr>
        <w:spacing w:after="0" w:line="360" w:lineRule="auto"/>
        <w:jc w:val="both"/>
        <w:rPr>
          <w:rFonts w:ascii="Tahoma" w:eastAsia="Times New Roman" w:hAnsi="Tahoma" w:cs="Tahoma"/>
          <w:i/>
          <w:sz w:val="20"/>
          <w:szCs w:val="20"/>
          <w:lang w:eastAsia="pl-PL"/>
        </w:rPr>
      </w:pPr>
      <w:r>
        <w:rPr>
          <w:rFonts w:ascii="Tahoma" w:eastAsia="Times New Roman" w:hAnsi="Tahoma" w:cs="Tahoma"/>
          <w:sz w:val="20"/>
          <w:szCs w:val="20"/>
          <w:lang w:eastAsia="pl-PL"/>
        </w:rPr>
        <w:t xml:space="preserve">Agencja Nieruchomości Rolnych w Opolu </w:t>
      </w:r>
      <w:r w:rsidR="001F4A40" w:rsidRPr="00DE484F">
        <w:rPr>
          <w:rFonts w:ascii="Tahoma" w:eastAsia="Times New Roman" w:hAnsi="Tahoma" w:cs="Tahoma"/>
          <w:sz w:val="20"/>
          <w:szCs w:val="20"/>
          <w:lang w:eastAsia="pl-PL"/>
        </w:rPr>
        <w:t xml:space="preserve">Administracja Mienia Niezagospodarowanego </w:t>
      </w:r>
      <w:r>
        <w:rPr>
          <w:rFonts w:ascii="Tahoma" w:eastAsia="Times New Roman" w:hAnsi="Tahoma" w:cs="Tahoma"/>
          <w:sz w:val="20"/>
          <w:szCs w:val="20"/>
          <w:lang w:eastAsia="pl-PL"/>
        </w:rPr>
        <w:t>w Oleśnie</w:t>
      </w:r>
      <w:r w:rsidR="001F4A40">
        <w:rPr>
          <w:rFonts w:ascii="Tahoma" w:eastAsia="Times New Roman" w:hAnsi="Tahoma" w:cs="Tahoma"/>
          <w:sz w:val="20"/>
          <w:szCs w:val="20"/>
          <w:lang w:eastAsia="pl-PL"/>
        </w:rPr>
        <w:t xml:space="preserve">. </w:t>
      </w:r>
      <w:r w:rsidR="001F4A40" w:rsidRPr="002E4D30">
        <w:rPr>
          <w:rFonts w:ascii="Tahoma" w:eastAsia="Times New Roman" w:hAnsi="Tahoma" w:cs="Tahoma"/>
          <w:sz w:val="20"/>
          <w:szCs w:val="20"/>
          <w:lang w:eastAsia="pl-PL"/>
        </w:rPr>
        <w:t>[5]</w:t>
      </w:r>
    </w:p>
    <w:p w:rsidR="001F4A40" w:rsidRPr="006B08CD" w:rsidRDefault="001F4A40" w:rsidP="001F4A40">
      <w:pPr>
        <w:pStyle w:val="Nagwek2"/>
        <w:spacing w:before="240" w:after="240"/>
        <w:ind w:left="578" w:hanging="578"/>
      </w:pPr>
      <w:r>
        <w:br w:type="page"/>
      </w:r>
      <w:bookmarkStart w:id="21" w:name="_Toc325726818"/>
      <w:r w:rsidRPr="006B08CD">
        <w:lastRenderedPageBreak/>
        <w:t>INFRASTRUKTURA TECHNICZNA</w:t>
      </w:r>
      <w:bookmarkEnd w:id="21"/>
    </w:p>
    <w:p w:rsidR="001F4A40" w:rsidRPr="00247DA2" w:rsidRDefault="001F4A40" w:rsidP="001F4A40">
      <w:pPr>
        <w:spacing w:before="240" w:after="120"/>
        <w:rPr>
          <w:b/>
        </w:rPr>
      </w:pPr>
      <w:bookmarkStart w:id="22" w:name="_Toc325703893"/>
      <w:r w:rsidRPr="00247DA2">
        <w:rPr>
          <w:b/>
        </w:rPr>
        <w:t>Infrastruktura komunikacyjna</w:t>
      </w:r>
      <w:bookmarkEnd w:id="22"/>
    </w:p>
    <w:p w:rsidR="001F4A40" w:rsidRPr="00DE484F" w:rsidRDefault="001F4A40" w:rsidP="001F4A40">
      <w:pPr>
        <w:pStyle w:val="Default"/>
        <w:spacing w:line="360" w:lineRule="auto"/>
        <w:ind w:firstLine="708"/>
        <w:jc w:val="both"/>
        <w:rPr>
          <w:rFonts w:ascii="Tahoma" w:hAnsi="Tahoma" w:cs="Tahoma"/>
          <w:sz w:val="20"/>
          <w:szCs w:val="20"/>
        </w:rPr>
      </w:pPr>
      <w:r w:rsidRPr="00DE484F">
        <w:rPr>
          <w:rFonts w:ascii="Tahoma" w:hAnsi="Tahoma" w:cs="Tahoma"/>
          <w:sz w:val="20"/>
          <w:szCs w:val="20"/>
        </w:rPr>
        <w:t xml:space="preserve">Gmina znajduje się na drodze ważnych szlaków komunikacyjnych przechodzących przez obszar Gminy z południa na północ i z wschodu na zachód. Przez teren Gminy przechodzi droga krajowa nr 11 Katowice – Poznań i </w:t>
      </w:r>
      <w:r>
        <w:rPr>
          <w:rFonts w:ascii="Tahoma" w:hAnsi="Tahoma" w:cs="Tahoma"/>
          <w:sz w:val="20"/>
          <w:szCs w:val="20"/>
        </w:rPr>
        <w:t xml:space="preserve">droga krajowa nr </w:t>
      </w:r>
      <w:r w:rsidRPr="00DE484F">
        <w:rPr>
          <w:rFonts w:ascii="Tahoma" w:hAnsi="Tahoma" w:cs="Tahoma"/>
          <w:sz w:val="20"/>
          <w:szCs w:val="20"/>
        </w:rPr>
        <w:t xml:space="preserve">46 Częstochowa – Opole. </w:t>
      </w:r>
    </w:p>
    <w:p w:rsidR="001F4A40" w:rsidRPr="00DE484F" w:rsidRDefault="001F4A40" w:rsidP="001F4A40">
      <w:pPr>
        <w:pStyle w:val="Default"/>
        <w:spacing w:line="360" w:lineRule="auto"/>
        <w:ind w:firstLine="708"/>
        <w:jc w:val="both"/>
        <w:rPr>
          <w:rFonts w:ascii="Tahoma" w:hAnsi="Tahoma" w:cs="Tahoma"/>
          <w:sz w:val="20"/>
          <w:szCs w:val="20"/>
        </w:rPr>
      </w:pPr>
      <w:r w:rsidRPr="00DE484F">
        <w:rPr>
          <w:rFonts w:ascii="Tahoma" w:hAnsi="Tahoma" w:cs="Tahoma"/>
          <w:sz w:val="20"/>
          <w:szCs w:val="20"/>
        </w:rPr>
        <w:t xml:space="preserve">Bardzo dobrze rozwinięta sieć dróg gminnych i powiatowych i ich połączenia z drogami krajowymi umożliwiają łatwy dojazd z każdego miejsca na terenie Gminy do dużych ośrodków gospodarczych takich jak Katowice, Opole, Częstochowa. [2,5] </w:t>
      </w:r>
    </w:p>
    <w:p w:rsidR="001F4A40" w:rsidRPr="00DE484F" w:rsidRDefault="001F4A40" w:rsidP="001F4A40">
      <w:pPr>
        <w:pStyle w:val="Tekstpodstawowywcity"/>
        <w:spacing w:line="360" w:lineRule="auto"/>
        <w:ind w:left="0"/>
        <w:jc w:val="both"/>
        <w:rPr>
          <w:rFonts w:cs="Tahoma"/>
        </w:rPr>
      </w:pPr>
      <w:r w:rsidRPr="00DE484F">
        <w:rPr>
          <w:rFonts w:cs="Tahoma"/>
        </w:rPr>
        <w:t>Sieć dróg powiatowych tworzą::</w:t>
      </w:r>
    </w:p>
    <w:p w:rsidR="001F4A40" w:rsidRPr="00DE484F" w:rsidRDefault="001F4A40" w:rsidP="001F4A40">
      <w:pPr>
        <w:pStyle w:val="Tekstpodstawowywcity"/>
        <w:numPr>
          <w:ilvl w:val="2"/>
          <w:numId w:val="13"/>
        </w:numPr>
        <w:tabs>
          <w:tab w:val="num" w:pos="851"/>
        </w:tabs>
        <w:spacing w:line="360" w:lineRule="auto"/>
        <w:jc w:val="both"/>
        <w:rPr>
          <w:rFonts w:cs="Tahoma"/>
        </w:rPr>
      </w:pPr>
      <w:r w:rsidRPr="00DE484F">
        <w:rPr>
          <w:rFonts w:cs="Tahoma"/>
        </w:rPr>
        <w:t xml:space="preserve">droga powiatowa relacji Sadów – Droniowice </w:t>
      </w:r>
    </w:p>
    <w:p w:rsidR="001F4A40" w:rsidRPr="00DE484F" w:rsidRDefault="001F4A40" w:rsidP="001F4A40">
      <w:pPr>
        <w:pStyle w:val="Tekstpodstawowywcity"/>
        <w:numPr>
          <w:ilvl w:val="2"/>
          <w:numId w:val="13"/>
        </w:numPr>
        <w:tabs>
          <w:tab w:val="num" w:pos="851"/>
        </w:tabs>
        <w:spacing w:line="360" w:lineRule="auto"/>
        <w:jc w:val="both"/>
        <w:rPr>
          <w:rFonts w:cs="Tahoma"/>
        </w:rPr>
      </w:pPr>
      <w:r w:rsidRPr="00DE484F">
        <w:rPr>
          <w:rFonts w:cs="Tahoma"/>
        </w:rPr>
        <w:t xml:space="preserve">droga powiatowa relacji Pawonków - Lubecko, </w:t>
      </w:r>
    </w:p>
    <w:p w:rsidR="001F4A40" w:rsidRPr="00DE484F" w:rsidRDefault="001F4A40" w:rsidP="001F4A40">
      <w:pPr>
        <w:pStyle w:val="Tekstpodstawowywcity"/>
        <w:numPr>
          <w:ilvl w:val="2"/>
          <w:numId w:val="13"/>
        </w:numPr>
        <w:tabs>
          <w:tab w:val="num" w:pos="851"/>
        </w:tabs>
        <w:spacing w:line="360" w:lineRule="auto"/>
        <w:jc w:val="both"/>
        <w:rPr>
          <w:rFonts w:cs="Tahoma"/>
        </w:rPr>
      </w:pPr>
      <w:r w:rsidRPr="00DE484F">
        <w:rPr>
          <w:rFonts w:cs="Tahoma"/>
        </w:rPr>
        <w:t xml:space="preserve">droga powiatowa relacji Kochcice – Jawornica </w:t>
      </w:r>
    </w:p>
    <w:p w:rsidR="001F4A40" w:rsidRPr="00DE484F" w:rsidRDefault="001F4A40" w:rsidP="001F4A40">
      <w:pPr>
        <w:pStyle w:val="Tekstpodstawowywcity"/>
        <w:numPr>
          <w:ilvl w:val="2"/>
          <w:numId w:val="13"/>
        </w:numPr>
        <w:tabs>
          <w:tab w:val="num" w:pos="851"/>
        </w:tabs>
        <w:spacing w:line="360" w:lineRule="auto"/>
        <w:jc w:val="both"/>
        <w:rPr>
          <w:rFonts w:cs="Tahoma"/>
        </w:rPr>
      </w:pPr>
      <w:r w:rsidRPr="00DE484F">
        <w:rPr>
          <w:rFonts w:cs="Tahoma"/>
        </w:rPr>
        <w:t>droga powiatowa relacji Jawornica – Podlesie,</w:t>
      </w:r>
    </w:p>
    <w:p w:rsidR="001F4A40" w:rsidRPr="00DE484F" w:rsidRDefault="001F4A40" w:rsidP="001F4A40">
      <w:pPr>
        <w:pStyle w:val="Tekstpodstawowywcity"/>
        <w:numPr>
          <w:ilvl w:val="2"/>
          <w:numId w:val="13"/>
        </w:numPr>
        <w:tabs>
          <w:tab w:val="num" w:pos="851"/>
        </w:tabs>
        <w:spacing w:line="360" w:lineRule="auto"/>
        <w:jc w:val="both"/>
        <w:rPr>
          <w:rFonts w:cs="Tahoma"/>
        </w:rPr>
      </w:pPr>
      <w:r w:rsidRPr="00DE484F">
        <w:rPr>
          <w:rFonts w:cs="Tahoma"/>
        </w:rPr>
        <w:t>droga powiatowa relacji Kochcice - Pawełki,</w:t>
      </w:r>
    </w:p>
    <w:p w:rsidR="001F4A40" w:rsidRPr="00DE484F" w:rsidRDefault="001F4A40" w:rsidP="001F4A40">
      <w:pPr>
        <w:pStyle w:val="Tekstpodstawowywcity"/>
        <w:numPr>
          <w:ilvl w:val="2"/>
          <w:numId w:val="13"/>
        </w:numPr>
        <w:tabs>
          <w:tab w:val="num" w:pos="851"/>
        </w:tabs>
        <w:spacing w:line="360" w:lineRule="auto"/>
        <w:jc w:val="both"/>
        <w:rPr>
          <w:rFonts w:cs="Tahoma"/>
        </w:rPr>
      </w:pPr>
      <w:r w:rsidRPr="00DE484F">
        <w:rPr>
          <w:rFonts w:cs="Tahoma"/>
        </w:rPr>
        <w:t xml:space="preserve">droga powiatowa relacji Kochcice – Lubockie – Lisów, </w:t>
      </w:r>
    </w:p>
    <w:p w:rsidR="001F4A40" w:rsidRPr="00DE484F" w:rsidRDefault="001F4A40" w:rsidP="001F4A40">
      <w:pPr>
        <w:pStyle w:val="Tekstpodstawowywcity"/>
        <w:numPr>
          <w:ilvl w:val="2"/>
          <w:numId w:val="13"/>
        </w:numPr>
        <w:tabs>
          <w:tab w:val="num" w:pos="851"/>
        </w:tabs>
        <w:spacing w:line="360" w:lineRule="auto"/>
        <w:jc w:val="both"/>
        <w:rPr>
          <w:rFonts w:cs="Tahoma"/>
        </w:rPr>
      </w:pPr>
      <w:r w:rsidRPr="00DE484F">
        <w:rPr>
          <w:rFonts w:cs="Tahoma"/>
        </w:rPr>
        <w:t xml:space="preserve">droga powiatowa relacji Kochanowice – Ostrów, </w:t>
      </w:r>
    </w:p>
    <w:p w:rsidR="001F4A40" w:rsidRPr="00DE484F" w:rsidRDefault="001F4A40" w:rsidP="001F4A40">
      <w:pPr>
        <w:pStyle w:val="Tekstpodstawowywcity"/>
        <w:numPr>
          <w:ilvl w:val="2"/>
          <w:numId w:val="13"/>
        </w:numPr>
        <w:spacing w:line="360" w:lineRule="auto"/>
        <w:jc w:val="both"/>
        <w:rPr>
          <w:rFonts w:cs="Tahoma"/>
        </w:rPr>
      </w:pPr>
      <w:r w:rsidRPr="00DE484F">
        <w:rPr>
          <w:rFonts w:cs="Tahoma"/>
        </w:rPr>
        <w:t>droga powiatowa relacji Kochanowice – Droniowice. [6]</w:t>
      </w:r>
    </w:p>
    <w:p w:rsidR="001F4A40" w:rsidRPr="00DE484F" w:rsidRDefault="001F4A40" w:rsidP="001F4A40">
      <w:pPr>
        <w:pStyle w:val="Default"/>
        <w:spacing w:line="360" w:lineRule="auto"/>
        <w:jc w:val="both"/>
        <w:rPr>
          <w:rFonts w:ascii="Tahoma" w:hAnsi="Tahoma" w:cs="Tahoma"/>
          <w:sz w:val="20"/>
          <w:szCs w:val="20"/>
        </w:rPr>
      </w:pPr>
      <w:r w:rsidRPr="00DE484F">
        <w:rPr>
          <w:rFonts w:ascii="Tahoma" w:hAnsi="Tahoma" w:cs="Tahoma"/>
          <w:sz w:val="20"/>
          <w:szCs w:val="20"/>
        </w:rPr>
        <w:t xml:space="preserve">Łączna długość dróg powiatowych na terenie Gminy wynosi  37,61 km a dróg gminnych - 115 </w:t>
      </w:r>
      <w:proofErr w:type="spellStart"/>
      <w:r w:rsidRPr="00DE484F">
        <w:rPr>
          <w:rFonts w:ascii="Tahoma" w:hAnsi="Tahoma" w:cs="Tahoma"/>
          <w:sz w:val="20"/>
          <w:szCs w:val="20"/>
        </w:rPr>
        <w:t>km</w:t>
      </w:r>
      <w:proofErr w:type="spellEnd"/>
      <w:r w:rsidRPr="00DE484F">
        <w:rPr>
          <w:rFonts w:ascii="Tahoma" w:hAnsi="Tahoma" w:cs="Tahoma"/>
          <w:sz w:val="20"/>
          <w:szCs w:val="20"/>
        </w:rPr>
        <w:t>. [4]</w:t>
      </w:r>
    </w:p>
    <w:p w:rsidR="001F4A40" w:rsidRPr="00DE484F" w:rsidRDefault="001F4A40" w:rsidP="001F4A40">
      <w:pPr>
        <w:pStyle w:val="Default"/>
        <w:spacing w:line="360" w:lineRule="auto"/>
        <w:jc w:val="both"/>
        <w:rPr>
          <w:rFonts w:ascii="Tahoma" w:hAnsi="Tahoma" w:cs="Tahoma"/>
          <w:sz w:val="20"/>
          <w:szCs w:val="20"/>
        </w:rPr>
      </w:pPr>
      <w:r w:rsidRPr="00DE484F">
        <w:rPr>
          <w:rFonts w:ascii="Tahoma" w:hAnsi="Tahoma" w:cs="Tahoma"/>
          <w:sz w:val="20"/>
          <w:szCs w:val="20"/>
        </w:rPr>
        <w:t>Przewiduje się budowę kolejnego etapu drogi krajowej Nr 46 co pozwoli na obejście Kochanowic jako III etapu budowy obwodnicy mias</w:t>
      </w:r>
      <w:r>
        <w:rPr>
          <w:rFonts w:ascii="Tahoma" w:hAnsi="Tahoma" w:cs="Tahoma"/>
          <w:sz w:val="20"/>
          <w:szCs w:val="20"/>
        </w:rPr>
        <w:t>ta Lublińca. Główną sieć drogową</w:t>
      </w:r>
      <w:r w:rsidRPr="00DE484F">
        <w:rPr>
          <w:rFonts w:ascii="Tahoma" w:hAnsi="Tahoma" w:cs="Tahoma"/>
          <w:sz w:val="20"/>
          <w:szCs w:val="20"/>
        </w:rPr>
        <w:t xml:space="preserve"> uzupełniają drogi gminne dojazdowe </w:t>
      </w:r>
      <w:r>
        <w:rPr>
          <w:rFonts w:ascii="Tahoma" w:hAnsi="Tahoma" w:cs="Tahoma"/>
          <w:sz w:val="20"/>
          <w:szCs w:val="20"/>
        </w:rPr>
        <w:br/>
      </w:r>
      <w:r w:rsidRPr="00DE484F">
        <w:rPr>
          <w:rFonts w:ascii="Tahoma" w:hAnsi="Tahoma" w:cs="Tahoma"/>
          <w:sz w:val="20"/>
          <w:szCs w:val="20"/>
        </w:rPr>
        <w:t>w części także nieutwardzone. [1]</w:t>
      </w:r>
    </w:p>
    <w:p w:rsidR="001F4A40" w:rsidRPr="00DE484F" w:rsidRDefault="001F4A40" w:rsidP="001F4A40">
      <w:pPr>
        <w:pStyle w:val="Default"/>
        <w:spacing w:line="360" w:lineRule="auto"/>
        <w:ind w:firstLine="708"/>
        <w:jc w:val="both"/>
        <w:rPr>
          <w:rFonts w:ascii="Tahoma" w:hAnsi="Tahoma" w:cs="Tahoma"/>
          <w:sz w:val="20"/>
          <w:szCs w:val="20"/>
        </w:rPr>
      </w:pPr>
      <w:r w:rsidRPr="00DE484F">
        <w:rPr>
          <w:rFonts w:ascii="Tahoma" w:hAnsi="Tahoma" w:cs="Tahoma"/>
          <w:sz w:val="20"/>
          <w:szCs w:val="20"/>
        </w:rPr>
        <w:t>W granicach Gminy Kochanowice zlokalizowane są dwa odcinki linii kolejowych relacji Częstochowa - Opole (o znaczeniu międzynarodowym wg umów AGC) ze stacją kolejową w Kochanowicach i Lubliniec-Kluczbork. Ponadto na terenie Gminy istnieje system linii kolejowych wyłączających się z linii PKP związanych głównie z systemem punktów przeładunkowych. [1,2]</w:t>
      </w:r>
    </w:p>
    <w:p w:rsidR="001F4A40" w:rsidRDefault="001F4A40" w:rsidP="001F4A40">
      <w:pPr>
        <w:pStyle w:val="Default"/>
        <w:spacing w:line="360" w:lineRule="auto"/>
        <w:ind w:firstLine="708"/>
        <w:jc w:val="both"/>
        <w:rPr>
          <w:rFonts w:ascii="Tahoma" w:hAnsi="Tahoma" w:cs="Tahoma"/>
          <w:sz w:val="20"/>
          <w:szCs w:val="20"/>
        </w:rPr>
      </w:pPr>
      <w:r w:rsidRPr="00DE484F">
        <w:rPr>
          <w:rFonts w:ascii="Tahoma" w:hAnsi="Tahoma" w:cs="Tahoma"/>
          <w:sz w:val="20"/>
          <w:szCs w:val="20"/>
        </w:rPr>
        <w:t xml:space="preserve">Natężenie ruchu kołowego nie stanowi istotnego zagrożenia dla przepustowości istniejących odcinków dróg, jednak ocena ciągów komunikacyjnych nie jest zadowalająca. Do najczęściej spotykanych mankamentów należy: </w:t>
      </w:r>
      <w:proofErr w:type="spellStart"/>
      <w:r w:rsidRPr="00DE484F">
        <w:rPr>
          <w:rFonts w:ascii="Tahoma" w:hAnsi="Tahoma" w:cs="Tahoma"/>
          <w:sz w:val="20"/>
          <w:szCs w:val="20"/>
        </w:rPr>
        <w:t>nienormatywna</w:t>
      </w:r>
      <w:proofErr w:type="spellEnd"/>
      <w:r w:rsidRPr="00DE484F">
        <w:rPr>
          <w:rFonts w:ascii="Tahoma" w:hAnsi="Tahoma" w:cs="Tahoma"/>
          <w:sz w:val="20"/>
          <w:szCs w:val="20"/>
        </w:rPr>
        <w:t xml:space="preserve"> szerokość, zły stan nawierzchni, brak chodników. Czynniki te negatywnie wpływają na organizację, płynność ruchu pojazdów. Pociąga to za sobą większe zużycie paliwa i większą emisję substancji szkodliwych. [2]</w:t>
      </w:r>
    </w:p>
    <w:p w:rsidR="001F4A40" w:rsidRPr="00247DA2" w:rsidRDefault="001F4A40" w:rsidP="001F4A40">
      <w:pPr>
        <w:spacing w:before="240" w:after="120"/>
        <w:rPr>
          <w:b/>
        </w:rPr>
      </w:pPr>
      <w:bookmarkStart w:id="23" w:name="_Toc325703894"/>
      <w:r w:rsidRPr="00247DA2">
        <w:rPr>
          <w:b/>
        </w:rPr>
        <w:t>Zaopatrzenie w wodę</w:t>
      </w:r>
      <w:bookmarkEnd w:id="23"/>
    </w:p>
    <w:p w:rsidR="001F4A40" w:rsidRPr="00DE484F" w:rsidRDefault="001F4A40" w:rsidP="001F4A40">
      <w:pPr>
        <w:pStyle w:val="Default"/>
        <w:spacing w:line="360" w:lineRule="auto"/>
        <w:ind w:firstLine="708"/>
        <w:jc w:val="both"/>
        <w:rPr>
          <w:rFonts w:ascii="Tahoma" w:hAnsi="Tahoma" w:cs="Tahoma"/>
          <w:sz w:val="20"/>
          <w:szCs w:val="20"/>
        </w:rPr>
      </w:pPr>
      <w:r w:rsidRPr="00DE484F">
        <w:rPr>
          <w:rFonts w:ascii="Tahoma" w:hAnsi="Tahoma" w:cs="Tahoma"/>
          <w:sz w:val="20"/>
          <w:szCs w:val="20"/>
        </w:rPr>
        <w:t>Eksploatatorem sieci wodociągowej na terenie Gminy Kochanowice jest Zakład Ochrony Środowiska „HYDROTECH”. Stopień zwodociągowania Gminy wynosi ok. 100%. Łączna długość sieci wodociągowej wynosi ok. 69,5 km z czego liczba budynków mieszkalnych z przyłączem wodociągowym wynosi 1763 szt. [4]</w:t>
      </w:r>
    </w:p>
    <w:p w:rsidR="001F4A40" w:rsidRPr="00DE484F" w:rsidRDefault="001F4A40" w:rsidP="001F4A40">
      <w:pPr>
        <w:pStyle w:val="Default"/>
        <w:spacing w:line="360" w:lineRule="auto"/>
        <w:jc w:val="both"/>
        <w:rPr>
          <w:rFonts w:ascii="Tahoma" w:hAnsi="Tahoma" w:cs="Tahoma"/>
          <w:sz w:val="20"/>
          <w:szCs w:val="20"/>
        </w:rPr>
      </w:pPr>
      <w:r w:rsidRPr="00DE484F">
        <w:rPr>
          <w:rFonts w:ascii="Tahoma" w:hAnsi="Tahoma" w:cs="Tahoma"/>
          <w:sz w:val="20"/>
          <w:szCs w:val="20"/>
        </w:rPr>
        <w:lastRenderedPageBreak/>
        <w:t>Prawie cała sieć wykonana jest z PVC, tylko niewielki procent, tj. ok. 0,5% stanowią rurociągi żeliwne. Stan techniczny sieci wodociągowej wraz z przyłączami jest dobry, za wyjątkiem sieci przebiegającej przez miejscowości Kochcice i Lubecko gdzie sieć główna wykonana jest z żeliwa a przyłącza wodociągowe ze stali. [2]</w:t>
      </w:r>
    </w:p>
    <w:p w:rsidR="001F4A40" w:rsidRPr="00DE484F" w:rsidRDefault="001F4A40" w:rsidP="001F4A40">
      <w:pPr>
        <w:pStyle w:val="Default"/>
        <w:spacing w:line="360" w:lineRule="auto"/>
        <w:jc w:val="both"/>
        <w:rPr>
          <w:rFonts w:ascii="Tahoma" w:hAnsi="Tahoma" w:cs="Tahoma"/>
          <w:sz w:val="20"/>
          <w:szCs w:val="20"/>
        </w:rPr>
      </w:pPr>
      <w:r w:rsidRPr="00DE484F">
        <w:rPr>
          <w:rFonts w:ascii="Tahoma" w:hAnsi="Tahoma" w:cs="Tahoma"/>
          <w:sz w:val="20"/>
          <w:szCs w:val="20"/>
        </w:rPr>
        <w:t>Obecnie na terenie Gminy działalność prowadzą 63 podmioty gospodarcze mające przyłącza do sieci wodociągowej. Zaopatrzenie terenów skoncentrowanej zabudowy realizowane jest z wodociągów grupowych: Kochcice, Kochanowice-Lubockie, Pawełki, Harbułtowice - Droniowice (w całości zasilane wodą spoza Gminy). [2,4]</w:t>
      </w:r>
    </w:p>
    <w:p w:rsidR="001F4A40" w:rsidRPr="00DE484F" w:rsidRDefault="001F4A40" w:rsidP="001F4A40">
      <w:pPr>
        <w:pStyle w:val="Default"/>
        <w:spacing w:line="360" w:lineRule="auto"/>
        <w:jc w:val="both"/>
        <w:rPr>
          <w:rFonts w:ascii="Tahoma" w:hAnsi="Tahoma" w:cs="Tahoma"/>
          <w:sz w:val="20"/>
          <w:szCs w:val="20"/>
        </w:rPr>
      </w:pPr>
      <w:r w:rsidRPr="00DE484F">
        <w:rPr>
          <w:rFonts w:ascii="Tahoma" w:hAnsi="Tahoma" w:cs="Tahoma"/>
          <w:sz w:val="20"/>
          <w:szCs w:val="20"/>
        </w:rPr>
        <w:t xml:space="preserve">Zaopatrzenie wsi Pawełki oraz terenów zabudowy rozproszonej realizowane jest z ujęcia wody </w:t>
      </w:r>
      <w:r w:rsidRPr="00DE484F">
        <w:rPr>
          <w:rFonts w:ascii="Tahoma" w:hAnsi="Tahoma" w:cs="Tahoma"/>
          <w:sz w:val="20"/>
          <w:szCs w:val="20"/>
        </w:rPr>
        <w:br/>
        <w:t xml:space="preserve">i studni indywidualnych. Zaopatrzenie przemysłu i obiektów hodowlanych o dużym poborze wody odbywa się z ujęć własnych tj. ze źródeł i studni przyzagrodowych. Zaopatrzenie w wodę realizowane jest głównie poprzez eksploatację ujęć wód podziemnych. Gmina Kochanowice posiada pozwolenia </w:t>
      </w:r>
      <w:proofErr w:type="spellStart"/>
      <w:r w:rsidRPr="00DE484F">
        <w:rPr>
          <w:rFonts w:ascii="Tahoma" w:hAnsi="Tahoma" w:cs="Tahoma"/>
          <w:sz w:val="20"/>
          <w:szCs w:val="20"/>
        </w:rPr>
        <w:t>wodnoprawne</w:t>
      </w:r>
      <w:proofErr w:type="spellEnd"/>
      <w:r w:rsidRPr="00DE484F">
        <w:rPr>
          <w:rFonts w:ascii="Tahoma" w:hAnsi="Tahoma" w:cs="Tahoma"/>
          <w:sz w:val="20"/>
          <w:szCs w:val="20"/>
        </w:rPr>
        <w:t xml:space="preserve"> wydane przez Starostę Lublinieckiego na pobór wód podziemnych z poszczególnych ujęć oraz ich eksploatację: ujęcie Kochcice oraz ujęcie Lubockie. </w:t>
      </w:r>
    </w:p>
    <w:p w:rsidR="001F4A40" w:rsidRPr="00DE484F" w:rsidRDefault="001F4A40" w:rsidP="001F4A40">
      <w:pPr>
        <w:pStyle w:val="Default"/>
        <w:spacing w:line="360" w:lineRule="auto"/>
        <w:jc w:val="both"/>
        <w:rPr>
          <w:rFonts w:ascii="Tahoma" w:hAnsi="Tahoma" w:cs="Tahoma"/>
          <w:sz w:val="20"/>
          <w:szCs w:val="20"/>
        </w:rPr>
      </w:pPr>
      <w:r w:rsidRPr="00DE484F">
        <w:rPr>
          <w:rFonts w:ascii="Tahoma" w:hAnsi="Tahoma" w:cs="Tahoma"/>
          <w:sz w:val="20"/>
          <w:szCs w:val="20"/>
        </w:rPr>
        <w:t xml:space="preserve">Z istniejących studni kopanych, do celów gospodarczych, korzysta jedynie kilka zakładów </w:t>
      </w:r>
      <w:r w:rsidRPr="00DE484F">
        <w:rPr>
          <w:rFonts w:ascii="Tahoma" w:hAnsi="Tahoma" w:cs="Tahoma"/>
          <w:sz w:val="20"/>
          <w:szCs w:val="20"/>
        </w:rPr>
        <w:br/>
        <w:t>i gospodarstw rolnych. [1,2]</w:t>
      </w:r>
    </w:p>
    <w:p w:rsidR="001F4A40" w:rsidRPr="00DE484F" w:rsidRDefault="001F4A40" w:rsidP="001F4A40">
      <w:pPr>
        <w:autoSpaceDE w:val="0"/>
        <w:autoSpaceDN w:val="0"/>
        <w:adjustRightInd w:val="0"/>
        <w:spacing w:after="0" w:line="360" w:lineRule="auto"/>
        <w:ind w:firstLine="708"/>
        <w:jc w:val="both"/>
        <w:rPr>
          <w:rFonts w:ascii="Tahoma" w:hAnsi="Tahoma" w:cs="Tahoma"/>
          <w:sz w:val="20"/>
          <w:szCs w:val="20"/>
        </w:rPr>
      </w:pPr>
      <w:r w:rsidRPr="00DE484F">
        <w:rPr>
          <w:rFonts w:ascii="Tahoma" w:hAnsi="Tahoma" w:cs="Tahoma"/>
          <w:sz w:val="20"/>
          <w:szCs w:val="20"/>
        </w:rPr>
        <w:t xml:space="preserve">Siecią kanalizacyjną objętych jest obecnie ok. 77,3% mieszkańców Gminy i obejmuje największe miejscowości: Kochcice, Kochanowice, Lubecko i Jawornica. Ścieki z Kochcic oraz z Kochanowic odprowadzane są mechaniczno – biologiczno – chemicznej oczyszczalni ścieków w Kochcicach. </w:t>
      </w:r>
      <w:r w:rsidRPr="00DE484F">
        <w:rPr>
          <w:rFonts w:ascii="Tahoma" w:hAnsi="Tahoma" w:cs="Tahoma"/>
          <w:sz w:val="20"/>
          <w:szCs w:val="20"/>
        </w:rPr>
        <w:br/>
        <w:t xml:space="preserve">Z miejscowości Lubecko i Jawornica ścieki są odprowadzane do oczyszczalni ścieków w Lublińcu. Łączna długość sieci sanitarnej wynosi 44,4 km, gdzie liczba budynków mieszkalnych z przyłączem sieci kanalizacyjnej wynosi 1440 szt. [4] </w:t>
      </w:r>
    </w:p>
    <w:p w:rsidR="001F4A40" w:rsidRPr="00DE484F" w:rsidRDefault="001F4A40" w:rsidP="001F4A40">
      <w:pPr>
        <w:autoSpaceDE w:val="0"/>
        <w:autoSpaceDN w:val="0"/>
        <w:adjustRightInd w:val="0"/>
        <w:spacing w:after="0" w:line="360" w:lineRule="auto"/>
        <w:jc w:val="both"/>
        <w:rPr>
          <w:rFonts w:ascii="Tahoma" w:hAnsi="Tahoma" w:cs="Tahoma"/>
          <w:sz w:val="20"/>
          <w:szCs w:val="20"/>
        </w:rPr>
      </w:pPr>
      <w:r w:rsidRPr="00DE484F">
        <w:rPr>
          <w:rFonts w:ascii="Tahoma" w:hAnsi="Tahoma" w:cs="Tahoma"/>
          <w:sz w:val="20"/>
          <w:szCs w:val="20"/>
        </w:rPr>
        <w:t xml:space="preserve">Istnieje także 70 indywidualnych oczyszczalni zagrodowych, głównie w miejscowościach Pawełki </w:t>
      </w:r>
      <w:r w:rsidRPr="00DE484F">
        <w:rPr>
          <w:rFonts w:ascii="Tahoma" w:hAnsi="Tahoma" w:cs="Tahoma"/>
          <w:sz w:val="20"/>
          <w:szCs w:val="20"/>
        </w:rPr>
        <w:br/>
        <w:t>i Lubockie.</w:t>
      </w:r>
      <w:r w:rsidRPr="00DE484F">
        <w:rPr>
          <w:rFonts w:ascii="Tahoma" w:hAnsi="Tahoma" w:cs="Tahoma"/>
          <w:color w:val="000000"/>
          <w:sz w:val="20"/>
          <w:szCs w:val="20"/>
        </w:rPr>
        <w:t xml:space="preserve"> W Kochanowicach funkcjonuje również zakładowa oczyszczalnia ścieków należąca do </w:t>
      </w:r>
      <w:proofErr w:type="spellStart"/>
      <w:r w:rsidRPr="00DE484F">
        <w:rPr>
          <w:rFonts w:ascii="Tahoma" w:hAnsi="Tahoma" w:cs="Tahoma"/>
          <w:color w:val="000000"/>
          <w:sz w:val="20"/>
          <w:szCs w:val="20"/>
        </w:rPr>
        <w:t>PROVIMI-ROLIMPEX</w:t>
      </w:r>
      <w:proofErr w:type="spellEnd"/>
      <w:r w:rsidRPr="00DE484F">
        <w:rPr>
          <w:rFonts w:ascii="Tahoma" w:hAnsi="Tahoma" w:cs="Tahoma"/>
          <w:color w:val="000000"/>
          <w:sz w:val="20"/>
          <w:szCs w:val="20"/>
        </w:rPr>
        <w:t xml:space="preserve"> S.A. [2]</w:t>
      </w:r>
      <w:r w:rsidRPr="00DE484F">
        <w:rPr>
          <w:rFonts w:ascii="Tahoma" w:hAnsi="Tahoma" w:cs="Tahoma"/>
          <w:sz w:val="20"/>
          <w:szCs w:val="20"/>
        </w:rPr>
        <w:t xml:space="preserve"> </w:t>
      </w:r>
    </w:p>
    <w:p w:rsidR="001F4A40" w:rsidRPr="00DE484F" w:rsidRDefault="001F4A40" w:rsidP="001F4A40">
      <w:pPr>
        <w:autoSpaceDE w:val="0"/>
        <w:autoSpaceDN w:val="0"/>
        <w:adjustRightInd w:val="0"/>
        <w:spacing w:after="0" w:line="360" w:lineRule="auto"/>
        <w:jc w:val="both"/>
        <w:rPr>
          <w:rFonts w:ascii="Tahoma" w:hAnsi="Tahoma" w:cs="Tahoma"/>
          <w:sz w:val="20"/>
          <w:szCs w:val="20"/>
        </w:rPr>
      </w:pPr>
      <w:r w:rsidRPr="00DE484F">
        <w:rPr>
          <w:rFonts w:ascii="Tahoma" w:hAnsi="Tahoma" w:cs="Tahoma"/>
          <w:sz w:val="20"/>
          <w:szCs w:val="20"/>
        </w:rPr>
        <w:t xml:space="preserve">Aktualnie realizowana kanalizacja sanitarna w Droniowicach </w:t>
      </w:r>
      <w:r>
        <w:rPr>
          <w:rFonts w:ascii="Tahoma" w:hAnsi="Tahoma" w:cs="Tahoma"/>
          <w:sz w:val="20"/>
          <w:szCs w:val="20"/>
        </w:rPr>
        <w:t xml:space="preserve">i Harbułtowicach, </w:t>
      </w:r>
      <w:r w:rsidRPr="00DE484F">
        <w:rPr>
          <w:rFonts w:ascii="Tahoma" w:hAnsi="Tahoma" w:cs="Tahoma"/>
          <w:sz w:val="20"/>
          <w:szCs w:val="20"/>
        </w:rPr>
        <w:t>będzie docelowo odprowadzać ścieki na oczyszczalnię w Lisowie. [4]</w:t>
      </w:r>
    </w:p>
    <w:p w:rsidR="001F4A40" w:rsidRPr="00DE484F" w:rsidRDefault="001F4A40" w:rsidP="001F4A40">
      <w:pPr>
        <w:spacing w:after="0" w:line="360" w:lineRule="auto"/>
        <w:ind w:firstLine="708"/>
        <w:contextualSpacing/>
        <w:jc w:val="both"/>
        <w:rPr>
          <w:rFonts w:ascii="Tahoma" w:hAnsi="Tahoma" w:cs="Tahoma"/>
          <w:sz w:val="20"/>
          <w:szCs w:val="20"/>
        </w:rPr>
      </w:pPr>
      <w:r>
        <w:rPr>
          <w:rFonts w:ascii="Tahoma" w:hAnsi="Tahoma" w:cs="Tahoma"/>
          <w:sz w:val="20"/>
          <w:szCs w:val="20"/>
        </w:rPr>
        <w:t>Mając na uwadze</w:t>
      </w:r>
      <w:r w:rsidRPr="00DE484F">
        <w:rPr>
          <w:rFonts w:ascii="Tahoma" w:hAnsi="Tahoma" w:cs="Tahoma"/>
          <w:sz w:val="20"/>
          <w:szCs w:val="20"/>
        </w:rPr>
        <w:t xml:space="preserve"> </w:t>
      </w:r>
      <w:r>
        <w:rPr>
          <w:rFonts w:ascii="Tahoma" w:hAnsi="Tahoma" w:cs="Tahoma"/>
          <w:sz w:val="20"/>
          <w:szCs w:val="20"/>
        </w:rPr>
        <w:t xml:space="preserve">ochronę </w:t>
      </w:r>
      <w:r w:rsidRPr="00DE484F">
        <w:rPr>
          <w:rFonts w:ascii="Tahoma" w:hAnsi="Tahoma" w:cs="Tahoma"/>
          <w:sz w:val="20"/>
          <w:szCs w:val="20"/>
        </w:rPr>
        <w:t>środowiska przewiduje się rozbudowę sieci kanalizacyjnej by objąć nią pozostałe miejscowości i większe zgrupowania zabudowy.</w:t>
      </w:r>
    </w:p>
    <w:p w:rsidR="001F4A40" w:rsidRDefault="001F4A40" w:rsidP="001F4A40">
      <w:pPr>
        <w:pStyle w:val="Default"/>
        <w:spacing w:line="360" w:lineRule="auto"/>
        <w:ind w:firstLine="708"/>
        <w:jc w:val="both"/>
        <w:rPr>
          <w:rFonts w:ascii="Tahoma" w:hAnsi="Tahoma" w:cs="Tahoma"/>
          <w:sz w:val="20"/>
          <w:szCs w:val="20"/>
        </w:rPr>
      </w:pPr>
      <w:r w:rsidRPr="00DE484F">
        <w:rPr>
          <w:rFonts w:ascii="Tahoma" w:hAnsi="Tahoma" w:cs="Tahoma"/>
          <w:sz w:val="20"/>
          <w:szCs w:val="20"/>
        </w:rPr>
        <w:t>Brak jest dokumentacji dotyczącej inwentaryzacji infrastruktury sieci kanalizacji deszczowej. Szacunkowa długość kanalizacji deszczowej wynosi ok. 13 km, z czego przynajmniej 20% wymaga natychmiastowej przebudowy ze względu na zły stan techniczny. [1]</w:t>
      </w:r>
    </w:p>
    <w:p w:rsidR="001F4A40" w:rsidRPr="00247DA2" w:rsidRDefault="001F4A40" w:rsidP="001F4A40">
      <w:pPr>
        <w:spacing w:before="240" w:after="120"/>
        <w:rPr>
          <w:b/>
        </w:rPr>
      </w:pPr>
      <w:bookmarkStart w:id="24" w:name="_Toc325703895"/>
      <w:bookmarkStart w:id="25" w:name="OLE_LINK1"/>
      <w:bookmarkStart w:id="26" w:name="OLE_LINK2"/>
      <w:r w:rsidRPr="00247DA2">
        <w:rPr>
          <w:b/>
        </w:rPr>
        <w:t>Zaopatrzenie w energię elektryczną</w:t>
      </w:r>
      <w:bookmarkEnd w:id="24"/>
    </w:p>
    <w:p w:rsidR="001F4A40" w:rsidRPr="00DE484F" w:rsidRDefault="001F4A40" w:rsidP="001F4A40">
      <w:pPr>
        <w:spacing w:after="0" w:line="360" w:lineRule="auto"/>
        <w:ind w:firstLine="708"/>
        <w:contextualSpacing/>
        <w:jc w:val="both"/>
        <w:rPr>
          <w:rFonts w:ascii="Tahoma" w:hAnsi="Tahoma" w:cs="Tahoma"/>
          <w:sz w:val="20"/>
          <w:szCs w:val="20"/>
        </w:rPr>
      </w:pPr>
      <w:r w:rsidRPr="00DE484F">
        <w:rPr>
          <w:rFonts w:ascii="Tahoma" w:hAnsi="Tahoma" w:cs="Tahoma"/>
          <w:sz w:val="20"/>
          <w:szCs w:val="20"/>
        </w:rPr>
        <w:t xml:space="preserve">Źródłem zasilania Gminy Kochanowice jest GPZ. Zasadniczy układ rozdzielczy sieci wynosi 15 </w:t>
      </w:r>
      <w:proofErr w:type="spellStart"/>
      <w:r w:rsidRPr="00DE484F">
        <w:rPr>
          <w:rFonts w:ascii="Tahoma" w:hAnsi="Tahoma" w:cs="Tahoma"/>
          <w:sz w:val="20"/>
          <w:szCs w:val="20"/>
        </w:rPr>
        <w:t>kV</w:t>
      </w:r>
      <w:proofErr w:type="spellEnd"/>
      <w:r w:rsidRPr="00DE484F">
        <w:rPr>
          <w:rFonts w:ascii="Tahoma" w:hAnsi="Tahoma" w:cs="Tahoma"/>
          <w:sz w:val="20"/>
          <w:szCs w:val="20"/>
        </w:rPr>
        <w:t xml:space="preserve">. Jednakże ze względu na nowe przepisy ochrony przeciwpożarowej oraz powiększenie terenów przeznaczonych do zabudowy mieszkalnej zajdzie konieczność budowy dodatkowych stacji transformatorowych 15/0,4kV. Przewiduje się szersze zastosowanie linii niskiego napięcia </w:t>
      </w:r>
      <w:r w:rsidRPr="00DE484F">
        <w:rPr>
          <w:rFonts w:ascii="Tahoma" w:hAnsi="Tahoma" w:cs="Tahoma"/>
          <w:sz w:val="20"/>
          <w:szCs w:val="20"/>
        </w:rPr>
        <w:br/>
        <w:t>z przewodami izolowanymi, co jest bardzo korzystne z punktu widzenia ochrony środowiska. [1]</w:t>
      </w:r>
    </w:p>
    <w:p w:rsidR="001F4A40" w:rsidRPr="00DE484F" w:rsidRDefault="001F4A40" w:rsidP="001F4A40">
      <w:pPr>
        <w:spacing w:after="0" w:line="360" w:lineRule="auto"/>
        <w:ind w:firstLine="708"/>
        <w:contextualSpacing/>
        <w:jc w:val="both"/>
        <w:rPr>
          <w:rFonts w:ascii="Tahoma" w:hAnsi="Tahoma" w:cs="Tahoma"/>
          <w:sz w:val="20"/>
          <w:szCs w:val="20"/>
        </w:rPr>
      </w:pPr>
      <w:r w:rsidRPr="00DE484F">
        <w:rPr>
          <w:rFonts w:ascii="Tahoma" w:hAnsi="Tahoma" w:cs="Tahoma"/>
          <w:sz w:val="20"/>
          <w:szCs w:val="20"/>
        </w:rPr>
        <w:lastRenderedPageBreak/>
        <w:t>Przeważająca część budynków (ok.</w:t>
      </w:r>
      <w:r>
        <w:rPr>
          <w:rFonts w:ascii="Tahoma" w:hAnsi="Tahoma" w:cs="Tahoma"/>
          <w:sz w:val="20"/>
          <w:szCs w:val="20"/>
        </w:rPr>
        <w:t xml:space="preserve"> </w:t>
      </w:r>
      <w:r w:rsidRPr="00DE484F">
        <w:rPr>
          <w:rFonts w:ascii="Tahoma" w:hAnsi="Tahoma" w:cs="Tahoma"/>
          <w:sz w:val="20"/>
          <w:szCs w:val="20"/>
        </w:rPr>
        <w:t xml:space="preserve">85 %) w Gminie pochodzi z przed roku 1988. Przeciętne roczne zużycie energii na ogrzewanie w budynkach z tego okresu wynosi 240 – 380 </w:t>
      </w:r>
      <w:proofErr w:type="spellStart"/>
      <w:r w:rsidRPr="00DE484F">
        <w:rPr>
          <w:rFonts w:ascii="Tahoma" w:hAnsi="Tahoma" w:cs="Tahoma"/>
          <w:sz w:val="20"/>
          <w:szCs w:val="20"/>
        </w:rPr>
        <w:t>kWh</w:t>
      </w:r>
      <w:proofErr w:type="spellEnd"/>
      <w:r w:rsidRPr="00DE484F">
        <w:rPr>
          <w:rFonts w:ascii="Tahoma" w:hAnsi="Tahoma" w:cs="Tahoma"/>
          <w:sz w:val="20"/>
          <w:szCs w:val="20"/>
        </w:rPr>
        <w:t>/m</w:t>
      </w:r>
      <w:r w:rsidRPr="00DE484F">
        <w:rPr>
          <w:rFonts w:ascii="Tahoma" w:hAnsi="Tahoma" w:cs="Tahoma"/>
          <w:sz w:val="20"/>
          <w:szCs w:val="20"/>
          <w:vertAlign w:val="superscript"/>
        </w:rPr>
        <w:t>2</w:t>
      </w:r>
      <w:r w:rsidRPr="00DE484F">
        <w:rPr>
          <w:rFonts w:ascii="Tahoma" w:hAnsi="Tahoma" w:cs="Tahoma"/>
          <w:sz w:val="20"/>
          <w:szCs w:val="20"/>
        </w:rPr>
        <w:t xml:space="preserve">. Dla budynków budowanych obecnie wskaźnik ten mieści się w granicach 90 – 120 </w:t>
      </w:r>
      <w:proofErr w:type="spellStart"/>
      <w:r w:rsidRPr="00DE484F">
        <w:rPr>
          <w:rFonts w:ascii="Tahoma" w:hAnsi="Tahoma" w:cs="Tahoma"/>
          <w:sz w:val="20"/>
          <w:szCs w:val="20"/>
        </w:rPr>
        <w:t>kWh</w:t>
      </w:r>
      <w:proofErr w:type="spellEnd"/>
      <w:r w:rsidRPr="00DE484F">
        <w:rPr>
          <w:rFonts w:ascii="Tahoma" w:hAnsi="Tahoma" w:cs="Tahoma"/>
          <w:sz w:val="20"/>
          <w:szCs w:val="20"/>
        </w:rPr>
        <w:t>/m</w:t>
      </w:r>
      <w:r w:rsidRPr="00DE484F">
        <w:rPr>
          <w:rFonts w:ascii="Tahoma" w:hAnsi="Tahoma" w:cs="Tahoma"/>
          <w:sz w:val="20"/>
          <w:szCs w:val="20"/>
          <w:vertAlign w:val="superscript"/>
        </w:rPr>
        <w:t>2</w:t>
      </w:r>
      <w:r w:rsidRPr="00DE484F">
        <w:rPr>
          <w:rFonts w:ascii="Tahoma" w:hAnsi="Tahoma" w:cs="Tahoma"/>
          <w:sz w:val="20"/>
          <w:szCs w:val="20"/>
        </w:rPr>
        <w:t>. Większa energochłonność wiąże się z większym zużyciem paliw (węgla) i większą emisją. [2]</w:t>
      </w:r>
    </w:p>
    <w:p w:rsidR="001F4A40" w:rsidRPr="00247DA2" w:rsidRDefault="001F4A40" w:rsidP="001F4A40">
      <w:pPr>
        <w:spacing w:before="240" w:after="120"/>
        <w:rPr>
          <w:b/>
        </w:rPr>
      </w:pPr>
      <w:bookmarkStart w:id="27" w:name="_Toc325703896"/>
      <w:r w:rsidRPr="00247DA2">
        <w:rPr>
          <w:b/>
        </w:rPr>
        <w:t>Zaopatrzenie w gaz</w:t>
      </w:r>
      <w:bookmarkEnd w:id="27"/>
    </w:p>
    <w:p w:rsidR="001F4A40" w:rsidRPr="00DE484F" w:rsidRDefault="001F4A40" w:rsidP="001F4A40">
      <w:pPr>
        <w:spacing w:after="0" w:line="360" w:lineRule="auto"/>
        <w:ind w:firstLine="708"/>
        <w:jc w:val="both"/>
        <w:rPr>
          <w:rFonts w:ascii="Tahoma" w:hAnsi="Tahoma" w:cs="Tahoma"/>
          <w:sz w:val="20"/>
          <w:szCs w:val="20"/>
        </w:rPr>
      </w:pPr>
      <w:r w:rsidRPr="00DE484F">
        <w:rPr>
          <w:rFonts w:ascii="Tahoma" w:hAnsi="Tahoma" w:cs="Tahoma"/>
          <w:sz w:val="20"/>
          <w:szCs w:val="20"/>
        </w:rPr>
        <w:t>Gmina Kochanowice nie posiada sieci gazowej. W</w:t>
      </w:r>
      <w:r>
        <w:rPr>
          <w:rFonts w:ascii="Tahoma" w:hAnsi="Tahoma" w:cs="Tahoma"/>
          <w:sz w:val="20"/>
          <w:szCs w:val="20"/>
        </w:rPr>
        <w:t>edłu</w:t>
      </w:r>
      <w:r w:rsidRPr="00DE484F">
        <w:rPr>
          <w:rFonts w:ascii="Tahoma" w:hAnsi="Tahoma" w:cs="Tahoma"/>
          <w:sz w:val="20"/>
          <w:szCs w:val="20"/>
        </w:rPr>
        <w:t xml:space="preserve">g informacji ze spisu powszechnego na terenie Gminy jest 882 odbiorców gazu butlowego. Jednak gaz płynny nie jest wykorzystywany do celów grzewczych. [2] </w:t>
      </w:r>
    </w:p>
    <w:p w:rsidR="001F4A40" w:rsidRPr="00DE484F" w:rsidRDefault="001F4A40" w:rsidP="001F4A40">
      <w:pPr>
        <w:spacing w:after="0" w:line="360" w:lineRule="auto"/>
        <w:ind w:firstLine="708"/>
        <w:jc w:val="both"/>
        <w:rPr>
          <w:rFonts w:ascii="Tahoma" w:hAnsi="Tahoma" w:cs="Tahoma"/>
          <w:sz w:val="20"/>
          <w:szCs w:val="20"/>
        </w:rPr>
      </w:pPr>
      <w:r w:rsidRPr="00DE484F">
        <w:rPr>
          <w:rFonts w:ascii="Tahoma" w:hAnsi="Tahoma" w:cs="Tahoma"/>
          <w:sz w:val="20"/>
          <w:szCs w:val="20"/>
        </w:rPr>
        <w:t>Przez teren Gminy przechodzi</w:t>
      </w:r>
      <w:r>
        <w:rPr>
          <w:rFonts w:ascii="Tahoma" w:hAnsi="Tahoma" w:cs="Tahoma"/>
          <w:sz w:val="20"/>
          <w:szCs w:val="20"/>
        </w:rPr>
        <w:t xml:space="preserve"> </w:t>
      </w:r>
      <w:r w:rsidR="00F64F73">
        <w:rPr>
          <w:rFonts w:ascii="Tahoma" w:hAnsi="Tahoma" w:cs="Tahoma"/>
          <w:sz w:val="20"/>
          <w:szCs w:val="20"/>
        </w:rPr>
        <w:t>gazociąg wysokociśnieniowy relacji Lubliniec - Częstochowa</w:t>
      </w:r>
      <w:r>
        <w:rPr>
          <w:rFonts w:ascii="Tahoma" w:hAnsi="Tahoma" w:cs="Tahoma"/>
          <w:sz w:val="20"/>
          <w:szCs w:val="20"/>
        </w:rPr>
        <w:t xml:space="preserve"> 2x Ø 500 mm, </w:t>
      </w:r>
      <w:r w:rsidR="00F64F73">
        <w:rPr>
          <w:rFonts w:ascii="Tahoma" w:hAnsi="Tahoma" w:cs="Tahoma"/>
          <w:sz w:val="20"/>
          <w:szCs w:val="20"/>
        </w:rPr>
        <w:t xml:space="preserve">wraz z zespołem zaporowo – upustowym w Kochcicach, </w:t>
      </w:r>
      <w:r>
        <w:rPr>
          <w:rFonts w:ascii="Tahoma" w:hAnsi="Tahoma" w:cs="Tahoma"/>
          <w:sz w:val="20"/>
          <w:szCs w:val="20"/>
        </w:rPr>
        <w:t>co umożliwia rozbudowę</w:t>
      </w:r>
      <w:r w:rsidRPr="00DE484F">
        <w:rPr>
          <w:rFonts w:ascii="Tahoma" w:hAnsi="Tahoma" w:cs="Tahoma"/>
          <w:sz w:val="20"/>
          <w:szCs w:val="20"/>
        </w:rPr>
        <w:t xml:space="preserve"> sieci gazowniczej rozdzielczej w największych miejscowościach Kochanowice, Kochcice i Lubecko, co mogłoby,</w:t>
      </w:r>
      <w:r>
        <w:rPr>
          <w:rFonts w:ascii="Tahoma" w:hAnsi="Tahoma" w:cs="Tahoma"/>
          <w:sz w:val="20"/>
          <w:szCs w:val="20"/>
        </w:rPr>
        <w:br/>
      </w:r>
      <w:r w:rsidRPr="00DE484F">
        <w:rPr>
          <w:rFonts w:ascii="Tahoma" w:hAnsi="Tahoma" w:cs="Tahoma"/>
          <w:sz w:val="20"/>
          <w:szCs w:val="20"/>
        </w:rPr>
        <w:t xml:space="preserve"> w przyszłości, znacząco obniżyć poziom tzw. niskiej emisji. [1,5]</w:t>
      </w:r>
    </w:p>
    <w:p w:rsidR="001F4A40" w:rsidRPr="00247DA2" w:rsidRDefault="001F4A40" w:rsidP="001F4A40">
      <w:pPr>
        <w:spacing w:before="240" w:after="120"/>
        <w:rPr>
          <w:b/>
        </w:rPr>
      </w:pPr>
      <w:bookmarkStart w:id="28" w:name="_Toc325703897"/>
      <w:r w:rsidRPr="00247DA2">
        <w:rPr>
          <w:b/>
        </w:rPr>
        <w:t>Zaopatrzenie w ciepło</w:t>
      </w:r>
      <w:bookmarkEnd w:id="28"/>
    </w:p>
    <w:p w:rsidR="001F4A40" w:rsidRDefault="001F4A40" w:rsidP="001F4A40">
      <w:pPr>
        <w:spacing w:after="0" w:line="360" w:lineRule="auto"/>
        <w:ind w:firstLine="708"/>
        <w:jc w:val="both"/>
        <w:rPr>
          <w:rFonts w:ascii="Tahoma" w:eastAsia="Times New Roman" w:hAnsi="Tahoma" w:cs="Tahoma"/>
          <w:sz w:val="20"/>
          <w:szCs w:val="20"/>
          <w:lang w:eastAsia="pl-PL"/>
        </w:rPr>
      </w:pPr>
      <w:r w:rsidRPr="00DE484F">
        <w:rPr>
          <w:rFonts w:ascii="Tahoma" w:hAnsi="Tahoma" w:cs="Tahoma"/>
          <w:sz w:val="20"/>
          <w:szCs w:val="20"/>
        </w:rPr>
        <w:t xml:space="preserve">Na terenie Gminy Kochanowice nie ma sieci ciepłowniczej. </w:t>
      </w:r>
      <w:r w:rsidRPr="00DE484F">
        <w:rPr>
          <w:rFonts w:ascii="Tahoma" w:eastAsia="Times New Roman" w:hAnsi="Tahoma" w:cs="Tahoma"/>
          <w:sz w:val="20"/>
          <w:szCs w:val="20"/>
          <w:lang w:eastAsia="pl-PL"/>
        </w:rPr>
        <w:t xml:space="preserve">Zaopatrzenie w ciepło realizowane jest ze źródeł indywidualnych lub kotłowni zakładowych; w niewielkim procencie w starszym budownictwie funkcjonuje jeszcze ogrzewanie piecowe. Nośnikiem energii jest przede wszystkim węgiel kamienny </w:t>
      </w:r>
      <w:r w:rsidRPr="00DE484F">
        <w:rPr>
          <w:rFonts w:ascii="Tahoma" w:eastAsia="Times New Roman" w:hAnsi="Tahoma" w:cs="Tahoma"/>
          <w:sz w:val="20"/>
          <w:szCs w:val="20"/>
          <w:lang w:eastAsia="pl-PL"/>
        </w:rPr>
        <w:br/>
        <w:t xml:space="preserve">i drewno. </w:t>
      </w:r>
      <w:r w:rsidRPr="00DE484F">
        <w:rPr>
          <w:rFonts w:ascii="Tahoma" w:hAnsi="Tahoma" w:cs="Tahoma"/>
          <w:sz w:val="20"/>
          <w:szCs w:val="20"/>
        </w:rPr>
        <w:t xml:space="preserve">Jak również różnego rodzaju materiały odpadowe i odpady komunalne. </w:t>
      </w:r>
      <w:r w:rsidRPr="00DE484F">
        <w:rPr>
          <w:rFonts w:ascii="Tahoma" w:eastAsia="Times New Roman" w:hAnsi="Tahoma" w:cs="Tahoma"/>
          <w:sz w:val="20"/>
          <w:szCs w:val="20"/>
          <w:lang w:eastAsia="pl-PL"/>
        </w:rPr>
        <w:t xml:space="preserve">W celu ograniczania niskiej emisji – jednego z głównych priorytetów w zakresie </w:t>
      </w:r>
      <w:r>
        <w:rPr>
          <w:rFonts w:ascii="Tahoma" w:eastAsia="Times New Roman" w:hAnsi="Tahoma" w:cs="Tahoma"/>
          <w:sz w:val="20"/>
          <w:szCs w:val="20"/>
          <w:lang w:eastAsia="pl-PL"/>
        </w:rPr>
        <w:t>ochrony powietrza – G</w:t>
      </w:r>
      <w:r w:rsidRPr="00DE484F">
        <w:rPr>
          <w:rFonts w:ascii="Tahoma" w:eastAsia="Times New Roman" w:hAnsi="Tahoma" w:cs="Tahoma"/>
          <w:sz w:val="20"/>
          <w:szCs w:val="20"/>
          <w:lang w:eastAsia="pl-PL"/>
        </w:rPr>
        <w:t xml:space="preserve">mina planuje </w:t>
      </w:r>
      <w:r w:rsidRPr="00DE484F">
        <w:rPr>
          <w:rFonts w:ascii="Tahoma" w:eastAsia="Times New Roman" w:hAnsi="Tahoma" w:cs="Tahoma"/>
          <w:sz w:val="20"/>
          <w:szCs w:val="20"/>
          <w:lang w:eastAsia="pl-PL"/>
        </w:rPr>
        <w:br/>
        <w:t>w najbliższych latach inwestycje z zakresu moderniza</w:t>
      </w:r>
      <w:r>
        <w:rPr>
          <w:rFonts w:ascii="Tahoma" w:eastAsia="Times New Roman" w:hAnsi="Tahoma" w:cs="Tahoma"/>
          <w:sz w:val="20"/>
          <w:szCs w:val="20"/>
          <w:lang w:eastAsia="pl-PL"/>
        </w:rPr>
        <w:t xml:space="preserve">cji istniejących źródeł ciepła </w:t>
      </w:r>
      <w:r w:rsidRPr="00DE484F">
        <w:rPr>
          <w:rFonts w:ascii="Tahoma" w:eastAsia="Times New Roman" w:hAnsi="Tahoma" w:cs="Tahoma"/>
          <w:sz w:val="20"/>
          <w:szCs w:val="20"/>
          <w:lang w:eastAsia="pl-PL"/>
        </w:rPr>
        <w:t>(w obiektach użyteczności publicznej oraz poprzez system bodźców ekonomicznych w gospodarstwach domowych).</w:t>
      </w:r>
      <w:r>
        <w:rPr>
          <w:rFonts w:ascii="Tahoma" w:eastAsia="Times New Roman" w:hAnsi="Tahoma" w:cs="Tahoma"/>
          <w:sz w:val="20"/>
          <w:szCs w:val="20"/>
          <w:lang w:eastAsia="pl-PL"/>
        </w:rPr>
        <w:t xml:space="preserve"> </w:t>
      </w:r>
      <w:r>
        <w:rPr>
          <w:rFonts w:ascii="Tahoma" w:eastAsia="Times New Roman" w:hAnsi="Tahoma" w:cs="Tahoma"/>
          <w:sz w:val="20"/>
          <w:szCs w:val="20"/>
          <w:lang w:eastAsia="pl-PL"/>
        </w:rPr>
        <w:br/>
        <w:t xml:space="preserve">W ostatnim czasie wykonano termomodernizację budynku Urzędu Gminy Kochanowice oraz budynku szkoły w </w:t>
      </w:r>
      <w:proofErr w:type="spellStart"/>
      <w:r>
        <w:rPr>
          <w:rFonts w:ascii="Tahoma" w:eastAsia="Times New Roman" w:hAnsi="Tahoma" w:cs="Tahoma"/>
          <w:sz w:val="20"/>
          <w:szCs w:val="20"/>
          <w:lang w:eastAsia="pl-PL"/>
        </w:rPr>
        <w:t>Lubecku</w:t>
      </w:r>
      <w:proofErr w:type="spellEnd"/>
      <w:r>
        <w:rPr>
          <w:rFonts w:ascii="Tahoma" w:eastAsia="Times New Roman" w:hAnsi="Tahoma" w:cs="Tahoma"/>
          <w:sz w:val="20"/>
          <w:szCs w:val="20"/>
          <w:lang w:eastAsia="pl-PL"/>
        </w:rPr>
        <w:t>.</w:t>
      </w:r>
      <w:r w:rsidRPr="00DE484F">
        <w:rPr>
          <w:rFonts w:ascii="Tahoma" w:eastAsia="Times New Roman" w:hAnsi="Tahoma" w:cs="Tahoma"/>
          <w:sz w:val="20"/>
          <w:szCs w:val="20"/>
          <w:lang w:eastAsia="pl-PL"/>
        </w:rPr>
        <w:t xml:space="preserve"> </w:t>
      </w:r>
    </w:p>
    <w:p w:rsidR="001F4A40" w:rsidRPr="00247DA2" w:rsidRDefault="001F4A40" w:rsidP="001F4A40">
      <w:pPr>
        <w:spacing w:before="240" w:after="120"/>
        <w:rPr>
          <w:b/>
        </w:rPr>
      </w:pPr>
      <w:bookmarkStart w:id="29" w:name="_Toc325703898"/>
      <w:r w:rsidRPr="00247DA2">
        <w:rPr>
          <w:b/>
        </w:rPr>
        <w:t>Gospodarka odpadami komunalnymi</w:t>
      </w:r>
      <w:bookmarkEnd w:id="29"/>
    </w:p>
    <w:p w:rsidR="001F4A40" w:rsidRPr="00DE484F" w:rsidRDefault="001F4A40" w:rsidP="001F4A40">
      <w:p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Źródłami powstawania odpadów komunalnych na terenie Gminy Kochanowice są: </w:t>
      </w:r>
    </w:p>
    <w:p w:rsidR="001F4A40" w:rsidRPr="00DE484F" w:rsidRDefault="001F4A40" w:rsidP="001F4A40">
      <w:pPr>
        <w:pStyle w:val="Akapitzlist"/>
        <w:numPr>
          <w:ilvl w:val="0"/>
          <w:numId w:val="14"/>
        </w:numPr>
        <w:spacing w:after="0" w:line="360" w:lineRule="auto"/>
        <w:ind w:left="709" w:hanging="425"/>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gospodarstwa domowe, </w:t>
      </w:r>
    </w:p>
    <w:p w:rsidR="001F4A40" w:rsidRPr="00DE484F" w:rsidRDefault="001F4A40" w:rsidP="001F4A40">
      <w:pPr>
        <w:pStyle w:val="Akapitzlist"/>
        <w:numPr>
          <w:ilvl w:val="0"/>
          <w:numId w:val="14"/>
        </w:numPr>
        <w:spacing w:after="0" w:line="360" w:lineRule="auto"/>
        <w:ind w:left="709" w:hanging="425"/>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obiekty użyteczności publicznej, urzędy, szkoły, placówki kulturalne, </w:t>
      </w:r>
    </w:p>
    <w:p w:rsidR="001F4A40" w:rsidRPr="00DE484F" w:rsidRDefault="001F4A40" w:rsidP="001F4A40">
      <w:pPr>
        <w:pStyle w:val="Akapitzlist"/>
        <w:numPr>
          <w:ilvl w:val="0"/>
          <w:numId w:val="14"/>
        </w:numPr>
        <w:spacing w:after="0" w:line="360" w:lineRule="auto"/>
        <w:ind w:left="709" w:hanging="425"/>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podmioty prowadzące działalność gospodarczą, </w:t>
      </w:r>
    </w:p>
    <w:p w:rsidR="001F4A40" w:rsidRPr="00DE484F" w:rsidRDefault="001F4A40" w:rsidP="001F4A40">
      <w:pPr>
        <w:pStyle w:val="Akapitzlist"/>
        <w:numPr>
          <w:ilvl w:val="0"/>
          <w:numId w:val="14"/>
        </w:numPr>
        <w:spacing w:after="0" w:line="360" w:lineRule="auto"/>
        <w:ind w:left="709" w:hanging="425"/>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utrzymanie porządku – czyszczenie ulic i placów oraz pielęgnacja terenów zieleni.</w:t>
      </w:r>
    </w:p>
    <w:p w:rsidR="001F4A40" w:rsidRPr="00DE484F" w:rsidRDefault="001F4A40" w:rsidP="001F4A40">
      <w:p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Brak jest szczegółowych danych dotyczących ilości odpadów komun</w:t>
      </w:r>
      <w:r>
        <w:rPr>
          <w:rFonts w:ascii="Tahoma" w:eastAsia="Times New Roman" w:hAnsi="Tahoma" w:cs="Tahoma"/>
          <w:sz w:val="20"/>
          <w:szCs w:val="20"/>
          <w:lang w:eastAsia="pl-PL"/>
        </w:rPr>
        <w:t>alnych wytwarzanych na terenie G</w:t>
      </w:r>
      <w:r w:rsidRPr="00DE484F">
        <w:rPr>
          <w:rFonts w:ascii="Tahoma" w:eastAsia="Times New Roman" w:hAnsi="Tahoma" w:cs="Tahoma"/>
          <w:sz w:val="20"/>
          <w:szCs w:val="20"/>
          <w:lang w:eastAsia="pl-PL"/>
        </w:rPr>
        <w:t xml:space="preserve">miny Kochanowice w podziale na poszczególne źródła. Brak jest również danych dotyczących charakterystyki jakościowej wytwarzanych odpadów – nie są prowadzone żadne badania składu morfologicznego wytwarzanych </w:t>
      </w:r>
      <w:r>
        <w:rPr>
          <w:rFonts w:ascii="Tahoma" w:eastAsia="Times New Roman" w:hAnsi="Tahoma" w:cs="Tahoma"/>
          <w:sz w:val="20"/>
          <w:szCs w:val="20"/>
          <w:lang w:eastAsia="pl-PL"/>
        </w:rPr>
        <w:t>odpadów komunalnych na terenie G</w:t>
      </w:r>
      <w:r w:rsidRPr="00DE484F">
        <w:rPr>
          <w:rFonts w:ascii="Tahoma" w:eastAsia="Times New Roman" w:hAnsi="Tahoma" w:cs="Tahoma"/>
          <w:sz w:val="20"/>
          <w:szCs w:val="20"/>
          <w:lang w:eastAsia="pl-PL"/>
        </w:rPr>
        <w:t>miny Kochanowice. [3]</w:t>
      </w:r>
    </w:p>
    <w:p w:rsidR="001F4A40" w:rsidRPr="00DE484F" w:rsidRDefault="001F4A40" w:rsidP="001F4A40">
      <w:pPr>
        <w:spacing w:after="0" w:line="360" w:lineRule="auto"/>
        <w:ind w:firstLine="708"/>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Na terenie Gminy Kochanowice prowadzone są następujące systemy zbiórki odpadów komunalnych:</w:t>
      </w:r>
    </w:p>
    <w:p w:rsidR="001F4A40" w:rsidRPr="00DE484F" w:rsidRDefault="001F4A40" w:rsidP="00DC27ED">
      <w:pPr>
        <w:numPr>
          <w:ilvl w:val="0"/>
          <w:numId w:val="50"/>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zbiórka odpadów zmieszanych (nie segregowanych),</w:t>
      </w:r>
    </w:p>
    <w:p w:rsidR="001F4A40" w:rsidRPr="00DE484F" w:rsidRDefault="001F4A40" w:rsidP="00DC27ED">
      <w:pPr>
        <w:numPr>
          <w:ilvl w:val="0"/>
          <w:numId w:val="50"/>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selektywna zbiórka odpa</w:t>
      </w:r>
      <w:r>
        <w:rPr>
          <w:rFonts w:ascii="Tahoma" w:eastAsia="Times New Roman" w:hAnsi="Tahoma" w:cs="Tahoma"/>
          <w:sz w:val="20"/>
          <w:szCs w:val="20"/>
          <w:lang w:eastAsia="pl-PL"/>
        </w:rPr>
        <w:t>dów do recyklingu materiałowego.</w:t>
      </w:r>
    </w:p>
    <w:p w:rsidR="001F4A40" w:rsidRPr="00DE484F" w:rsidRDefault="001F4A40" w:rsidP="001F4A40">
      <w:p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lastRenderedPageBreak/>
        <w:t>Zorganizowanym systemem zbiórki odpadów komunalnych zmieszanych objęt</w:t>
      </w:r>
      <w:r>
        <w:rPr>
          <w:rFonts w:ascii="Tahoma" w:eastAsia="Times New Roman" w:hAnsi="Tahoma" w:cs="Tahoma"/>
          <w:sz w:val="20"/>
          <w:szCs w:val="20"/>
          <w:lang w:eastAsia="pl-PL"/>
        </w:rPr>
        <w:t>ych jest ponad 82% mieszkańców G</w:t>
      </w:r>
      <w:r w:rsidRPr="00DE484F">
        <w:rPr>
          <w:rFonts w:ascii="Tahoma" w:eastAsia="Times New Roman" w:hAnsi="Tahoma" w:cs="Tahoma"/>
          <w:sz w:val="20"/>
          <w:szCs w:val="20"/>
          <w:lang w:eastAsia="pl-PL"/>
        </w:rPr>
        <w:t xml:space="preserve">miny. Odbiór odpadów prowadzony jest przez cztery firmy posiadające stosowne zezwolenie Wójta Gminy Kochanowice, w tym dwie firmy zajmują się zbiórką odpadów segregowanych. Działalność </w:t>
      </w:r>
      <w:r w:rsidRPr="00DE484F">
        <w:rPr>
          <w:rFonts w:ascii="Tahoma" w:eastAsia="Times New Roman" w:hAnsi="Tahoma" w:cs="Tahoma"/>
          <w:sz w:val="20"/>
          <w:szCs w:val="20"/>
          <w:lang w:eastAsia="pl-PL"/>
        </w:rPr>
        <w:br/>
        <w:t>w zakresie odbioru odpadów komunalnych zmieszanych prowadzi na terenie Gminy przede wszystkim firma A.S.A. Lubliniec (ponad 86% zebranych odpadów komunalnych).</w:t>
      </w:r>
    </w:p>
    <w:p w:rsidR="001F4A40" w:rsidRPr="00DE484F" w:rsidRDefault="001F4A40" w:rsidP="001F4A40">
      <w:p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System selektywnej zbiórki obejmuje teren całej Gminy. Mieszkańcom Gminy są dostarczane worki </w:t>
      </w:r>
      <w:r w:rsidRPr="00DE484F">
        <w:rPr>
          <w:rFonts w:ascii="Tahoma" w:eastAsia="Times New Roman" w:hAnsi="Tahoma" w:cs="Tahoma"/>
          <w:sz w:val="20"/>
          <w:szCs w:val="20"/>
          <w:lang w:eastAsia="pl-PL"/>
        </w:rPr>
        <w:br/>
        <w:t>w określonych kolorach, o pojemności 110 litrów, w których zbierane są s</w:t>
      </w:r>
      <w:r>
        <w:rPr>
          <w:rFonts w:ascii="Tahoma" w:eastAsia="Times New Roman" w:hAnsi="Tahoma" w:cs="Tahoma"/>
          <w:sz w:val="20"/>
          <w:szCs w:val="20"/>
          <w:lang w:eastAsia="pl-PL"/>
        </w:rPr>
        <w:t xml:space="preserve">elektywnie poszczególne frakcje. </w:t>
      </w:r>
      <w:r w:rsidRPr="00DE484F">
        <w:rPr>
          <w:rFonts w:ascii="Tahoma" w:eastAsia="Times New Roman" w:hAnsi="Tahoma" w:cs="Tahoma"/>
          <w:sz w:val="20"/>
          <w:szCs w:val="20"/>
          <w:lang w:eastAsia="pl-PL"/>
        </w:rPr>
        <w:t>Ich odbiór odbywa się nieodpłatnie, równocześnie ze zbiórką odpadów komunalnych zmieszanych. [4]</w:t>
      </w:r>
      <w:bookmarkEnd w:id="25"/>
      <w:bookmarkEnd w:id="26"/>
    </w:p>
    <w:p w:rsidR="001F4A40" w:rsidRPr="00247DA2" w:rsidRDefault="001F4A40" w:rsidP="001F4A40">
      <w:pPr>
        <w:spacing w:before="240" w:after="120"/>
        <w:rPr>
          <w:b/>
        </w:rPr>
      </w:pPr>
      <w:bookmarkStart w:id="30" w:name="_Toc325703899"/>
      <w:r w:rsidRPr="00247DA2">
        <w:rPr>
          <w:b/>
        </w:rPr>
        <w:t>Identyfikacja problemów</w:t>
      </w:r>
      <w:bookmarkEnd w:id="30"/>
    </w:p>
    <w:p w:rsidR="001F4A40" w:rsidRPr="00DE484F" w:rsidRDefault="001F4A40" w:rsidP="001F4A40">
      <w:pPr>
        <w:pStyle w:val="Akapitzlist"/>
        <w:numPr>
          <w:ilvl w:val="0"/>
          <w:numId w:val="15"/>
        </w:numPr>
        <w:spacing w:after="0" w:line="360" w:lineRule="auto"/>
        <w:jc w:val="both"/>
        <w:rPr>
          <w:rFonts w:ascii="Tahoma" w:eastAsia="Times New Roman" w:hAnsi="Tahoma" w:cs="Tahoma"/>
          <w:sz w:val="20"/>
          <w:szCs w:val="20"/>
          <w:lang w:eastAsia="pl-PL"/>
        </w:rPr>
      </w:pPr>
      <w:r w:rsidRPr="00DE484F">
        <w:rPr>
          <w:rFonts w:ascii="Tahoma" w:hAnsi="Tahoma" w:cs="Tahoma"/>
          <w:sz w:val="20"/>
          <w:szCs w:val="20"/>
        </w:rPr>
        <w:t>Niskie wykorzystywanie terenów leśnych do pełnienia funkcji rekreacyjno – wypoczynkowej, terenów w granicach Parku Krajobrazowego „Lasy nad górna Liswartą”;</w:t>
      </w:r>
    </w:p>
    <w:p w:rsidR="001F4A40" w:rsidRPr="00DE484F" w:rsidRDefault="001F4A40" w:rsidP="001F4A40">
      <w:pPr>
        <w:pStyle w:val="Akapitzlist"/>
        <w:numPr>
          <w:ilvl w:val="0"/>
          <w:numId w:val="15"/>
        </w:numPr>
        <w:spacing w:after="0" w:line="360" w:lineRule="auto"/>
        <w:jc w:val="both"/>
        <w:rPr>
          <w:rFonts w:ascii="Tahoma" w:eastAsia="Times New Roman" w:hAnsi="Tahoma" w:cs="Tahoma"/>
          <w:sz w:val="20"/>
          <w:szCs w:val="20"/>
          <w:lang w:eastAsia="pl-PL"/>
        </w:rPr>
      </w:pPr>
      <w:r w:rsidRPr="00DE484F">
        <w:rPr>
          <w:rFonts w:ascii="Tahoma" w:hAnsi="Tahoma" w:cs="Tahoma"/>
          <w:sz w:val="20"/>
          <w:szCs w:val="20"/>
        </w:rPr>
        <w:t xml:space="preserve">Częste podtopienia i zalania gospodarstw domowych w czasie wiosennych roztopów oraz letnich </w:t>
      </w:r>
      <w:proofErr w:type="spellStart"/>
      <w:r w:rsidRPr="00DE484F">
        <w:rPr>
          <w:rFonts w:ascii="Tahoma" w:hAnsi="Tahoma" w:cs="Tahoma"/>
          <w:sz w:val="20"/>
          <w:szCs w:val="20"/>
        </w:rPr>
        <w:t>deszczów</w:t>
      </w:r>
      <w:proofErr w:type="spellEnd"/>
      <w:r w:rsidRPr="00DE484F">
        <w:rPr>
          <w:rFonts w:ascii="Tahoma" w:hAnsi="Tahoma" w:cs="Tahoma"/>
          <w:sz w:val="20"/>
          <w:szCs w:val="20"/>
        </w:rPr>
        <w:t>;</w:t>
      </w:r>
    </w:p>
    <w:p w:rsidR="001F4A40" w:rsidRPr="00DE484F" w:rsidRDefault="001F4A40" w:rsidP="001F4A40">
      <w:pPr>
        <w:pStyle w:val="Akapitzlist"/>
        <w:numPr>
          <w:ilvl w:val="0"/>
          <w:numId w:val="15"/>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Wysokie zakwaszenie gleb;</w:t>
      </w:r>
    </w:p>
    <w:p w:rsidR="001F4A40" w:rsidRPr="00DE484F" w:rsidRDefault="001F4A40" w:rsidP="001F4A40">
      <w:pPr>
        <w:pStyle w:val="Akapitzlist"/>
        <w:numPr>
          <w:ilvl w:val="0"/>
          <w:numId w:val="15"/>
        </w:numPr>
        <w:spacing w:after="0" w:line="360" w:lineRule="auto"/>
        <w:jc w:val="both"/>
        <w:rPr>
          <w:rFonts w:ascii="Tahoma" w:eastAsia="Times New Roman" w:hAnsi="Tahoma" w:cs="Tahoma"/>
          <w:sz w:val="20"/>
          <w:szCs w:val="20"/>
          <w:lang w:eastAsia="pl-PL"/>
        </w:rPr>
      </w:pPr>
      <w:r w:rsidRPr="00DE484F">
        <w:rPr>
          <w:rFonts w:ascii="Tahoma" w:hAnsi="Tahoma" w:cs="Tahoma"/>
          <w:sz w:val="20"/>
          <w:szCs w:val="20"/>
        </w:rPr>
        <w:t>Ponadnormatywny poziom hałasu, co przede wszystkim dotyczy hałasu emitowanego przez środki transportu;</w:t>
      </w:r>
    </w:p>
    <w:p w:rsidR="001F4A40" w:rsidRPr="00DE484F" w:rsidRDefault="001F4A40" w:rsidP="001F4A40">
      <w:pPr>
        <w:pStyle w:val="Akapitzlist"/>
        <w:numPr>
          <w:ilvl w:val="0"/>
          <w:numId w:val="15"/>
        </w:numPr>
        <w:spacing w:after="0" w:line="360" w:lineRule="auto"/>
        <w:jc w:val="both"/>
        <w:rPr>
          <w:rFonts w:ascii="Tahoma" w:eastAsia="Times New Roman" w:hAnsi="Tahoma" w:cs="Tahoma"/>
          <w:sz w:val="20"/>
          <w:szCs w:val="20"/>
          <w:lang w:eastAsia="pl-PL"/>
        </w:rPr>
      </w:pPr>
      <w:r w:rsidRPr="00DE484F">
        <w:rPr>
          <w:rFonts w:ascii="Tahoma" w:hAnsi="Tahoma" w:cs="Tahoma"/>
          <w:sz w:val="20"/>
          <w:szCs w:val="20"/>
        </w:rPr>
        <w:t>Skażenia komunalne i związane z chemicznymi środkami do produkcji rolnej wód</w:t>
      </w:r>
      <w:r>
        <w:rPr>
          <w:rFonts w:ascii="Tahoma" w:hAnsi="Tahoma" w:cs="Tahoma"/>
          <w:sz w:val="20"/>
          <w:szCs w:val="20"/>
        </w:rPr>
        <w:t xml:space="preserve"> </w:t>
      </w:r>
      <w:r w:rsidRPr="00DE484F">
        <w:rPr>
          <w:rFonts w:ascii="Tahoma" w:hAnsi="Tahoma" w:cs="Tahoma"/>
          <w:sz w:val="20"/>
          <w:szCs w:val="20"/>
        </w:rPr>
        <w:t>powierzchniowych;</w:t>
      </w:r>
    </w:p>
    <w:p w:rsidR="001F4A40" w:rsidRPr="00DE484F" w:rsidRDefault="001F4A40" w:rsidP="001F4A40">
      <w:pPr>
        <w:pStyle w:val="Akapitzlist"/>
        <w:numPr>
          <w:ilvl w:val="0"/>
          <w:numId w:val="15"/>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Brak monitoringu jakości wód powierzchniowych na terenie </w:t>
      </w:r>
      <w:r>
        <w:rPr>
          <w:rFonts w:ascii="Tahoma" w:eastAsia="Times New Roman" w:hAnsi="Tahoma" w:cs="Tahoma"/>
          <w:sz w:val="20"/>
          <w:szCs w:val="20"/>
          <w:lang w:eastAsia="pl-PL"/>
        </w:rPr>
        <w:t>G</w:t>
      </w:r>
      <w:r w:rsidRPr="00DE484F">
        <w:rPr>
          <w:rFonts w:ascii="Tahoma" w:eastAsia="Times New Roman" w:hAnsi="Tahoma" w:cs="Tahoma"/>
          <w:sz w:val="20"/>
          <w:szCs w:val="20"/>
          <w:lang w:eastAsia="pl-PL"/>
        </w:rPr>
        <w:t>miny Kochanowice;</w:t>
      </w:r>
    </w:p>
    <w:p w:rsidR="001F4A40" w:rsidRPr="00DE484F" w:rsidRDefault="001F4A40" w:rsidP="001F4A40">
      <w:pPr>
        <w:pStyle w:val="Akapitzlist"/>
        <w:numPr>
          <w:ilvl w:val="0"/>
          <w:numId w:val="15"/>
        </w:numPr>
        <w:spacing w:after="0" w:line="360" w:lineRule="auto"/>
        <w:jc w:val="both"/>
        <w:rPr>
          <w:rFonts w:ascii="Tahoma" w:eastAsia="Times New Roman" w:hAnsi="Tahoma" w:cs="Tahoma"/>
          <w:sz w:val="20"/>
          <w:szCs w:val="20"/>
          <w:lang w:eastAsia="pl-PL"/>
        </w:rPr>
      </w:pPr>
      <w:r w:rsidRPr="00DE484F">
        <w:rPr>
          <w:rFonts w:ascii="Tahoma" w:hAnsi="Tahoma" w:cs="Tahoma"/>
          <w:sz w:val="20"/>
          <w:szCs w:val="20"/>
        </w:rPr>
        <w:t>Brak na terenie Gminy stacji pomiarowych badania zanieczyszczeń gazowych i pyłu zawieszonego w powietrzu;</w:t>
      </w:r>
    </w:p>
    <w:p w:rsidR="001F4A40" w:rsidRPr="00DE484F" w:rsidRDefault="001F4A40" w:rsidP="001F4A40">
      <w:pPr>
        <w:pStyle w:val="Akapitzlist"/>
        <w:numPr>
          <w:ilvl w:val="0"/>
          <w:numId w:val="15"/>
        </w:numPr>
        <w:autoSpaceDE w:val="0"/>
        <w:autoSpaceDN w:val="0"/>
        <w:adjustRightInd w:val="0"/>
        <w:spacing w:after="0" w:line="360" w:lineRule="auto"/>
        <w:jc w:val="both"/>
        <w:rPr>
          <w:rFonts w:ascii="Tahoma" w:hAnsi="Tahoma" w:cs="Tahoma"/>
          <w:sz w:val="20"/>
          <w:szCs w:val="20"/>
        </w:rPr>
      </w:pPr>
      <w:r w:rsidRPr="00DE484F">
        <w:rPr>
          <w:rFonts w:ascii="Tahoma" w:hAnsi="Tahoma" w:cs="Tahoma"/>
          <w:sz w:val="20"/>
          <w:szCs w:val="20"/>
        </w:rPr>
        <w:t>Tradycyjne sposoby ocieplania budynków mieszkalnych za pomocą paliw konserwatywnych (głównie węgla opałowego) powodujące emisję zanieczyszczeń;</w:t>
      </w:r>
    </w:p>
    <w:p w:rsidR="001F4A40" w:rsidRPr="00DE484F" w:rsidRDefault="001F4A40" w:rsidP="001F4A40">
      <w:pPr>
        <w:numPr>
          <w:ilvl w:val="0"/>
          <w:numId w:val="15"/>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Brak koncentracji usług;</w:t>
      </w:r>
    </w:p>
    <w:p w:rsidR="001F4A40" w:rsidRPr="00DE484F" w:rsidRDefault="001F4A40" w:rsidP="001F4A40">
      <w:pPr>
        <w:pStyle w:val="Akapitzlist"/>
        <w:numPr>
          <w:ilvl w:val="0"/>
          <w:numId w:val="15"/>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Brak zintegrowanego organiz</w:t>
      </w:r>
      <w:r>
        <w:rPr>
          <w:rFonts w:ascii="Tahoma" w:eastAsia="Times New Roman" w:hAnsi="Tahoma" w:cs="Tahoma"/>
          <w:sz w:val="20"/>
          <w:szCs w:val="20"/>
          <w:lang w:eastAsia="pl-PL"/>
        </w:rPr>
        <w:t>mu osadniczego zarówno w skali G</w:t>
      </w:r>
      <w:r w:rsidRPr="00DE484F">
        <w:rPr>
          <w:rFonts w:ascii="Tahoma" w:eastAsia="Times New Roman" w:hAnsi="Tahoma" w:cs="Tahoma"/>
          <w:sz w:val="20"/>
          <w:szCs w:val="20"/>
          <w:lang w:eastAsia="pl-PL"/>
        </w:rPr>
        <w:t>miny jak i sołectw;</w:t>
      </w:r>
    </w:p>
    <w:p w:rsidR="001F4A40" w:rsidRPr="00DE484F" w:rsidRDefault="001F4A40" w:rsidP="001F4A40">
      <w:pPr>
        <w:numPr>
          <w:ilvl w:val="0"/>
          <w:numId w:val="15"/>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Znaczny procent dróg nieutwardzonych i w złym stanie technicznym;</w:t>
      </w:r>
    </w:p>
    <w:p w:rsidR="001F4A40" w:rsidRPr="00DE484F" w:rsidRDefault="001F4A40" w:rsidP="001F4A40">
      <w:pPr>
        <w:pStyle w:val="Akapitzlist"/>
        <w:numPr>
          <w:ilvl w:val="0"/>
          <w:numId w:val="15"/>
        </w:numPr>
        <w:spacing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Nie zakończony proces wodociągowania, a przede wszystkim kanalizowania Gminy;</w:t>
      </w:r>
    </w:p>
    <w:p w:rsidR="001F4A40" w:rsidRPr="00DE484F" w:rsidRDefault="001F4A40" w:rsidP="001F4A40">
      <w:pPr>
        <w:pStyle w:val="Akapitzlist"/>
        <w:numPr>
          <w:ilvl w:val="0"/>
          <w:numId w:val="15"/>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Przeważająca ilość budynków (ok.85 %) w Gminie pochodząca z przed roku 1988 co wiąże się </w:t>
      </w:r>
      <w:r w:rsidRPr="00DE484F">
        <w:rPr>
          <w:rFonts w:ascii="Tahoma" w:eastAsia="Times New Roman" w:hAnsi="Tahoma" w:cs="Tahoma"/>
          <w:sz w:val="20"/>
          <w:szCs w:val="20"/>
          <w:lang w:eastAsia="pl-PL"/>
        </w:rPr>
        <w:br/>
        <w:t>z wysoką energochłonnością;</w:t>
      </w:r>
    </w:p>
    <w:p w:rsidR="001F4A40" w:rsidRPr="00DE484F" w:rsidRDefault="001F4A40" w:rsidP="001F4A40">
      <w:pPr>
        <w:pStyle w:val="Akapitzlist"/>
        <w:numPr>
          <w:ilvl w:val="0"/>
          <w:numId w:val="15"/>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Brak sieci gazowej;</w:t>
      </w:r>
    </w:p>
    <w:p w:rsidR="001F4A40" w:rsidRPr="00DE484F" w:rsidRDefault="001F4A40" w:rsidP="001F4A40">
      <w:pPr>
        <w:pStyle w:val="Akapitzlist"/>
        <w:numPr>
          <w:ilvl w:val="0"/>
          <w:numId w:val="15"/>
        </w:numPr>
        <w:spacing w:after="0" w:line="360" w:lineRule="auto"/>
        <w:jc w:val="both"/>
        <w:rPr>
          <w:rFonts w:ascii="Tahoma" w:eastAsia="Times New Roman" w:hAnsi="Tahoma" w:cs="Tahoma"/>
          <w:sz w:val="20"/>
          <w:szCs w:val="20"/>
          <w:lang w:eastAsia="pl-PL"/>
        </w:rPr>
      </w:pPr>
      <w:r w:rsidRPr="00DE484F">
        <w:rPr>
          <w:rFonts w:ascii="Tahoma" w:hAnsi="Tahoma" w:cs="Tahoma"/>
          <w:sz w:val="20"/>
          <w:szCs w:val="20"/>
        </w:rPr>
        <w:t xml:space="preserve">Brak sieci ciepłowniczej, </w:t>
      </w:r>
      <w:r w:rsidRPr="00DE484F">
        <w:rPr>
          <w:rFonts w:ascii="Tahoma" w:eastAsia="Times New Roman" w:hAnsi="Tahoma" w:cs="Tahoma"/>
          <w:sz w:val="20"/>
          <w:szCs w:val="20"/>
          <w:lang w:eastAsia="pl-PL"/>
        </w:rPr>
        <w:t>zaopatrzenie w ciepło realizowane jest ze źródeł indywidualnych lub kotłowni zakładowych;</w:t>
      </w:r>
    </w:p>
    <w:p w:rsidR="001F4A40" w:rsidRPr="00DE484F" w:rsidRDefault="001F4A40" w:rsidP="001F4A40">
      <w:pPr>
        <w:pStyle w:val="Akapitzlist"/>
        <w:numPr>
          <w:ilvl w:val="0"/>
          <w:numId w:val="15"/>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Brak informacji na temat ilości i rodzaju produkowanych odpadów;</w:t>
      </w:r>
    </w:p>
    <w:p w:rsidR="001F4A40" w:rsidRDefault="001F4A40" w:rsidP="001F4A40">
      <w:pPr>
        <w:pStyle w:val="Akapitzlist"/>
        <w:numPr>
          <w:ilvl w:val="0"/>
          <w:numId w:val="15"/>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Brak </w:t>
      </w:r>
      <w:r>
        <w:rPr>
          <w:rFonts w:ascii="Tahoma" w:eastAsia="Times New Roman" w:hAnsi="Tahoma" w:cs="Tahoma"/>
          <w:sz w:val="20"/>
          <w:szCs w:val="20"/>
          <w:lang w:eastAsia="pl-PL"/>
        </w:rPr>
        <w:t>objęcia wszystkich mieszkańców G</w:t>
      </w:r>
      <w:r w:rsidRPr="00DE484F">
        <w:rPr>
          <w:rFonts w:ascii="Tahoma" w:eastAsia="Times New Roman" w:hAnsi="Tahoma" w:cs="Tahoma"/>
          <w:sz w:val="20"/>
          <w:szCs w:val="20"/>
          <w:lang w:eastAsia="pl-PL"/>
        </w:rPr>
        <w:t>miny zorganizowanym systemem zbiórki odpadów komunalnych; umowy na odbiór odpadów komunalnych zawa</w:t>
      </w:r>
      <w:r>
        <w:rPr>
          <w:rFonts w:ascii="Tahoma" w:eastAsia="Times New Roman" w:hAnsi="Tahoma" w:cs="Tahoma"/>
          <w:sz w:val="20"/>
          <w:szCs w:val="20"/>
          <w:lang w:eastAsia="pl-PL"/>
        </w:rPr>
        <w:t>rło ponad 82% mieszkańców G</w:t>
      </w:r>
      <w:r w:rsidRPr="00DE484F">
        <w:rPr>
          <w:rFonts w:ascii="Tahoma" w:eastAsia="Times New Roman" w:hAnsi="Tahoma" w:cs="Tahoma"/>
          <w:sz w:val="20"/>
          <w:szCs w:val="20"/>
          <w:lang w:eastAsia="pl-PL"/>
        </w:rPr>
        <w:t>miny.</w:t>
      </w:r>
    </w:p>
    <w:p w:rsidR="001F4A40" w:rsidRDefault="001F4A40" w:rsidP="001F4A40">
      <w:pPr>
        <w:pStyle w:val="Akapitzlist"/>
        <w:spacing w:after="0" w:line="36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br w:type="column"/>
      </w:r>
    </w:p>
    <w:p w:rsidR="001F4A40" w:rsidRPr="006B08CD" w:rsidRDefault="001F4A40" w:rsidP="001F4A40">
      <w:pPr>
        <w:pStyle w:val="Nagwek2"/>
        <w:spacing w:before="240" w:after="240"/>
        <w:ind w:left="578" w:hanging="578"/>
      </w:pPr>
      <w:bookmarkStart w:id="31" w:name="_Toc325726819"/>
      <w:r w:rsidRPr="006B08CD">
        <w:t>SFERA GOSPODARCZA</w:t>
      </w:r>
      <w:bookmarkEnd w:id="31"/>
    </w:p>
    <w:p w:rsidR="001F4A40" w:rsidRPr="00247DA2" w:rsidRDefault="001F4A40" w:rsidP="001F4A40">
      <w:pPr>
        <w:spacing w:before="240" w:after="120"/>
        <w:rPr>
          <w:b/>
        </w:rPr>
      </w:pPr>
      <w:bookmarkStart w:id="32" w:name="_Toc325703901"/>
      <w:r w:rsidRPr="00247DA2">
        <w:rPr>
          <w:b/>
        </w:rPr>
        <w:t>Główni pracodawcy, struktura i trendy</w:t>
      </w:r>
      <w:bookmarkEnd w:id="32"/>
    </w:p>
    <w:p w:rsidR="001F4A40" w:rsidRPr="00DE484F" w:rsidRDefault="001F4A40" w:rsidP="001F4A40">
      <w:pPr>
        <w:autoSpaceDE w:val="0"/>
        <w:autoSpaceDN w:val="0"/>
        <w:adjustRightInd w:val="0"/>
        <w:spacing w:after="0" w:line="360" w:lineRule="auto"/>
        <w:ind w:firstLine="708"/>
        <w:jc w:val="both"/>
        <w:rPr>
          <w:rFonts w:ascii="Tahoma" w:hAnsi="Tahoma" w:cs="Tahoma"/>
          <w:color w:val="000000"/>
          <w:sz w:val="20"/>
          <w:szCs w:val="20"/>
        </w:rPr>
      </w:pPr>
      <w:r w:rsidRPr="00DE484F">
        <w:rPr>
          <w:rFonts w:ascii="Tahoma" w:hAnsi="Tahoma" w:cs="Tahoma"/>
          <w:sz w:val="20"/>
          <w:szCs w:val="20"/>
        </w:rPr>
        <w:t>Główną funkcją Gminy Kochanowice jest rolnictwo i mieszkalnictwo z usługami natomiast funkcjami uzupełniającymi turystyka, rekreacja, agroturystyka i przemysł przetwórstwa rolnego oraz gospodarka leśna.</w:t>
      </w:r>
      <w:r w:rsidRPr="00DE484F">
        <w:rPr>
          <w:rFonts w:ascii="Tahoma" w:hAnsi="Tahoma" w:cs="Tahoma"/>
          <w:color w:val="000000"/>
          <w:sz w:val="20"/>
          <w:szCs w:val="20"/>
        </w:rPr>
        <w:t xml:space="preserve"> Dominują małe, rodzinne gospodarstwa rolne nastawione na ekstensywną produkcję roślinną </w:t>
      </w:r>
      <w:r w:rsidRPr="00DE484F">
        <w:rPr>
          <w:rFonts w:ascii="Tahoma" w:hAnsi="Tahoma" w:cs="Tahoma"/>
          <w:color w:val="000000"/>
          <w:sz w:val="20"/>
          <w:szCs w:val="20"/>
        </w:rPr>
        <w:br/>
        <w:t>i zwierzęcą.</w:t>
      </w:r>
    </w:p>
    <w:p w:rsidR="001F4A40" w:rsidRPr="00DE484F" w:rsidRDefault="001F4A40" w:rsidP="001F4A40">
      <w:pPr>
        <w:spacing w:after="0" w:line="360" w:lineRule="auto"/>
        <w:ind w:firstLine="708"/>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Wśród działalności gospodarczej dominują jedno lub kilku osobowe firmy usługowe i handlowe prowadzące działalność w zakresie usług transportowych, handlu, budownictwa, stolarstwa </w:t>
      </w:r>
      <w:r w:rsidRPr="00DE484F">
        <w:rPr>
          <w:rFonts w:ascii="Tahoma" w:eastAsia="Times New Roman" w:hAnsi="Tahoma" w:cs="Tahoma"/>
          <w:sz w:val="20"/>
          <w:szCs w:val="20"/>
          <w:lang w:eastAsia="pl-PL"/>
        </w:rPr>
        <w:br/>
        <w:t>i tapicerstwa. Miejscowy przemysł oparty jest o gospodarcze wykorzystywanie złóż kruszywa naturalnego, produkcję pasz i hodowlę drobiu. [3]</w:t>
      </w:r>
    </w:p>
    <w:p w:rsidR="001F4A40" w:rsidRPr="00DE484F" w:rsidRDefault="001F4A40" w:rsidP="001F4A40">
      <w:pPr>
        <w:autoSpaceDE w:val="0"/>
        <w:autoSpaceDN w:val="0"/>
        <w:adjustRightInd w:val="0"/>
        <w:spacing w:after="0" w:line="360" w:lineRule="auto"/>
        <w:jc w:val="both"/>
        <w:rPr>
          <w:rFonts w:ascii="Tahoma" w:hAnsi="Tahoma" w:cs="Tahoma"/>
          <w:color w:val="000000"/>
          <w:sz w:val="16"/>
          <w:szCs w:val="16"/>
        </w:rPr>
      </w:pPr>
      <w:r w:rsidRPr="00DE484F">
        <w:rPr>
          <w:rFonts w:ascii="Tahoma" w:hAnsi="Tahoma" w:cs="Tahoma"/>
          <w:color w:val="000000"/>
          <w:sz w:val="20"/>
          <w:szCs w:val="20"/>
        </w:rPr>
        <w:t xml:space="preserve">Struktura działalności została zestawiona na wykresie w rozdziale 2.2. Wynika z niej, że największy udział stanowi działalność gospodarcza w sferze budownictwa i handlu. </w:t>
      </w:r>
    </w:p>
    <w:p w:rsidR="001F4A40" w:rsidRPr="00DE484F" w:rsidRDefault="001F4A40" w:rsidP="001F4A40">
      <w:pPr>
        <w:spacing w:after="0" w:line="360" w:lineRule="auto"/>
        <w:ind w:firstLine="708"/>
        <w:jc w:val="both"/>
        <w:rPr>
          <w:rFonts w:ascii="Tahoma" w:eastAsia="Times New Roman" w:hAnsi="Tahoma" w:cs="Tahoma"/>
          <w:sz w:val="20"/>
          <w:szCs w:val="20"/>
          <w:lang w:eastAsia="pl-PL"/>
        </w:rPr>
      </w:pPr>
      <w:r>
        <w:rPr>
          <w:rFonts w:ascii="Tahoma" w:hAnsi="Tahoma" w:cs="Tahoma"/>
          <w:sz w:val="20"/>
          <w:szCs w:val="20"/>
        </w:rPr>
        <w:t>W G</w:t>
      </w:r>
      <w:r w:rsidRPr="00DE484F">
        <w:rPr>
          <w:rFonts w:ascii="Tahoma" w:hAnsi="Tahoma" w:cs="Tahoma"/>
          <w:sz w:val="20"/>
          <w:szCs w:val="20"/>
        </w:rPr>
        <w:t>minie oprócz sklepów, hurtowni, składów materiałów budowlanych działają zakłady gastrono</w:t>
      </w:r>
      <w:r>
        <w:rPr>
          <w:rFonts w:ascii="Tahoma" w:hAnsi="Tahoma" w:cs="Tahoma"/>
          <w:sz w:val="20"/>
          <w:szCs w:val="20"/>
        </w:rPr>
        <w:t>miczne, kawiarnie, kluby</w:t>
      </w:r>
      <w:r w:rsidRPr="00DE484F">
        <w:rPr>
          <w:rFonts w:ascii="Tahoma" w:hAnsi="Tahoma" w:cs="Tahoma"/>
          <w:sz w:val="20"/>
          <w:szCs w:val="20"/>
        </w:rPr>
        <w:t>, bary, restauracje. Zdecydowanie dominuje własność prywatna. Placówki te funkcjonują i rozwijają się zgodnie z prawami rynku</w:t>
      </w:r>
      <w:r>
        <w:rPr>
          <w:rFonts w:ascii="Tahoma" w:hAnsi="Tahoma" w:cs="Tahoma"/>
          <w:sz w:val="20"/>
          <w:szCs w:val="20"/>
        </w:rPr>
        <w:t xml:space="preserve">, czyli głównie są oparte </w:t>
      </w:r>
      <w:r w:rsidRPr="00DE484F">
        <w:rPr>
          <w:rFonts w:ascii="Tahoma" w:hAnsi="Tahoma" w:cs="Tahoma"/>
          <w:sz w:val="20"/>
          <w:szCs w:val="20"/>
        </w:rPr>
        <w:t xml:space="preserve">o prawa popytu </w:t>
      </w:r>
      <w:r>
        <w:rPr>
          <w:rFonts w:ascii="Tahoma" w:hAnsi="Tahoma" w:cs="Tahoma"/>
          <w:sz w:val="20"/>
          <w:szCs w:val="20"/>
        </w:rPr>
        <w:br/>
      </w:r>
      <w:r w:rsidRPr="00DE484F">
        <w:rPr>
          <w:rFonts w:ascii="Tahoma" w:hAnsi="Tahoma" w:cs="Tahoma"/>
          <w:sz w:val="20"/>
          <w:szCs w:val="20"/>
        </w:rPr>
        <w:t>i sprzedaży, kształtowane są przez gospodarkę r</w:t>
      </w:r>
      <w:r>
        <w:rPr>
          <w:rFonts w:ascii="Tahoma" w:hAnsi="Tahoma" w:cs="Tahoma"/>
          <w:sz w:val="20"/>
          <w:szCs w:val="20"/>
        </w:rPr>
        <w:t xml:space="preserve">ynkową i potrzebę zatrudnienia </w:t>
      </w:r>
      <w:r w:rsidRPr="00DE484F">
        <w:rPr>
          <w:rFonts w:ascii="Tahoma" w:hAnsi="Tahoma" w:cs="Tahoma"/>
          <w:sz w:val="20"/>
          <w:szCs w:val="20"/>
        </w:rPr>
        <w:t>w usługach. Największe zgrupowanie placówek handlowych i gastronomicznych znajduje się w Kochanowicach i Kochcicach. Usługi te rozwijają się głównie popr</w:t>
      </w:r>
      <w:r>
        <w:rPr>
          <w:rFonts w:ascii="Tahoma" w:hAnsi="Tahoma" w:cs="Tahoma"/>
          <w:sz w:val="20"/>
          <w:szCs w:val="20"/>
        </w:rPr>
        <w:t xml:space="preserve">zez zmianę sposobu użytkowania </w:t>
      </w:r>
      <w:r w:rsidRPr="00DE484F">
        <w:rPr>
          <w:rFonts w:ascii="Tahoma" w:hAnsi="Tahoma" w:cs="Tahoma"/>
          <w:sz w:val="20"/>
          <w:szCs w:val="20"/>
        </w:rPr>
        <w:t>i uzupełnienie istni</w:t>
      </w:r>
      <w:r>
        <w:rPr>
          <w:rFonts w:ascii="Tahoma" w:hAnsi="Tahoma" w:cs="Tahoma"/>
          <w:sz w:val="20"/>
          <w:szCs w:val="20"/>
        </w:rPr>
        <w:t>ejącej struktury przestrzennej G</w:t>
      </w:r>
      <w:r w:rsidRPr="00DE484F">
        <w:rPr>
          <w:rFonts w:ascii="Tahoma" w:hAnsi="Tahoma" w:cs="Tahoma"/>
          <w:sz w:val="20"/>
          <w:szCs w:val="20"/>
        </w:rPr>
        <w:t>miny.</w:t>
      </w:r>
    </w:p>
    <w:p w:rsidR="001F4A40" w:rsidRPr="00DE484F" w:rsidRDefault="001F4A40" w:rsidP="001F4A40">
      <w:pPr>
        <w:pStyle w:val="Default"/>
        <w:spacing w:line="360" w:lineRule="auto"/>
        <w:ind w:firstLine="708"/>
        <w:jc w:val="both"/>
        <w:rPr>
          <w:rFonts w:ascii="Tahoma" w:hAnsi="Tahoma" w:cs="Tahoma"/>
          <w:sz w:val="20"/>
          <w:szCs w:val="20"/>
        </w:rPr>
      </w:pPr>
      <w:r w:rsidRPr="00DE484F">
        <w:rPr>
          <w:rFonts w:ascii="Tahoma" w:hAnsi="Tahoma" w:cs="Tahoma"/>
          <w:sz w:val="20"/>
          <w:szCs w:val="20"/>
        </w:rPr>
        <w:t>Do największych zakładów w Gminie należy:</w:t>
      </w:r>
    </w:p>
    <w:p w:rsidR="001F4A40" w:rsidRPr="00DE484F" w:rsidRDefault="001F4A40" w:rsidP="001F4A40">
      <w:pPr>
        <w:pStyle w:val="Default"/>
        <w:numPr>
          <w:ilvl w:val="0"/>
          <w:numId w:val="17"/>
        </w:numPr>
        <w:spacing w:line="360" w:lineRule="auto"/>
        <w:jc w:val="both"/>
        <w:rPr>
          <w:rFonts w:ascii="Tahoma" w:hAnsi="Tahoma" w:cs="Tahoma"/>
          <w:sz w:val="20"/>
          <w:szCs w:val="20"/>
        </w:rPr>
      </w:pPr>
      <w:r>
        <w:rPr>
          <w:rFonts w:ascii="Tahoma" w:hAnsi="Tahoma" w:cs="Tahoma"/>
          <w:sz w:val="20"/>
          <w:szCs w:val="20"/>
        </w:rPr>
        <w:t xml:space="preserve">Oddział Rehabilitacji, Balneologii i Medycyny Fizykalnej Samodzielnego Publicznego Wojewódzkiego Szpitala Chirurgii Urazowej im. </w:t>
      </w:r>
      <w:proofErr w:type="spellStart"/>
      <w:r>
        <w:rPr>
          <w:rFonts w:ascii="Tahoma" w:hAnsi="Tahoma" w:cs="Tahoma"/>
          <w:sz w:val="20"/>
          <w:szCs w:val="20"/>
        </w:rPr>
        <w:t>dr</w:t>
      </w:r>
      <w:proofErr w:type="spellEnd"/>
      <w:r>
        <w:rPr>
          <w:rFonts w:ascii="Tahoma" w:hAnsi="Tahoma" w:cs="Tahoma"/>
          <w:sz w:val="20"/>
          <w:szCs w:val="20"/>
        </w:rPr>
        <w:t xml:space="preserve">. Janusza </w:t>
      </w:r>
      <w:proofErr w:type="spellStart"/>
      <w:r>
        <w:rPr>
          <w:rFonts w:ascii="Tahoma" w:hAnsi="Tahoma" w:cs="Tahoma"/>
          <w:sz w:val="20"/>
          <w:szCs w:val="20"/>
        </w:rPr>
        <w:t>Daaba</w:t>
      </w:r>
      <w:proofErr w:type="spellEnd"/>
      <w:r>
        <w:rPr>
          <w:rFonts w:ascii="Tahoma" w:hAnsi="Tahoma" w:cs="Tahoma"/>
          <w:sz w:val="20"/>
          <w:szCs w:val="20"/>
        </w:rPr>
        <w:t xml:space="preserve"> w Piekarach Śląskich</w:t>
      </w:r>
      <w:r w:rsidRPr="00DE484F">
        <w:rPr>
          <w:rFonts w:ascii="Tahoma" w:hAnsi="Tahoma" w:cs="Tahoma"/>
          <w:sz w:val="20"/>
          <w:szCs w:val="20"/>
        </w:rPr>
        <w:t xml:space="preserve">, </w:t>
      </w:r>
    </w:p>
    <w:p w:rsidR="001F4A40" w:rsidRPr="00CC78CE" w:rsidRDefault="001F4A40" w:rsidP="001F4A40">
      <w:pPr>
        <w:numPr>
          <w:ilvl w:val="0"/>
          <w:numId w:val="17"/>
        </w:numPr>
        <w:spacing w:after="0" w:line="360" w:lineRule="auto"/>
        <w:rPr>
          <w:rFonts w:ascii="Tahoma" w:hAnsi="Tahoma" w:cs="Tahoma"/>
          <w:color w:val="000000"/>
          <w:sz w:val="20"/>
          <w:szCs w:val="20"/>
        </w:rPr>
      </w:pPr>
      <w:r w:rsidRPr="00CC78CE">
        <w:rPr>
          <w:rFonts w:ascii="Tahoma" w:hAnsi="Tahoma" w:cs="Tahoma"/>
          <w:color w:val="000000"/>
          <w:sz w:val="20"/>
          <w:szCs w:val="20"/>
        </w:rPr>
        <w:t>Przedsiębiorstwo Produkcji Kruszyw Mineralnych i Lekkich Sp. z o.o.,</w:t>
      </w:r>
    </w:p>
    <w:p w:rsidR="001F4A40" w:rsidRPr="00DE484F" w:rsidRDefault="001F4A40" w:rsidP="001F4A40">
      <w:pPr>
        <w:pStyle w:val="Default"/>
        <w:numPr>
          <w:ilvl w:val="0"/>
          <w:numId w:val="17"/>
        </w:numPr>
        <w:spacing w:line="360" w:lineRule="auto"/>
        <w:jc w:val="both"/>
        <w:rPr>
          <w:rFonts w:ascii="Tahoma" w:hAnsi="Tahoma" w:cs="Tahoma"/>
          <w:sz w:val="20"/>
          <w:szCs w:val="20"/>
        </w:rPr>
      </w:pPr>
      <w:r w:rsidRPr="00DE484F">
        <w:rPr>
          <w:rFonts w:ascii="Tahoma" w:hAnsi="Tahoma" w:cs="Tahoma"/>
          <w:sz w:val="20"/>
          <w:szCs w:val="20"/>
        </w:rPr>
        <w:t>Ferma drobiu w Harbułtowicach,</w:t>
      </w:r>
    </w:p>
    <w:p w:rsidR="001F4A40" w:rsidRPr="00DE484F" w:rsidRDefault="001F4A40" w:rsidP="001F4A40">
      <w:pPr>
        <w:pStyle w:val="Default"/>
        <w:numPr>
          <w:ilvl w:val="0"/>
          <w:numId w:val="17"/>
        </w:numPr>
        <w:spacing w:line="360" w:lineRule="auto"/>
        <w:jc w:val="both"/>
        <w:rPr>
          <w:rFonts w:ascii="Tahoma" w:hAnsi="Tahoma" w:cs="Tahoma"/>
          <w:sz w:val="20"/>
          <w:szCs w:val="20"/>
        </w:rPr>
      </w:pPr>
      <w:r w:rsidRPr="00AA3E0B">
        <w:rPr>
          <w:rFonts w:ascii="Tahoma" w:eastAsia="Times New Roman" w:hAnsi="Tahoma" w:cs="Tahoma"/>
          <w:sz w:val="20"/>
          <w:szCs w:val="20"/>
          <w:lang w:eastAsia="pl-PL"/>
        </w:rPr>
        <w:t>PROVIMI POLSKA Sp. z o.o. - Wytwórnia Pasz w Kochanowicach</w:t>
      </w:r>
      <w:r>
        <w:rPr>
          <w:rFonts w:ascii="Tahoma" w:eastAsia="Times New Roman" w:hAnsi="Tahoma" w:cs="Tahoma"/>
          <w:sz w:val="20"/>
          <w:szCs w:val="20"/>
          <w:lang w:eastAsia="pl-PL"/>
        </w:rPr>
        <w:t>.</w:t>
      </w:r>
      <w:r w:rsidRPr="00DE484F">
        <w:rPr>
          <w:rFonts w:ascii="Tahoma" w:hAnsi="Tahoma" w:cs="Tahoma"/>
          <w:sz w:val="20"/>
          <w:szCs w:val="20"/>
        </w:rPr>
        <w:t xml:space="preserve"> [1]</w:t>
      </w:r>
    </w:p>
    <w:p w:rsidR="001F4A40" w:rsidRPr="00DE484F" w:rsidRDefault="001F4A40" w:rsidP="001F4A40">
      <w:pPr>
        <w:autoSpaceDE w:val="0"/>
        <w:autoSpaceDN w:val="0"/>
        <w:adjustRightInd w:val="0"/>
        <w:spacing w:after="0" w:line="360" w:lineRule="auto"/>
        <w:ind w:firstLine="708"/>
        <w:jc w:val="both"/>
        <w:rPr>
          <w:rFonts w:ascii="Tahoma" w:hAnsi="Tahoma" w:cs="Tahoma"/>
          <w:color w:val="000000"/>
          <w:sz w:val="20"/>
          <w:szCs w:val="20"/>
        </w:rPr>
      </w:pPr>
      <w:r w:rsidRPr="00DE484F">
        <w:rPr>
          <w:rFonts w:ascii="Tahoma" w:hAnsi="Tahoma" w:cs="Tahoma"/>
          <w:color w:val="000000"/>
          <w:sz w:val="20"/>
          <w:szCs w:val="20"/>
        </w:rPr>
        <w:t>Teren Gminy wykorzystywany jest głównie rolniczo oraz jako łąki i pastwiska. Użytki rol</w:t>
      </w:r>
      <w:r>
        <w:rPr>
          <w:rFonts w:ascii="Tahoma" w:hAnsi="Tahoma" w:cs="Tahoma"/>
          <w:color w:val="000000"/>
          <w:sz w:val="20"/>
          <w:szCs w:val="20"/>
        </w:rPr>
        <w:t>ne zajmują ok. 50% powierzchni G</w:t>
      </w:r>
      <w:r w:rsidRPr="00DE484F">
        <w:rPr>
          <w:rFonts w:ascii="Tahoma" w:hAnsi="Tahoma" w:cs="Tahoma"/>
          <w:color w:val="000000"/>
          <w:sz w:val="20"/>
          <w:szCs w:val="20"/>
        </w:rPr>
        <w:t xml:space="preserve">miny. Na rolniczy charakter Gminy składa się 819 gospodarstw rolnych, z czego około 40% to gospodarstwa małe o powierzchni nie przekraczającej 1 ha. Gospodarstw o powierzchni od </w:t>
      </w:r>
      <w:r>
        <w:rPr>
          <w:rFonts w:ascii="Tahoma" w:hAnsi="Tahoma" w:cs="Tahoma"/>
          <w:color w:val="000000"/>
          <w:sz w:val="20"/>
          <w:szCs w:val="20"/>
        </w:rPr>
        <w:br/>
      </w:r>
      <w:r w:rsidRPr="00DE484F">
        <w:rPr>
          <w:rFonts w:ascii="Tahoma" w:hAnsi="Tahoma" w:cs="Tahoma"/>
          <w:color w:val="000000"/>
          <w:sz w:val="20"/>
          <w:szCs w:val="20"/>
        </w:rPr>
        <w:t xml:space="preserve">1 do 5 ha jest 281, o powierzchni do 10 ha jest 113, a gospodarstw o powierzchni większej niż 10 jest 82. </w:t>
      </w:r>
    </w:p>
    <w:p w:rsidR="001F4A40" w:rsidRPr="00DE484F" w:rsidRDefault="001F4A40" w:rsidP="001F4A40">
      <w:pPr>
        <w:autoSpaceDE w:val="0"/>
        <w:autoSpaceDN w:val="0"/>
        <w:adjustRightInd w:val="0"/>
        <w:spacing w:after="0" w:line="360" w:lineRule="auto"/>
        <w:jc w:val="both"/>
        <w:rPr>
          <w:rFonts w:ascii="Tahoma" w:hAnsi="Tahoma" w:cs="Tahoma"/>
          <w:color w:val="000000"/>
          <w:sz w:val="20"/>
          <w:szCs w:val="20"/>
        </w:rPr>
      </w:pPr>
      <w:r w:rsidRPr="00DE484F">
        <w:rPr>
          <w:rFonts w:ascii="Tahoma" w:hAnsi="Tahoma" w:cs="Tahoma"/>
          <w:color w:val="000000"/>
          <w:sz w:val="20"/>
          <w:szCs w:val="20"/>
        </w:rPr>
        <w:t xml:space="preserve">W gospodarstwach prowadzi się produkcję roślinną i zwierzęcą. Uprawia się głównie zboża, w tym pszenicę, jęczmień, pszenżyto i mieszanki zbożowe. W mniejszych ilościach uprawia się ziemniaki </w:t>
      </w:r>
      <w:r>
        <w:rPr>
          <w:rFonts w:ascii="Tahoma" w:hAnsi="Tahoma" w:cs="Tahoma"/>
          <w:color w:val="000000"/>
          <w:sz w:val="20"/>
          <w:szCs w:val="20"/>
        </w:rPr>
        <w:t xml:space="preserve">i </w:t>
      </w:r>
      <w:r w:rsidRPr="00DE484F">
        <w:rPr>
          <w:rFonts w:ascii="Tahoma" w:hAnsi="Tahoma" w:cs="Tahoma"/>
          <w:color w:val="000000"/>
          <w:sz w:val="20"/>
          <w:szCs w:val="20"/>
        </w:rPr>
        <w:t xml:space="preserve">rośliny przemysłowe. </w:t>
      </w:r>
    </w:p>
    <w:p w:rsidR="001F4A40" w:rsidRPr="00DE484F" w:rsidRDefault="001F4A40" w:rsidP="001F4A40">
      <w:pPr>
        <w:autoSpaceDE w:val="0"/>
        <w:autoSpaceDN w:val="0"/>
        <w:adjustRightInd w:val="0"/>
        <w:spacing w:after="0" w:line="360" w:lineRule="auto"/>
        <w:jc w:val="both"/>
        <w:rPr>
          <w:rFonts w:ascii="Tahoma" w:hAnsi="Tahoma" w:cs="Tahoma"/>
          <w:color w:val="000000"/>
          <w:sz w:val="20"/>
          <w:szCs w:val="20"/>
        </w:rPr>
      </w:pPr>
      <w:r w:rsidRPr="00DE484F">
        <w:rPr>
          <w:rFonts w:ascii="Tahoma" w:hAnsi="Tahoma" w:cs="Tahoma"/>
          <w:color w:val="000000"/>
          <w:sz w:val="20"/>
          <w:szCs w:val="20"/>
        </w:rPr>
        <w:t xml:space="preserve">Obok działalności rolniczej dobrze rozwija się drobna wytwórczość oraz handel i usługi związana </w:t>
      </w:r>
      <w:r w:rsidRPr="00DE484F">
        <w:rPr>
          <w:rFonts w:ascii="Tahoma" w:hAnsi="Tahoma" w:cs="Tahoma"/>
          <w:color w:val="000000"/>
          <w:sz w:val="20"/>
          <w:szCs w:val="20"/>
        </w:rPr>
        <w:br/>
        <w:t>z gospodarką rolną. Według danych z Powszechnego Spisu</w:t>
      </w:r>
      <w:r>
        <w:rPr>
          <w:rFonts w:ascii="Tahoma" w:hAnsi="Tahoma" w:cs="Tahoma"/>
          <w:color w:val="000000"/>
          <w:sz w:val="20"/>
          <w:szCs w:val="20"/>
        </w:rPr>
        <w:t xml:space="preserve"> Rolnego przeprowadzonego w 2010</w:t>
      </w:r>
      <w:r w:rsidRPr="00DE484F">
        <w:rPr>
          <w:rFonts w:ascii="Tahoma" w:hAnsi="Tahoma" w:cs="Tahoma"/>
          <w:color w:val="000000"/>
          <w:sz w:val="20"/>
          <w:szCs w:val="20"/>
        </w:rPr>
        <w:t xml:space="preserve"> roku na</w:t>
      </w:r>
      <w:r>
        <w:rPr>
          <w:rFonts w:ascii="Tahoma" w:hAnsi="Tahoma" w:cs="Tahoma"/>
          <w:color w:val="000000"/>
          <w:sz w:val="20"/>
          <w:szCs w:val="20"/>
        </w:rPr>
        <w:t xml:space="preserve"> </w:t>
      </w:r>
      <w:r w:rsidRPr="00DE484F">
        <w:rPr>
          <w:rFonts w:ascii="Tahoma" w:hAnsi="Tahoma" w:cs="Tahoma"/>
          <w:color w:val="000000"/>
          <w:sz w:val="20"/>
          <w:szCs w:val="20"/>
        </w:rPr>
        <w:t xml:space="preserve">terenie Gminy funkcjonuje siedem gospodarstw ogrodniczych, także w związku z licznymi walorami przyrodniczymi kilka gospodarstw agroturystycznych: </w:t>
      </w:r>
    </w:p>
    <w:p w:rsidR="001F4A40" w:rsidRPr="00DE484F" w:rsidRDefault="001F4A40" w:rsidP="001F4A40">
      <w:pPr>
        <w:pStyle w:val="Akapitzlist"/>
        <w:numPr>
          <w:ilvl w:val="0"/>
          <w:numId w:val="18"/>
        </w:numPr>
        <w:autoSpaceDE w:val="0"/>
        <w:autoSpaceDN w:val="0"/>
        <w:adjustRightInd w:val="0"/>
        <w:spacing w:after="66" w:line="360" w:lineRule="auto"/>
        <w:jc w:val="both"/>
        <w:rPr>
          <w:rFonts w:ascii="Tahoma" w:hAnsi="Tahoma" w:cs="Tahoma"/>
          <w:color w:val="000000"/>
          <w:sz w:val="20"/>
          <w:szCs w:val="20"/>
        </w:rPr>
      </w:pPr>
      <w:r w:rsidRPr="00DE484F">
        <w:rPr>
          <w:rFonts w:ascii="Tahoma" w:hAnsi="Tahoma" w:cs="Tahoma"/>
          <w:color w:val="000000"/>
          <w:sz w:val="20"/>
          <w:szCs w:val="20"/>
        </w:rPr>
        <w:lastRenderedPageBreak/>
        <w:t xml:space="preserve">Gospodarstwo Agroturystyczne Wojciech Gołek, </w:t>
      </w:r>
    </w:p>
    <w:p w:rsidR="001F4A40" w:rsidRPr="00DE484F" w:rsidRDefault="001F4A40" w:rsidP="001F4A40">
      <w:pPr>
        <w:pStyle w:val="Akapitzlist"/>
        <w:numPr>
          <w:ilvl w:val="0"/>
          <w:numId w:val="18"/>
        </w:numPr>
        <w:autoSpaceDE w:val="0"/>
        <w:autoSpaceDN w:val="0"/>
        <w:adjustRightInd w:val="0"/>
        <w:spacing w:after="66" w:line="360" w:lineRule="auto"/>
        <w:jc w:val="both"/>
        <w:rPr>
          <w:rFonts w:ascii="Tahoma" w:hAnsi="Tahoma" w:cs="Tahoma"/>
          <w:color w:val="000000"/>
          <w:sz w:val="20"/>
          <w:szCs w:val="20"/>
        </w:rPr>
      </w:pPr>
      <w:r w:rsidRPr="00DE484F">
        <w:rPr>
          <w:rFonts w:ascii="Tahoma" w:hAnsi="Tahoma" w:cs="Tahoma"/>
          <w:color w:val="000000"/>
          <w:sz w:val="20"/>
          <w:szCs w:val="20"/>
        </w:rPr>
        <w:t>Gospodarstw</w:t>
      </w:r>
      <w:r>
        <w:rPr>
          <w:rFonts w:ascii="Tahoma" w:hAnsi="Tahoma" w:cs="Tahoma"/>
          <w:color w:val="000000"/>
          <w:sz w:val="20"/>
          <w:szCs w:val="20"/>
        </w:rPr>
        <w:t xml:space="preserve">o Agroturystyczne „U WUJKA” </w:t>
      </w:r>
      <w:proofErr w:type="spellStart"/>
      <w:r>
        <w:rPr>
          <w:rFonts w:ascii="Tahoma" w:hAnsi="Tahoma" w:cs="Tahoma"/>
          <w:color w:val="000000"/>
          <w:sz w:val="20"/>
          <w:szCs w:val="20"/>
        </w:rPr>
        <w:t>Hale</w:t>
      </w:r>
      <w:r w:rsidRPr="00DE484F">
        <w:rPr>
          <w:rFonts w:ascii="Tahoma" w:hAnsi="Tahoma" w:cs="Tahoma"/>
          <w:color w:val="000000"/>
          <w:sz w:val="20"/>
          <w:szCs w:val="20"/>
        </w:rPr>
        <w:t>na</w:t>
      </w:r>
      <w:proofErr w:type="spellEnd"/>
      <w:r w:rsidRPr="00DE484F">
        <w:rPr>
          <w:rFonts w:ascii="Tahoma" w:hAnsi="Tahoma" w:cs="Tahoma"/>
          <w:color w:val="000000"/>
          <w:sz w:val="20"/>
          <w:szCs w:val="20"/>
        </w:rPr>
        <w:t xml:space="preserve"> i Janusz Famuła, Kochanowice,</w:t>
      </w:r>
    </w:p>
    <w:p w:rsidR="001F4A40" w:rsidRPr="00DE484F" w:rsidRDefault="001F4A40" w:rsidP="001F4A40">
      <w:pPr>
        <w:pStyle w:val="Akapitzlist"/>
        <w:numPr>
          <w:ilvl w:val="0"/>
          <w:numId w:val="18"/>
        </w:numPr>
        <w:autoSpaceDE w:val="0"/>
        <w:autoSpaceDN w:val="0"/>
        <w:adjustRightInd w:val="0"/>
        <w:spacing w:after="66" w:line="360" w:lineRule="auto"/>
        <w:jc w:val="both"/>
        <w:rPr>
          <w:rFonts w:ascii="Tahoma" w:hAnsi="Tahoma" w:cs="Tahoma"/>
          <w:color w:val="000000"/>
          <w:sz w:val="20"/>
          <w:szCs w:val="20"/>
        </w:rPr>
      </w:pPr>
      <w:r w:rsidRPr="00DE484F">
        <w:rPr>
          <w:rFonts w:ascii="Tahoma" w:hAnsi="Tahoma" w:cs="Tahoma"/>
          <w:color w:val="000000"/>
          <w:sz w:val="20"/>
          <w:szCs w:val="20"/>
        </w:rPr>
        <w:t xml:space="preserve">Gospodarstwo Agroturystyczne „U HARNASIA”, Henryk </w:t>
      </w:r>
      <w:proofErr w:type="spellStart"/>
      <w:r w:rsidRPr="00DE484F">
        <w:rPr>
          <w:rFonts w:ascii="Tahoma" w:hAnsi="Tahoma" w:cs="Tahoma"/>
          <w:color w:val="000000"/>
          <w:sz w:val="20"/>
          <w:szCs w:val="20"/>
        </w:rPr>
        <w:t>Hadaś</w:t>
      </w:r>
      <w:proofErr w:type="spellEnd"/>
      <w:r w:rsidRPr="00DE484F">
        <w:rPr>
          <w:rFonts w:ascii="Tahoma" w:hAnsi="Tahoma" w:cs="Tahoma"/>
          <w:color w:val="000000"/>
          <w:sz w:val="20"/>
          <w:szCs w:val="20"/>
        </w:rPr>
        <w:t>, Kochcice,</w:t>
      </w:r>
    </w:p>
    <w:p w:rsidR="001F4A40" w:rsidRPr="00DE484F" w:rsidRDefault="001F4A40" w:rsidP="001F4A40">
      <w:pPr>
        <w:pStyle w:val="Akapitzlist"/>
        <w:numPr>
          <w:ilvl w:val="0"/>
          <w:numId w:val="18"/>
        </w:numPr>
        <w:autoSpaceDE w:val="0"/>
        <w:autoSpaceDN w:val="0"/>
        <w:adjustRightInd w:val="0"/>
        <w:spacing w:after="66" w:line="360" w:lineRule="auto"/>
        <w:jc w:val="both"/>
        <w:rPr>
          <w:rFonts w:ascii="Tahoma" w:hAnsi="Tahoma" w:cs="Tahoma"/>
          <w:color w:val="000000"/>
          <w:sz w:val="20"/>
          <w:szCs w:val="20"/>
        </w:rPr>
      </w:pPr>
      <w:r w:rsidRPr="00DE484F">
        <w:rPr>
          <w:rFonts w:ascii="Tahoma" w:hAnsi="Tahoma" w:cs="Tahoma"/>
          <w:color w:val="000000"/>
          <w:sz w:val="20"/>
          <w:szCs w:val="20"/>
        </w:rPr>
        <w:t>Gospodarstwo Agrotur</w:t>
      </w:r>
      <w:r>
        <w:rPr>
          <w:rFonts w:ascii="Tahoma" w:hAnsi="Tahoma" w:cs="Tahoma"/>
          <w:color w:val="000000"/>
          <w:sz w:val="20"/>
          <w:szCs w:val="20"/>
        </w:rPr>
        <w:t>ystyczne Anna</w:t>
      </w:r>
      <w:r w:rsidRPr="00DE484F">
        <w:rPr>
          <w:rFonts w:ascii="Tahoma" w:hAnsi="Tahoma" w:cs="Tahoma"/>
          <w:color w:val="000000"/>
          <w:sz w:val="20"/>
          <w:szCs w:val="20"/>
        </w:rPr>
        <w:t xml:space="preserve"> Dubiel,</w:t>
      </w:r>
    </w:p>
    <w:p w:rsidR="001F4A40" w:rsidRDefault="001F4A40" w:rsidP="001F4A40">
      <w:pPr>
        <w:pStyle w:val="Akapitzlist"/>
        <w:numPr>
          <w:ilvl w:val="0"/>
          <w:numId w:val="18"/>
        </w:numPr>
        <w:autoSpaceDE w:val="0"/>
        <w:autoSpaceDN w:val="0"/>
        <w:adjustRightInd w:val="0"/>
        <w:spacing w:after="0" w:line="360" w:lineRule="auto"/>
        <w:jc w:val="both"/>
        <w:rPr>
          <w:rFonts w:ascii="Tahoma" w:hAnsi="Tahoma" w:cs="Tahoma"/>
          <w:color w:val="000000"/>
          <w:sz w:val="20"/>
          <w:szCs w:val="20"/>
        </w:rPr>
      </w:pPr>
      <w:r w:rsidRPr="00DE484F">
        <w:rPr>
          <w:rFonts w:ascii="Tahoma" w:hAnsi="Tahoma" w:cs="Tahoma"/>
          <w:color w:val="000000"/>
          <w:sz w:val="20"/>
          <w:szCs w:val="20"/>
        </w:rPr>
        <w:t>Gospodarstwo Agroturystyczne Mariola i Bernard Strzoda</w:t>
      </w:r>
      <w:r>
        <w:rPr>
          <w:rFonts w:ascii="Tahoma" w:hAnsi="Tahoma" w:cs="Tahoma"/>
          <w:color w:val="000000"/>
          <w:sz w:val="20"/>
          <w:szCs w:val="20"/>
        </w:rPr>
        <w:t>,</w:t>
      </w:r>
    </w:p>
    <w:p w:rsidR="001F4A40" w:rsidRPr="00DE484F" w:rsidRDefault="001F4A40" w:rsidP="001F4A40">
      <w:pPr>
        <w:pStyle w:val="Akapitzlist"/>
        <w:numPr>
          <w:ilvl w:val="0"/>
          <w:numId w:val="18"/>
        </w:numPr>
        <w:autoSpaceDE w:val="0"/>
        <w:autoSpaceDN w:val="0"/>
        <w:adjustRightInd w:val="0"/>
        <w:spacing w:after="0" w:line="360" w:lineRule="auto"/>
        <w:jc w:val="both"/>
        <w:rPr>
          <w:rFonts w:ascii="Tahoma" w:hAnsi="Tahoma" w:cs="Tahoma"/>
          <w:color w:val="000000"/>
          <w:sz w:val="20"/>
          <w:szCs w:val="20"/>
        </w:rPr>
      </w:pPr>
      <w:proofErr w:type="spellStart"/>
      <w:r>
        <w:rPr>
          <w:rFonts w:ascii="Tahoma" w:hAnsi="Tahoma" w:cs="Tahoma"/>
          <w:color w:val="000000"/>
          <w:sz w:val="20"/>
          <w:szCs w:val="20"/>
        </w:rPr>
        <w:t>Rybaczówka</w:t>
      </w:r>
      <w:proofErr w:type="spellEnd"/>
      <w:r>
        <w:rPr>
          <w:rFonts w:ascii="Tahoma" w:hAnsi="Tahoma" w:cs="Tahoma"/>
          <w:color w:val="000000"/>
          <w:sz w:val="20"/>
          <w:szCs w:val="20"/>
        </w:rPr>
        <w:t xml:space="preserve"> w Pawełkach Joachim Drynda</w:t>
      </w:r>
      <w:r w:rsidRPr="00DE484F">
        <w:rPr>
          <w:rFonts w:ascii="Tahoma" w:hAnsi="Tahoma" w:cs="Tahoma"/>
          <w:color w:val="000000"/>
          <w:sz w:val="20"/>
          <w:szCs w:val="20"/>
        </w:rPr>
        <w:t>. [2]</w:t>
      </w:r>
    </w:p>
    <w:p w:rsidR="001F4A40" w:rsidRPr="00DE484F" w:rsidRDefault="001F4A40" w:rsidP="001F4A40">
      <w:pPr>
        <w:spacing w:after="0" w:line="360" w:lineRule="auto"/>
        <w:ind w:firstLine="708"/>
        <w:jc w:val="both"/>
        <w:rPr>
          <w:rFonts w:ascii="Tahoma" w:hAnsi="Tahoma" w:cs="Tahoma"/>
          <w:sz w:val="20"/>
          <w:szCs w:val="20"/>
        </w:rPr>
      </w:pPr>
      <w:r>
        <w:rPr>
          <w:rFonts w:ascii="Tahoma" w:hAnsi="Tahoma" w:cs="Tahoma"/>
          <w:sz w:val="20"/>
          <w:szCs w:val="20"/>
        </w:rPr>
        <w:t>Na terenie G</w:t>
      </w:r>
      <w:r w:rsidRPr="00DE484F">
        <w:rPr>
          <w:rFonts w:ascii="Tahoma" w:hAnsi="Tahoma" w:cs="Tahoma"/>
          <w:sz w:val="20"/>
          <w:szCs w:val="20"/>
        </w:rPr>
        <w:t xml:space="preserve">miny zakłada się rozwój zarówno małych jak i większych zakładów produkcyjnych, przetwórstwa, hurtowni i usług związanych z obsługą komunikacji, rolnictwa, budownictwa i przemysłu. Większe obszary wydzielone pod działalność przemysłową wyznaczono w rejonie powstałego węzła komunikacyjnego pod </w:t>
      </w:r>
      <w:proofErr w:type="spellStart"/>
      <w:r w:rsidRPr="00DE484F">
        <w:rPr>
          <w:rFonts w:ascii="Tahoma" w:hAnsi="Tahoma" w:cs="Tahoma"/>
          <w:sz w:val="20"/>
          <w:szCs w:val="20"/>
        </w:rPr>
        <w:t>Lubeckiem</w:t>
      </w:r>
      <w:proofErr w:type="spellEnd"/>
      <w:r w:rsidRPr="00DE484F">
        <w:rPr>
          <w:rFonts w:ascii="Tahoma" w:hAnsi="Tahoma" w:cs="Tahoma"/>
          <w:sz w:val="20"/>
          <w:szCs w:val="20"/>
        </w:rPr>
        <w:t xml:space="preserve"> oraz w sąsiedztwie terenów przemysłowych w Jawornicy na granicy </w:t>
      </w:r>
      <w:r>
        <w:rPr>
          <w:rFonts w:ascii="Tahoma" w:hAnsi="Tahoma" w:cs="Tahoma"/>
          <w:sz w:val="20"/>
          <w:szCs w:val="20"/>
        </w:rPr>
        <w:br/>
      </w:r>
      <w:r w:rsidRPr="00DE484F">
        <w:rPr>
          <w:rFonts w:ascii="Tahoma" w:hAnsi="Tahoma" w:cs="Tahoma"/>
          <w:sz w:val="20"/>
          <w:szCs w:val="20"/>
        </w:rPr>
        <w:t>z miastem Lublińcem. [1]</w:t>
      </w:r>
    </w:p>
    <w:p w:rsidR="001F4A40" w:rsidRPr="00DE484F" w:rsidRDefault="001F4A40" w:rsidP="001F4A40">
      <w:pPr>
        <w:spacing w:after="0" w:line="360" w:lineRule="auto"/>
        <w:ind w:firstLine="708"/>
        <w:jc w:val="both"/>
        <w:rPr>
          <w:rFonts w:ascii="Tahoma" w:hAnsi="Tahoma" w:cs="Tahoma"/>
          <w:sz w:val="20"/>
          <w:szCs w:val="20"/>
        </w:rPr>
      </w:pPr>
      <w:r w:rsidRPr="00DE484F">
        <w:rPr>
          <w:rFonts w:ascii="Tahoma" w:eastAsia="Times New Roman" w:hAnsi="Tahoma" w:cs="Tahoma"/>
          <w:sz w:val="20"/>
          <w:szCs w:val="20"/>
          <w:lang w:eastAsia="pl-PL"/>
        </w:rPr>
        <w:t>Przyjęte główne kieru</w:t>
      </w:r>
      <w:r>
        <w:rPr>
          <w:rFonts w:ascii="Tahoma" w:eastAsia="Times New Roman" w:hAnsi="Tahoma" w:cs="Tahoma"/>
          <w:sz w:val="20"/>
          <w:szCs w:val="20"/>
          <w:lang w:eastAsia="pl-PL"/>
        </w:rPr>
        <w:t>nki rozwoju G</w:t>
      </w:r>
      <w:r w:rsidRPr="00DE484F">
        <w:rPr>
          <w:rFonts w:ascii="Tahoma" w:eastAsia="Times New Roman" w:hAnsi="Tahoma" w:cs="Tahoma"/>
          <w:sz w:val="20"/>
          <w:szCs w:val="20"/>
          <w:lang w:eastAsia="pl-PL"/>
        </w:rPr>
        <w:t xml:space="preserve">miny zmierzają do przekształceń w sektorze rolnictwa </w:t>
      </w:r>
      <w:r w:rsidRPr="00DE484F">
        <w:rPr>
          <w:rFonts w:ascii="Tahoma" w:eastAsia="Times New Roman" w:hAnsi="Tahoma" w:cs="Tahoma"/>
          <w:sz w:val="20"/>
          <w:szCs w:val="20"/>
          <w:lang w:eastAsia="pl-PL"/>
        </w:rPr>
        <w:br/>
        <w:t>w kierunku tworzenia dużych, nowoczesnych gospodarstw rolnych, specjalistycznych bądź ekologicznych, przystosowanych do konkurencji rynkowej w warunkach unijnych, rozwoju w oparciu o istniejącą bazę surowcową przetwórstwa ro</w:t>
      </w:r>
      <w:r>
        <w:rPr>
          <w:rFonts w:ascii="Tahoma" w:eastAsia="Times New Roman" w:hAnsi="Tahoma" w:cs="Tahoma"/>
          <w:sz w:val="20"/>
          <w:szCs w:val="20"/>
          <w:lang w:eastAsia="pl-PL"/>
        </w:rPr>
        <w:t>lno – spożywczego. Istotny dla G</w:t>
      </w:r>
      <w:r w:rsidRPr="00DE484F">
        <w:rPr>
          <w:rFonts w:ascii="Tahoma" w:eastAsia="Times New Roman" w:hAnsi="Tahoma" w:cs="Tahoma"/>
          <w:sz w:val="20"/>
          <w:szCs w:val="20"/>
          <w:lang w:eastAsia="pl-PL"/>
        </w:rPr>
        <w:t xml:space="preserve">miny jest również rozwój funkcji turystycznej </w:t>
      </w:r>
      <w:r w:rsidRPr="00DE484F">
        <w:rPr>
          <w:rFonts w:ascii="Tahoma" w:eastAsia="Times New Roman" w:hAnsi="Tahoma" w:cs="Tahoma"/>
          <w:sz w:val="20"/>
          <w:szCs w:val="20"/>
          <w:lang w:eastAsia="pl-PL"/>
        </w:rPr>
        <w:br/>
        <w:t>z wykorzystaniem bogatych walorów przyrodniczo – krajobrazowych.</w:t>
      </w:r>
      <w:r w:rsidRPr="00DE484F">
        <w:rPr>
          <w:rFonts w:ascii="Tahoma" w:hAnsi="Tahoma" w:cs="Tahoma"/>
          <w:sz w:val="20"/>
          <w:szCs w:val="20"/>
        </w:rPr>
        <w:t xml:space="preserve"> [3]</w:t>
      </w:r>
    </w:p>
    <w:p w:rsidR="001F4A40" w:rsidRPr="00247DA2" w:rsidRDefault="001F4A40" w:rsidP="001F4A40">
      <w:pPr>
        <w:spacing w:before="240" w:after="120"/>
        <w:rPr>
          <w:b/>
        </w:rPr>
      </w:pPr>
      <w:bookmarkStart w:id="33" w:name="_Toc325703902"/>
      <w:r w:rsidRPr="00247DA2">
        <w:rPr>
          <w:b/>
        </w:rPr>
        <w:t xml:space="preserve">Struktura podstawowych branż gospodarki znajdującej się na terenie </w:t>
      </w:r>
      <w:r>
        <w:rPr>
          <w:b/>
        </w:rPr>
        <w:t>Gmin</w:t>
      </w:r>
      <w:bookmarkEnd w:id="33"/>
      <w:r>
        <w:rPr>
          <w:b/>
        </w:rPr>
        <w:t>y</w:t>
      </w:r>
    </w:p>
    <w:p w:rsidR="001F4A40" w:rsidRPr="00DE484F" w:rsidRDefault="001F4A40" w:rsidP="001F4A40">
      <w:pPr>
        <w:autoSpaceDE w:val="0"/>
        <w:autoSpaceDN w:val="0"/>
        <w:adjustRightInd w:val="0"/>
        <w:spacing w:after="0" w:line="360" w:lineRule="auto"/>
        <w:ind w:firstLine="708"/>
        <w:jc w:val="both"/>
        <w:rPr>
          <w:rFonts w:ascii="Tahoma" w:hAnsi="Tahoma" w:cs="Tahoma"/>
          <w:color w:val="000000"/>
          <w:sz w:val="20"/>
          <w:szCs w:val="20"/>
        </w:rPr>
      </w:pPr>
      <w:r w:rsidRPr="00DE484F">
        <w:rPr>
          <w:rFonts w:ascii="Tahoma" w:hAnsi="Tahoma" w:cs="Tahoma"/>
          <w:color w:val="000000"/>
          <w:sz w:val="20"/>
          <w:szCs w:val="20"/>
        </w:rPr>
        <w:t xml:space="preserve">Największy udział w gospodarce Gminy stanowi działalność gospodarcza w sferze budownictwa </w:t>
      </w:r>
      <w:r w:rsidRPr="00DE484F">
        <w:rPr>
          <w:rFonts w:ascii="Tahoma" w:hAnsi="Tahoma" w:cs="Tahoma"/>
          <w:color w:val="000000"/>
          <w:sz w:val="20"/>
          <w:szCs w:val="20"/>
        </w:rPr>
        <w:br/>
        <w:t>i handlu. W tabeli nr 4 przedstawiono najliczniejsze grupy przedsiębiorców według klasyfikacji PKD.</w:t>
      </w:r>
    </w:p>
    <w:p w:rsidR="001F4A40" w:rsidRPr="00DE484F" w:rsidRDefault="001F4A40" w:rsidP="001F4A40">
      <w:pPr>
        <w:pStyle w:val="Default"/>
        <w:spacing w:line="360" w:lineRule="auto"/>
        <w:jc w:val="both"/>
        <w:rPr>
          <w:rFonts w:ascii="Tahoma" w:hAnsi="Tahoma" w:cs="Tahoma"/>
          <w:sz w:val="20"/>
          <w:szCs w:val="20"/>
        </w:rPr>
      </w:pPr>
      <w:r w:rsidRPr="00DE484F">
        <w:rPr>
          <w:rFonts w:ascii="Tahoma" w:hAnsi="Tahoma" w:cs="Tahoma"/>
          <w:sz w:val="20"/>
          <w:szCs w:val="20"/>
        </w:rPr>
        <w:t xml:space="preserve">Procentowy udział poszczególnych podmiotów gospodarczych z podziałem na sektory zarejestrowanych </w:t>
      </w:r>
      <w:r w:rsidRPr="00DE484F">
        <w:rPr>
          <w:rFonts w:ascii="Tahoma" w:hAnsi="Tahoma" w:cs="Tahoma"/>
          <w:sz w:val="20"/>
          <w:szCs w:val="20"/>
        </w:rPr>
        <w:br/>
        <w:t>w rejestrze regon w 2010 r.  znajdują się na poniższym wykresie.  Zgodnie z tendencjami krajowymi najwięcej osób zatrudnionych jest w sektorze usługowym. Podmioty gospodarki narodowej zarejestrowane w rejestrze REGON w 2010 r. to 666 podmiotów, natomiast osoby fizyczne prowadzące działalność gospodarczą to 569 podmiotów. [GUS]</w:t>
      </w:r>
    </w:p>
    <w:p w:rsidR="001F4A40" w:rsidRPr="00DE484F" w:rsidRDefault="001F4A40" w:rsidP="001F4A40">
      <w:pPr>
        <w:pStyle w:val="Default"/>
        <w:spacing w:line="360" w:lineRule="auto"/>
        <w:jc w:val="both"/>
        <w:rPr>
          <w:rFonts w:ascii="Tahoma" w:hAnsi="Tahoma" w:cs="Tahoma"/>
          <w:sz w:val="20"/>
          <w:szCs w:val="20"/>
        </w:rPr>
      </w:pPr>
    </w:p>
    <w:p w:rsidR="001F4A40" w:rsidRDefault="001F4A40" w:rsidP="001F4A40">
      <w:pPr>
        <w:pStyle w:val="Legenda"/>
        <w:keepNext/>
        <w:jc w:val="both"/>
      </w:pPr>
      <w:bookmarkStart w:id="34" w:name="_Toc325726483"/>
      <w:r w:rsidRPr="00CE7B10">
        <w:rPr>
          <w:rFonts w:ascii="Tahoma" w:hAnsi="Tahoma" w:cs="Tahoma"/>
        </w:rPr>
        <w:t xml:space="preserve">Wykres </w:t>
      </w:r>
      <w:r w:rsidR="00FC6EFD" w:rsidRPr="00CE7B10">
        <w:rPr>
          <w:rFonts w:ascii="Tahoma" w:hAnsi="Tahoma" w:cs="Tahoma"/>
        </w:rPr>
        <w:fldChar w:fldCharType="begin"/>
      </w:r>
      <w:r w:rsidRPr="00CE7B10">
        <w:rPr>
          <w:rFonts w:ascii="Tahoma" w:hAnsi="Tahoma" w:cs="Tahoma"/>
        </w:rPr>
        <w:instrText xml:space="preserve"> SEQ Wykres \* ARABIC </w:instrText>
      </w:r>
      <w:r w:rsidR="00FC6EFD" w:rsidRPr="00CE7B10">
        <w:rPr>
          <w:rFonts w:ascii="Tahoma" w:hAnsi="Tahoma" w:cs="Tahoma"/>
        </w:rPr>
        <w:fldChar w:fldCharType="separate"/>
      </w:r>
      <w:r>
        <w:rPr>
          <w:rFonts w:ascii="Tahoma" w:hAnsi="Tahoma" w:cs="Tahoma"/>
          <w:noProof/>
        </w:rPr>
        <w:t>1</w:t>
      </w:r>
      <w:r w:rsidR="00FC6EFD" w:rsidRPr="00CE7B10">
        <w:rPr>
          <w:rFonts w:ascii="Tahoma" w:hAnsi="Tahoma" w:cs="Tahoma"/>
        </w:rPr>
        <w:fldChar w:fldCharType="end"/>
      </w:r>
      <w:r w:rsidRPr="00CE7B10">
        <w:rPr>
          <w:rFonts w:ascii="Tahoma" w:hAnsi="Tahoma" w:cs="Tahoma"/>
        </w:rPr>
        <w:t>: Procentowy udział podmiotów gospodarczych w danym sektorze gospodarki zarejestrowanych w rejestrze REGON (opracowanie własne na podstawie danych GUS</w:t>
      </w:r>
      <w:r>
        <w:t>)</w:t>
      </w:r>
      <w:bookmarkEnd w:id="34"/>
    </w:p>
    <w:p w:rsidR="001F4A40" w:rsidRPr="00DE484F" w:rsidRDefault="001F4A40" w:rsidP="001F4A40">
      <w:pPr>
        <w:pStyle w:val="Default"/>
        <w:spacing w:line="360" w:lineRule="auto"/>
        <w:jc w:val="center"/>
        <w:rPr>
          <w:rFonts w:ascii="Tahoma" w:hAnsi="Tahoma" w:cs="Tahoma"/>
          <w:sz w:val="20"/>
          <w:szCs w:val="20"/>
        </w:rPr>
      </w:pPr>
      <w:r>
        <w:rPr>
          <w:rFonts w:ascii="Tahoma" w:hAnsi="Tahoma" w:cs="Tahoma"/>
          <w:noProof/>
          <w:lang w:eastAsia="pl-PL"/>
        </w:rPr>
        <w:drawing>
          <wp:inline distT="0" distB="0" distL="0" distR="0">
            <wp:extent cx="3790950" cy="2152650"/>
            <wp:effectExtent l="0" t="0" r="0" b="0"/>
            <wp:docPr id="2" name="Obiek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F4A40" w:rsidRPr="00CE7B10" w:rsidRDefault="001F4A40" w:rsidP="001F4A40">
      <w:pPr>
        <w:pStyle w:val="Legenda"/>
        <w:keepNext/>
        <w:jc w:val="both"/>
        <w:rPr>
          <w:rFonts w:ascii="Tahoma" w:hAnsi="Tahoma" w:cs="Tahoma"/>
        </w:rPr>
      </w:pPr>
      <w:bookmarkStart w:id="35" w:name="_Toc325726451"/>
      <w:r w:rsidRPr="00CE7B10">
        <w:rPr>
          <w:rFonts w:ascii="Tahoma" w:hAnsi="Tahoma" w:cs="Tahoma"/>
        </w:rPr>
        <w:lastRenderedPageBreak/>
        <w:t xml:space="preserve">Tabela </w:t>
      </w:r>
      <w:r w:rsidR="00FC6EFD" w:rsidRPr="00CE7B10">
        <w:rPr>
          <w:rFonts w:ascii="Tahoma" w:hAnsi="Tahoma" w:cs="Tahoma"/>
        </w:rPr>
        <w:fldChar w:fldCharType="begin"/>
      </w:r>
      <w:r w:rsidRPr="00CE7B10">
        <w:rPr>
          <w:rFonts w:ascii="Tahoma" w:hAnsi="Tahoma" w:cs="Tahoma"/>
        </w:rPr>
        <w:instrText xml:space="preserve"> SEQ Tabela \* ARABIC </w:instrText>
      </w:r>
      <w:r w:rsidR="00FC6EFD" w:rsidRPr="00CE7B10">
        <w:rPr>
          <w:rFonts w:ascii="Tahoma" w:hAnsi="Tahoma" w:cs="Tahoma"/>
        </w:rPr>
        <w:fldChar w:fldCharType="separate"/>
      </w:r>
      <w:r>
        <w:rPr>
          <w:rFonts w:ascii="Tahoma" w:hAnsi="Tahoma" w:cs="Tahoma"/>
          <w:noProof/>
        </w:rPr>
        <w:t>4</w:t>
      </w:r>
      <w:r w:rsidR="00FC6EFD" w:rsidRPr="00CE7B10">
        <w:rPr>
          <w:rFonts w:ascii="Tahoma" w:hAnsi="Tahoma" w:cs="Tahoma"/>
        </w:rPr>
        <w:fldChar w:fldCharType="end"/>
      </w:r>
      <w:r w:rsidRPr="00CE7B10">
        <w:rPr>
          <w:rFonts w:ascii="Tahoma" w:hAnsi="Tahoma" w:cs="Tahoma"/>
        </w:rPr>
        <w:t>:</w:t>
      </w:r>
      <w:r>
        <w:rPr>
          <w:rFonts w:ascii="Tahoma" w:hAnsi="Tahoma" w:cs="Tahoma"/>
        </w:rPr>
        <w:t xml:space="preserve"> </w:t>
      </w:r>
      <w:r w:rsidRPr="00CE7B10">
        <w:rPr>
          <w:rFonts w:ascii="Tahoma" w:hAnsi="Tahoma" w:cs="Tahoma"/>
        </w:rPr>
        <w:t>Przeds</w:t>
      </w:r>
      <w:r>
        <w:rPr>
          <w:rFonts w:ascii="Tahoma" w:hAnsi="Tahoma" w:cs="Tahoma"/>
        </w:rPr>
        <w:t>iębiorcy działający na terenie G</w:t>
      </w:r>
      <w:r w:rsidRPr="00CE7B10">
        <w:rPr>
          <w:rFonts w:ascii="Tahoma" w:hAnsi="Tahoma" w:cs="Tahoma"/>
        </w:rPr>
        <w:t>miny pod względem rodzaju wykonywanej działalności (opracowanie własne na podstawie</w:t>
      </w:r>
      <w:r>
        <w:rPr>
          <w:rFonts w:ascii="Tahoma" w:hAnsi="Tahoma" w:cs="Tahoma"/>
        </w:rPr>
        <w:t xml:space="preserve"> [7])</w:t>
      </w:r>
      <w:bookmarkEnd w:id="35"/>
    </w:p>
    <w:tbl>
      <w:tblPr>
        <w:tblW w:w="0" w:type="auto"/>
        <w:tblBorders>
          <w:top w:val="single" w:sz="8" w:space="0" w:color="4F81BD"/>
          <w:bottom w:val="single" w:sz="8" w:space="0" w:color="4F81BD"/>
        </w:tblBorders>
        <w:tblLook w:val="04A0"/>
      </w:tblPr>
      <w:tblGrid>
        <w:gridCol w:w="5637"/>
        <w:gridCol w:w="1275"/>
        <w:gridCol w:w="2694"/>
      </w:tblGrid>
      <w:tr w:rsidR="001F4A40" w:rsidRPr="00564EC2" w:rsidTr="00F64F73">
        <w:tc>
          <w:tcPr>
            <w:tcW w:w="5637" w:type="dxa"/>
            <w:tcBorders>
              <w:top w:val="single" w:sz="8" w:space="0" w:color="4F81BD"/>
              <w:bottom w:val="single" w:sz="8" w:space="0" w:color="4F81BD"/>
            </w:tcBorders>
            <w:shd w:val="clear" w:color="auto" w:fill="FFFFFF"/>
          </w:tcPr>
          <w:p w:rsidR="001F4A40" w:rsidRPr="004A526D" w:rsidRDefault="00F64F73" w:rsidP="00F64F73">
            <w:pPr>
              <w:pStyle w:val="Akapitzlist"/>
              <w:autoSpaceDE w:val="0"/>
              <w:autoSpaceDN w:val="0"/>
              <w:adjustRightInd w:val="0"/>
              <w:spacing w:after="0" w:line="360" w:lineRule="auto"/>
              <w:ind w:left="0"/>
              <w:rPr>
                <w:rFonts w:ascii="Tahoma" w:hAnsi="Tahoma" w:cs="Tahoma"/>
                <w:b/>
                <w:color w:val="1F497D"/>
                <w:sz w:val="20"/>
                <w:szCs w:val="20"/>
              </w:rPr>
            </w:pPr>
            <w:r>
              <w:rPr>
                <w:rFonts w:ascii="Tahoma" w:hAnsi="Tahoma" w:cs="Tahoma"/>
                <w:b/>
                <w:color w:val="1F497D"/>
                <w:sz w:val="20"/>
                <w:szCs w:val="20"/>
              </w:rPr>
              <w:t>Rodzaj wykonywanej działalności</w:t>
            </w:r>
          </w:p>
        </w:tc>
        <w:tc>
          <w:tcPr>
            <w:tcW w:w="3969" w:type="dxa"/>
            <w:gridSpan w:val="2"/>
            <w:tcBorders>
              <w:top w:val="single" w:sz="8" w:space="0" w:color="4F81BD"/>
              <w:bottom w:val="single" w:sz="8" w:space="0" w:color="4F81BD"/>
            </w:tcBorders>
            <w:shd w:val="clear" w:color="auto" w:fill="FFFFFF"/>
          </w:tcPr>
          <w:p w:rsidR="001F4A40" w:rsidRPr="004A526D" w:rsidRDefault="00F64F73" w:rsidP="00F64F73">
            <w:pPr>
              <w:autoSpaceDE w:val="0"/>
              <w:autoSpaceDN w:val="0"/>
              <w:adjustRightInd w:val="0"/>
              <w:spacing w:after="0" w:line="360" w:lineRule="auto"/>
              <w:jc w:val="center"/>
              <w:rPr>
                <w:rFonts w:ascii="Tahoma" w:hAnsi="Tahoma" w:cs="Tahoma"/>
                <w:b/>
                <w:color w:val="1F497D"/>
                <w:sz w:val="20"/>
                <w:szCs w:val="20"/>
              </w:rPr>
            </w:pPr>
            <w:r>
              <w:rPr>
                <w:rFonts w:ascii="Tahoma" w:hAnsi="Tahoma" w:cs="Tahoma"/>
                <w:b/>
                <w:color w:val="1F497D"/>
                <w:sz w:val="20"/>
                <w:szCs w:val="20"/>
              </w:rPr>
              <w:t xml:space="preserve">                   </w:t>
            </w:r>
            <w:r w:rsidR="001F4A40">
              <w:rPr>
                <w:rFonts w:ascii="Tahoma" w:hAnsi="Tahoma" w:cs="Tahoma"/>
                <w:b/>
                <w:color w:val="1F497D"/>
                <w:sz w:val="20"/>
                <w:szCs w:val="20"/>
              </w:rPr>
              <w:t xml:space="preserve">Liczba </w:t>
            </w:r>
          </w:p>
        </w:tc>
      </w:tr>
      <w:tr w:rsidR="001F4A40" w:rsidRPr="00564EC2" w:rsidTr="00F64F73">
        <w:tc>
          <w:tcPr>
            <w:tcW w:w="6912" w:type="dxa"/>
            <w:gridSpan w:val="2"/>
            <w:tcBorders>
              <w:left w:val="nil"/>
              <w:right w:val="nil"/>
            </w:tcBorders>
            <w:shd w:val="clear" w:color="auto" w:fill="D3DFEE"/>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Transport drogowy towarów</w:t>
            </w:r>
          </w:p>
        </w:tc>
        <w:tc>
          <w:tcPr>
            <w:tcW w:w="2694" w:type="dxa"/>
            <w:tcBorders>
              <w:left w:val="nil"/>
              <w:right w:val="nil"/>
            </w:tcBorders>
            <w:shd w:val="clear" w:color="auto" w:fill="D3DFEE"/>
          </w:tcPr>
          <w:p w:rsidR="001F4A40" w:rsidRPr="004A526D" w:rsidRDefault="001F4A40" w:rsidP="00F64F73">
            <w:pPr>
              <w:autoSpaceDE w:val="0"/>
              <w:autoSpaceDN w:val="0"/>
              <w:adjustRightInd w:val="0"/>
              <w:spacing w:after="0" w:line="360" w:lineRule="auto"/>
              <w:jc w:val="center"/>
              <w:rPr>
                <w:rFonts w:ascii="Tahoma" w:hAnsi="Tahoma" w:cs="Tahoma"/>
                <w:color w:val="365F91"/>
                <w:sz w:val="20"/>
                <w:szCs w:val="20"/>
              </w:rPr>
            </w:pPr>
            <w:r w:rsidRPr="004A526D">
              <w:rPr>
                <w:rFonts w:ascii="Tahoma" w:hAnsi="Tahoma" w:cs="Tahoma"/>
                <w:color w:val="365F91"/>
                <w:sz w:val="20"/>
                <w:szCs w:val="20"/>
              </w:rPr>
              <w:t>65</w:t>
            </w:r>
          </w:p>
        </w:tc>
      </w:tr>
      <w:tr w:rsidR="001F4A40" w:rsidRPr="00564EC2" w:rsidTr="00F64F73">
        <w:tc>
          <w:tcPr>
            <w:tcW w:w="6912" w:type="dxa"/>
            <w:gridSpan w:val="2"/>
            <w:shd w:val="clear" w:color="auto" w:fill="auto"/>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Malowanie i szklenie</w:t>
            </w:r>
          </w:p>
        </w:tc>
        <w:tc>
          <w:tcPr>
            <w:tcW w:w="2694" w:type="dxa"/>
            <w:shd w:val="clear" w:color="auto" w:fill="auto"/>
          </w:tcPr>
          <w:p w:rsidR="001F4A40" w:rsidRPr="004A526D" w:rsidRDefault="001F4A40" w:rsidP="00F64F73">
            <w:pPr>
              <w:autoSpaceDE w:val="0"/>
              <w:autoSpaceDN w:val="0"/>
              <w:adjustRightInd w:val="0"/>
              <w:spacing w:after="0" w:line="360" w:lineRule="auto"/>
              <w:jc w:val="center"/>
              <w:rPr>
                <w:rFonts w:ascii="Tahoma" w:hAnsi="Tahoma" w:cs="Tahoma"/>
                <w:color w:val="365F91"/>
                <w:sz w:val="20"/>
                <w:szCs w:val="20"/>
              </w:rPr>
            </w:pPr>
            <w:r w:rsidRPr="004A526D">
              <w:rPr>
                <w:rFonts w:ascii="Tahoma" w:hAnsi="Tahoma" w:cs="Tahoma"/>
                <w:color w:val="365F91"/>
                <w:sz w:val="20"/>
                <w:szCs w:val="20"/>
              </w:rPr>
              <w:t>51</w:t>
            </w:r>
          </w:p>
        </w:tc>
      </w:tr>
      <w:tr w:rsidR="001F4A40" w:rsidRPr="00564EC2" w:rsidTr="00F64F73">
        <w:tc>
          <w:tcPr>
            <w:tcW w:w="6912" w:type="dxa"/>
            <w:gridSpan w:val="2"/>
            <w:tcBorders>
              <w:left w:val="nil"/>
              <w:right w:val="nil"/>
            </w:tcBorders>
            <w:shd w:val="clear" w:color="auto" w:fill="D3DFEE"/>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Wykonywanie pozostałych robót budowlanych wykończeniowych</w:t>
            </w:r>
          </w:p>
        </w:tc>
        <w:tc>
          <w:tcPr>
            <w:tcW w:w="2694" w:type="dxa"/>
            <w:tcBorders>
              <w:left w:val="nil"/>
              <w:right w:val="nil"/>
            </w:tcBorders>
            <w:shd w:val="clear" w:color="auto" w:fill="D3DFEE"/>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51</w:t>
            </w:r>
          </w:p>
        </w:tc>
      </w:tr>
      <w:tr w:rsidR="001F4A40" w:rsidRPr="00564EC2" w:rsidTr="00F64F73">
        <w:tc>
          <w:tcPr>
            <w:tcW w:w="6912" w:type="dxa"/>
            <w:gridSpan w:val="2"/>
            <w:shd w:val="clear" w:color="auto" w:fill="auto"/>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Raporty budowlane związane ze wznoszeniem budynków mieszkalnych i niemieszkalnych</w:t>
            </w:r>
          </w:p>
        </w:tc>
        <w:tc>
          <w:tcPr>
            <w:tcW w:w="2694" w:type="dxa"/>
            <w:shd w:val="clear" w:color="auto" w:fill="auto"/>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50</w:t>
            </w:r>
          </w:p>
        </w:tc>
      </w:tr>
      <w:tr w:rsidR="001F4A40" w:rsidRPr="00564EC2" w:rsidTr="00F64F73">
        <w:tc>
          <w:tcPr>
            <w:tcW w:w="6912" w:type="dxa"/>
            <w:gridSpan w:val="2"/>
            <w:tcBorders>
              <w:left w:val="nil"/>
              <w:right w:val="nil"/>
            </w:tcBorders>
            <w:shd w:val="clear" w:color="auto" w:fill="D3DFEE"/>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Posadzkarstwo, tapetowanie i oblicowywanie ścian</w:t>
            </w:r>
          </w:p>
        </w:tc>
        <w:tc>
          <w:tcPr>
            <w:tcW w:w="2694" w:type="dxa"/>
            <w:tcBorders>
              <w:left w:val="nil"/>
              <w:right w:val="nil"/>
            </w:tcBorders>
            <w:shd w:val="clear" w:color="auto" w:fill="D3DFEE"/>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48</w:t>
            </w:r>
          </w:p>
        </w:tc>
      </w:tr>
      <w:tr w:rsidR="001F4A40" w:rsidRPr="00564EC2" w:rsidTr="00F64F73">
        <w:tc>
          <w:tcPr>
            <w:tcW w:w="6912" w:type="dxa"/>
            <w:gridSpan w:val="2"/>
            <w:shd w:val="clear" w:color="auto" w:fill="auto"/>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Tynkowanie</w:t>
            </w:r>
          </w:p>
        </w:tc>
        <w:tc>
          <w:tcPr>
            <w:tcW w:w="2694" w:type="dxa"/>
            <w:shd w:val="clear" w:color="auto" w:fill="auto"/>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46</w:t>
            </w:r>
          </w:p>
        </w:tc>
      </w:tr>
      <w:tr w:rsidR="001F4A40" w:rsidRPr="00564EC2" w:rsidTr="00F64F73">
        <w:tc>
          <w:tcPr>
            <w:tcW w:w="6912" w:type="dxa"/>
            <w:gridSpan w:val="2"/>
            <w:tcBorders>
              <w:left w:val="nil"/>
              <w:right w:val="nil"/>
            </w:tcBorders>
            <w:shd w:val="clear" w:color="auto" w:fill="D3DFEE"/>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Zakładanie stolarki budowlanej</w:t>
            </w:r>
          </w:p>
        </w:tc>
        <w:tc>
          <w:tcPr>
            <w:tcW w:w="2694" w:type="dxa"/>
            <w:tcBorders>
              <w:left w:val="nil"/>
              <w:right w:val="nil"/>
            </w:tcBorders>
            <w:shd w:val="clear" w:color="auto" w:fill="D3DFEE"/>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46</w:t>
            </w:r>
          </w:p>
        </w:tc>
      </w:tr>
      <w:tr w:rsidR="001F4A40" w:rsidRPr="00564EC2" w:rsidTr="00F64F73">
        <w:tc>
          <w:tcPr>
            <w:tcW w:w="6912" w:type="dxa"/>
            <w:gridSpan w:val="2"/>
            <w:shd w:val="clear" w:color="auto" w:fill="auto"/>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 xml:space="preserve">Wykonanie konstrukcji i pokryć dachowych  </w:t>
            </w:r>
          </w:p>
        </w:tc>
        <w:tc>
          <w:tcPr>
            <w:tcW w:w="2694" w:type="dxa"/>
            <w:shd w:val="clear" w:color="auto" w:fill="auto"/>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44</w:t>
            </w:r>
          </w:p>
        </w:tc>
      </w:tr>
      <w:tr w:rsidR="001F4A40" w:rsidRPr="00564EC2" w:rsidTr="00F64F73">
        <w:tc>
          <w:tcPr>
            <w:tcW w:w="6912" w:type="dxa"/>
            <w:gridSpan w:val="2"/>
            <w:tcBorders>
              <w:left w:val="nil"/>
              <w:right w:val="nil"/>
            </w:tcBorders>
            <w:shd w:val="clear" w:color="auto" w:fill="D3DFEE"/>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Pozostałe specjalistyczne roboty budowlane gdzie indziej niesklasyfikowane</w:t>
            </w:r>
          </w:p>
        </w:tc>
        <w:tc>
          <w:tcPr>
            <w:tcW w:w="2694" w:type="dxa"/>
            <w:tcBorders>
              <w:left w:val="nil"/>
              <w:right w:val="nil"/>
            </w:tcBorders>
            <w:shd w:val="clear" w:color="auto" w:fill="D3DFEE"/>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44</w:t>
            </w:r>
          </w:p>
        </w:tc>
      </w:tr>
      <w:tr w:rsidR="001F4A40" w:rsidRPr="00564EC2" w:rsidTr="00F64F73">
        <w:tc>
          <w:tcPr>
            <w:tcW w:w="6912" w:type="dxa"/>
            <w:gridSpan w:val="2"/>
            <w:shd w:val="clear" w:color="auto" w:fill="auto"/>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Rozbiórka i burzenie obiektów budowlanych</w:t>
            </w:r>
          </w:p>
        </w:tc>
        <w:tc>
          <w:tcPr>
            <w:tcW w:w="2694" w:type="dxa"/>
            <w:shd w:val="clear" w:color="auto" w:fill="auto"/>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43</w:t>
            </w:r>
          </w:p>
        </w:tc>
      </w:tr>
      <w:tr w:rsidR="001F4A40" w:rsidRPr="00564EC2" w:rsidTr="00F64F73">
        <w:tc>
          <w:tcPr>
            <w:tcW w:w="6912" w:type="dxa"/>
            <w:gridSpan w:val="2"/>
            <w:tcBorders>
              <w:left w:val="nil"/>
              <w:right w:val="nil"/>
            </w:tcBorders>
            <w:shd w:val="clear" w:color="auto" w:fill="D3DFEE"/>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Przygotowanie terenów pod budowę</w:t>
            </w:r>
          </w:p>
        </w:tc>
        <w:tc>
          <w:tcPr>
            <w:tcW w:w="2694" w:type="dxa"/>
            <w:tcBorders>
              <w:left w:val="nil"/>
              <w:right w:val="nil"/>
            </w:tcBorders>
            <w:shd w:val="clear" w:color="auto" w:fill="D3DFEE"/>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41</w:t>
            </w:r>
          </w:p>
        </w:tc>
      </w:tr>
      <w:tr w:rsidR="001F4A40" w:rsidRPr="00564EC2" w:rsidTr="00F64F73">
        <w:tc>
          <w:tcPr>
            <w:tcW w:w="6912" w:type="dxa"/>
            <w:gridSpan w:val="2"/>
            <w:shd w:val="clear" w:color="auto" w:fill="auto"/>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Konserwacja i naprawa pojazdów samochodowych, z wyłączeniem motocykli</w:t>
            </w:r>
          </w:p>
        </w:tc>
        <w:tc>
          <w:tcPr>
            <w:tcW w:w="2694" w:type="dxa"/>
            <w:shd w:val="clear" w:color="auto" w:fill="auto"/>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34</w:t>
            </w:r>
          </w:p>
        </w:tc>
      </w:tr>
      <w:tr w:rsidR="001F4A40" w:rsidRPr="00564EC2" w:rsidTr="00F64F73">
        <w:tc>
          <w:tcPr>
            <w:tcW w:w="6912" w:type="dxa"/>
            <w:gridSpan w:val="2"/>
            <w:tcBorders>
              <w:left w:val="nil"/>
              <w:right w:val="nil"/>
            </w:tcBorders>
            <w:shd w:val="clear" w:color="auto" w:fill="D3DFEE"/>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Pozostała sprzedaż detaliczna prowadzona poza siecią sklepową, straganami i targowiskami</w:t>
            </w:r>
          </w:p>
        </w:tc>
        <w:tc>
          <w:tcPr>
            <w:tcW w:w="2694" w:type="dxa"/>
            <w:tcBorders>
              <w:left w:val="nil"/>
              <w:right w:val="nil"/>
            </w:tcBorders>
            <w:shd w:val="clear" w:color="auto" w:fill="D3DFEE"/>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34</w:t>
            </w:r>
          </w:p>
        </w:tc>
      </w:tr>
      <w:tr w:rsidR="001F4A40" w:rsidRPr="00564EC2" w:rsidTr="00F64F73">
        <w:tc>
          <w:tcPr>
            <w:tcW w:w="6912" w:type="dxa"/>
            <w:gridSpan w:val="2"/>
            <w:shd w:val="clear" w:color="auto" w:fill="auto"/>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Wykonywanie instalacji wodno-kanalizacyjnych, cieplnych, gazowych i klimatyzacyjnych</w:t>
            </w:r>
          </w:p>
        </w:tc>
        <w:tc>
          <w:tcPr>
            <w:tcW w:w="2694" w:type="dxa"/>
            <w:shd w:val="clear" w:color="auto" w:fill="auto"/>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33</w:t>
            </w:r>
          </w:p>
        </w:tc>
      </w:tr>
      <w:tr w:rsidR="001F4A40" w:rsidRPr="00564EC2" w:rsidTr="00F64F73">
        <w:tc>
          <w:tcPr>
            <w:tcW w:w="6912" w:type="dxa"/>
            <w:gridSpan w:val="2"/>
            <w:tcBorders>
              <w:left w:val="nil"/>
              <w:right w:val="nil"/>
            </w:tcBorders>
            <w:shd w:val="clear" w:color="auto" w:fill="D3DFEE"/>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Wykonanie pozostałych robót budowlanych</w:t>
            </w:r>
          </w:p>
        </w:tc>
        <w:tc>
          <w:tcPr>
            <w:tcW w:w="2694" w:type="dxa"/>
            <w:tcBorders>
              <w:left w:val="nil"/>
              <w:right w:val="nil"/>
            </w:tcBorders>
            <w:shd w:val="clear" w:color="auto" w:fill="D3DFEE"/>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32</w:t>
            </w:r>
          </w:p>
        </w:tc>
      </w:tr>
      <w:tr w:rsidR="001F4A40" w:rsidRPr="00564EC2" w:rsidTr="00F64F73">
        <w:tc>
          <w:tcPr>
            <w:tcW w:w="6912" w:type="dxa"/>
            <w:gridSpan w:val="2"/>
            <w:shd w:val="clear" w:color="auto" w:fill="auto"/>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 xml:space="preserve">Sprzedaż detaliczna prowadzona </w:t>
            </w:r>
            <w:proofErr w:type="spellStart"/>
            <w:r w:rsidRPr="004A526D">
              <w:rPr>
                <w:rFonts w:ascii="Tahoma" w:hAnsi="Tahoma" w:cs="Tahoma"/>
                <w:b/>
                <w:bCs/>
                <w:color w:val="365F91"/>
                <w:sz w:val="20"/>
                <w:szCs w:val="20"/>
              </w:rPr>
              <w:t>prowadzona</w:t>
            </w:r>
            <w:proofErr w:type="spellEnd"/>
            <w:r w:rsidRPr="004A526D">
              <w:rPr>
                <w:rFonts w:ascii="Tahoma" w:hAnsi="Tahoma" w:cs="Tahoma"/>
                <w:b/>
                <w:bCs/>
                <w:color w:val="365F91"/>
                <w:sz w:val="20"/>
                <w:szCs w:val="20"/>
              </w:rPr>
              <w:t xml:space="preserve"> przez domy sprzedaży wysyłkowej lub Internet</w:t>
            </w:r>
          </w:p>
        </w:tc>
        <w:tc>
          <w:tcPr>
            <w:tcW w:w="2694" w:type="dxa"/>
            <w:shd w:val="clear" w:color="auto" w:fill="auto"/>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31</w:t>
            </w:r>
          </w:p>
        </w:tc>
      </w:tr>
      <w:tr w:rsidR="001F4A40" w:rsidRPr="00564EC2" w:rsidTr="00F64F73">
        <w:tc>
          <w:tcPr>
            <w:tcW w:w="6912" w:type="dxa"/>
            <w:gridSpan w:val="2"/>
            <w:tcBorders>
              <w:left w:val="nil"/>
              <w:bottom w:val="single" w:sz="4" w:space="0" w:color="FFFFFF"/>
              <w:right w:val="nil"/>
            </w:tcBorders>
            <w:shd w:val="clear" w:color="auto" w:fill="D3DFEE"/>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Wykonywanie instalacji elektrycznych</w:t>
            </w:r>
          </w:p>
        </w:tc>
        <w:tc>
          <w:tcPr>
            <w:tcW w:w="2694" w:type="dxa"/>
            <w:tcBorders>
              <w:left w:val="nil"/>
              <w:bottom w:val="single" w:sz="4" w:space="0" w:color="FFFFFF"/>
              <w:right w:val="nil"/>
            </w:tcBorders>
            <w:shd w:val="clear" w:color="auto" w:fill="D3DFEE"/>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30</w:t>
            </w:r>
          </w:p>
        </w:tc>
      </w:tr>
      <w:tr w:rsidR="001F4A40" w:rsidRPr="00564EC2" w:rsidTr="00F64F73">
        <w:tc>
          <w:tcPr>
            <w:tcW w:w="6912" w:type="dxa"/>
            <w:gridSpan w:val="2"/>
            <w:tcBorders>
              <w:top w:val="single" w:sz="4" w:space="0" w:color="FFFFFF"/>
              <w:left w:val="nil"/>
              <w:bottom w:val="single" w:sz="4" w:space="0" w:color="FFFFFF"/>
              <w:right w:val="nil"/>
            </w:tcBorders>
            <w:shd w:val="clear" w:color="auto" w:fill="auto"/>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Pr>
                <w:b/>
                <w:bCs/>
              </w:rPr>
              <w:br w:type="page"/>
            </w:r>
            <w:r w:rsidRPr="004A526D">
              <w:rPr>
                <w:rFonts w:ascii="Tahoma" w:hAnsi="Tahoma" w:cs="Tahoma"/>
                <w:b/>
                <w:bCs/>
                <w:color w:val="365F91"/>
                <w:sz w:val="20"/>
                <w:szCs w:val="20"/>
              </w:rPr>
              <w:t>Pozostała sprzedaż detaliczna prowadzona w niewyspecjalizowanych sklepach</w:t>
            </w:r>
          </w:p>
        </w:tc>
        <w:tc>
          <w:tcPr>
            <w:tcW w:w="2694" w:type="dxa"/>
            <w:tcBorders>
              <w:top w:val="single" w:sz="4" w:space="0" w:color="FFFFFF"/>
              <w:left w:val="nil"/>
              <w:bottom w:val="single" w:sz="4" w:space="0" w:color="FFFFFF"/>
              <w:right w:val="nil"/>
            </w:tcBorders>
            <w:shd w:val="clear" w:color="auto" w:fill="auto"/>
          </w:tcPr>
          <w:p w:rsidR="001F4A40" w:rsidRPr="000756AE" w:rsidRDefault="001F4A40" w:rsidP="00F64F73">
            <w:pPr>
              <w:pStyle w:val="Akapitzlist"/>
              <w:autoSpaceDE w:val="0"/>
              <w:autoSpaceDN w:val="0"/>
              <w:adjustRightInd w:val="0"/>
              <w:spacing w:after="0" w:line="360" w:lineRule="auto"/>
              <w:ind w:left="0"/>
              <w:jc w:val="center"/>
              <w:rPr>
                <w:rFonts w:ascii="Tahoma" w:hAnsi="Tahoma" w:cs="Tahoma"/>
                <w:bCs/>
                <w:color w:val="365F91"/>
                <w:sz w:val="20"/>
                <w:szCs w:val="20"/>
              </w:rPr>
            </w:pPr>
            <w:r w:rsidRPr="000756AE">
              <w:rPr>
                <w:rFonts w:ascii="Tahoma" w:hAnsi="Tahoma" w:cs="Tahoma"/>
                <w:bCs/>
                <w:color w:val="365F91"/>
                <w:sz w:val="20"/>
                <w:szCs w:val="20"/>
              </w:rPr>
              <w:t>27</w:t>
            </w:r>
          </w:p>
        </w:tc>
      </w:tr>
      <w:tr w:rsidR="001F4A40" w:rsidRPr="00564EC2" w:rsidTr="00F64F73">
        <w:tc>
          <w:tcPr>
            <w:tcW w:w="6912" w:type="dxa"/>
            <w:gridSpan w:val="2"/>
            <w:tcBorders>
              <w:top w:val="single" w:sz="4" w:space="0" w:color="FFFFFF"/>
              <w:left w:val="nil"/>
              <w:right w:val="nil"/>
            </w:tcBorders>
            <w:shd w:val="clear" w:color="auto" w:fill="D3DFEE"/>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Sprzedaż detaliczna prowadzona w niewyspecjalizowanych sklepach z przewagą żywności, napojów i wyrobów tytoniowych</w:t>
            </w:r>
          </w:p>
        </w:tc>
        <w:tc>
          <w:tcPr>
            <w:tcW w:w="2694" w:type="dxa"/>
            <w:tcBorders>
              <w:top w:val="single" w:sz="4" w:space="0" w:color="FFFFFF"/>
              <w:left w:val="nil"/>
              <w:right w:val="nil"/>
            </w:tcBorders>
            <w:shd w:val="clear" w:color="auto" w:fill="D3DFEE"/>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25</w:t>
            </w:r>
          </w:p>
        </w:tc>
      </w:tr>
      <w:tr w:rsidR="001F4A40" w:rsidRPr="00564EC2" w:rsidTr="00F64F73">
        <w:tc>
          <w:tcPr>
            <w:tcW w:w="6912" w:type="dxa"/>
            <w:gridSpan w:val="2"/>
            <w:shd w:val="clear" w:color="auto" w:fill="auto"/>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Sprzedaż hurtowa i detaliczna samochodów osobowych i furgonetek</w:t>
            </w:r>
          </w:p>
        </w:tc>
        <w:tc>
          <w:tcPr>
            <w:tcW w:w="2694" w:type="dxa"/>
            <w:shd w:val="clear" w:color="auto" w:fill="auto"/>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24</w:t>
            </w:r>
          </w:p>
        </w:tc>
      </w:tr>
      <w:tr w:rsidR="001F4A40" w:rsidRPr="00564EC2" w:rsidTr="00F64F73">
        <w:tc>
          <w:tcPr>
            <w:tcW w:w="6912" w:type="dxa"/>
            <w:gridSpan w:val="2"/>
            <w:tcBorders>
              <w:left w:val="nil"/>
              <w:right w:val="nil"/>
            </w:tcBorders>
            <w:shd w:val="clear" w:color="auto" w:fill="D3DFEE"/>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Sprzedaż detaliczna części i akcesoriów do pojazdów samochodowych, z wyłączeniem motocykli</w:t>
            </w:r>
          </w:p>
        </w:tc>
        <w:tc>
          <w:tcPr>
            <w:tcW w:w="2694" w:type="dxa"/>
            <w:tcBorders>
              <w:left w:val="nil"/>
              <w:right w:val="nil"/>
            </w:tcBorders>
            <w:shd w:val="clear" w:color="auto" w:fill="D3DFEE"/>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23</w:t>
            </w:r>
          </w:p>
        </w:tc>
      </w:tr>
      <w:tr w:rsidR="001F4A40" w:rsidRPr="00564EC2" w:rsidTr="00F64F73">
        <w:tc>
          <w:tcPr>
            <w:tcW w:w="6912" w:type="dxa"/>
            <w:gridSpan w:val="2"/>
            <w:shd w:val="clear" w:color="auto" w:fill="auto"/>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Sprzedaż detaliczna napojów alkoholowych i bezalkoholowych prowadzona w wyspecjalizowanych sklepach</w:t>
            </w:r>
          </w:p>
        </w:tc>
        <w:tc>
          <w:tcPr>
            <w:tcW w:w="2694" w:type="dxa"/>
            <w:shd w:val="clear" w:color="auto" w:fill="auto"/>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23</w:t>
            </w:r>
          </w:p>
        </w:tc>
      </w:tr>
      <w:tr w:rsidR="001F4A40" w:rsidRPr="00564EC2" w:rsidTr="00F64F73">
        <w:tc>
          <w:tcPr>
            <w:tcW w:w="6912" w:type="dxa"/>
            <w:gridSpan w:val="2"/>
            <w:tcBorders>
              <w:left w:val="nil"/>
              <w:right w:val="nil"/>
            </w:tcBorders>
            <w:shd w:val="clear" w:color="auto" w:fill="D3DFEE"/>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Sprzedaż detaliczna pozostałych wyrobów prowadzona na straganach i targowiskach</w:t>
            </w:r>
          </w:p>
        </w:tc>
        <w:tc>
          <w:tcPr>
            <w:tcW w:w="2694" w:type="dxa"/>
            <w:tcBorders>
              <w:left w:val="nil"/>
              <w:right w:val="nil"/>
            </w:tcBorders>
            <w:shd w:val="clear" w:color="auto" w:fill="D3DFEE"/>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22</w:t>
            </w:r>
          </w:p>
        </w:tc>
      </w:tr>
      <w:tr w:rsidR="001F4A40" w:rsidRPr="00564EC2" w:rsidTr="00F64F73">
        <w:tc>
          <w:tcPr>
            <w:tcW w:w="6912" w:type="dxa"/>
            <w:gridSpan w:val="2"/>
            <w:shd w:val="clear" w:color="auto" w:fill="auto"/>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Sprzedaż detaliczna kwiatów, roślin, nasion, nawozów, żywych zwierząt domowych, karmy dla zwierząt domowych prowadzona w wyspecjalizowanych sklepach</w:t>
            </w:r>
          </w:p>
        </w:tc>
        <w:tc>
          <w:tcPr>
            <w:tcW w:w="2694" w:type="dxa"/>
            <w:shd w:val="clear" w:color="auto" w:fill="auto"/>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21</w:t>
            </w:r>
          </w:p>
        </w:tc>
      </w:tr>
      <w:tr w:rsidR="001F4A40" w:rsidRPr="00564EC2" w:rsidTr="00F64F73">
        <w:tc>
          <w:tcPr>
            <w:tcW w:w="6912" w:type="dxa"/>
            <w:gridSpan w:val="2"/>
            <w:tcBorders>
              <w:left w:val="nil"/>
              <w:right w:val="nil"/>
            </w:tcBorders>
            <w:shd w:val="clear" w:color="auto" w:fill="D3DFEE"/>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Sprzedaż detaliczna pozostałych nowych wyrobów  prowadzona w wyspecjalizowanych sklepach</w:t>
            </w:r>
          </w:p>
        </w:tc>
        <w:tc>
          <w:tcPr>
            <w:tcW w:w="2694" w:type="dxa"/>
            <w:tcBorders>
              <w:left w:val="nil"/>
              <w:right w:val="nil"/>
            </w:tcBorders>
            <w:shd w:val="clear" w:color="auto" w:fill="D3DFEE"/>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21</w:t>
            </w:r>
          </w:p>
        </w:tc>
      </w:tr>
      <w:tr w:rsidR="001F4A40" w:rsidRPr="00564EC2" w:rsidTr="00F64F73">
        <w:tc>
          <w:tcPr>
            <w:tcW w:w="6912" w:type="dxa"/>
            <w:gridSpan w:val="2"/>
            <w:shd w:val="clear" w:color="auto" w:fill="auto"/>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t>Sprzedaż hurtowa i detaliczna pozostałych pojazdów samochodowych, z wyłączeniem motocykli</w:t>
            </w:r>
          </w:p>
        </w:tc>
        <w:tc>
          <w:tcPr>
            <w:tcW w:w="2694" w:type="dxa"/>
            <w:shd w:val="clear" w:color="auto" w:fill="auto"/>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20</w:t>
            </w:r>
          </w:p>
        </w:tc>
      </w:tr>
      <w:tr w:rsidR="001F4A40" w:rsidRPr="00564EC2" w:rsidTr="00F64F73">
        <w:tc>
          <w:tcPr>
            <w:tcW w:w="6912" w:type="dxa"/>
            <w:gridSpan w:val="2"/>
            <w:tcBorders>
              <w:left w:val="nil"/>
              <w:right w:val="nil"/>
            </w:tcBorders>
            <w:shd w:val="clear" w:color="auto" w:fill="D3DFEE"/>
          </w:tcPr>
          <w:p w:rsidR="001F4A40" w:rsidRPr="004A526D" w:rsidRDefault="001F4A40" w:rsidP="00F64F73">
            <w:pPr>
              <w:pStyle w:val="Akapitzlist"/>
              <w:autoSpaceDE w:val="0"/>
              <w:autoSpaceDN w:val="0"/>
              <w:adjustRightInd w:val="0"/>
              <w:spacing w:after="0" w:line="280" w:lineRule="atLeast"/>
              <w:ind w:left="0"/>
              <w:rPr>
                <w:rFonts w:ascii="Tahoma" w:hAnsi="Tahoma" w:cs="Tahoma"/>
                <w:b/>
                <w:bCs/>
                <w:color w:val="365F91"/>
                <w:sz w:val="20"/>
                <w:szCs w:val="20"/>
              </w:rPr>
            </w:pPr>
            <w:r w:rsidRPr="004A526D">
              <w:rPr>
                <w:rFonts w:ascii="Tahoma" w:hAnsi="Tahoma" w:cs="Tahoma"/>
                <w:b/>
                <w:bCs/>
                <w:color w:val="365F91"/>
                <w:sz w:val="20"/>
                <w:szCs w:val="20"/>
              </w:rPr>
              <w:lastRenderedPageBreak/>
              <w:t>Sprzedaż detaliczna odzieży prowadzona w wyspecjalizowanych sklepach</w:t>
            </w:r>
          </w:p>
        </w:tc>
        <w:tc>
          <w:tcPr>
            <w:tcW w:w="2694" w:type="dxa"/>
            <w:tcBorders>
              <w:left w:val="nil"/>
              <w:right w:val="nil"/>
            </w:tcBorders>
            <w:shd w:val="clear" w:color="auto" w:fill="D3DFEE"/>
          </w:tcPr>
          <w:p w:rsidR="001F4A40" w:rsidRPr="004A526D" w:rsidRDefault="001F4A40" w:rsidP="00F64F73">
            <w:pPr>
              <w:pStyle w:val="Akapitzlist"/>
              <w:autoSpaceDE w:val="0"/>
              <w:autoSpaceDN w:val="0"/>
              <w:adjustRightInd w:val="0"/>
              <w:spacing w:after="0" w:line="360" w:lineRule="auto"/>
              <w:ind w:left="0"/>
              <w:jc w:val="center"/>
              <w:rPr>
                <w:rFonts w:ascii="Tahoma" w:hAnsi="Tahoma" w:cs="Tahoma"/>
                <w:color w:val="365F91"/>
                <w:sz w:val="20"/>
                <w:szCs w:val="20"/>
              </w:rPr>
            </w:pPr>
            <w:r w:rsidRPr="004A526D">
              <w:rPr>
                <w:rFonts w:ascii="Tahoma" w:hAnsi="Tahoma" w:cs="Tahoma"/>
                <w:color w:val="365F91"/>
                <w:sz w:val="20"/>
                <w:szCs w:val="20"/>
              </w:rPr>
              <w:t>20</w:t>
            </w:r>
          </w:p>
        </w:tc>
      </w:tr>
    </w:tbl>
    <w:p w:rsidR="001F4A40" w:rsidRPr="008B2900" w:rsidRDefault="001F4A40" w:rsidP="001F4A40">
      <w:pPr>
        <w:spacing w:before="240" w:after="120"/>
        <w:rPr>
          <w:b/>
          <w:sz w:val="2"/>
          <w:szCs w:val="2"/>
        </w:rPr>
      </w:pPr>
      <w:bookmarkStart w:id="36" w:name="_Toc325703903"/>
    </w:p>
    <w:p w:rsidR="001F4A40" w:rsidRDefault="001F4A40" w:rsidP="001F4A40">
      <w:pPr>
        <w:spacing w:before="240" w:after="120"/>
        <w:rPr>
          <w:b/>
        </w:rPr>
      </w:pPr>
    </w:p>
    <w:p w:rsidR="001F4A40" w:rsidRPr="00247DA2" w:rsidRDefault="001F4A40" w:rsidP="001F4A40">
      <w:pPr>
        <w:spacing w:before="240" w:after="120"/>
        <w:rPr>
          <w:b/>
        </w:rPr>
      </w:pPr>
      <w:r w:rsidRPr="00247DA2">
        <w:rPr>
          <w:b/>
        </w:rPr>
        <w:t>Ilość podmiotów gospodarczych i osób zatrudnionych w danych sektorach</w:t>
      </w:r>
      <w:bookmarkEnd w:id="36"/>
    </w:p>
    <w:p w:rsidR="001F4A40" w:rsidRPr="00DE484F" w:rsidRDefault="001F4A40" w:rsidP="001F4A40">
      <w:pPr>
        <w:spacing w:after="0" w:line="360" w:lineRule="auto"/>
        <w:ind w:firstLine="708"/>
        <w:jc w:val="both"/>
        <w:rPr>
          <w:rFonts w:ascii="Tahoma" w:hAnsi="Tahoma" w:cs="Tahoma"/>
          <w:sz w:val="20"/>
          <w:szCs w:val="20"/>
        </w:rPr>
      </w:pPr>
      <w:r w:rsidRPr="00DE484F">
        <w:rPr>
          <w:rFonts w:ascii="Tahoma" w:hAnsi="Tahoma" w:cs="Tahoma"/>
          <w:sz w:val="20"/>
          <w:szCs w:val="20"/>
        </w:rPr>
        <w:t>Zatrudnionych w zakładach państwowych i w</w:t>
      </w:r>
      <w:r>
        <w:rPr>
          <w:rFonts w:ascii="Tahoma" w:hAnsi="Tahoma" w:cs="Tahoma"/>
          <w:sz w:val="20"/>
          <w:szCs w:val="20"/>
        </w:rPr>
        <w:t xml:space="preserve"> sektorze prywatnym na terenie G</w:t>
      </w:r>
      <w:r w:rsidRPr="00DE484F">
        <w:rPr>
          <w:rFonts w:ascii="Tahoma" w:hAnsi="Tahoma" w:cs="Tahoma"/>
          <w:sz w:val="20"/>
          <w:szCs w:val="20"/>
        </w:rPr>
        <w:t>miny jest szacunkowo 540 osób, w tym 146 osób dojeżdżających. [5]</w:t>
      </w:r>
    </w:p>
    <w:p w:rsidR="001F4A40" w:rsidRDefault="001F4A40" w:rsidP="001F4A40">
      <w:pPr>
        <w:spacing w:after="0" w:line="360" w:lineRule="auto"/>
        <w:jc w:val="both"/>
        <w:rPr>
          <w:rFonts w:ascii="Tahoma" w:hAnsi="Tahoma" w:cs="Tahoma"/>
          <w:sz w:val="20"/>
          <w:szCs w:val="20"/>
        </w:rPr>
      </w:pPr>
      <w:r w:rsidRPr="00DE484F">
        <w:rPr>
          <w:rFonts w:ascii="Tahoma" w:hAnsi="Tahoma" w:cs="Tahoma"/>
          <w:sz w:val="20"/>
          <w:szCs w:val="20"/>
        </w:rPr>
        <w:t>Zatrudnienie osób w poszczególnych sektorach gospodarczych znajdują się na wykresie nr 2.</w:t>
      </w:r>
    </w:p>
    <w:p w:rsidR="001F4A40" w:rsidRPr="008B2900" w:rsidRDefault="001F4A40" w:rsidP="001F4A40">
      <w:pPr>
        <w:spacing w:after="0" w:line="240" w:lineRule="auto"/>
        <w:jc w:val="both"/>
        <w:rPr>
          <w:rFonts w:ascii="Tahoma" w:hAnsi="Tahoma" w:cs="Tahoma"/>
          <w:sz w:val="6"/>
          <w:szCs w:val="6"/>
        </w:rPr>
      </w:pPr>
    </w:p>
    <w:p w:rsidR="001F4A40" w:rsidRDefault="001F4A40" w:rsidP="001F4A40">
      <w:pPr>
        <w:pStyle w:val="Legenda"/>
        <w:keepNext/>
        <w:rPr>
          <w:rFonts w:ascii="Tahoma" w:hAnsi="Tahoma" w:cs="Tahoma"/>
        </w:rPr>
      </w:pPr>
      <w:bookmarkStart w:id="37" w:name="_Toc325726484"/>
    </w:p>
    <w:p w:rsidR="001F4A40" w:rsidRPr="00CE7B10" w:rsidRDefault="001F4A40" w:rsidP="001F4A40">
      <w:pPr>
        <w:pStyle w:val="Legenda"/>
        <w:keepNext/>
        <w:rPr>
          <w:rFonts w:ascii="Tahoma" w:hAnsi="Tahoma" w:cs="Tahoma"/>
        </w:rPr>
      </w:pPr>
      <w:r w:rsidRPr="00CE7B10">
        <w:rPr>
          <w:rFonts w:ascii="Tahoma" w:hAnsi="Tahoma" w:cs="Tahoma"/>
        </w:rPr>
        <w:t xml:space="preserve">Wykres </w:t>
      </w:r>
      <w:r w:rsidR="00FC6EFD" w:rsidRPr="00CE7B10">
        <w:rPr>
          <w:rFonts w:ascii="Tahoma" w:hAnsi="Tahoma" w:cs="Tahoma"/>
        </w:rPr>
        <w:fldChar w:fldCharType="begin"/>
      </w:r>
      <w:r w:rsidRPr="00CE7B10">
        <w:rPr>
          <w:rFonts w:ascii="Tahoma" w:hAnsi="Tahoma" w:cs="Tahoma"/>
        </w:rPr>
        <w:instrText xml:space="preserve"> SEQ Wykres \* ARABIC </w:instrText>
      </w:r>
      <w:r w:rsidR="00FC6EFD" w:rsidRPr="00CE7B10">
        <w:rPr>
          <w:rFonts w:ascii="Tahoma" w:hAnsi="Tahoma" w:cs="Tahoma"/>
        </w:rPr>
        <w:fldChar w:fldCharType="separate"/>
      </w:r>
      <w:r>
        <w:rPr>
          <w:rFonts w:ascii="Tahoma" w:hAnsi="Tahoma" w:cs="Tahoma"/>
          <w:noProof/>
        </w:rPr>
        <w:t>2</w:t>
      </w:r>
      <w:r w:rsidR="00FC6EFD" w:rsidRPr="00CE7B10">
        <w:rPr>
          <w:rFonts w:ascii="Tahoma" w:hAnsi="Tahoma" w:cs="Tahoma"/>
        </w:rPr>
        <w:fldChar w:fldCharType="end"/>
      </w:r>
      <w:r w:rsidRPr="00CE7B10">
        <w:rPr>
          <w:rFonts w:ascii="Tahoma" w:hAnsi="Tahoma" w:cs="Tahoma"/>
        </w:rPr>
        <w:t xml:space="preserve">: Zatrudnienie osób w poszczególnych sektorach gospodarki - Pracujący w zakładach powyżej 9 osób w 2009 r. </w:t>
      </w:r>
      <w:r w:rsidRPr="00667F44">
        <w:rPr>
          <w:rFonts w:ascii="Tahoma" w:hAnsi="Tahoma" w:cs="Tahoma"/>
        </w:rPr>
        <w:t>(opracowanie własne na podstawie [1])</w:t>
      </w:r>
      <w:bookmarkEnd w:id="37"/>
    </w:p>
    <w:p w:rsidR="001F4A40" w:rsidRDefault="001F4A40" w:rsidP="001F4A40">
      <w:pPr>
        <w:spacing w:after="0" w:line="240" w:lineRule="auto"/>
        <w:contextualSpacing/>
        <w:rPr>
          <w:rFonts w:ascii="Tahoma" w:hAnsi="Tahoma" w:cs="Tahoma"/>
          <w:noProof/>
          <w:lang w:eastAsia="pl-PL"/>
        </w:rPr>
      </w:pPr>
      <w:r>
        <w:rPr>
          <w:rFonts w:ascii="Tahoma" w:hAnsi="Tahoma" w:cs="Tahoma"/>
          <w:noProof/>
          <w:lang w:eastAsia="pl-PL"/>
        </w:rPr>
        <w:drawing>
          <wp:inline distT="0" distB="0" distL="0" distR="0">
            <wp:extent cx="5314950" cy="2571750"/>
            <wp:effectExtent l="0" t="0" r="0" b="0"/>
            <wp:docPr id="3"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4A40" w:rsidRDefault="001F4A40" w:rsidP="001F4A40">
      <w:pPr>
        <w:spacing w:after="0" w:line="240" w:lineRule="auto"/>
        <w:contextualSpacing/>
        <w:rPr>
          <w:rFonts w:ascii="Tahoma" w:hAnsi="Tahoma" w:cs="Tahoma"/>
          <w:noProof/>
          <w:lang w:eastAsia="pl-PL"/>
        </w:rPr>
      </w:pPr>
    </w:p>
    <w:p w:rsidR="001F4A40" w:rsidRPr="00DE484F" w:rsidRDefault="001F4A40" w:rsidP="001F4A40">
      <w:pPr>
        <w:spacing w:after="0" w:line="360" w:lineRule="auto"/>
        <w:contextualSpacing/>
        <w:rPr>
          <w:rFonts w:ascii="Tahoma" w:hAnsi="Tahoma" w:cs="Tahoma"/>
          <w:sz w:val="20"/>
          <w:szCs w:val="20"/>
        </w:rPr>
      </w:pPr>
      <w:r>
        <w:rPr>
          <w:rFonts w:ascii="Tahoma" w:hAnsi="Tahoma" w:cs="Tahoma"/>
          <w:sz w:val="20"/>
          <w:szCs w:val="20"/>
        </w:rPr>
        <w:t>Na terenie G</w:t>
      </w:r>
      <w:r w:rsidRPr="00DE484F">
        <w:rPr>
          <w:rFonts w:ascii="Tahoma" w:hAnsi="Tahoma" w:cs="Tahoma"/>
          <w:sz w:val="20"/>
          <w:szCs w:val="20"/>
        </w:rPr>
        <w:t xml:space="preserve">miny funkcjonuje kilka większych podmiotów publicznych </w:t>
      </w:r>
      <w:proofErr w:type="spellStart"/>
      <w:r w:rsidRPr="00DE484F">
        <w:rPr>
          <w:rFonts w:ascii="Tahoma" w:hAnsi="Tahoma" w:cs="Tahoma"/>
          <w:sz w:val="20"/>
          <w:szCs w:val="20"/>
        </w:rPr>
        <w:t>m</w:t>
      </w:r>
      <w:r>
        <w:rPr>
          <w:rFonts w:ascii="Tahoma" w:hAnsi="Tahoma" w:cs="Tahoma"/>
          <w:sz w:val="20"/>
          <w:szCs w:val="20"/>
        </w:rPr>
        <w:t>.</w:t>
      </w:r>
      <w:r w:rsidRPr="00DE484F">
        <w:rPr>
          <w:rFonts w:ascii="Tahoma" w:hAnsi="Tahoma" w:cs="Tahoma"/>
          <w:sz w:val="20"/>
          <w:szCs w:val="20"/>
        </w:rPr>
        <w:t>in</w:t>
      </w:r>
      <w:proofErr w:type="spellEnd"/>
      <w:r w:rsidRPr="00DE484F">
        <w:rPr>
          <w:rFonts w:ascii="Tahoma" w:hAnsi="Tahoma" w:cs="Tahoma"/>
          <w:sz w:val="20"/>
          <w:szCs w:val="20"/>
        </w:rPr>
        <w:t>:</w:t>
      </w:r>
    </w:p>
    <w:p w:rsidR="001F4A40" w:rsidRPr="00DE484F" w:rsidRDefault="001F4A40" w:rsidP="001F4A40">
      <w:pPr>
        <w:pStyle w:val="Tekstpodstawowy"/>
        <w:numPr>
          <w:ilvl w:val="0"/>
          <w:numId w:val="20"/>
        </w:numPr>
        <w:spacing w:after="0" w:line="360" w:lineRule="auto"/>
        <w:jc w:val="both"/>
        <w:rPr>
          <w:rFonts w:ascii="Tahoma" w:hAnsi="Tahoma" w:cs="Tahoma"/>
          <w:sz w:val="20"/>
          <w:szCs w:val="20"/>
        </w:rPr>
      </w:pPr>
      <w:r>
        <w:rPr>
          <w:rFonts w:ascii="Tahoma" w:hAnsi="Tahoma" w:cs="Tahoma"/>
          <w:sz w:val="20"/>
          <w:szCs w:val="20"/>
        </w:rPr>
        <w:t xml:space="preserve">Oddział Rehabilitacji, Balneologii i Medycyny Fizykalnej Samodzielnego Publicznego Wojewódzkiego Szpitala Chirurgii Urazowej im. </w:t>
      </w:r>
      <w:proofErr w:type="spellStart"/>
      <w:r>
        <w:rPr>
          <w:rFonts w:ascii="Tahoma" w:hAnsi="Tahoma" w:cs="Tahoma"/>
          <w:sz w:val="20"/>
          <w:szCs w:val="20"/>
        </w:rPr>
        <w:t>dr</w:t>
      </w:r>
      <w:proofErr w:type="spellEnd"/>
      <w:r>
        <w:rPr>
          <w:rFonts w:ascii="Tahoma" w:hAnsi="Tahoma" w:cs="Tahoma"/>
          <w:sz w:val="20"/>
          <w:szCs w:val="20"/>
        </w:rPr>
        <w:t xml:space="preserve">. Janusza </w:t>
      </w:r>
      <w:proofErr w:type="spellStart"/>
      <w:r>
        <w:rPr>
          <w:rFonts w:ascii="Tahoma" w:hAnsi="Tahoma" w:cs="Tahoma"/>
          <w:sz w:val="20"/>
          <w:szCs w:val="20"/>
        </w:rPr>
        <w:t>Daaba</w:t>
      </w:r>
      <w:proofErr w:type="spellEnd"/>
      <w:r>
        <w:rPr>
          <w:rFonts w:ascii="Tahoma" w:hAnsi="Tahoma" w:cs="Tahoma"/>
          <w:sz w:val="20"/>
          <w:szCs w:val="20"/>
        </w:rPr>
        <w:t xml:space="preserve"> w Piekarach Śląskich</w:t>
      </w:r>
      <w:r w:rsidRPr="00DE484F">
        <w:rPr>
          <w:rFonts w:ascii="Tahoma" w:hAnsi="Tahoma" w:cs="Tahoma"/>
          <w:sz w:val="20"/>
          <w:szCs w:val="20"/>
        </w:rPr>
        <w:t xml:space="preserve"> – 108 pracowników</w:t>
      </w:r>
    </w:p>
    <w:p w:rsidR="001F4A40" w:rsidRPr="00DE484F" w:rsidRDefault="001F4A40" w:rsidP="001F4A40">
      <w:pPr>
        <w:pStyle w:val="Tekstpodstawowy"/>
        <w:numPr>
          <w:ilvl w:val="0"/>
          <w:numId w:val="20"/>
        </w:numPr>
        <w:spacing w:after="0" w:line="360" w:lineRule="auto"/>
        <w:jc w:val="both"/>
        <w:rPr>
          <w:rFonts w:ascii="Tahoma" w:hAnsi="Tahoma" w:cs="Tahoma"/>
          <w:sz w:val="20"/>
          <w:szCs w:val="20"/>
        </w:rPr>
      </w:pPr>
      <w:r w:rsidRPr="00DE484F">
        <w:rPr>
          <w:rFonts w:ascii="Tahoma" w:hAnsi="Tahoma" w:cs="Tahoma"/>
          <w:sz w:val="20"/>
          <w:szCs w:val="20"/>
        </w:rPr>
        <w:t>Gminna Spółdzielnia „SCH” w Kochanowicach – 20 pracowników</w:t>
      </w:r>
    </w:p>
    <w:p w:rsidR="001F4A40" w:rsidRPr="00DE484F" w:rsidRDefault="001F4A40" w:rsidP="001F4A40">
      <w:pPr>
        <w:pStyle w:val="Tekstpodstawowy"/>
        <w:spacing w:after="0" w:line="360" w:lineRule="auto"/>
        <w:jc w:val="both"/>
        <w:rPr>
          <w:rFonts w:ascii="Tahoma" w:hAnsi="Tahoma" w:cs="Tahoma"/>
          <w:sz w:val="20"/>
          <w:szCs w:val="20"/>
        </w:rPr>
      </w:pPr>
      <w:r w:rsidRPr="00DE484F">
        <w:rPr>
          <w:rFonts w:ascii="Tahoma" w:hAnsi="Tahoma" w:cs="Tahoma"/>
          <w:sz w:val="20"/>
          <w:szCs w:val="20"/>
        </w:rPr>
        <w:t>oraz jednostek</w:t>
      </w:r>
      <w:r>
        <w:rPr>
          <w:rFonts w:ascii="Tahoma" w:hAnsi="Tahoma" w:cs="Tahoma"/>
          <w:sz w:val="20"/>
          <w:szCs w:val="20"/>
        </w:rPr>
        <w:t xml:space="preserve"> organizacyjnych podlegających G</w:t>
      </w:r>
      <w:r w:rsidRPr="00DE484F">
        <w:rPr>
          <w:rFonts w:ascii="Tahoma" w:hAnsi="Tahoma" w:cs="Tahoma"/>
          <w:sz w:val="20"/>
          <w:szCs w:val="20"/>
        </w:rPr>
        <w:t>minie:</w:t>
      </w:r>
    </w:p>
    <w:p w:rsidR="001F4A40" w:rsidRDefault="001F4A40" w:rsidP="001F4A40">
      <w:pPr>
        <w:pStyle w:val="Tekstpodstawowy"/>
        <w:numPr>
          <w:ilvl w:val="0"/>
          <w:numId w:val="21"/>
        </w:numPr>
        <w:spacing w:after="0" w:line="360" w:lineRule="auto"/>
        <w:jc w:val="both"/>
        <w:rPr>
          <w:rFonts w:ascii="Tahoma" w:hAnsi="Tahoma" w:cs="Tahoma"/>
          <w:sz w:val="20"/>
          <w:szCs w:val="20"/>
        </w:rPr>
      </w:pPr>
      <w:r>
        <w:rPr>
          <w:rFonts w:ascii="Tahoma" w:hAnsi="Tahoma" w:cs="Tahoma"/>
          <w:sz w:val="20"/>
          <w:szCs w:val="20"/>
        </w:rPr>
        <w:t>Zespół Szkół w Kochanowicach</w:t>
      </w:r>
    </w:p>
    <w:p w:rsidR="001F4A40" w:rsidRPr="000756AE" w:rsidRDefault="001F4A40" w:rsidP="001F4A40">
      <w:pPr>
        <w:pStyle w:val="Tekstpodstawowy"/>
        <w:numPr>
          <w:ilvl w:val="0"/>
          <w:numId w:val="21"/>
        </w:numPr>
        <w:spacing w:after="0" w:line="360" w:lineRule="auto"/>
        <w:jc w:val="both"/>
        <w:rPr>
          <w:rFonts w:ascii="Tahoma" w:hAnsi="Tahoma" w:cs="Tahoma"/>
          <w:sz w:val="20"/>
          <w:szCs w:val="20"/>
        </w:rPr>
      </w:pPr>
      <w:r w:rsidRPr="000756AE">
        <w:rPr>
          <w:rFonts w:ascii="Tahoma" w:hAnsi="Tahoma" w:cs="Tahoma"/>
          <w:sz w:val="20"/>
          <w:szCs w:val="20"/>
        </w:rPr>
        <w:t>Zespół Szkolno – Przedszkolny w Kochcicach,</w:t>
      </w:r>
    </w:p>
    <w:p w:rsidR="001F4A40" w:rsidRPr="00DE484F" w:rsidRDefault="001F4A40" w:rsidP="001F4A40">
      <w:pPr>
        <w:pStyle w:val="Tekstpodstawowy"/>
        <w:numPr>
          <w:ilvl w:val="0"/>
          <w:numId w:val="21"/>
        </w:numPr>
        <w:spacing w:after="0" w:line="360" w:lineRule="auto"/>
        <w:jc w:val="both"/>
        <w:rPr>
          <w:rFonts w:ascii="Tahoma" w:hAnsi="Tahoma" w:cs="Tahoma"/>
          <w:sz w:val="20"/>
          <w:szCs w:val="20"/>
        </w:rPr>
      </w:pPr>
      <w:r>
        <w:rPr>
          <w:rFonts w:ascii="Tahoma" w:hAnsi="Tahoma" w:cs="Tahoma"/>
          <w:sz w:val="20"/>
          <w:szCs w:val="20"/>
        </w:rPr>
        <w:t>Zespół S</w:t>
      </w:r>
      <w:r w:rsidRPr="00DE484F">
        <w:rPr>
          <w:rFonts w:ascii="Tahoma" w:hAnsi="Tahoma" w:cs="Tahoma"/>
          <w:sz w:val="20"/>
          <w:szCs w:val="20"/>
        </w:rPr>
        <w:t xml:space="preserve">zkół w </w:t>
      </w:r>
      <w:proofErr w:type="spellStart"/>
      <w:r w:rsidRPr="00DE484F">
        <w:rPr>
          <w:rFonts w:ascii="Tahoma" w:hAnsi="Tahoma" w:cs="Tahoma"/>
          <w:sz w:val="20"/>
          <w:szCs w:val="20"/>
        </w:rPr>
        <w:t>Lubecku</w:t>
      </w:r>
      <w:proofErr w:type="spellEnd"/>
      <w:r w:rsidRPr="00DE484F">
        <w:rPr>
          <w:rFonts w:ascii="Tahoma" w:hAnsi="Tahoma" w:cs="Tahoma"/>
          <w:sz w:val="20"/>
          <w:szCs w:val="20"/>
        </w:rPr>
        <w:t>,</w:t>
      </w:r>
    </w:p>
    <w:p w:rsidR="001F4A40" w:rsidRPr="00DE484F" w:rsidRDefault="001F4A40" w:rsidP="001F4A40">
      <w:pPr>
        <w:pStyle w:val="Tekstpodstawowy"/>
        <w:numPr>
          <w:ilvl w:val="0"/>
          <w:numId w:val="21"/>
        </w:numPr>
        <w:spacing w:after="0" w:line="360" w:lineRule="auto"/>
        <w:jc w:val="both"/>
        <w:rPr>
          <w:rFonts w:ascii="Tahoma" w:hAnsi="Tahoma" w:cs="Tahoma"/>
          <w:sz w:val="20"/>
          <w:szCs w:val="20"/>
        </w:rPr>
      </w:pPr>
      <w:r>
        <w:rPr>
          <w:rFonts w:ascii="Tahoma" w:hAnsi="Tahoma" w:cs="Tahoma"/>
          <w:sz w:val="20"/>
          <w:szCs w:val="20"/>
        </w:rPr>
        <w:t>Gminny Ośrodek Pomocy S</w:t>
      </w:r>
      <w:r w:rsidRPr="00DE484F">
        <w:rPr>
          <w:rFonts w:ascii="Tahoma" w:hAnsi="Tahoma" w:cs="Tahoma"/>
          <w:sz w:val="20"/>
          <w:szCs w:val="20"/>
        </w:rPr>
        <w:t>połecznej w Kochanowicach,</w:t>
      </w:r>
    </w:p>
    <w:p w:rsidR="001F4A40" w:rsidRPr="00DE484F" w:rsidRDefault="001F4A40" w:rsidP="001F4A40">
      <w:pPr>
        <w:pStyle w:val="Tekstpodstawowy"/>
        <w:numPr>
          <w:ilvl w:val="0"/>
          <w:numId w:val="21"/>
        </w:numPr>
        <w:spacing w:after="0" w:line="360" w:lineRule="auto"/>
        <w:jc w:val="both"/>
        <w:rPr>
          <w:rFonts w:ascii="Tahoma" w:hAnsi="Tahoma" w:cs="Tahoma"/>
          <w:sz w:val="20"/>
          <w:szCs w:val="20"/>
        </w:rPr>
      </w:pPr>
      <w:r w:rsidRPr="00DE484F">
        <w:rPr>
          <w:rFonts w:ascii="Tahoma" w:hAnsi="Tahoma" w:cs="Tahoma"/>
          <w:sz w:val="20"/>
          <w:szCs w:val="20"/>
        </w:rPr>
        <w:t>Gminny Ośrodek Kultury i Informacji w Kochanowicach,</w:t>
      </w:r>
    </w:p>
    <w:p w:rsidR="001F4A40" w:rsidRPr="00DE484F" w:rsidRDefault="001F4A40" w:rsidP="001F4A40">
      <w:pPr>
        <w:pStyle w:val="Tekstpodstawowy"/>
        <w:numPr>
          <w:ilvl w:val="0"/>
          <w:numId w:val="21"/>
        </w:numPr>
        <w:spacing w:after="0" w:line="360" w:lineRule="auto"/>
        <w:jc w:val="both"/>
        <w:rPr>
          <w:rFonts w:ascii="Tahoma" w:hAnsi="Tahoma" w:cs="Tahoma"/>
          <w:sz w:val="20"/>
          <w:szCs w:val="20"/>
        </w:rPr>
      </w:pPr>
      <w:r>
        <w:rPr>
          <w:rFonts w:ascii="Tahoma" w:hAnsi="Tahoma" w:cs="Tahoma"/>
          <w:sz w:val="20"/>
          <w:szCs w:val="20"/>
        </w:rPr>
        <w:t>Gminna B</w:t>
      </w:r>
      <w:r w:rsidRPr="00DE484F">
        <w:rPr>
          <w:rFonts w:ascii="Tahoma" w:hAnsi="Tahoma" w:cs="Tahoma"/>
          <w:sz w:val="20"/>
          <w:szCs w:val="20"/>
        </w:rPr>
        <w:t xml:space="preserve">iblioteka Publiczna w Kochanowicach z filiami w Kochcicach i </w:t>
      </w:r>
      <w:proofErr w:type="spellStart"/>
      <w:r w:rsidRPr="00DE484F">
        <w:rPr>
          <w:rFonts w:ascii="Tahoma" w:hAnsi="Tahoma" w:cs="Tahoma"/>
          <w:sz w:val="20"/>
          <w:szCs w:val="20"/>
        </w:rPr>
        <w:t>Lubecku</w:t>
      </w:r>
      <w:proofErr w:type="spellEnd"/>
      <w:r w:rsidRPr="00DE484F">
        <w:rPr>
          <w:rFonts w:ascii="Tahoma" w:hAnsi="Tahoma" w:cs="Tahoma"/>
          <w:sz w:val="20"/>
          <w:szCs w:val="20"/>
        </w:rPr>
        <w:t>,</w:t>
      </w:r>
    </w:p>
    <w:p w:rsidR="001F4A40" w:rsidRPr="00DE484F" w:rsidRDefault="001F4A40" w:rsidP="001F4A40">
      <w:pPr>
        <w:pStyle w:val="Tekstpodstawowy"/>
        <w:numPr>
          <w:ilvl w:val="0"/>
          <w:numId w:val="21"/>
        </w:numPr>
        <w:spacing w:after="0" w:line="360" w:lineRule="auto"/>
        <w:jc w:val="both"/>
        <w:rPr>
          <w:rFonts w:ascii="Tahoma" w:hAnsi="Tahoma" w:cs="Tahoma"/>
          <w:sz w:val="20"/>
          <w:szCs w:val="20"/>
        </w:rPr>
      </w:pPr>
      <w:r>
        <w:rPr>
          <w:rFonts w:ascii="Tahoma" w:hAnsi="Tahoma" w:cs="Tahoma"/>
          <w:sz w:val="20"/>
          <w:szCs w:val="20"/>
        </w:rPr>
        <w:t>Szkolne S</w:t>
      </w:r>
      <w:r w:rsidRPr="00DE484F">
        <w:rPr>
          <w:rFonts w:ascii="Tahoma" w:hAnsi="Tahoma" w:cs="Tahoma"/>
          <w:sz w:val="20"/>
          <w:szCs w:val="20"/>
        </w:rPr>
        <w:t>chronisko Młodzieżowe w Pawełkach,</w:t>
      </w:r>
    </w:p>
    <w:p w:rsidR="001F4A40" w:rsidRPr="00DE484F" w:rsidRDefault="001F4A40" w:rsidP="001F4A40">
      <w:pPr>
        <w:pStyle w:val="Tekstpodstawowy"/>
        <w:spacing w:after="0" w:line="360" w:lineRule="auto"/>
        <w:jc w:val="both"/>
        <w:rPr>
          <w:rFonts w:ascii="Tahoma" w:hAnsi="Tahoma" w:cs="Tahoma"/>
          <w:sz w:val="20"/>
          <w:szCs w:val="20"/>
        </w:rPr>
      </w:pPr>
      <w:r w:rsidRPr="00DE484F">
        <w:rPr>
          <w:rFonts w:ascii="Tahoma" w:hAnsi="Tahoma" w:cs="Tahoma"/>
          <w:sz w:val="20"/>
          <w:szCs w:val="20"/>
        </w:rPr>
        <w:t>w których zatrudnienie znalazło około 155 osób.</w:t>
      </w:r>
    </w:p>
    <w:p w:rsidR="001F4A40" w:rsidRPr="00DE484F" w:rsidRDefault="001F4A40" w:rsidP="001F4A40">
      <w:pPr>
        <w:pStyle w:val="Tekstpodstawowy"/>
        <w:spacing w:after="0" w:line="360" w:lineRule="auto"/>
        <w:jc w:val="both"/>
        <w:rPr>
          <w:rFonts w:ascii="Tahoma" w:hAnsi="Tahoma" w:cs="Tahoma"/>
          <w:sz w:val="20"/>
          <w:szCs w:val="20"/>
        </w:rPr>
      </w:pPr>
      <w:r>
        <w:rPr>
          <w:rFonts w:ascii="Tahoma" w:hAnsi="Tahoma" w:cs="Tahoma"/>
          <w:sz w:val="20"/>
          <w:szCs w:val="20"/>
        </w:rPr>
        <w:lastRenderedPageBreak/>
        <w:t>Wielu mieszkańców G</w:t>
      </w:r>
      <w:r w:rsidRPr="00DE484F">
        <w:rPr>
          <w:rFonts w:ascii="Tahoma" w:hAnsi="Tahoma" w:cs="Tahoma"/>
          <w:sz w:val="20"/>
          <w:szCs w:val="20"/>
        </w:rPr>
        <w:t>miny pracuje w zakładach pracy i urzędach znajdujących się w sąsiednich gminach, głównie w Lublińcu. [8]</w:t>
      </w:r>
    </w:p>
    <w:p w:rsidR="001F4A40" w:rsidRPr="00247DA2" w:rsidRDefault="001F4A40" w:rsidP="001F4A40">
      <w:pPr>
        <w:spacing w:before="240" w:after="120"/>
        <w:rPr>
          <w:b/>
        </w:rPr>
      </w:pPr>
      <w:bookmarkStart w:id="38" w:name="_Toc325703904"/>
      <w:r w:rsidRPr="00247DA2">
        <w:rPr>
          <w:b/>
        </w:rPr>
        <w:t>Identyfikacja problemów</w:t>
      </w:r>
      <w:bookmarkEnd w:id="38"/>
    </w:p>
    <w:p w:rsidR="001F4A40" w:rsidRPr="00DE484F" w:rsidRDefault="001F4A40" w:rsidP="001F4A40">
      <w:pPr>
        <w:pStyle w:val="Akapitzlist"/>
        <w:numPr>
          <w:ilvl w:val="0"/>
          <w:numId w:val="19"/>
        </w:numPr>
        <w:autoSpaceDE w:val="0"/>
        <w:autoSpaceDN w:val="0"/>
        <w:adjustRightInd w:val="0"/>
        <w:spacing w:after="0" w:line="360" w:lineRule="auto"/>
        <w:rPr>
          <w:rFonts w:ascii="Tahoma" w:hAnsi="Tahoma" w:cs="Tahoma"/>
          <w:sz w:val="20"/>
          <w:szCs w:val="20"/>
        </w:rPr>
      </w:pPr>
      <w:r w:rsidRPr="00DE484F">
        <w:rPr>
          <w:rFonts w:ascii="Tahoma" w:hAnsi="Tahoma" w:cs="Tahoma"/>
          <w:sz w:val="20"/>
          <w:szCs w:val="20"/>
        </w:rPr>
        <w:t xml:space="preserve">Zbyt mały rozwój </w:t>
      </w:r>
      <w:r w:rsidRPr="00DE484F">
        <w:rPr>
          <w:rFonts w:ascii="Tahoma" w:eastAsia="Times New Roman" w:hAnsi="Tahoma" w:cs="Tahoma"/>
          <w:sz w:val="20"/>
          <w:szCs w:val="20"/>
          <w:lang w:eastAsia="pl-PL"/>
        </w:rPr>
        <w:t>regionu pod względem turystycznego wykorzystania walorów przyrodniczo – krajobrazowych terenu,</w:t>
      </w:r>
    </w:p>
    <w:p w:rsidR="001F4A40" w:rsidRPr="00DE484F" w:rsidRDefault="001F4A40" w:rsidP="001F4A40">
      <w:pPr>
        <w:pStyle w:val="Akapitzlist"/>
        <w:numPr>
          <w:ilvl w:val="0"/>
          <w:numId w:val="19"/>
        </w:numPr>
        <w:autoSpaceDE w:val="0"/>
        <w:autoSpaceDN w:val="0"/>
        <w:adjustRightInd w:val="0"/>
        <w:spacing w:after="0" w:line="360" w:lineRule="auto"/>
        <w:rPr>
          <w:rFonts w:ascii="Tahoma" w:hAnsi="Tahoma" w:cs="Tahoma"/>
          <w:sz w:val="20"/>
          <w:szCs w:val="20"/>
        </w:rPr>
      </w:pPr>
      <w:r w:rsidRPr="00DE484F">
        <w:rPr>
          <w:rFonts w:ascii="Tahoma" w:hAnsi="Tahoma" w:cs="Tahoma"/>
          <w:sz w:val="20"/>
          <w:szCs w:val="20"/>
        </w:rPr>
        <w:t>Duża ilość drobnych gospodarstw rolnych o rozproszonym charakterze,</w:t>
      </w:r>
    </w:p>
    <w:p w:rsidR="001F4A40" w:rsidRPr="00DE484F" w:rsidRDefault="001F4A40" w:rsidP="001F4A40">
      <w:pPr>
        <w:pStyle w:val="Akapitzlist"/>
        <w:numPr>
          <w:ilvl w:val="0"/>
          <w:numId w:val="19"/>
        </w:numPr>
        <w:autoSpaceDE w:val="0"/>
        <w:autoSpaceDN w:val="0"/>
        <w:adjustRightInd w:val="0"/>
        <w:spacing w:after="0" w:line="360" w:lineRule="auto"/>
        <w:rPr>
          <w:rFonts w:ascii="Tahoma" w:hAnsi="Tahoma" w:cs="Tahoma"/>
          <w:sz w:val="20"/>
          <w:szCs w:val="20"/>
        </w:rPr>
      </w:pPr>
      <w:r w:rsidRPr="00DE484F">
        <w:rPr>
          <w:rFonts w:ascii="Tahoma" w:eastAsia="Times New Roman" w:hAnsi="Tahoma" w:cs="Tahoma"/>
          <w:sz w:val="20"/>
          <w:szCs w:val="20"/>
          <w:lang w:eastAsia="pl-PL"/>
        </w:rPr>
        <w:t>Brak dużych, nowoczesnych gospodarstw rolnych, specjalistycznych bądź ekologicznych, przystosowanych do konkurencji rynkowej w warunkach unijnych</w:t>
      </w:r>
    </w:p>
    <w:p w:rsidR="001F4A40" w:rsidRPr="00DE484F" w:rsidRDefault="001F4A40" w:rsidP="001F4A40">
      <w:pPr>
        <w:pStyle w:val="Akapitzlist"/>
        <w:numPr>
          <w:ilvl w:val="0"/>
          <w:numId w:val="19"/>
        </w:numPr>
        <w:autoSpaceDE w:val="0"/>
        <w:autoSpaceDN w:val="0"/>
        <w:adjustRightInd w:val="0"/>
        <w:spacing w:after="0" w:line="360" w:lineRule="auto"/>
        <w:rPr>
          <w:rFonts w:ascii="Tahoma" w:hAnsi="Tahoma" w:cs="Tahoma"/>
          <w:sz w:val="20"/>
          <w:szCs w:val="20"/>
        </w:rPr>
      </w:pPr>
      <w:r w:rsidRPr="00DE484F">
        <w:rPr>
          <w:rFonts w:ascii="Tahoma" w:hAnsi="Tahoma" w:cs="Tahoma"/>
          <w:sz w:val="20"/>
          <w:szCs w:val="20"/>
        </w:rPr>
        <w:t>Duże rozdrobnienie działalności handlowej i usługowej,</w:t>
      </w:r>
    </w:p>
    <w:p w:rsidR="001F4A40" w:rsidRPr="00DE484F" w:rsidRDefault="001F4A40" w:rsidP="001F4A40">
      <w:pPr>
        <w:pStyle w:val="Akapitzlist"/>
        <w:numPr>
          <w:ilvl w:val="0"/>
          <w:numId w:val="19"/>
        </w:numPr>
        <w:autoSpaceDE w:val="0"/>
        <w:autoSpaceDN w:val="0"/>
        <w:adjustRightInd w:val="0"/>
        <w:spacing w:after="0" w:line="360" w:lineRule="auto"/>
        <w:rPr>
          <w:rFonts w:ascii="Tahoma" w:hAnsi="Tahoma" w:cs="Tahoma"/>
          <w:sz w:val="20"/>
          <w:szCs w:val="20"/>
        </w:rPr>
      </w:pPr>
      <w:r w:rsidRPr="00DE484F">
        <w:rPr>
          <w:rFonts w:ascii="Tahoma" w:hAnsi="Tahoma" w:cs="Tahoma"/>
          <w:sz w:val="20"/>
          <w:szCs w:val="20"/>
        </w:rPr>
        <w:t>Brak dużych zakładów produkcyjnych,</w:t>
      </w:r>
    </w:p>
    <w:p w:rsidR="001F4A40" w:rsidRPr="00DE484F" w:rsidRDefault="001F4A40" w:rsidP="001F4A40">
      <w:pPr>
        <w:pStyle w:val="Akapitzlist"/>
        <w:numPr>
          <w:ilvl w:val="0"/>
          <w:numId w:val="19"/>
        </w:numPr>
        <w:autoSpaceDE w:val="0"/>
        <w:autoSpaceDN w:val="0"/>
        <w:adjustRightInd w:val="0"/>
        <w:spacing w:after="0" w:line="360" w:lineRule="auto"/>
        <w:rPr>
          <w:rFonts w:ascii="Tahoma" w:hAnsi="Tahoma" w:cs="Tahoma"/>
          <w:sz w:val="20"/>
          <w:szCs w:val="20"/>
        </w:rPr>
      </w:pPr>
      <w:r w:rsidRPr="00DE484F">
        <w:rPr>
          <w:rFonts w:ascii="Tahoma" w:hAnsi="Tahoma" w:cs="Tahoma"/>
          <w:sz w:val="20"/>
          <w:szCs w:val="20"/>
        </w:rPr>
        <w:t>Emigracja mi</w:t>
      </w:r>
      <w:r>
        <w:rPr>
          <w:rFonts w:ascii="Tahoma" w:hAnsi="Tahoma" w:cs="Tahoma"/>
          <w:sz w:val="20"/>
          <w:szCs w:val="20"/>
        </w:rPr>
        <w:t>eszkańców poza granice Gminy</w:t>
      </w:r>
      <w:r w:rsidRPr="00DE484F">
        <w:rPr>
          <w:rFonts w:ascii="Tahoma" w:hAnsi="Tahoma" w:cs="Tahoma"/>
          <w:sz w:val="20"/>
          <w:szCs w:val="20"/>
        </w:rPr>
        <w:t xml:space="preserve"> w poszukiwaniu zatrudnienia.</w:t>
      </w:r>
    </w:p>
    <w:p w:rsidR="001F4A40" w:rsidRPr="006B08CD" w:rsidRDefault="001F4A40" w:rsidP="001F4A40">
      <w:pPr>
        <w:pStyle w:val="Nagwek2"/>
        <w:spacing w:before="240" w:after="240" w:line="280" w:lineRule="atLeast"/>
        <w:ind w:left="578" w:hanging="578"/>
      </w:pPr>
      <w:bookmarkStart w:id="39" w:name="_Toc325726820"/>
      <w:r w:rsidRPr="006B08CD">
        <w:t>SFERA SPOŁECZNA</w:t>
      </w:r>
      <w:bookmarkEnd w:id="39"/>
    </w:p>
    <w:p w:rsidR="001F4A40" w:rsidRPr="00FA2CCA" w:rsidRDefault="001F4A40" w:rsidP="001F4A40">
      <w:pPr>
        <w:rPr>
          <w:b/>
        </w:rPr>
      </w:pPr>
      <w:r w:rsidRPr="00FA2CCA">
        <w:rPr>
          <w:b/>
        </w:rPr>
        <w:t>Demografia</w:t>
      </w:r>
    </w:p>
    <w:p w:rsidR="001F4A40" w:rsidRPr="00DE484F" w:rsidRDefault="001F4A40" w:rsidP="001F4A40">
      <w:pPr>
        <w:pStyle w:val="Default"/>
        <w:spacing w:line="360" w:lineRule="auto"/>
        <w:ind w:firstLine="708"/>
        <w:jc w:val="both"/>
        <w:rPr>
          <w:rFonts w:ascii="Tahoma" w:hAnsi="Tahoma" w:cs="Tahoma"/>
          <w:sz w:val="20"/>
          <w:szCs w:val="20"/>
        </w:rPr>
      </w:pPr>
      <w:r w:rsidRPr="00DE484F">
        <w:rPr>
          <w:rFonts w:ascii="Tahoma" w:hAnsi="Tahoma" w:cs="Tahoma"/>
          <w:sz w:val="20"/>
          <w:szCs w:val="20"/>
        </w:rPr>
        <w:t>Gmina Kochanowice ma powierzchnię 80 km</w:t>
      </w:r>
      <w:r w:rsidRPr="00DE484F">
        <w:rPr>
          <w:rFonts w:ascii="Tahoma" w:hAnsi="Tahoma" w:cs="Tahoma"/>
          <w:sz w:val="20"/>
          <w:szCs w:val="20"/>
          <w:vertAlign w:val="superscript"/>
        </w:rPr>
        <w:t>2</w:t>
      </w:r>
      <w:r w:rsidRPr="00DE484F">
        <w:rPr>
          <w:rFonts w:ascii="Tahoma" w:hAnsi="Tahoma" w:cs="Tahoma"/>
          <w:sz w:val="20"/>
          <w:szCs w:val="20"/>
        </w:rPr>
        <w:t xml:space="preserve">. Stan ludności zamieszkującej według danych </w:t>
      </w:r>
      <w:r w:rsidRPr="00DE484F">
        <w:rPr>
          <w:rFonts w:ascii="Tahoma" w:hAnsi="Tahoma" w:cs="Tahoma"/>
          <w:sz w:val="20"/>
          <w:szCs w:val="20"/>
        </w:rPr>
        <w:br/>
        <w:t>z 2010 roku wynosił 6683</w:t>
      </w:r>
      <w:r w:rsidRPr="00DE484F">
        <w:rPr>
          <w:rFonts w:ascii="Tahoma" w:hAnsi="Tahoma" w:cs="Tahoma"/>
        </w:rPr>
        <w:t xml:space="preserve"> </w:t>
      </w:r>
      <w:r w:rsidRPr="00DE484F">
        <w:rPr>
          <w:rFonts w:ascii="Tahoma" w:hAnsi="Tahoma" w:cs="Tahoma"/>
          <w:sz w:val="20"/>
          <w:szCs w:val="20"/>
        </w:rPr>
        <w:t>mieszkańców, co oznacza, że gęstość zaludnienia w Gminie wynosi 84 osoby na km</w:t>
      </w:r>
      <w:r w:rsidRPr="00DE484F">
        <w:rPr>
          <w:rFonts w:ascii="Tahoma" w:hAnsi="Tahoma" w:cs="Tahoma"/>
          <w:sz w:val="20"/>
          <w:szCs w:val="20"/>
          <w:vertAlign w:val="superscript"/>
        </w:rPr>
        <w:t>2</w:t>
      </w:r>
      <w:r w:rsidRPr="00DE484F">
        <w:rPr>
          <w:rFonts w:ascii="Tahoma" w:hAnsi="Tahoma" w:cs="Tahoma"/>
          <w:sz w:val="20"/>
          <w:szCs w:val="20"/>
        </w:rPr>
        <w:t>. Najwięcej mieszkańców jest w Kochanowicach gdzie dominuje zabudowa wielorodzinna, zdecydowanie mniejsze zaludnienie jest w pozostałych sołectwach Gminy gdzie dominuje zabudowa jednorodzinna.</w:t>
      </w:r>
    </w:p>
    <w:p w:rsidR="001F4A40" w:rsidRPr="00DE484F" w:rsidRDefault="001F4A40" w:rsidP="001F4A40">
      <w:pPr>
        <w:pStyle w:val="Default"/>
        <w:spacing w:line="360" w:lineRule="auto"/>
        <w:ind w:firstLine="708"/>
        <w:jc w:val="both"/>
        <w:rPr>
          <w:rFonts w:ascii="Tahoma" w:hAnsi="Tahoma" w:cs="Tahoma"/>
          <w:b/>
          <w:sz w:val="20"/>
          <w:szCs w:val="20"/>
        </w:rPr>
      </w:pPr>
      <w:r w:rsidRPr="00DE484F">
        <w:rPr>
          <w:rFonts w:ascii="Tahoma" w:hAnsi="Tahoma" w:cs="Tahoma"/>
          <w:sz w:val="20"/>
          <w:szCs w:val="20"/>
        </w:rPr>
        <w:t>Ludność w wielu produkcyjnym stanowi około 65,73% całej populacji mieszkańców Gminy, ludność w wieku przedprodukcyjnym stanowi około 19,27%, a w wieku poprodukcyjnym około 14,99%.</w:t>
      </w:r>
    </w:p>
    <w:p w:rsidR="001F4A40" w:rsidRPr="00DE484F" w:rsidRDefault="001F4A40" w:rsidP="001F4A40">
      <w:pPr>
        <w:pStyle w:val="Default"/>
        <w:spacing w:line="360" w:lineRule="auto"/>
        <w:jc w:val="both"/>
        <w:rPr>
          <w:rFonts w:ascii="Tahoma" w:hAnsi="Tahoma" w:cs="Tahoma"/>
          <w:sz w:val="20"/>
          <w:szCs w:val="20"/>
        </w:rPr>
      </w:pPr>
      <w:r w:rsidRPr="00DE484F">
        <w:rPr>
          <w:rFonts w:ascii="Tahoma" w:hAnsi="Tahoma" w:cs="Tahoma"/>
          <w:sz w:val="20"/>
          <w:szCs w:val="20"/>
        </w:rPr>
        <w:t xml:space="preserve">Według danych GUS w 2010 roku liczba bezrobotnych zamieszkujących Gminę wynosiła 299 osób, </w:t>
      </w:r>
      <w:r w:rsidRPr="00DE484F">
        <w:rPr>
          <w:rFonts w:ascii="Tahoma" w:hAnsi="Tahoma" w:cs="Tahoma"/>
          <w:sz w:val="20"/>
          <w:szCs w:val="20"/>
        </w:rPr>
        <w:br/>
        <w:t xml:space="preserve">w porównaniu do ostatnich lat liczba wzrasta. Szczegółowe zestawienia przedstawiono w tabeli nr 5 </w:t>
      </w:r>
      <w:r w:rsidRPr="00DE484F">
        <w:rPr>
          <w:rFonts w:ascii="Tahoma" w:hAnsi="Tahoma" w:cs="Tahoma"/>
          <w:sz w:val="20"/>
          <w:szCs w:val="20"/>
        </w:rPr>
        <w:br/>
        <w:t>i nr 6. Na 1000 ludności pracujących wypada 76 osób, uwzględniając podmioty gospodarcze, zatrudniające powyżej 9 osób, bez osób pracujących w rolnictwie.</w:t>
      </w:r>
    </w:p>
    <w:p w:rsidR="001F4A40" w:rsidRPr="00DE484F" w:rsidRDefault="001F4A40" w:rsidP="001F4A40">
      <w:pPr>
        <w:pStyle w:val="Default"/>
        <w:spacing w:line="360" w:lineRule="auto"/>
        <w:jc w:val="both"/>
        <w:rPr>
          <w:rFonts w:ascii="Tahoma" w:hAnsi="Tahoma" w:cs="Tahoma"/>
          <w:sz w:val="20"/>
          <w:szCs w:val="20"/>
        </w:rPr>
      </w:pPr>
    </w:p>
    <w:p w:rsidR="001F4A40" w:rsidRPr="00667F44" w:rsidRDefault="001F4A40" w:rsidP="001F4A40">
      <w:pPr>
        <w:pStyle w:val="Legenda"/>
        <w:keepNext/>
        <w:rPr>
          <w:rFonts w:ascii="Tahoma" w:hAnsi="Tahoma" w:cs="Tahoma"/>
        </w:rPr>
      </w:pPr>
      <w:bookmarkStart w:id="40" w:name="_Toc325726452"/>
      <w:r w:rsidRPr="00667F44">
        <w:rPr>
          <w:rFonts w:ascii="Tahoma" w:hAnsi="Tahoma" w:cs="Tahoma"/>
        </w:rPr>
        <w:t xml:space="preserve">Tabela </w:t>
      </w:r>
      <w:r w:rsidR="00FC6EFD" w:rsidRPr="00667F44">
        <w:rPr>
          <w:rFonts w:ascii="Tahoma" w:hAnsi="Tahoma" w:cs="Tahoma"/>
        </w:rPr>
        <w:fldChar w:fldCharType="begin"/>
      </w:r>
      <w:r w:rsidRPr="00667F44">
        <w:rPr>
          <w:rFonts w:ascii="Tahoma" w:hAnsi="Tahoma" w:cs="Tahoma"/>
        </w:rPr>
        <w:instrText xml:space="preserve"> SEQ Tabela \* ARABIC </w:instrText>
      </w:r>
      <w:r w:rsidR="00FC6EFD" w:rsidRPr="00667F44">
        <w:rPr>
          <w:rFonts w:ascii="Tahoma" w:hAnsi="Tahoma" w:cs="Tahoma"/>
        </w:rPr>
        <w:fldChar w:fldCharType="separate"/>
      </w:r>
      <w:r>
        <w:rPr>
          <w:rFonts w:ascii="Tahoma" w:hAnsi="Tahoma" w:cs="Tahoma"/>
          <w:noProof/>
        </w:rPr>
        <w:t>5</w:t>
      </w:r>
      <w:r w:rsidR="00FC6EFD" w:rsidRPr="00667F44">
        <w:rPr>
          <w:rFonts w:ascii="Tahoma" w:hAnsi="Tahoma" w:cs="Tahoma"/>
        </w:rPr>
        <w:fldChar w:fldCharType="end"/>
      </w:r>
      <w:r>
        <w:rPr>
          <w:rFonts w:ascii="Tahoma" w:hAnsi="Tahoma" w:cs="Tahoma"/>
        </w:rPr>
        <w:t>: Dane demograficzne dla G</w:t>
      </w:r>
      <w:r w:rsidRPr="00667F44">
        <w:rPr>
          <w:rFonts w:ascii="Tahoma" w:hAnsi="Tahoma" w:cs="Tahoma"/>
        </w:rPr>
        <w:t>miny Kochanowice w roku 2010</w:t>
      </w:r>
      <w:r>
        <w:rPr>
          <w:rFonts w:ascii="Tahoma" w:hAnsi="Tahoma" w:cs="Tahoma"/>
        </w:rPr>
        <w:t xml:space="preserve"> (opracowanie wła</w:t>
      </w:r>
      <w:r w:rsidRPr="00667F44">
        <w:rPr>
          <w:rFonts w:ascii="Tahoma" w:hAnsi="Tahoma" w:cs="Tahoma"/>
        </w:rPr>
        <w:t>sne na podstawie danych GUS)</w:t>
      </w:r>
      <w:bookmarkEnd w:id="40"/>
    </w:p>
    <w:tbl>
      <w:tblPr>
        <w:tblW w:w="9454" w:type="dxa"/>
        <w:tblBorders>
          <w:top w:val="single" w:sz="8" w:space="0" w:color="4F81BD"/>
          <w:bottom w:val="single" w:sz="8" w:space="0" w:color="4F81BD"/>
        </w:tblBorders>
        <w:tblLook w:val="04A0"/>
      </w:tblPr>
      <w:tblGrid>
        <w:gridCol w:w="3217"/>
        <w:gridCol w:w="1418"/>
        <w:gridCol w:w="1417"/>
        <w:gridCol w:w="3402"/>
      </w:tblGrid>
      <w:tr w:rsidR="001F4A40" w:rsidRPr="004A526D" w:rsidTr="00F64F73">
        <w:trPr>
          <w:trHeight w:val="374"/>
        </w:trPr>
        <w:tc>
          <w:tcPr>
            <w:tcW w:w="3217" w:type="dxa"/>
            <w:tcBorders>
              <w:top w:val="single" w:sz="8" w:space="0" w:color="4F81BD"/>
              <w:left w:val="nil"/>
              <w:bottom w:val="single" w:sz="8" w:space="0" w:color="4F81BD"/>
              <w:right w:val="nil"/>
            </w:tcBorders>
            <w:shd w:val="clear" w:color="auto" w:fill="auto"/>
          </w:tcPr>
          <w:p w:rsidR="001F4A40" w:rsidRPr="004A526D" w:rsidRDefault="001F4A40" w:rsidP="00F64F73">
            <w:pPr>
              <w:pStyle w:val="Default"/>
              <w:spacing w:line="360" w:lineRule="auto"/>
              <w:jc w:val="center"/>
              <w:rPr>
                <w:rFonts w:ascii="Tahoma" w:hAnsi="Tahoma" w:cs="Tahoma"/>
                <w:b/>
                <w:color w:val="1F497D"/>
                <w:sz w:val="20"/>
                <w:szCs w:val="20"/>
              </w:rPr>
            </w:pPr>
            <w:r w:rsidRPr="004A526D">
              <w:rPr>
                <w:rFonts w:ascii="Tahoma" w:hAnsi="Tahoma" w:cs="Tahoma"/>
                <w:b/>
                <w:color w:val="1F497D"/>
                <w:sz w:val="20"/>
                <w:szCs w:val="20"/>
              </w:rPr>
              <w:t>Dane</w:t>
            </w:r>
          </w:p>
        </w:tc>
        <w:tc>
          <w:tcPr>
            <w:tcW w:w="1418" w:type="dxa"/>
            <w:tcBorders>
              <w:top w:val="single" w:sz="8" w:space="0" w:color="4F81BD"/>
              <w:left w:val="nil"/>
              <w:bottom w:val="single" w:sz="8" w:space="0" w:color="4F81BD"/>
              <w:right w:val="nil"/>
            </w:tcBorders>
            <w:shd w:val="clear" w:color="auto" w:fill="auto"/>
          </w:tcPr>
          <w:p w:rsidR="001F4A40" w:rsidRPr="004A526D" w:rsidRDefault="001F4A40" w:rsidP="00F64F73">
            <w:pPr>
              <w:pStyle w:val="Default"/>
              <w:spacing w:line="360" w:lineRule="auto"/>
              <w:jc w:val="center"/>
              <w:rPr>
                <w:rFonts w:ascii="Tahoma" w:hAnsi="Tahoma" w:cs="Tahoma"/>
                <w:b/>
                <w:color w:val="1F497D"/>
                <w:sz w:val="20"/>
                <w:szCs w:val="20"/>
              </w:rPr>
            </w:pPr>
            <w:r w:rsidRPr="004A526D">
              <w:rPr>
                <w:rFonts w:ascii="Tahoma" w:hAnsi="Tahoma" w:cs="Tahoma"/>
                <w:b/>
                <w:color w:val="1F497D"/>
                <w:sz w:val="20"/>
                <w:szCs w:val="20"/>
              </w:rPr>
              <w:t>Powiat</w:t>
            </w:r>
          </w:p>
        </w:tc>
        <w:tc>
          <w:tcPr>
            <w:tcW w:w="1417" w:type="dxa"/>
            <w:tcBorders>
              <w:top w:val="single" w:sz="8" w:space="0" w:color="4F81BD"/>
              <w:left w:val="nil"/>
              <w:bottom w:val="single" w:sz="8" w:space="0" w:color="4F81BD"/>
              <w:right w:val="nil"/>
            </w:tcBorders>
            <w:shd w:val="clear" w:color="auto" w:fill="auto"/>
          </w:tcPr>
          <w:p w:rsidR="001F4A40" w:rsidRPr="004A526D" w:rsidRDefault="001F4A40" w:rsidP="00F64F73">
            <w:pPr>
              <w:pStyle w:val="Default"/>
              <w:spacing w:line="360" w:lineRule="auto"/>
              <w:jc w:val="center"/>
              <w:rPr>
                <w:rFonts w:ascii="Tahoma" w:hAnsi="Tahoma" w:cs="Tahoma"/>
                <w:b/>
                <w:color w:val="1F497D"/>
                <w:sz w:val="20"/>
                <w:szCs w:val="20"/>
              </w:rPr>
            </w:pPr>
            <w:r w:rsidRPr="004A526D">
              <w:rPr>
                <w:rFonts w:ascii="Tahoma" w:hAnsi="Tahoma" w:cs="Tahoma"/>
                <w:b/>
                <w:color w:val="1F497D"/>
                <w:sz w:val="20"/>
                <w:szCs w:val="20"/>
              </w:rPr>
              <w:t>Gmina</w:t>
            </w:r>
          </w:p>
        </w:tc>
        <w:tc>
          <w:tcPr>
            <w:tcW w:w="3402" w:type="dxa"/>
            <w:tcBorders>
              <w:top w:val="single" w:sz="8" w:space="0" w:color="4F81BD"/>
              <w:left w:val="nil"/>
              <w:bottom w:val="single" w:sz="8" w:space="0" w:color="4F81BD"/>
              <w:right w:val="nil"/>
            </w:tcBorders>
            <w:shd w:val="clear" w:color="auto" w:fill="auto"/>
          </w:tcPr>
          <w:p w:rsidR="001F4A40" w:rsidRPr="004A526D" w:rsidRDefault="001F4A40" w:rsidP="00F64F73">
            <w:pPr>
              <w:pStyle w:val="Default"/>
              <w:spacing w:line="360" w:lineRule="auto"/>
              <w:jc w:val="center"/>
              <w:rPr>
                <w:rFonts w:ascii="Tahoma" w:hAnsi="Tahoma" w:cs="Tahoma"/>
                <w:b/>
                <w:color w:val="1F497D"/>
                <w:sz w:val="20"/>
                <w:szCs w:val="20"/>
              </w:rPr>
            </w:pPr>
            <w:r w:rsidRPr="004A526D">
              <w:rPr>
                <w:rFonts w:ascii="Tahoma" w:hAnsi="Tahoma" w:cs="Tahoma"/>
                <w:b/>
                <w:color w:val="1F497D"/>
                <w:sz w:val="20"/>
                <w:szCs w:val="20"/>
              </w:rPr>
              <w:t>Procentowy udział w powiecie</w:t>
            </w:r>
          </w:p>
        </w:tc>
      </w:tr>
      <w:tr w:rsidR="001F4A40" w:rsidRPr="004A526D" w:rsidTr="00F64F73">
        <w:trPr>
          <w:trHeight w:val="528"/>
        </w:trPr>
        <w:tc>
          <w:tcPr>
            <w:tcW w:w="3217" w:type="dxa"/>
            <w:tcBorders>
              <w:left w:val="nil"/>
              <w:right w:val="nil"/>
            </w:tcBorders>
            <w:shd w:val="clear" w:color="auto" w:fill="D3DFEE"/>
          </w:tcPr>
          <w:p w:rsidR="001F4A40" w:rsidRPr="004A526D" w:rsidRDefault="001F4A40" w:rsidP="00F64F73">
            <w:pPr>
              <w:pStyle w:val="Default"/>
              <w:spacing w:line="360" w:lineRule="auto"/>
              <w:rPr>
                <w:rFonts w:ascii="Tahoma" w:hAnsi="Tahoma" w:cs="Tahoma"/>
                <w:b/>
                <w:color w:val="1F497D"/>
                <w:sz w:val="20"/>
                <w:szCs w:val="20"/>
              </w:rPr>
            </w:pPr>
            <w:r w:rsidRPr="004A526D">
              <w:rPr>
                <w:rFonts w:ascii="Tahoma" w:hAnsi="Tahoma" w:cs="Tahoma"/>
                <w:b/>
                <w:color w:val="1F497D"/>
                <w:sz w:val="20"/>
                <w:szCs w:val="20"/>
              </w:rPr>
              <w:t>Ludność</w:t>
            </w:r>
          </w:p>
          <w:p w:rsidR="001F4A40" w:rsidRPr="004A526D" w:rsidRDefault="001F4A40" w:rsidP="00F64F73">
            <w:pPr>
              <w:pStyle w:val="Default"/>
              <w:spacing w:line="360" w:lineRule="auto"/>
              <w:ind w:left="851"/>
              <w:rPr>
                <w:rFonts w:ascii="Tahoma" w:hAnsi="Tahoma" w:cs="Tahoma"/>
                <w:b/>
                <w:color w:val="1F497D"/>
                <w:sz w:val="20"/>
                <w:szCs w:val="20"/>
              </w:rPr>
            </w:pPr>
            <w:r w:rsidRPr="004A526D">
              <w:rPr>
                <w:rFonts w:ascii="Tahoma" w:hAnsi="Tahoma" w:cs="Tahoma"/>
                <w:b/>
                <w:color w:val="1F497D"/>
                <w:sz w:val="20"/>
                <w:szCs w:val="20"/>
              </w:rPr>
              <w:t>w tym kobiety</w:t>
            </w:r>
          </w:p>
        </w:tc>
        <w:tc>
          <w:tcPr>
            <w:tcW w:w="1418" w:type="dxa"/>
            <w:tcBorders>
              <w:left w:val="nil"/>
              <w:right w:val="nil"/>
            </w:tcBorders>
            <w:shd w:val="clear" w:color="auto" w:fill="D3DFEE"/>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76758</w:t>
            </w:r>
          </w:p>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38925</w:t>
            </w:r>
          </w:p>
        </w:tc>
        <w:tc>
          <w:tcPr>
            <w:tcW w:w="1417" w:type="dxa"/>
            <w:tcBorders>
              <w:left w:val="nil"/>
              <w:right w:val="nil"/>
            </w:tcBorders>
            <w:shd w:val="clear" w:color="auto" w:fill="D3DFEE"/>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6683</w:t>
            </w:r>
          </w:p>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3421</w:t>
            </w:r>
          </w:p>
        </w:tc>
        <w:tc>
          <w:tcPr>
            <w:tcW w:w="3402" w:type="dxa"/>
            <w:tcBorders>
              <w:left w:val="nil"/>
              <w:right w:val="nil"/>
            </w:tcBorders>
            <w:shd w:val="clear" w:color="auto" w:fill="D3DFEE"/>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8,7</w:t>
            </w:r>
          </w:p>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8,8</w:t>
            </w:r>
          </w:p>
        </w:tc>
      </w:tr>
      <w:tr w:rsidR="001F4A40" w:rsidRPr="004A526D" w:rsidTr="00F64F73">
        <w:tc>
          <w:tcPr>
            <w:tcW w:w="3217" w:type="dxa"/>
            <w:shd w:val="clear" w:color="auto" w:fill="auto"/>
          </w:tcPr>
          <w:p w:rsidR="001F4A40" w:rsidRPr="004A526D" w:rsidRDefault="001F4A40" w:rsidP="00F64F73">
            <w:pPr>
              <w:pStyle w:val="Default"/>
              <w:spacing w:line="360" w:lineRule="auto"/>
              <w:rPr>
                <w:rFonts w:ascii="Tahoma" w:hAnsi="Tahoma" w:cs="Tahoma"/>
                <w:b/>
                <w:color w:val="1F497D"/>
                <w:sz w:val="20"/>
                <w:szCs w:val="20"/>
              </w:rPr>
            </w:pPr>
            <w:r w:rsidRPr="004A526D">
              <w:rPr>
                <w:rFonts w:ascii="Tahoma" w:hAnsi="Tahoma" w:cs="Tahoma"/>
                <w:b/>
                <w:color w:val="1F497D"/>
                <w:sz w:val="20"/>
                <w:szCs w:val="20"/>
              </w:rPr>
              <w:t>Urodzenia żywe</w:t>
            </w:r>
          </w:p>
        </w:tc>
        <w:tc>
          <w:tcPr>
            <w:tcW w:w="1418" w:type="dxa"/>
            <w:shd w:val="clear" w:color="auto" w:fill="auto"/>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808</w:t>
            </w:r>
          </w:p>
        </w:tc>
        <w:tc>
          <w:tcPr>
            <w:tcW w:w="1417" w:type="dxa"/>
            <w:shd w:val="clear" w:color="auto" w:fill="auto"/>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77</w:t>
            </w:r>
          </w:p>
        </w:tc>
        <w:tc>
          <w:tcPr>
            <w:tcW w:w="3402" w:type="dxa"/>
            <w:shd w:val="clear" w:color="auto" w:fill="auto"/>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9,5</w:t>
            </w:r>
          </w:p>
        </w:tc>
      </w:tr>
      <w:tr w:rsidR="001F4A40" w:rsidRPr="004A526D" w:rsidTr="00F64F73">
        <w:tc>
          <w:tcPr>
            <w:tcW w:w="3217" w:type="dxa"/>
            <w:tcBorders>
              <w:left w:val="nil"/>
              <w:right w:val="nil"/>
            </w:tcBorders>
            <w:shd w:val="clear" w:color="auto" w:fill="D3DFEE"/>
          </w:tcPr>
          <w:p w:rsidR="001F4A40" w:rsidRPr="004A526D" w:rsidRDefault="001F4A40" w:rsidP="00F64F73">
            <w:pPr>
              <w:pStyle w:val="Default"/>
              <w:spacing w:line="360" w:lineRule="auto"/>
              <w:rPr>
                <w:rFonts w:ascii="Tahoma" w:hAnsi="Tahoma" w:cs="Tahoma"/>
                <w:b/>
                <w:color w:val="1F497D"/>
                <w:sz w:val="20"/>
                <w:szCs w:val="20"/>
              </w:rPr>
            </w:pPr>
            <w:r w:rsidRPr="004A526D">
              <w:rPr>
                <w:rFonts w:ascii="Tahoma" w:hAnsi="Tahoma" w:cs="Tahoma"/>
                <w:b/>
                <w:color w:val="1F497D"/>
                <w:sz w:val="20"/>
                <w:szCs w:val="20"/>
              </w:rPr>
              <w:t>Zgony</w:t>
            </w:r>
          </w:p>
        </w:tc>
        <w:tc>
          <w:tcPr>
            <w:tcW w:w="1418" w:type="dxa"/>
            <w:tcBorders>
              <w:left w:val="nil"/>
              <w:right w:val="nil"/>
            </w:tcBorders>
            <w:shd w:val="clear" w:color="auto" w:fill="D3DFEE"/>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739</w:t>
            </w:r>
          </w:p>
        </w:tc>
        <w:tc>
          <w:tcPr>
            <w:tcW w:w="1417" w:type="dxa"/>
            <w:tcBorders>
              <w:left w:val="nil"/>
              <w:right w:val="nil"/>
            </w:tcBorders>
            <w:shd w:val="clear" w:color="auto" w:fill="D3DFEE"/>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63</w:t>
            </w:r>
          </w:p>
        </w:tc>
        <w:tc>
          <w:tcPr>
            <w:tcW w:w="3402" w:type="dxa"/>
            <w:tcBorders>
              <w:left w:val="nil"/>
              <w:right w:val="nil"/>
            </w:tcBorders>
            <w:shd w:val="clear" w:color="auto" w:fill="D3DFEE"/>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8,5</w:t>
            </w:r>
          </w:p>
        </w:tc>
      </w:tr>
      <w:tr w:rsidR="001F4A40" w:rsidRPr="004A526D" w:rsidTr="00F64F73">
        <w:tc>
          <w:tcPr>
            <w:tcW w:w="3217" w:type="dxa"/>
            <w:shd w:val="clear" w:color="auto" w:fill="auto"/>
          </w:tcPr>
          <w:p w:rsidR="001F4A40" w:rsidRPr="004A526D" w:rsidRDefault="001F4A40" w:rsidP="00F64F73">
            <w:pPr>
              <w:pStyle w:val="Default"/>
              <w:spacing w:line="360" w:lineRule="auto"/>
              <w:rPr>
                <w:rFonts w:ascii="Tahoma" w:hAnsi="Tahoma" w:cs="Tahoma"/>
                <w:b/>
                <w:color w:val="1F497D"/>
                <w:sz w:val="20"/>
                <w:szCs w:val="20"/>
              </w:rPr>
            </w:pPr>
            <w:r>
              <w:rPr>
                <w:rFonts w:ascii="Tahoma" w:hAnsi="Tahoma" w:cs="Tahoma"/>
                <w:b/>
                <w:color w:val="1F497D"/>
                <w:sz w:val="20"/>
                <w:szCs w:val="20"/>
              </w:rPr>
              <w:t>Stopa p</w:t>
            </w:r>
            <w:r w:rsidRPr="004A526D">
              <w:rPr>
                <w:rFonts w:ascii="Tahoma" w:hAnsi="Tahoma" w:cs="Tahoma"/>
                <w:b/>
                <w:color w:val="1F497D"/>
                <w:sz w:val="20"/>
                <w:szCs w:val="20"/>
              </w:rPr>
              <w:t>rzyrost</w:t>
            </w:r>
            <w:r>
              <w:rPr>
                <w:rFonts w:ascii="Tahoma" w:hAnsi="Tahoma" w:cs="Tahoma"/>
                <w:b/>
                <w:color w:val="1F497D"/>
                <w:sz w:val="20"/>
                <w:szCs w:val="20"/>
              </w:rPr>
              <w:t>u naturalnego</w:t>
            </w:r>
          </w:p>
        </w:tc>
        <w:tc>
          <w:tcPr>
            <w:tcW w:w="1418" w:type="dxa"/>
            <w:shd w:val="clear" w:color="auto" w:fill="auto"/>
          </w:tcPr>
          <w:p w:rsidR="001F4A40" w:rsidRPr="004A526D" w:rsidRDefault="001F4A40" w:rsidP="00F64F73">
            <w:pPr>
              <w:pStyle w:val="Default"/>
              <w:spacing w:line="360" w:lineRule="auto"/>
              <w:jc w:val="center"/>
              <w:rPr>
                <w:rFonts w:ascii="Tahoma" w:hAnsi="Tahoma" w:cs="Tahoma"/>
                <w:color w:val="1F497D"/>
                <w:sz w:val="20"/>
                <w:szCs w:val="20"/>
              </w:rPr>
            </w:pPr>
            <w:r>
              <w:rPr>
                <w:rFonts w:ascii="Tahoma" w:hAnsi="Tahoma" w:cs="Tahoma"/>
                <w:color w:val="1F497D"/>
                <w:sz w:val="20"/>
                <w:szCs w:val="20"/>
              </w:rPr>
              <w:t>0,90</w:t>
            </w:r>
            <w:r w:rsidRPr="00E70EDD">
              <w:rPr>
                <w:rFonts w:ascii="Tahoma" w:hAnsi="Tahoma" w:cs="Tahoma"/>
                <w:color w:val="1F497D"/>
                <w:sz w:val="20"/>
                <w:szCs w:val="20"/>
              </w:rPr>
              <w:t>‰</w:t>
            </w:r>
          </w:p>
        </w:tc>
        <w:tc>
          <w:tcPr>
            <w:tcW w:w="1417" w:type="dxa"/>
            <w:shd w:val="clear" w:color="auto" w:fill="auto"/>
          </w:tcPr>
          <w:p w:rsidR="001F4A40" w:rsidRPr="004A526D" w:rsidRDefault="001F4A40" w:rsidP="00F64F73">
            <w:pPr>
              <w:pStyle w:val="Default"/>
              <w:spacing w:line="360" w:lineRule="auto"/>
              <w:jc w:val="center"/>
              <w:rPr>
                <w:rFonts w:ascii="Tahoma" w:hAnsi="Tahoma" w:cs="Tahoma"/>
                <w:color w:val="1F497D"/>
                <w:sz w:val="20"/>
                <w:szCs w:val="20"/>
              </w:rPr>
            </w:pPr>
            <w:r>
              <w:rPr>
                <w:rFonts w:ascii="Tahoma" w:hAnsi="Tahoma" w:cs="Tahoma"/>
                <w:color w:val="1F497D"/>
                <w:sz w:val="20"/>
                <w:szCs w:val="20"/>
              </w:rPr>
              <w:t>2,09</w:t>
            </w:r>
            <w:r w:rsidRPr="00E70EDD">
              <w:rPr>
                <w:rFonts w:ascii="Tahoma" w:hAnsi="Tahoma" w:cs="Tahoma"/>
                <w:color w:val="1F497D"/>
                <w:sz w:val="20"/>
                <w:szCs w:val="20"/>
              </w:rPr>
              <w:t>‰</w:t>
            </w:r>
          </w:p>
        </w:tc>
        <w:tc>
          <w:tcPr>
            <w:tcW w:w="3402" w:type="dxa"/>
            <w:shd w:val="clear" w:color="auto" w:fill="auto"/>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x</w:t>
            </w:r>
          </w:p>
        </w:tc>
      </w:tr>
      <w:tr w:rsidR="001F4A40" w:rsidRPr="004A526D" w:rsidTr="00F64F73">
        <w:tc>
          <w:tcPr>
            <w:tcW w:w="3217" w:type="dxa"/>
            <w:tcBorders>
              <w:left w:val="nil"/>
              <w:right w:val="nil"/>
            </w:tcBorders>
            <w:shd w:val="clear" w:color="auto" w:fill="D3DFEE"/>
          </w:tcPr>
          <w:p w:rsidR="001F4A40" w:rsidRPr="004A526D" w:rsidRDefault="001F4A40" w:rsidP="00F64F73">
            <w:pPr>
              <w:pStyle w:val="Default"/>
              <w:spacing w:line="360" w:lineRule="auto"/>
              <w:rPr>
                <w:rFonts w:ascii="Tahoma" w:hAnsi="Tahoma" w:cs="Tahoma"/>
                <w:b/>
                <w:color w:val="1F497D"/>
                <w:sz w:val="20"/>
                <w:szCs w:val="20"/>
              </w:rPr>
            </w:pPr>
            <w:r w:rsidRPr="004A526D">
              <w:rPr>
                <w:rFonts w:ascii="Tahoma" w:hAnsi="Tahoma" w:cs="Tahoma"/>
                <w:b/>
                <w:color w:val="1F497D"/>
                <w:sz w:val="20"/>
                <w:szCs w:val="20"/>
              </w:rPr>
              <w:t>Saldo migracji ogółem</w:t>
            </w:r>
          </w:p>
        </w:tc>
        <w:tc>
          <w:tcPr>
            <w:tcW w:w="1418" w:type="dxa"/>
            <w:tcBorders>
              <w:left w:val="nil"/>
              <w:right w:val="nil"/>
            </w:tcBorders>
            <w:shd w:val="clear" w:color="auto" w:fill="D3DFEE"/>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71</w:t>
            </w:r>
          </w:p>
        </w:tc>
        <w:tc>
          <w:tcPr>
            <w:tcW w:w="1417" w:type="dxa"/>
            <w:tcBorders>
              <w:left w:val="nil"/>
              <w:right w:val="nil"/>
            </w:tcBorders>
            <w:shd w:val="clear" w:color="auto" w:fill="D3DFEE"/>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23</w:t>
            </w:r>
          </w:p>
        </w:tc>
        <w:tc>
          <w:tcPr>
            <w:tcW w:w="3402" w:type="dxa"/>
            <w:tcBorders>
              <w:left w:val="nil"/>
              <w:right w:val="nil"/>
            </w:tcBorders>
            <w:shd w:val="clear" w:color="auto" w:fill="D3DFEE"/>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x</w:t>
            </w:r>
          </w:p>
        </w:tc>
      </w:tr>
      <w:tr w:rsidR="001F4A40" w:rsidRPr="004A526D" w:rsidTr="00F64F73">
        <w:tc>
          <w:tcPr>
            <w:tcW w:w="3217" w:type="dxa"/>
            <w:shd w:val="clear" w:color="auto" w:fill="auto"/>
          </w:tcPr>
          <w:p w:rsidR="001F4A40" w:rsidRPr="004A526D" w:rsidRDefault="001F4A40" w:rsidP="00F64F73">
            <w:pPr>
              <w:pStyle w:val="Default"/>
              <w:spacing w:line="360" w:lineRule="auto"/>
              <w:rPr>
                <w:rFonts w:ascii="Tahoma" w:hAnsi="Tahoma" w:cs="Tahoma"/>
                <w:b/>
                <w:color w:val="1F497D"/>
                <w:sz w:val="20"/>
                <w:szCs w:val="20"/>
              </w:rPr>
            </w:pPr>
            <w:r w:rsidRPr="004A526D">
              <w:rPr>
                <w:rFonts w:ascii="Tahoma" w:hAnsi="Tahoma" w:cs="Tahoma"/>
                <w:b/>
                <w:color w:val="1F497D"/>
                <w:sz w:val="20"/>
                <w:szCs w:val="20"/>
              </w:rPr>
              <w:t>Ludność w wieku</w:t>
            </w:r>
          </w:p>
        </w:tc>
        <w:tc>
          <w:tcPr>
            <w:tcW w:w="1418" w:type="dxa"/>
            <w:shd w:val="clear" w:color="auto" w:fill="auto"/>
          </w:tcPr>
          <w:p w:rsidR="001F4A40" w:rsidRPr="004A526D" w:rsidRDefault="001F4A40" w:rsidP="00F64F73">
            <w:pPr>
              <w:pStyle w:val="Default"/>
              <w:spacing w:line="360" w:lineRule="auto"/>
              <w:jc w:val="center"/>
              <w:rPr>
                <w:rFonts w:ascii="Tahoma" w:hAnsi="Tahoma" w:cs="Tahoma"/>
                <w:color w:val="1F497D"/>
                <w:sz w:val="20"/>
                <w:szCs w:val="20"/>
              </w:rPr>
            </w:pPr>
          </w:p>
        </w:tc>
        <w:tc>
          <w:tcPr>
            <w:tcW w:w="1417" w:type="dxa"/>
            <w:shd w:val="clear" w:color="auto" w:fill="auto"/>
          </w:tcPr>
          <w:p w:rsidR="001F4A40" w:rsidRPr="004A526D" w:rsidRDefault="001F4A40" w:rsidP="00F64F73">
            <w:pPr>
              <w:pStyle w:val="Default"/>
              <w:spacing w:line="360" w:lineRule="auto"/>
              <w:jc w:val="center"/>
              <w:rPr>
                <w:rFonts w:ascii="Tahoma" w:hAnsi="Tahoma" w:cs="Tahoma"/>
                <w:color w:val="1F497D"/>
                <w:sz w:val="20"/>
                <w:szCs w:val="20"/>
              </w:rPr>
            </w:pPr>
          </w:p>
        </w:tc>
        <w:tc>
          <w:tcPr>
            <w:tcW w:w="3402" w:type="dxa"/>
            <w:shd w:val="clear" w:color="auto" w:fill="auto"/>
          </w:tcPr>
          <w:p w:rsidR="001F4A40" w:rsidRPr="004A526D" w:rsidRDefault="001F4A40" w:rsidP="00F64F73">
            <w:pPr>
              <w:pStyle w:val="Default"/>
              <w:spacing w:line="360" w:lineRule="auto"/>
              <w:jc w:val="center"/>
              <w:rPr>
                <w:rFonts w:ascii="Tahoma" w:hAnsi="Tahoma" w:cs="Tahoma"/>
                <w:color w:val="1F497D"/>
                <w:sz w:val="20"/>
                <w:szCs w:val="20"/>
              </w:rPr>
            </w:pPr>
          </w:p>
        </w:tc>
      </w:tr>
      <w:tr w:rsidR="001F4A40" w:rsidRPr="004A526D" w:rsidTr="00F64F73">
        <w:tc>
          <w:tcPr>
            <w:tcW w:w="3217" w:type="dxa"/>
            <w:tcBorders>
              <w:left w:val="nil"/>
              <w:right w:val="nil"/>
            </w:tcBorders>
            <w:shd w:val="clear" w:color="auto" w:fill="D3DFEE"/>
          </w:tcPr>
          <w:p w:rsidR="001F4A40" w:rsidRPr="004A526D" w:rsidRDefault="001F4A40" w:rsidP="00F64F73">
            <w:pPr>
              <w:pStyle w:val="Default"/>
              <w:spacing w:line="360" w:lineRule="auto"/>
              <w:ind w:firstLine="851"/>
              <w:rPr>
                <w:rFonts w:ascii="Tahoma" w:hAnsi="Tahoma" w:cs="Tahoma"/>
                <w:b/>
                <w:color w:val="1F497D"/>
                <w:sz w:val="20"/>
                <w:szCs w:val="20"/>
              </w:rPr>
            </w:pPr>
            <w:r w:rsidRPr="004A526D">
              <w:rPr>
                <w:rFonts w:ascii="Tahoma" w:hAnsi="Tahoma" w:cs="Tahoma"/>
                <w:b/>
                <w:color w:val="1F497D"/>
                <w:sz w:val="20"/>
                <w:szCs w:val="20"/>
              </w:rPr>
              <w:lastRenderedPageBreak/>
              <w:t>przedprodukcyjnym</w:t>
            </w:r>
          </w:p>
        </w:tc>
        <w:tc>
          <w:tcPr>
            <w:tcW w:w="1418" w:type="dxa"/>
            <w:tcBorders>
              <w:left w:val="nil"/>
              <w:right w:val="nil"/>
            </w:tcBorders>
            <w:shd w:val="clear" w:color="auto" w:fill="D3DFEE"/>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14281</w:t>
            </w:r>
          </w:p>
        </w:tc>
        <w:tc>
          <w:tcPr>
            <w:tcW w:w="1417" w:type="dxa"/>
            <w:tcBorders>
              <w:left w:val="nil"/>
              <w:right w:val="nil"/>
            </w:tcBorders>
            <w:shd w:val="clear" w:color="auto" w:fill="D3DFEE"/>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1288</w:t>
            </w:r>
          </w:p>
        </w:tc>
        <w:tc>
          <w:tcPr>
            <w:tcW w:w="3402" w:type="dxa"/>
            <w:tcBorders>
              <w:left w:val="nil"/>
              <w:right w:val="nil"/>
            </w:tcBorders>
            <w:shd w:val="clear" w:color="auto" w:fill="D3DFEE"/>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9,0</w:t>
            </w:r>
          </w:p>
        </w:tc>
      </w:tr>
      <w:tr w:rsidR="001F4A40" w:rsidRPr="004A526D" w:rsidTr="00F64F73">
        <w:tc>
          <w:tcPr>
            <w:tcW w:w="3217" w:type="dxa"/>
            <w:shd w:val="clear" w:color="auto" w:fill="auto"/>
          </w:tcPr>
          <w:p w:rsidR="001F4A40" w:rsidRPr="004A526D" w:rsidRDefault="001F4A40" w:rsidP="00F64F73">
            <w:pPr>
              <w:pStyle w:val="Default"/>
              <w:spacing w:line="360" w:lineRule="auto"/>
              <w:ind w:firstLine="851"/>
              <w:rPr>
                <w:rFonts w:ascii="Tahoma" w:hAnsi="Tahoma" w:cs="Tahoma"/>
                <w:b/>
                <w:color w:val="1F497D"/>
                <w:sz w:val="20"/>
                <w:szCs w:val="20"/>
              </w:rPr>
            </w:pPr>
            <w:r w:rsidRPr="004A526D">
              <w:rPr>
                <w:rFonts w:ascii="Tahoma" w:hAnsi="Tahoma" w:cs="Tahoma"/>
                <w:b/>
                <w:color w:val="1F497D"/>
                <w:sz w:val="20"/>
                <w:szCs w:val="20"/>
              </w:rPr>
              <w:t>produkcyjnym</w:t>
            </w:r>
          </w:p>
        </w:tc>
        <w:tc>
          <w:tcPr>
            <w:tcW w:w="1418" w:type="dxa"/>
            <w:shd w:val="clear" w:color="auto" w:fill="auto"/>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49902</w:t>
            </w:r>
          </w:p>
        </w:tc>
        <w:tc>
          <w:tcPr>
            <w:tcW w:w="1417" w:type="dxa"/>
            <w:shd w:val="clear" w:color="auto" w:fill="auto"/>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4393</w:t>
            </w:r>
          </w:p>
        </w:tc>
        <w:tc>
          <w:tcPr>
            <w:tcW w:w="3402" w:type="dxa"/>
            <w:shd w:val="clear" w:color="auto" w:fill="auto"/>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8,8</w:t>
            </w:r>
          </w:p>
        </w:tc>
      </w:tr>
      <w:tr w:rsidR="001F4A40" w:rsidRPr="004A526D" w:rsidTr="00F64F73">
        <w:tc>
          <w:tcPr>
            <w:tcW w:w="3217" w:type="dxa"/>
            <w:tcBorders>
              <w:left w:val="nil"/>
              <w:right w:val="nil"/>
            </w:tcBorders>
            <w:shd w:val="clear" w:color="auto" w:fill="D3DFEE"/>
          </w:tcPr>
          <w:p w:rsidR="001F4A40" w:rsidRPr="004A526D" w:rsidRDefault="001F4A40" w:rsidP="00F64F73">
            <w:pPr>
              <w:pStyle w:val="Default"/>
              <w:spacing w:line="360" w:lineRule="auto"/>
              <w:ind w:firstLine="851"/>
              <w:rPr>
                <w:rFonts w:ascii="Tahoma" w:hAnsi="Tahoma" w:cs="Tahoma"/>
                <w:b/>
                <w:color w:val="1F497D"/>
                <w:sz w:val="20"/>
                <w:szCs w:val="20"/>
              </w:rPr>
            </w:pPr>
            <w:r w:rsidRPr="004A526D">
              <w:rPr>
                <w:rFonts w:ascii="Tahoma" w:hAnsi="Tahoma" w:cs="Tahoma"/>
                <w:b/>
                <w:color w:val="1F497D"/>
                <w:sz w:val="20"/>
                <w:szCs w:val="20"/>
              </w:rPr>
              <w:t>poprodukcyjnym</w:t>
            </w:r>
          </w:p>
        </w:tc>
        <w:tc>
          <w:tcPr>
            <w:tcW w:w="1418" w:type="dxa"/>
            <w:tcBorders>
              <w:left w:val="nil"/>
              <w:right w:val="nil"/>
            </w:tcBorders>
            <w:shd w:val="clear" w:color="auto" w:fill="D3DFEE"/>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12575</w:t>
            </w:r>
          </w:p>
        </w:tc>
        <w:tc>
          <w:tcPr>
            <w:tcW w:w="1417" w:type="dxa"/>
            <w:tcBorders>
              <w:left w:val="nil"/>
              <w:right w:val="nil"/>
            </w:tcBorders>
            <w:shd w:val="clear" w:color="auto" w:fill="D3DFEE"/>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1002</w:t>
            </w:r>
          </w:p>
        </w:tc>
        <w:tc>
          <w:tcPr>
            <w:tcW w:w="3402" w:type="dxa"/>
            <w:tcBorders>
              <w:left w:val="nil"/>
              <w:right w:val="nil"/>
            </w:tcBorders>
            <w:shd w:val="clear" w:color="auto" w:fill="D3DFEE"/>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8,0</w:t>
            </w:r>
          </w:p>
        </w:tc>
      </w:tr>
    </w:tbl>
    <w:p w:rsidR="001F4A40" w:rsidRDefault="001F4A40" w:rsidP="001F4A40">
      <w:pPr>
        <w:pStyle w:val="Default"/>
        <w:spacing w:line="360" w:lineRule="auto"/>
        <w:jc w:val="both"/>
        <w:rPr>
          <w:rFonts w:ascii="Tahoma" w:hAnsi="Tahoma" w:cs="Tahoma"/>
          <w:sz w:val="20"/>
          <w:szCs w:val="20"/>
        </w:rPr>
      </w:pPr>
    </w:p>
    <w:p w:rsidR="001F4A40" w:rsidRPr="00DE484F" w:rsidRDefault="001F4A40" w:rsidP="001F4A40">
      <w:pPr>
        <w:pStyle w:val="Default"/>
        <w:spacing w:line="360" w:lineRule="auto"/>
        <w:jc w:val="both"/>
        <w:rPr>
          <w:rFonts w:ascii="Tahoma" w:hAnsi="Tahoma" w:cs="Tahoma"/>
          <w:sz w:val="20"/>
          <w:szCs w:val="20"/>
        </w:rPr>
      </w:pPr>
    </w:p>
    <w:p w:rsidR="001F4A40" w:rsidRPr="00667F44" w:rsidRDefault="001F4A40" w:rsidP="001F4A40">
      <w:pPr>
        <w:pStyle w:val="Legenda"/>
        <w:keepNext/>
        <w:jc w:val="both"/>
        <w:rPr>
          <w:rFonts w:ascii="Tahoma" w:hAnsi="Tahoma" w:cs="Tahoma"/>
        </w:rPr>
      </w:pPr>
      <w:bookmarkStart w:id="41" w:name="_Toc325726453"/>
      <w:r w:rsidRPr="00667F44">
        <w:rPr>
          <w:rFonts w:ascii="Tahoma" w:hAnsi="Tahoma" w:cs="Tahoma"/>
        </w:rPr>
        <w:t xml:space="preserve">Tabela </w:t>
      </w:r>
      <w:r w:rsidR="00FC6EFD" w:rsidRPr="00667F44">
        <w:rPr>
          <w:rFonts w:ascii="Tahoma" w:hAnsi="Tahoma" w:cs="Tahoma"/>
        </w:rPr>
        <w:fldChar w:fldCharType="begin"/>
      </w:r>
      <w:r w:rsidRPr="00667F44">
        <w:rPr>
          <w:rFonts w:ascii="Tahoma" w:hAnsi="Tahoma" w:cs="Tahoma"/>
        </w:rPr>
        <w:instrText xml:space="preserve"> SEQ Tabela \* ARABIC </w:instrText>
      </w:r>
      <w:r w:rsidR="00FC6EFD" w:rsidRPr="00667F44">
        <w:rPr>
          <w:rFonts w:ascii="Tahoma" w:hAnsi="Tahoma" w:cs="Tahoma"/>
        </w:rPr>
        <w:fldChar w:fldCharType="separate"/>
      </w:r>
      <w:r>
        <w:rPr>
          <w:rFonts w:ascii="Tahoma" w:hAnsi="Tahoma" w:cs="Tahoma"/>
          <w:noProof/>
        </w:rPr>
        <w:t>6</w:t>
      </w:r>
      <w:r w:rsidR="00FC6EFD" w:rsidRPr="00667F44">
        <w:rPr>
          <w:rFonts w:ascii="Tahoma" w:hAnsi="Tahoma" w:cs="Tahoma"/>
        </w:rPr>
        <w:fldChar w:fldCharType="end"/>
      </w:r>
      <w:r w:rsidRPr="00667F44">
        <w:rPr>
          <w:rFonts w:ascii="Tahoma" w:hAnsi="Tahoma" w:cs="Tahoma"/>
        </w:rPr>
        <w:t>: Dane o rynk</w:t>
      </w:r>
      <w:r>
        <w:rPr>
          <w:rFonts w:ascii="Tahoma" w:hAnsi="Tahoma" w:cs="Tahoma"/>
        </w:rPr>
        <w:t>u pracy dla G</w:t>
      </w:r>
      <w:r w:rsidRPr="00667F44">
        <w:rPr>
          <w:rFonts w:ascii="Tahoma" w:hAnsi="Tahoma" w:cs="Tahoma"/>
        </w:rPr>
        <w:t>miny Kochanowice w roku 2010</w:t>
      </w:r>
      <w:r w:rsidRPr="00667F44">
        <w:rPr>
          <w:rFonts w:ascii="Tahoma" w:hAnsi="Tahoma" w:cs="Tahoma"/>
          <w:noProof/>
        </w:rPr>
        <w:t xml:space="preserve"> (opracowanie własne na podstawie GUS)</w:t>
      </w:r>
      <w:bookmarkEnd w:id="41"/>
    </w:p>
    <w:tbl>
      <w:tblPr>
        <w:tblW w:w="9354" w:type="dxa"/>
        <w:jc w:val="center"/>
        <w:tblInd w:w="-2144" w:type="dxa"/>
        <w:tblBorders>
          <w:top w:val="single" w:sz="8" w:space="0" w:color="4F81BD"/>
          <w:bottom w:val="single" w:sz="8" w:space="0" w:color="4F81BD"/>
        </w:tblBorders>
        <w:tblLook w:val="04A0"/>
      </w:tblPr>
      <w:tblGrid>
        <w:gridCol w:w="5796"/>
        <w:gridCol w:w="1574"/>
        <w:gridCol w:w="1984"/>
      </w:tblGrid>
      <w:tr w:rsidR="001F4A40" w:rsidRPr="004A526D" w:rsidTr="00F64F73">
        <w:trPr>
          <w:trHeight w:val="374"/>
          <w:jc w:val="center"/>
        </w:trPr>
        <w:tc>
          <w:tcPr>
            <w:tcW w:w="5796" w:type="dxa"/>
            <w:tcBorders>
              <w:top w:val="single" w:sz="8" w:space="0" w:color="4F81BD"/>
              <w:left w:val="nil"/>
              <w:bottom w:val="single" w:sz="8" w:space="0" w:color="4F81BD"/>
              <w:right w:val="nil"/>
            </w:tcBorders>
            <w:shd w:val="clear" w:color="auto" w:fill="auto"/>
          </w:tcPr>
          <w:p w:rsidR="001F4A40" w:rsidRPr="004A526D" w:rsidRDefault="001F4A40" w:rsidP="00F64F73">
            <w:pPr>
              <w:pStyle w:val="Default"/>
              <w:spacing w:line="360" w:lineRule="auto"/>
              <w:jc w:val="center"/>
              <w:rPr>
                <w:rFonts w:ascii="Tahoma" w:hAnsi="Tahoma" w:cs="Tahoma"/>
                <w:b/>
                <w:color w:val="1F497D"/>
                <w:sz w:val="20"/>
                <w:szCs w:val="20"/>
              </w:rPr>
            </w:pPr>
            <w:r w:rsidRPr="004A526D">
              <w:rPr>
                <w:rFonts w:ascii="Tahoma" w:hAnsi="Tahoma" w:cs="Tahoma"/>
                <w:b/>
                <w:color w:val="1F497D"/>
                <w:sz w:val="20"/>
                <w:szCs w:val="20"/>
              </w:rPr>
              <w:t>Dane</w:t>
            </w:r>
          </w:p>
        </w:tc>
        <w:tc>
          <w:tcPr>
            <w:tcW w:w="1574" w:type="dxa"/>
            <w:tcBorders>
              <w:top w:val="single" w:sz="8" w:space="0" w:color="4F81BD"/>
              <w:left w:val="nil"/>
              <w:bottom w:val="single" w:sz="8" w:space="0" w:color="4F81BD"/>
              <w:right w:val="nil"/>
            </w:tcBorders>
            <w:shd w:val="clear" w:color="auto" w:fill="auto"/>
          </w:tcPr>
          <w:p w:rsidR="001F4A40" w:rsidRPr="004A526D" w:rsidRDefault="001F4A40" w:rsidP="00F64F73">
            <w:pPr>
              <w:pStyle w:val="Default"/>
              <w:spacing w:line="360" w:lineRule="auto"/>
              <w:jc w:val="center"/>
              <w:rPr>
                <w:rFonts w:ascii="Tahoma" w:hAnsi="Tahoma" w:cs="Tahoma"/>
                <w:b/>
                <w:color w:val="1F497D"/>
                <w:sz w:val="20"/>
                <w:szCs w:val="20"/>
              </w:rPr>
            </w:pPr>
            <w:r w:rsidRPr="004A526D">
              <w:rPr>
                <w:rFonts w:ascii="Tahoma" w:hAnsi="Tahoma" w:cs="Tahoma"/>
                <w:b/>
                <w:color w:val="1F497D"/>
                <w:sz w:val="20"/>
                <w:szCs w:val="20"/>
              </w:rPr>
              <w:t>Powiat</w:t>
            </w:r>
          </w:p>
        </w:tc>
        <w:tc>
          <w:tcPr>
            <w:tcW w:w="1984" w:type="dxa"/>
            <w:tcBorders>
              <w:top w:val="single" w:sz="8" w:space="0" w:color="4F81BD"/>
              <w:left w:val="nil"/>
              <w:bottom w:val="single" w:sz="8" w:space="0" w:color="4F81BD"/>
              <w:right w:val="nil"/>
            </w:tcBorders>
            <w:shd w:val="clear" w:color="auto" w:fill="auto"/>
          </w:tcPr>
          <w:p w:rsidR="001F4A40" w:rsidRPr="004A526D" w:rsidRDefault="001F4A40" w:rsidP="00F64F73">
            <w:pPr>
              <w:pStyle w:val="Default"/>
              <w:spacing w:line="360" w:lineRule="auto"/>
              <w:jc w:val="center"/>
              <w:rPr>
                <w:rFonts w:ascii="Tahoma" w:hAnsi="Tahoma" w:cs="Tahoma"/>
                <w:b/>
                <w:color w:val="1F497D"/>
                <w:sz w:val="20"/>
                <w:szCs w:val="20"/>
              </w:rPr>
            </w:pPr>
            <w:r w:rsidRPr="004A526D">
              <w:rPr>
                <w:rFonts w:ascii="Tahoma" w:hAnsi="Tahoma" w:cs="Tahoma"/>
                <w:b/>
                <w:color w:val="1F497D"/>
                <w:sz w:val="20"/>
                <w:szCs w:val="20"/>
              </w:rPr>
              <w:t>Gmina</w:t>
            </w:r>
          </w:p>
        </w:tc>
      </w:tr>
      <w:tr w:rsidR="001F4A40" w:rsidRPr="004A526D" w:rsidTr="00F64F73">
        <w:trPr>
          <w:jc w:val="center"/>
        </w:trPr>
        <w:tc>
          <w:tcPr>
            <w:tcW w:w="5796" w:type="dxa"/>
            <w:tcBorders>
              <w:left w:val="nil"/>
              <w:right w:val="nil"/>
            </w:tcBorders>
            <w:shd w:val="clear" w:color="auto" w:fill="D3DFEE"/>
          </w:tcPr>
          <w:p w:rsidR="001F4A40" w:rsidRPr="004A526D" w:rsidRDefault="001F4A40" w:rsidP="00F64F73">
            <w:pPr>
              <w:pStyle w:val="Default"/>
              <w:spacing w:line="360" w:lineRule="auto"/>
              <w:rPr>
                <w:rFonts w:ascii="Tahoma" w:hAnsi="Tahoma" w:cs="Tahoma"/>
                <w:b/>
                <w:color w:val="1F497D"/>
                <w:sz w:val="20"/>
                <w:szCs w:val="20"/>
              </w:rPr>
            </w:pPr>
            <w:r w:rsidRPr="004A526D">
              <w:rPr>
                <w:rFonts w:ascii="Tahoma" w:hAnsi="Tahoma" w:cs="Tahoma"/>
                <w:b/>
                <w:color w:val="1F497D"/>
                <w:sz w:val="20"/>
                <w:szCs w:val="20"/>
              </w:rPr>
              <w:t>Pracujący</w:t>
            </w:r>
          </w:p>
        </w:tc>
        <w:tc>
          <w:tcPr>
            <w:tcW w:w="1574" w:type="dxa"/>
            <w:tcBorders>
              <w:left w:val="nil"/>
              <w:right w:val="nil"/>
            </w:tcBorders>
            <w:shd w:val="clear" w:color="auto" w:fill="D3DFEE"/>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14291</w:t>
            </w:r>
          </w:p>
        </w:tc>
        <w:tc>
          <w:tcPr>
            <w:tcW w:w="1984" w:type="dxa"/>
            <w:tcBorders>
              <w:left w:val="nil"/>
              <w:right w:val="nil"/>
            </w:tcBorders>
            <w:shd w:val="clear" w:color="auto" w:fill="D3DFEE"/>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511</w:t>
            </w:r>
          </w:p>
        </w:tc>
      </w:tr>
      <w:tr w:rsidR="001F4A40" w:rsidRPr="004A526D" w:rsidTr="00F64F73">
        <w:trPr>
          <w:jc w:val="center"/>
        </w:trPr>
        <w:tc>
          <w:tcPr>
            <w:tcW w:w="5796" w:type="dxa"/>
            <w:shd w:val="clear" w:color="auto" w:fill="auto"/>
          </w:tcPr>
          <w:p w:rsidR="001F4A40" w:rsidRPr="004A526D" w:rsidRDefault="001F4A40" w:rsidP="00F64F73">
            <w:pPr>
              <w:pStyle w:val="Default"/>
              <w:spacing w:line="360" w:lineRule="auto"/>
              <w:rPr>
                <w:rFonts w:ascii="Tahoma" w:hAnsi="Tahoma" w:cs="Tahoma"/>
                <w:b/>
                <w:color w:val="1F497D"/>
                <w:sz w:val="20"/>
                <w:szCs w:val="20"/>
              </w:rPr>
            </w:pPr>
            <w:r w:rsidRPr="004A526D">
              <w:rPr>
                <w:rFonts w:ascii="Tahoma" w:hAnsi="Tahoma" w:cs="Tahoma"/>
                <w:b/>
                <w:color w:val="1F497D"/>
                <w:sz w:val="20"/>
                <w:szCs w:val="20"/>
              </w:rPr>
              <w:t>Bezrobotni zarejestrowani</w:t>
            </w:r>
          </w:p>
          <w:p w:rsidR="001F4A40" w:rsidRPr="004A526D" w:rsidRDefault="001F4A40" w:rsidP="00F64F73">
            <w:pPr>
              <w:pStyle w:val="Default"/>
              <w:spacing w:line="360" w:lineRule="auto"/>
              <w:ind w:left="851"/>
              <w:rPr>
                <w:rFonts w:ascii="Tahoma" w:hAnsi="Tahoma" w:cs="Tahoma"/>
                <w:b/>
                <w:color w:val="1F497D"/>
                <w:sz w:val="20"/>
                <w:szCs w:val="20"/>
              </w:rPr>
            </w:pPr>
            <w:r w:rsidRPr="004A526D">
              <w:rPr>
                <w:rFonts w:ascii="Tahoma" w:hAnsi="Tahoma" w:cs="Tahoma"/>
                <w:b/>
                <w:color w:val="1F497D"/>
                <w:sz w:val="20"/>
                <w:szCs w:val="20"/>
              </w:rPr>
              <w:t>w tym kobiety w %</w:t>
            </w:r>
          </w:p>
        </w:tc>
        <w:tc>
          <w:tcPr>
            <w:tcW w:w="1574" w:type="dxa"/>
            <w:shd w:val="clear" w:color="auto" w:fill="auto"/>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3346</w:t>
            </w:r>
          </w:p>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50,9</w:t>
            </w:r>
          </w:p>
        </w:tc>
        <w:tc>
          <w:tcPr>
            <w:tcW w:w="1984" w:type="dxa"/>
            <w:shd w:val="clear" w:color="auto" w:fill="auto"/>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299</w:t>
            </w:r>
          </w:p>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50,9</w:t>
            </w:r>
          </w:p>
        </w:tc>
      </w:tr>
      <w:tr w:rsidR="001F4A40" w:rsidRPr="004A526D" w:rsidTr="00F64F73">
        <w:trPr>
          <w:jc w:val="center"/>
        </w:trPr>
        <w:tc>
          <w:tcPr>
            <w:tcW w:w="5796" w:type="dxa"/>
            <w:tcBorders>
              <w:left w:val="nil"/>
              <w:right w:val="nil"/>
            </w:tcBorders>
            <w:shd w:val="clear" w:color="auto" w:fill="D3DFEE"/>
          </w:tcPr>
          <w:p w:rsidR="001F4A40" w:rsidRPr="004A526D" w:rsidRDefault="001F4A40" w:rsidP="00F64F73">
            <w:pPr>
              <w:pStyle w:val="Default"/>
              <w:spacing w:line="360" w:lineRule="auto"/>
              <w:rPr>
                <w:rFonts w:ascii="Tahoma" w:hAnsi="Tahoma" w:cs="Tahoma"/>
                <w:b/>
                <w:color w:val="1F497D"/>
                <w:sz w:val="20"/>
                <w:szCs w:val="20"/>
              </w:rPr>
            </w:pPr>
            <w:r w:rsidRPr="004A526D">
              <w:rPr>
                <w:rFonts w:ascii="Tahoma" w:hAnsi="Tahoma" w:cs="Tahoma"/>
                <w:b/>
                <w:color w:val="1F497D"/>
                <w:sz w:val="20"/>
                <w:szCs w:val="20"/>
              </w:rPr>
              <w:t>Udział bezrobotnych zarejestrowanych w liczbie ludności w wieku produkcyjnym w %</w:t>
            </w:r>
          </w:p>
          <w:p w:rsidR="001F4A40" w:rsidRPr="004A526D" w:rsidRDefault="001F4A40" w:rsidP="00F64F73">
            <w:pPr>
              <w:pStyle w:val="Default"/>
              <w:spacing w:line="360" w:lineRule="auto"/>
              <w:ind w:firstLine="851"/>
              <w:rPr>
                <w:rFonts w:ascii="Tahoma" w:hAnsi="Tahoma" w:cs="Tahoma"/>
                <w:b/>
                <w:color w:val="1F497D"/>
                <w:sz w:val="20"/>
                <w:szCs w:val="20"/>
              </w:rPr>
            </w:pPr>
            <w:r w:rsidRPr="004A526D">
              <w:rPr>
                <w:rFonts w:ascii="Tahoma" w:hAnsi="Tahoma" w:cs="Tahoma"/>
                <w:b/>
                <w:color w:val="1F497D"/>
                <w:sz w:val="20"/>
                <w:szCs w:val="20"/>
              </w:rPr>
              <w:t>w tym kobiety</w:t>
            </w:r>
          </w:p>
        </w:tc>
        <w:tc>
          <w:tcPr>
            <w:tcW w:w="1574" w:type="dxa"/>
            <w:tcBorders>
              <w:left w:val="nil"/>
              <w:right w:val="nil"/>
            </w:tcBorders>
            <w:shd w:val="clear" w:color="auto" w:fill="D3DFEE"/>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6,7</w:t>
            </w:r>
          </w:p>
          <w:p w:rsidR="001F4A40" w:rsidRPr="004A526D" w:rsidRDefault="001F4A40" w:rsidP="00F64F73">
            <w:pPr>
              <w:pStyle w:val="Default"/>
              <w:spacing w:line="360" w:lineRule="auto"/>
              <w:jc w:val="center"/>
              <w:rPr>
                <w:rFonts w:ascii="Tahoma" w:hAnsi="Tahoma" w:cs="Tahoma"/>
                <w:color w:val="1F497D"/>
                <w:sz w:val="20"/>
                <w:szCs w:val="20"/>
              </w:rPr>
            </w:pPr>
          </w:p>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7,2</w:t>
            </w:r>
          </w:p>
        </w:tc>
        <w:tc>
          <w:tcPr>
            <w:tcW w:w="1984" w:type="dxa"/>
            <w:tcBorders>
              <w:left w:val="nil"/>
              <w:right w:val="nil"/>
            </w:tcBorders>
            <w:shd w:val="clear" w:color="auto" w:fill="D3DFEE"/>
          </w:tcPr>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6,8</w:t>
            </w:r>
          </w:p>
          <w:p w:rsidR="001F4A40" w:rsidRPr="004A526D" w:rsidRDefault="001F4A40" w:rsidP="00F64F73">
            <w:pPr>
              <w:pStyle w:val="Default"/>
              <w:spacing w:line="360" w:lineRule="auto"/>
              <w:jc w:val="center"/>
              <w:rPr>
                <w:rFonts w:ascii="Tahoma" w:hAnsi="Tahoma" w:cs="Tahoma"/>
                <w:color w:val="1F497D"/>
                <w:sz w:val="20"/>
                <w:szCs w:val="20"/>
              </w:rPr>
            </w:pPr>
          </w:p>
          <w:p w:rsidR="001F4A40" w:rsidRPr="004A526D" w:rsidRDefault="001F4A40" w:rsidP="00F64F73">
            <w:pPr>
              <w:pStyle w:val="Default"/>
              <w:spacing w:line="360" w:lineRule="auto"/>
              <w:jc w:val="center"/>
              <w:rPr>
                <w:rFonts w:ascii="Tahoma" w:hAnsi="Tahoma" w:cs="Tahoma"/>
                <w:color w:val="1F497D"/>
                <w:sz w:val="20"/>
                <w:szCs w:val="20"/>
              </w:rPr>
            </w:pPr>
            <w:r w:rsidRPr="004A526D">
              <w:rPr>
                <w:rFonts w:ascii="Tahoma" w:hAnsi="Tahoma" w:cs="Tahoma"/>
                <w:color w:val="1F497D"/>
                <w:sz w:val="20"/>
                <w:szCs w:val="20"/>
              </w:rPr>
              <w:t>7,1</w:t>
            </w:r>
          </w:p>
        </w:tc>
      </w:tr>
    </w:tbl>
    <w:p w:rsidR="001F4A40" w:rsidRPr="00EF5D44" w:rsidRDefault="001F4A40" w:rsidP="001F4A40">
      <w:pPr>
        <w:pStyle w:val="Default"/>
        <w:spacing w:line="360" w:lineRule="auto"/>
        <w:ind w:left="142" w:hanging="142"/>
        <w:rPr>
          <w:rFonts w:ascii="Tahoma" w:hAnsi="Tahoma" w:cs="Tahoma"/>
          <w:sz w:val="16"/>
          <w:szCs w:val="16"/>
        </w:rPr>
      </w:pPr>
      <w:r w:rsidRPr="00DE484F">
        <w:rPr>
          <w:rFonts w:ascii="Tahoma" w:hAnsi="Tahoma" w:cs="Tahoma"/>
          <w:sz w:val="16"/>
          <w:szCs w:val="16"/>
        </w:rPr>
        <w:t xml:space="preserve">* </w:t>
      </w:r>
      <w:r w:rsidRPr="00DE484F">
        <w:rPr>
          <w:rFonts w:ascii="Tahoma" w:hAnsi="Tahoma" w:cs="Tahoma"/>
          <w:i/>
          <w:sz w:val="16"/>
          <w:szCs w:val="16"/>
        </w:rPr>
        <w:t>Dane dotyczą podmiotów gospodarczych, w których liczba pracujących przekracza 9 osób; bez pracujących w rolnictwie indywidualnym</w:t>
      </w:r>
      <w:r>
        <w:rPr>
          <w:rFonts w:ascii="Tahoma" w:hAnsi="Tahoma" w:cs="Tahoma"/>
          <w:sz w:val="16"/>
          <w:szCs w:val="16"/>
        </w:rPr>
        <w:t xml:space="preserve"> </w:t>
      </w:r>
    </w:p>
    <w:p w:rsidR="001F4A40" w:rsidRPr="00DE484F" w:rsidRDefault="001F4A40" w:rsidP="001F4A40">
      <w:pPr>
        <w:pStyle w:val="Default"/>
        <w:spacing w:line="360" w:lineRule="auto"/>
        <w:rPr>
          <w:rFonts w:ascii="Tahoma" w:hAnsi="Tahoma" w:cs="Tahoma"/>
          <w:b/>
          <w:sz w:val="20"/>
          <w:szCs w:val="20"/>
        </w:rPr>
      </w:pPr>
    </w:p>
    <w:p w:rsidR="001F4A40" w:rsidRPr="00E600A4" w:rsidRDefault="001F4A40" w:rsidP="001F4A40">
      <w:pPr>
        <w:autoSpaceDE w:val="0"/>
        <w:autoSpaceDN w:val="0"/>
        <w:adjustRightInd w:val="0"/>
        <w:spacing w:after="0" w:line="360" w:lineRule="auto"/>
        <w:ind w:firstLine="708"/>
        <w:jc w:val="both"/>
        <w:rPr>
          <w:rFonts w:ascii="Tahoma" w:hAnsi="Tahoma" w:cs="Tahoma"/>
          <w:sz w:val="20"/>
          <w:szCs w:val="20"/>
        </w:rPr>
      </w:pPr>
      <w:r w:rsidRPr="00DE484F">
        <w:rPr>
          <w:rFonts w:ascii="Tahoma" w:hAnsi="Tahoma" w:cs="Tahoma"/>
          <w:sz w:val="20"/>
          <w:szCs w:val="20"/>
        </w:rPr>
        <w:t xml:space="preserve">Niepokojący jest wzrost ilości osób bezrobotnych w ostatnich latach, w związku z czym, należy podjąć działania na rzecz aktywizacji gospodarczej mieszkańców oraz tworzenia sprzyjającego środowiska dla tworzenia na terenie </w:t>
      </w:r>
      <w:r>
        <w:rPr>
          <w:rFonts w:ascii="Tahoma" w:hAnsi="Tahoma" w:cs="Tahoma"/>
          <w:sz w:val="20"/>
          <w:szCs w:val="20"/>
        </w:rPr>
        <w:t>Gminy</w:t>
      </w:r>
      <w:r w:rsidRPr="00DE484F">
        <w:rPr>
          <w:rFonts w:ascii="Tahoma" w:hAnsi="Tahoma" w:cs="Tahoma"/>
          <w:sz w:val="20"/>
          <w:szCs w:val="20"/>
        </w:rPr>
        <w:t xml:space="preserve"> nowych przedsięwzięć gospodarczych.</w:t>
      </w:r>
    </w:p>
    <w:p w:rsidR="001F4A40" w:rsidRDefault="001F4A40" w:rsidP="001F4A40">
      <w:pPr>
        <w:pStyle w:val="Legenda"/>
        <w:keepNext/>
        <w:jc w:val="both"/>
        <w:rPr>
          <w:rFonts w:ascii="Tahoma" w:hAnsi="Tahoma" w:cs="Tahoma"/>
        </w:rPr>
      </w:pPr>
      <w:bookmarkStart w:id="42" w:name="_Toc325726485"/>
    </w:p>
    <w:p w:rsidR="001F4A40" w:rsidRPr="00667F44" w:rsidRDefault="001F4A40" w:rsidP="001F4A40">
      <w:pPr>
        <w:pStyle w:val="Legenda"/>
        <w:keepNext/>
        <w:jc w:val="both"/>
        <w:rPr>
          <w:rFonts w:ascii="Tahoma" w:hAnsi="Tahoma" w:cs="Tahoma"/>
        </w:rPr>
      </w:pPr>
      <w:r w:rsidRPr="00667F44">
        <w:rPr>
          <w:rFonts w:ascii="Tahoma" w:hAnsi="Tahoma" w:cs="Tahoma"/>
        </w:rPr>
        <w:t xml:space="preserve">Wykres </w:t>
      </w:r>
      <w:r w:rsidR="00FC6EFD" w:rsidRPr="00667F44">
        <w:rPr>
          <w:rFonts w:ascii="Tahoma" w:hAnsi="Tahoma" w:cs="Tahoma"/>
        </w:rPr>
        <w:fldChar w:fldCharType="begin"/>
      </w:r>
      <w:r w:rsidRPr="00667F44">
        <w:rPr>
          <w:rFonts w:ascii="Tahoma" w:hAnsi="Tahoma" w:cs="Tahoma"/>
        </w:rPr>
        <w:instrText xml:space="preserve"> SEQ Wykres \* ARABIC </w:instrText>
      </w:r>
      <w:r w:rsidR="00FC6EFD" w:rsidRPr="00667F44">
        <w:rPr>
          <w:rFonts w:ascii="Tahoma" w:hAnsi="Tahoma" w:cs="Tahoma"/>
        </w:rPr>
        <w:fldChar w:fldCharType="separate"/>
      </w:r>
      <w:r>
        <w:rPr>
          <w:rFonts w:ascii="Tahoma" w:hAnsi="Tahoma" w:cs="Tahoma"/>
          <w:noProof/>
        </w:rPr>
        <w:t>3</w:t>
      </w:r>
      <w:r w:rsidR="00FC6EFD" w:rsidRPr="00667F44">
        <w:rPr>
          <w:rFonts w:ascii="Tahoma" w:hAnsi="Tahoma" w:cs="Tahoma"/>
        </w:rPr>
        <w:fldChar w:fldCharType="end"/>
      </w:r>
      <w:r w:rsidRPr="00667F44">
        <w:rPr>
          <w:rFonts w:ascii="Tahoma" w:hAnsi="Tahoma" w:cs="Tahoma"/>
        </w:rPr>
        <w:t>: Liczba osób bezrobotnych i pracujących w latach 2008 - 2010 (opracowanie własne na podstawie danych GUS)</w:t>
      </w:r>
      <w:bookmarkEnd w:id="42"/>
    </w:p>
    <w:p w:rsidR="001F4A40" w:rsidRPr="00DE484F" w:rsidRDefault="001F4A40" w:rsidP="001F4A40">
      <w:pPr>
        <w:pStyle w:val="Default"/>
        <w:spacing w:line="360" w:lineRule="auto"/>
        <w:ind w:left="993"/>
        <w:jc w:val="center"/>
        <w:rPr>
          <w:rFonts w:ascii="Tahoma" w:hAnsi="Tahoma" w:cs="Tahoma"/>
          <w:b/>
          <w:sz w:val="20"/>
          <w:szCs w:val="20"/>
        </w:rPr>
      </w:pPr>
      <w:r>
        <w:rPr>
          <w:rFonts w:ascii="Tahoma" w:hAnsi="Tahoma" w:cs="Tahoma"/>
          <w:noProof/>
          <w:lang w:eastAsia="pl-PL"/>
        </w:rPr>
        <w:drawing>
          <wp:inline distT="0" distB="0" distL="0" distR="0">
            <wp:extent cx="5343525" cy="1962150"/>
            <wp:effectExtent l="0" t="0" r="0" b="0"/>
            <wp:docPr id="4" name="Wykres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F4A40" w:rsidRDefault="001F4A40" w:rsidP="001F4A40">
      <w:pPr>
        <w:spacing w:before="240" w:after="120"/>
        <w:rPr>
          <w:b/>
        </w:rPr>
      </w:pPr>
    </w:p>
    <w:p w:rsidR="001F4A40" w:rsidRDefault="001F4A40" w:rsidP="001F4A40">
      <w:pPr>
        <w:spacing w:before="240" w:after="120"/>
        <w:rPr>
          <w:b/>
        </w:rPr>
      </w:pPr>
    </w:p>
    <w:p w:rsidR="001F4A40" w:rsidRDefault="001F4A40" w:rsidP="001F4A40">
      <w:pPr>
        <w:spacing w:before="240" w:after="120"/>
        <w:rPr>
          <w:b/>
        </w:rPr>
      </w:pPr>
    </w:p>
    <w:p w:rsidR="001F4A40" w:rsidRDefault="001F4A40" w:rsidP="001F4A40">
      <w:pPr>
        <w:spacing w:before="240" w:after="120"/>
        <w:rPr>
          <w:b/>
        </w:rPr>
      </w:pPr>
    </w:p>
    <w:p w:rsidR="001F4A40" w:rsidRPr="00FA2CCA" w:rsidRDefault="001F4A40" w:rsidP="001F4A40">
      <w:pPr>
        <w:spacing w:before="240" w:after="120"/>
        <w:rPr>
          <w:b/>
        </w:rPr>
      </w:pPr>
      <w:r w:rsidRPr="00FA2CCA">
        <w:rPr>
          <w:b/>
        </w:rPr>
        <w:lastRenderedPageBreak/>
        <w:t>Infrastruktura społeczna</w:t>
      </w:r>
    </w:p>
    <w:p w:rsidR="001F4A40" w:rsidRPr="00DE484F" w:rsidRDefault="001F4A40" w:rsidP="001F4A40">
      <w:pPr>
        <w:spacing w:after="0" w:line="360" w:lineRule="auto"/>
        <w:ind w:firstLine="708"/>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Na infrastrukturę społeczną Gminy Kochanowice składają się jednostki organizacyjne podlegające Gminie:</w:t>
      </w:r>
    </w:p>
    <w:p w:rsidR="001F4A40" w:rsidRDefault="001F4A40" w:rsidP="001F4A40">
      <w:pPr>
        <w:pStyle w:val="Tekstpodstawowy"/>
        <w:numPr>
          <w:ilvl w:val="0"/>
          <w:numId w:val="21"/>
        </w:numPr>
        <w:spacing w:after="0" w:line="360" w:lineRule="auto"/>
        <w:jc w:val="both"/>
        <w:rPr>
          <w:rFonts w:ascii="Tahoma" w:hAnsi="Tahoma" w:cs="Tahoma"/>
          <w:sz w:val="20"/>
          <w:szCs w:val="20"/>
        </w:rPr>
      </w:pPr>
      <w:r w:rsidRPr="002A04E1">
        <w:rPr>
          <w:rFonts w:ascii="Tahoma" w:hAnsi="Tahoma" w:cs="Tahoma"/>
          <w:sz w:val="20"/>
          <w:szCs w:val="20"/>
        </w:rPr>
        <w:t xml:space="preserve">Zespół Szkół w Kochanowicach, </w:t>
      </w:r>
    </w:p>
    <w:p w:rsidR="001F4A40" w:rsidRPr="002A04E1" w:rsidRDefault="001F4A40" w:rsidP="001F4A40">
      <w:pPr>
        <w:pStyle w:val="Tekstpodstawowy"/>
        <w:numPr>
          <w:ilvl w:val="0"/>
          <w:numId w:val="21"/>
        </w:numPr>
        <w:spacing w:after="0" w:line="360" w:lineRule="auto"/>
        <w:jc w:val="both"/>
        <w:rPr>
          <w:rFonts w:ascii="Tahoma" w:hAnsi="Tahoma" w:cs="Tahoma"/>
          <w:sz w:val="20"/>
          <w:szCs w:val="20"/>
        </w:rPr>
      </w:pPr>
      <w:r w:rsidRPr="002A04E1">
        <w:rPr>
          <w:rFonts w:ascii="Tahoma" w:hAnsi="Tahoma" w:cs="Tahoma"/>
          <w:sz w:val="20"/>
          <w:szCs w:val="20"/>
        </w:rPr>
        <w:t>Zespół Szkolno – Przedszkolny w Kochcicach,</w:t>
      </w:r>
    </w:p>
    <w:p w:rsidR="001F4A40" w:rsidRPr="00DE484F" w:rsidRDefault="001F4A40" w:rsidP="001F4A40">
      <w:pPr>
        <w:pStyle w:val="Tekstpodstawowy"/>
        <w:numPr>
          <w:ilvl w:val="0"/>
          <w:numId w:val="21"/>
        </w:numPr>
        <w:spacing w:after="0" w:line="360" w:lineRule="auto"/>
        <w:jc w:val="both"/>
        <w:rPr>
          <w:rFonts w:ascii="Tahoma" w:hAnsi="Tahoma" w:cs="Tahoma"/>
          <w:sz w:val="20"/>
          <w:szCs w:val="20"/>
        </w:rPr>
      </w:pPr>
      <w:r>
        <w:rPr>
          <w:rFonts w:ascii="Tahoma" w:hAnsi="Tahoma" w:cs="Tahoma"/>
          <w:sz w:val="20"/>
          <w:szCs w:val="20"/>
        </w:rPr>
        <w:t>Zespół S</w:t>
      </w:r>
      <w:r w:rsidRPr="00DE484F">
        <w:rPr>
          <w:rFonts w:ascii="Tahoma" w:hAnsi="Tahoma" w:cs="Tahoma"/>
          <w:sz w:val="20"/>
          <w:szCs w:val="20"/>
        </w:rPr>
        <w:t xml:space="preserve">zkół w </w:t>
      </w:r>
      <w:proofErr w:type="spellStart"/>
      <w:r w:rsidRPr="00DE484F">
        <w:rPr>
          <w:rFonts w:ascii="Tahoma" w:hAnsi="Tahoma" w:cs="Tahoma"/>
          <w:sz w:val="20"/>
          <w:szCs w:val="20"/>
        </w:rPr>
        <w:t>Lubecku</w:t>
      </w:r>
      <w:proofErr w:type="spellEnd"/>
      <w:r w:rsidRPr="00DE484F">
        <w:rPr>
          <w:rFonts w:ascii="Tahoma" w:hAnsi="Tahoma" w:cs="Tahoma"/>
          <w:sz w:val="20"/>
          <w:szCs w:val="20"/>
        </w:rPr>
        <w:t>,</w:t>
      </w:r>
    </w:p>
    <w:p w:rsidR="001F4A40" w:rsidRPr="00DE484F" w:rsidRDefault="001F4A40" w:rsidP="001F4A40">
      <w:pPr>
        <w:pStyle w:val="Tekstpodstawowy"/>
        <w:numPr>
          <w:ilvl w:val="0"/>
          <w:numId w:val="21"/>
        </w:numPr>
        <w:spacing w:after="0" w:line="360" w:lineRule="auto"/>
        <w:jc w:val="both"/>
        <w:rPr>
          <w:rFonts w:ascii="Tahoma" w:hAnsi="Tahoma" w:cs="Tahoma"/>
          <w:sz w:val="20"/>
          <w:szCs w:val="20"/>
        </w:rPr>
      </w:pPr>
      <w:r>
        <w:rPr>
          <w:rFonts w:ascii="Tahoma" w:hAnsi="Tahoma" w:cs="Tahoma"/>
          <w:sz w:val="20"/>
          <w:szCs w:val="20"/>
        </w:rPr>
        <w:t>Gminny Ośrodek Pomocy S</w:t>
      </w:r>
      <w:r w:rsidRPr="00DE484F">
        <w:rPr>
          <w:rFonts w:ascii="Tahoma" w:hAnsi="Tahoma" w:cs="Tahoma"/>
          <w:sz w:val="20"/>
          <w:szCs w:val="20"/>
        </w:rPr>
        <w:t>połecznej w Kochanowicach,</w:t>
      </w:r>
    </w:p>
    <w:p w:rsidR="001F4A40" w:rsidRPr="00DE484F" w:rsidRDefault="001F4A40" w:rsidP="001F4A40">
      <w:pPr>
        <w:pStyle w:val="Tekstpodstawowy"/>
        <w:numPr>
          <w:ilvl w:val="0"/>
          <w:numId w:val="21"/>
        </w:numPr>
        <w:spacing w:after="0" w:line="360" w:lineRule="auto"/>
        <w:jc w:val="both"/>
        <w:rPr>
          <w:rFonts w:ascii="Tahoma" w:hAnsi="Tahoma" w:cs="Tahoma"/>
          <w:sz w:val="20"/>
          <w:szCs w:val="20"/>
        </w:rPr>
      </w:pPr>
      <w:r w:rsidRPr="00DE484F">
        <w:rPr>
          <w:rFonts w:ascii="Tahoma" w:hAnsi="Tahoma" w:cs="Tahoma"/>
          <w:sz w:val="20"/>
          <w:szCs w:val="20"/>
        </w:rPr>
        <w:t>Gminny Ośrodek Kultu</w:t>
      </w:r>
      <w:r>
        <w:rPr>
          <w:rFonts w:ascii="Tahoma" w:hAnsi="Tahoma" w:cs="Tahoma"/>
          <w:sz w:val="20"/>
          <w:szCs w:val="20"/>
        </w:rPr>
        <w:t>ry i Informacji w Kochanowicach,</w:t>
      </w:r>
    </w:p>
    <w:p w:rsidR="001F4A40" w:rsidRPr="00DE484F" w:rsidRDefault="001F4A40" w:rsidP="001F4A40">
      <w:pPr>
        <w:pStyle w:val="Tekstpodstawowy"/>
        <w:numPr>
          <w:ilvl w:val="0"/>
          <w:numId w:val="21"/>
        </w:numPr>
        <w:spacing w:after="0" w:line="360" w:lineRule="auto"/>
        <w:jc w:val="both"/>
        <w:rPr>
          <w:rFonts w:ascii="Tahoma" w:hAnsi="Tahoma" w:cs="Tahoma"/>
          <w:sz w:val="20"/>
          <w:szCs w:val="20"/>
        </w:rPr>
      </w:pPr>
      <w:r w:rsidRPr="00DE484F">
        <w:rPr>
          <w:rFonts w:ascii="Tahoma" w:hAnsi="Tahoma" w:cs="Tahoma"/>
          <w:sz w:val="20"/>
          <w:szCs w:val="20"/>
        </w:rPr>
        <w:t xml:space="preserve">Gminna Biblioteka Publiczna w Kochanowicach z filiami w Kochcicach i </w:t>
      </w:r>
      <w:proofErr w:type="spellStart"/>
      <w:r w:rsidRPr="00DE484F">
        <w:rPr>
          <w:rFonts w:ascii="Tahoma" w:hAnsi="Tahoma" w:cs="Tahoma"/>
          <w:sz w:val="20"/>
          <w:szCs w:val="20"/>
        </w:rPr>
        <w:t>Lubecku</w:t>
      </w:r>
      <w:proofErr w:type="spellEnd"/>
      <w:r w:rsidRPr="00DE484F">
        <w:rPr>
          <w:rFonts w:ascii="Tahoma" w:hAnsi="Tahoma" w:cs="Tahoma"/>
          <w:sz w:val="20"/>
          <w:szCs w:val="20"/>
        </w:rPr>
        <w:t>,</w:t>
      </w:r>
    </w:p>
    <w:p w:rsidR="001F4A40" w:rsidRPr="00DE484F" w:rsidRDefault="001F4A40" w:rsidP="001F4A40">
      <w:pPr>
        <w:pStyle w:val="Tekstpodstawowy"/>
        <w:numPr>
          <w:ilvl w:val="0"/>
          <w:numId w:val="21"/>
        </w:numPr>
        <w:spacing w:after="0" w:line="360" w:lineRule="auto"/>
        <w:jc w:val="both"/>
        <w:rPr>
          <w:rFonts w:ascii="Tahoma" w:hAnsi="Tahoma" w:cs="Tahoma"/>
          <w:sz w:val="20"/>
          <w:szCs w:val="20"/>
        </w:rPr>
      </w:pPr>
      <w:r>
        <w:rPr>
          <w:rFonts w:ascii="Tahoma" w:hAnsi="Tahoma" w:cs="Tahoma"/>
          <w:sz w:val="20"/>
          <w:szCs w:val="20"/>
        </w:rPr>
        <w:t>Szkolne S</w:t>
      </w:r>
      <w:r w:rsidRPr="00DE484F">
        <w:rPr>
          <w:rFonts w:ascii="Tahoma" w:hAnsi="Tahoma" w:cs="Tahoma"/>
          <w:sz w:val="20"/>
          <w:szCs w:val="20"/>
        </w:rPr>
        <w:t>chronisko Młodzieżowe w Pawełkach. [8]</w:t>
      </w:r>
    </w:p>
    <w:p w:rsidR="001F4A40" w:rsidRPr="00DE484F" w:rsidRDefault="001F4A40" w:rsidP="001F4A40">
      <w:pPr>
        <w:pStyle w:val="Akapitzlist"/>
        <w:spacing w:after="0" w:line="360" w:lineRule="auto"/>
        <w:ind w:left="0" w:firstLine="708"/>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Kształtowanie się liczbę placówek, miejsc w przedszkolach oraz ilości uczniów szkół podstawowych i gimnazjalnych  na przestrzeni lat 2008 – 2010 przedstawia tabela nr 7. Ilość uczniów  w przeciągu ostatnich lat stopniowo spada</w:t>
      </w:r>
      <w:r>
        <w:rPr>
          <w:rFonts w:ascii="Tahoma" w:eastAsia="Times New Roman" w:hAnsi="Tahoma" w:cs="Tahoma"/>
          <w:sz w:val="20"/>
          <w:szCs w:val="20"/>
          <w:lang w:eastAsia="pl-PL"/>
        </w:rPr>
        <w:t>,</w:t>
      </w:r>
      <w:r w:rsidRPr="00DE484F">
        <w:rPr>
          <w:rFonts w:ascii="Tahoma" w:eastAsia="Times New Roman" w:hAnsi="Tahoma" w:cs="Tahoma"/>
          <w:sz w:val="20"/>
          <w:szCs w:val="20"/>
          <w:lang w:eastAsia="pl-PL"/>
        </w:rPr>
        <w:t xml:space="preserve"> natomiast ilość dzieci w przedszkolach utrzymuje się na tym samym poziomie.</w:t>
      </w:r>
    </w:p>
    <w:p w:rsidR="001F4A40" w:rsidRDefault="001F4A40" w:rsidP="001F4A40">
      <w:pPr>
        <w:pStyle w:val="Legenda"/>
        <w:keepNext/>
        <w:rPr>
          <w:rFonts w:ascii="Tahoma" w:hAnsi="Tahoma" w:cs="Tahoma"/>
        </w:rPr>
      </w:pPr>
      <w:bookmarkStart w:id="43" w:name="_Toc325726454"/>
    </w:p>
    <w:p w:rsidR="001F4A40" w:rsidRPr="00667F44" w:rsidRDefault="001F4A40" w:rsidP="001F4A40">
      <w:pPr>
        <w:pStyle w:val="Legenda"/>
        <w:keepNext/>
        <w:rPr>
          <w:rFonts w:ascii="Tahoma" w:hAnsi="Tahoma" w:cs="Tahoma"/>
        </w:rPr>
      </w:pPr>
      <w:r w:rsidRPr="00667F44">
        <w:rPr>
          <w:rFonts w:ascii="Tahoma" w:hAnsi="Tahoma" w:cs="Tahoma"/>
        </w:rPr>
        <w:t xml:space="preserve">Tabela </w:t>
      </w:r>
      <w:r w:rsidR="00FC6EFD" w:rsidRPr="00667F44">
        <w:rPr>
          <w:rFonts w:ascii="Tahoma" w:hAnsi="Tahoma" w:cs="Tahoma"/>
        </w:rPr>
        <w:fldChar w:fldCharType="begin"/>
      </w:r>
      <w:r w:rsidRPr="00667F44">
        <w:rPr>
          <w:rFonts w:ascii="Tahoma" w:hAnsi="Tahoma" w:cs="Tahoma"/>
        </w:rPr>
        <w:instrText xml:space="preserve"> SEQ Tabela \* ARABIC </w:instrText>
      </w:r>
      <w:r w:rsidR="00FC6EFD" w:rsidRPr="00667F44">
        <w:rPr>
          <w:rFonts w:ascii="Tahoma" w:hAnsi="Tahoma" w:cs="Tahoma"/>
        </w:rPr>
        <w:fldChar w:fldCharType="separate"/>
      </w:r>
      <w:r>
        <w:rPr>
          <w:rFonts w:ascii="Tahoma" w:hAnsi="Tahoma" w:cs="Tahoma"/>
          <w:noProof/>
        </w:rPr>
        <w:t>7</w:t>
      </w:r>
      <w:r w:rsidR="00FC6EFD" w:rsidRPr="00667F44">
        <w:rPr>
          <w:rFonts w:ascii="Tahoma" w:hAnsi="Tahoma" w:cs="Tahoma"/>
        </w:rPr>
        <w:fldChar w:fldCharType="end"/>
      </w:r>
      <w:r w:rsidRPr="00667F44">
        <w:rPr>
          <w:rFonts w:ascii="Tahoma" w:hAnsi="Tahoma" w:cs="Tahoma"/>
        </w:rPr>
        <w:t>: Ilość placówek edukacyjnych oraz uczniów w latach 2008 - 2010 (opracowanie własne na podstawie danych GUS)</w:t>
      </w:r>
      <w:bookmarkEnd w:id="43"/>
    </w:p>
    <w:tbl>
      <w:tblPr>
        <w:tblW w:w="9487" w:type="dxa"/>
        <w:tblBorders>
          <w:top w:val="single" w:sz="8" w:space="0" w:color="4F81BD"/>
          <w:bottom w:val="single" w:sz="8" w:space="0" w:color="4F81BD"/>
        </w:tblBorders>
        <w:tblLook w:val="04A0"/>
      </w:tblPr>
      <w:tblGrid>
        <w:gridCol w:w="4371"/>
        <w:gridCol w:w="1640"/>
        <w:gridCol w:w="1718"/>
        <w:gridCol w:w="1758"/>
      </w:tblGrid>
      <w:tr w:rsidR="001F4A40" w:rsidRPr="004A526D" w:rsidTr="00F64F73">
        <w:trPr>
          <w:trHeight w:val="281"/>
        </w:trPr>
        <w:tc>
          <w:tcPr>
            <w:tcW w:w="4371" w:type="dxa"/>
            <w:tcBorders>
              <w:top w:val="single" w:sz="8" w:space="0" w:color="4F81BD"/>
              <w:left w:val="nil"/>
              <w:bottom w:val="single" w:sz="8" w:space="0" w:color="4F81BD"/>
              <w:right w:val="nil"/>
            </w:tcBorders>
            <w:shd w:val="clear" w:color="auto" w:fill="auto"/>
          </w:tcPr>
          <w:p w:rsidR="001F4A40" w:rsidRPr="004A526D" w:rsidRDefault="001F4A40" w:rsidP="00F64F73">
            <w:pPr>
              <w:spacing w:after="0" w:line="360" w:lineRule="auto"/>
              <w:jc w:val="center"/>
              <w:rPr>
                <w:rFonts w:ascii="Tahoma" w:eastAsia="Times New Roman" w:hAnsi="Tahoma" w:cs="Tahoma"/>
                <w:b/>
                <w:color w:val="1F497D"/>
                <w:sz w:val="20"/>
                <w:szCs w:val="20"/>
                <w:lang w:eastAsia="pl-PL"/>
              </w:rPr>
            </w:pPr>
            <w:r w:rsidRPr="004A526D">
              <w:rPr>
                <w:rFonts w:ascii="Tahoma" w:eastAsia="Times New Roman" w:hAnsi="Tahoma" w:cs="Tahoma"/>
                <w:b/>
                <w:color w:val="1F497D"/>
                <w:sz w:val="20"/>
                <w:szCs w:val="20"/>
                <w:lang w:eastAsia="pl-PL"/>
              </w:rPr>
              <w:t>Edukacja</w:t>
            </w:r>
          </w:p>
        </w:tc>
        <w:tc>
          <w:tcPr>
            <w:tcW w:w="1640" w:type="dxa"/>
            <w:tcBorders>
              <w:top w:val="single" w:sz="8" w:space="0" w:color="4F81BD"/>
              <w:left w:val="nil"/>
              <w:bottom w:val="single" w:sz="8" w:space="0" w:color="4F81BD"/>
              <w:right w:val="nil"/>
            </w:tcBorders>
            <w:shd w:val="clear" w:color="auto" w:fill="auto"/>
          </w:tcPr>
          <w:p w:rsidR="001F4A40" w:rsidRPr="004A526D" w:rsidRDefault="001F4A40" w:rsidP="00F64F73">
            <w:pPr>
              <w:spacing w:after="0" w:line="360" w:lineRule="auto"/>
              <w:jc w:val="center"/>
              <w:rPr>
                <w:rFonts w:ascii="Tahoma" w:eastAsia="Times New Roman" w:hAnsi="Tahoma" w:cs="Tahoma"/>
                <w:b/>
                <w:color w:val="1F497D"/>
                <w:sz w:val="20"/>
                <w:szCs w:val="20"/>
                <w:lang w:eastAsia="pl-PL"/>
              </w:rPr>
            </w:pPr>
            <w:r w:rsidRPr="004A526D">
              <w:rPr>
                <w:rFonts w:ascii="Tahoma" w:eastAsia="Times New Roman" w:hAnsi="Tahoma" w:cs="Tahoma"/>
                <w:b/>
                <w:color w:val="1F497D"/>
                <w:sz w:val="20"/>
                <w:szCs w:val="20"/>
                <w:lang w:eastAsia="pl-PL"/>
              </w:rPr>
              <w:t>2008/09</w:t>
            </w:r>
          </w:p>
        </w:tc>
        <w:tc>
          <w:tcPr>
            <w:tcW w:w="1718" w:type="dxa"/>
            <w:tcBorders>
              <w:top w:val="single" w:sz="8" w:space="0" w:color="4F81BD"/>
              <w:left w:val="nil"/>
              <w:bottom w:val="single" w:sz="8" w:space="0" w:color="4F81BD"/>
              <w:right w:val="nil"/>
            </w:tcBorders>
            <w:shd w:val="clear" w:color="auto" w:fill="auto"/>
          </w:tcPr>
          <w:p w:rsidR="001F4A40" w:rsidRPr="004A526D" w:rsidRDefault="001F4A40" w:rsidP="00F64F73">
            <w:pPr>
              <w:spacing w:after="0" w:line="360" w:lineRule="auto"/>
              <w:jc w:val="center"/>
              <w:rPr>
                <w:rFonts w:ascii="Tahoma" w:eastAsia="Times New Roman" w:hAnsi="Tahoma" w:cs="Tahoma"/>
                <w:b/>
                <w:color w:val="1F497D"/>
                <w:sz w:val="20"/>
                <w:szCs w:val="20"/>
                <w:lang w:eastAsia="pl-PL"/>
              </w:rPr>
            </w:pPr>
            <w:r w:rsidRPr="004A526D">
              <w:rPr>
                <w:rFonts w:ascii="Tahoma" w:eastAsia="Times New Roman" w:hAnsi="Tahoma" w:cs="Tahoma"/>
                <w:b/>
                <w:color w:val="1F497D"/>
                <w:sz w:val="20"/>
                <w:szCs w:val="20"/>
                <w:lang w:eastAsia="pl-PL"/>
              </w:rPr>
              <w:t>2009/10</w:t>
            </w:r>
          </w:p>
        </w:tc>
        <w:tc>
          <w:tcPr>
            <w:tcW w:w="1758" w:type="dxa"/>
            <w:tcBorders>
              <w:top w:val="single" w:sz="8" w:space="0" w:color="4F81BD"/>
              <w:left w:val="nil"/>
              <w:bottom w:val="single" w:sz="8" w:space="0" w:color="4F81BD"/>
              <w:right w:val="nil"/>
            </w:tcBorders>
            <w:shd w:val="clear" w:color="auto" w:fill="auto"/>
          </w:tcPr>
          <w:p w:rsidR="001F4A40" w:rsidRPr="004A526D" w:rsidRDefault="001F4A40" w:rsidP="00F64F73">
            <w:pPr>
              <w:spacing w:after="0" w:line="360" w:lineRule="auto"/>
              <w:jc w:val="center"/>
              <w:rPr>
                <w:rFonts w:ascii="Tahoma" w:eastAsia="Times New Roman" w:hAnsi="Tahoma" w:cs="Tahoma"/>
                <w:b/>
                <w:color w:val="1F497D"/>
                <w:sz w:val="20"/>
                <w:szCs w:val="20"/>
                <w:lang w:eastAsia="pl-PL"/>
              </w:rPr>
            </w:pPr>
            <w:r w:rsidRPr="004A526D">
              <w:rPr>
                <w:rFonts w:ascii="Tahoma" w:eastAsia="Times New Roman" w:hAnsi="Tahoma" w:cs="Tahoma"/>
                <w:b/>
                <w:color w:val="1F497D"/>
                <w:sz w:val="20"/>
                <w:szCs w:val="20"/>
                <w:lang w:eastAsia="pl-PL"/>
              </w:rPr>
              <w:t>2010/11</w:t>
            </w:r>
          </w:p>
        </w:tc>
      </w:tr>
      <w:tr w:rsidR="001F4A40" w:rsidRPr="004A526D" w:rsidTr="00F64F73">
        <w:trPr>
          <w:trHeight w:val="227"/>
        </w:trPr>
        <w:tc>
          <w:tcPr>
            <w:tcW w:w="4371" w:type="dxa"/>
            <w:tcBorders>
              <w:left w:val="nil"/>
              <w:right w:val="nil"/>
            </w:tcBorders>
            <w:shd w:val="clear" w:color="auto" w:fill="D3DFEE"/>
          </w:tcPr>
          <w:p w:rsidR="001F4A40" w:rsidRPr="004A526D" w:rsidRDefault="001F4A40" w:rsidP="00F64F73">
            <w:pPr>
              <w:spacing w:after="0" w:line="360" w:lineRule="auto"/>
              <w:jc w:val="both"/>
              <w:rPr>
                <w:rFonts w:ascii="Tahoma" w:eastAsia="Times New Roman" w:hAnsi="Tahoma" w:cs="Tahoma"/>
                <w:color w:val="1F497D"/>
                <w:sz w:val="20"/>
                <w:szCs w:val="20"/>
                <w:lang w:eastAsia="pl-PL"/>
              </w:rPr>
            </w:pPr>
            <w:r w:rsidRPr="004A526D">
              <w:rPr>
                <w:rFonts w:ascii="Tahoma" w:eastAsia="Times New Roman" w:hAnsi="Tahoma" w:cs="Tahoma"/>
                <w:b/>
                <w:color w:val="1F497D"/>
                <w:sz w:val="20"/>
                <w:szCs w:val="20"/>
                <w:lang w:eastAsia="pl-PL"/>
              </w:rPr>
              <w:t>Placówki wychowania przedszkolnego</w:t>
            </w:r>
          </w:p>
          <w:p w:rsidR="001F4A40" w:rsidRPr="004A526D" w:rsidRDefault="001F4A40" w:rsidP="00F64F73">
            <w:pPr>
              <w:spacing w:after="0" w:line="360" w:lineRule="auto"/>
              <w:jc w:val="right"/>
              <w:rPr>
                <w:rFonts w:ascii="Tahoma" w:eastAsia="Times New Roman" w:hAnsi="Tahoma" w:cs="Tahoma"/>
                <w:color w:val="1F497D"/>
                <w:sz w:val="20"/>
                <w:szCs w:val="20"/>
                <w:lang w:eastAsia="pl-PL"/>
              </w:rPr>
            </w:pPr>
            <w:r w:rsidRPr="004A526D">
              <w:rPr>
                <w:rFonts w:ascii="Tahoma" w:eastAsia="Times New Roman" w:hAnsi="Tahoma" w:cs="Tahoma"/>
                <w:b/>
                <w:color w:val="1F497D"/>
                <w:sz w:val="20"/>
                <w:szCs w:val="20"/>
                <w:lang w:eastAsia="pl-PL"/>
              </w:rPr>
              <w:t>w tym przedszkola</w:t>
            </w:r>
          </w:p>
        </w:tc>
        <w:tc>
          <w:tcPr>
            <w:tcW w:w="1640"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3</w:t>
            </w:r>
          </w:p>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2</w:t>
            </w:r>
          </w:p>
        </w:tc>
        <w:tc>
          <w:tcPr>
            <w:tcW w:w="1718"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3</w:t>
            </w:r>
          </w:p>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2</w:t>
            </w:r>
          </w:p>
        </w:tc>
        <w:tc>
          <w:tcPr>
            <w:tcW w:w="1758"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3</w:t>
            </w:r>
          </w:p>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2</w:t>
            </w:r>
          </w:p>
        </w:tc>
      </w:tr>
      <w:tr w:rsidR="001F4A40" w:rsidRPr="004A526D" w:rsidTr="00F64F73">
        <w:trPr>
          <w:trHeight w:val="227"/>
        </w:trPr>
        <w:tc>
          <w:tcPr>
            <w:tcW w:w="4371" w:type="dxa"/>
            <w:shd w:val="clear" w:color="auto" w:fill="auto"/>
          </w:tcPr>
          <w:p w:rsidR="001F4A40" w:rsidRPr="004A526D" w:rsidRDefault="001F4A40" w:rsidP="00F64F73">
            <w:pPr>
              <w:spacing w:after="0" w:line="360" w:lineRule="auto"/>
              <w:jc w:val="both"/>
              <w:rPr>
                <w:rFonts w:ascii="Tahoma" w:eastAsia="Times New Roman" w:hAnsi="Tahoma" w:cs="Tahoma"/>
                <w:color w:val="1F497D"/>
                <w:sz w:val="20"/>
                <w:szCs w:val="20"/>
                <w:lang w:eastAsia="pl-PL"/>
              </w:rPr>
            </w:pPr>
            <w:r w:rsidRPr="004A526D">
              <w:rPr>
                <w:rFonts w:ascii="Tahoma" w:eastAsia="Times New Roman" w:hAnsi="Tahoma" w:cs="Tahoma"/>
                <w:b/>
                <w:color w:val="1F497D"/>
                <w:sz w:val="20"/>
                <w:szCs w:val="20"/>
                <w:lang w:eastAsia="pl-PL"/>
              </w:rPr>
              <w:t>Miejsce w przedszkolach</w:t>
            </w:r>
          </w:p>
        </w:tc>
        <w:tc>
          <w:tcPr>
            <w:tcW w:w="1640" w:type="dxa"/>
            <w:shd w:val="clear" w:color="auto" w:fill="auto"/>
          </w:tcPr>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200</w:t>
            </w:r>
          </w:p>
        </w:tc>
        <w:tc>
          <w:tcPr>
            <w:tcW w:w="1718" w:type="dxa"/>
            <w:shd w:val="clear" w:color="auto" w:fill="auto"/>
          </w:tcPr>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200</w:t>
            </w:r>
          </w:p>
        </w:tc>
        <w:tc>
          <w:tcPr>
            <w:tcW w:w="1758" w:type="dxa"/>
            <w:shd w:val="clear" w:color="auto" w:fill="auto"/>
          </w:tcPr>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200</w:t>
            </w:r>
          </w:p>
        </w:tc>
      </w:tr>
      <w:tr w:rsidR="001F4A40" w:rsidRPr="004A526D" w:rsidTr="00F64F73">
        <w:trPr>
          <w:trHeight w:val="227"/>
        </w:trPr>
        <w:tc>
          <w:tcPr>
            <w:tcW w:w="4371" w:type="dxa"/>
            <w:tcBorders>
              <w:left w:val="nil"/>
              <w:right w:val="nil"/>
            </w:tcBorders>
            <w:shd w:val="clear" w:color="auto" w:fill="D3DFEE"/>
          </w:tcPr>
          <w:p w:rsidR="001F4A40" w:rsidRPr="004A526D" w:rsidRDefault="001F4A40" w:rsidP="00F64F73">
            <w:pPr>
              <w:spacing w:after="0" w:line="360" w:lineRule="auto"/>
              <w:jc w:val="both"/>
              <w:rPr>
                <w:rFonts w:ascii="Tahoma" w:eastAsia="Times New Roman" w:hAnsi="Tahoma" w:cs="Tahoma"/>
                <w:color w:val="1F497D"/>
                <w:sz w:val="20"/>
                <w:szCs w:val="20"/>
                <w:lang w:eastAsia="pl-PL"/>
              </w:rPr>
            </w:pPr>
            <w:r w:rsidRPr="004A526D">
              <w:rPr>
                <w:rFonts w:ascii="Tahoma" w:eastAsia="Times New Roman" w:hAnsi="Tahoma" w:cs="Tahoma"/>
                <w:b/>
                <w:color w:val="1F497D"/>
                <w:sz w:val="20"/>
                <w:szCs w:val="20"/>
                <w:lang w:eastAsia="pl-PL"/>
              </w:rPr>
              <w:t>Dzieci w placówkach wychowania przedszkolnego</w:t>
            </w:r>
          </w:p>
          <w:p w:rsidR="001F4A40" w:rsidRPr="004A526D" w:rsidRDefault="001F4A40" w:rsidP="00F64F73">
            <w:pPr>
              <w:spacing w:after="0" w:line="360" w:lineRule="auto"/>
              <w:jc w:val="right"/>
              <w:rPr>
                <w:rFonts w:ascii="Tahoma" w:eastAsia="Times New Roman" w:hAnsi="Tahoma" w:cs="Tahoma"/>
                <w:color w:val="1F497D"/>
                <w:sz w:val="20"/>
                <w:szCs w:val="20"/>
                <w:lang w:eastAsia="pl-PL"/>
              </w:rPr>
            </w:pPr>
            <w:r w:rsidRPr="004A526D">
              <w:rPr>
                <w:rFonts w:ascii="Tahoma" w:eastAsia="Times New Roman" w:hAnsi="Tahoma" w:cs="Tahoma"/>
                <w:b/>
                <w:color w:val="1F497D"/>
                <w:sz w:val="20"/>
                <w:szCs w:val="20"/>
                <w:lang w:eastAsia="pl-PL"/>
              </w:rPr>
              <w:t>w tym w przedszkolach</w:t>
            </w:r>
          </w:p>
        </w:tc>
        <w:tc>
          <w:tcPr>
            <w:tcW w:w="1640"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189</w:t>
            </w:r>
          </w:p>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p>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161</w:t>
            </w:r>
          </w:p>
        </w:tc>
        <w:tc>
          <w:tcPr>
            <w:tcW w:w="1718"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191</w:t>
            </w:r>
          </w:p>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p>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162</w:t>
            </w:r>
          </w:p>
        </w:tc>
        <w:tc>
          <w:tcPr>
            <w:tcW w:w="1758"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187</w:t>
            </w:r>
          </w:p>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p>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166</w:t>
            </w:r>
          </w:p>
        </w:tc>
      </w:tr>
      <w:tr w:rsidR="001F4A40" w:rsidRPr="004A526D" w:rsidTr="00F64F73">
        <w:trPr>
          <w:trHeight w:val="227"/>
        </w:trPr>
        <w:tc>
          <w:tcPr>
            <w:tcW w:w="4371" w:type="dxa"/>
            <w:shd w:val="clear" w:color="auto" w:fill="auto"/>
          </w:tcPr>
          <w:p w:rsidR="001F4A40" w:rsidRPr="004A526D" w:rsidRDefault="001F4A40" w:rsidP="00F64F73">
            <w:pPr>
              <w:spacing w:after="0" w:line="360" w:lineRule="auto"/>
              <w:jc w:val="both"/>
              <w:rPr>
                <w:rFonts w:ascii="Tahoma" w:eastAsia="Times New Roman" w:hAnsi="Tahoma" w:cs="Tahoma"/>
                <w:color w:val="1F497D"/>
                <w:sz w:val="20"/>
                <w:szCs w:val="20"/>
                <w:lang w:eastAsia="pl-PL"/>
              </w:rPr>
            </w:pPr>
            <w:r w:rsidRPr="004A526D">
              <w:rPr>
                <w:rFonts w:ascii="Tahoma" w:eastAsia="Times New Roman" w:hAnsi="Tahoma" w:cs="Tahoma"/>
                <w:b/>
                <w:color w:val="1F497D"/>
                <w:sz w:val="20"/>
                <w:szCs w:val="20"/>
                <w:lang w:eastAsia="pl-PL"/>
              </w:rPr>
              <w:t>Szkoły podstawowe</w:t>
            </w:r>
          </w:p>
        </w:tc>
        <w:tc>
          <w:tcPr>
            <w:tcW w:w="1640" w:type="dxa"/>
            <w:shd w:val="clear" w:color="auto" w:fill="auto"/>
          </w:tcPr>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3</w:t>
            </w:r>
          </w:p>
        </w:tc>
        <w:tc>
          <w:tcPr>
            <w:tcW w:w="1718" w:type="dxa"/>
            <w:shd w:val="clear" w:color="auto" w:fill="auto"/>
          </w:tcPr>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3</w:t>
            </w:r>
          </w:p>
        </w:tc>
        <w:tc>
          <w:tcPr>
            <w:tcW w:w="1758" w:type="dxa"/>
            <w:shd w:val="clear" w:color="auto" w:fill="auto"/>
          </w:tcPr>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3</w:t>
            </w:r>
          </w:p>
        </w:tc>
      </w:tr>
      <w:tr w:rsidR="001F4A40" w:rsidRPr="004A526D" w:rsidTr="00F64F73">
        <w:trPr>
          <w:trHeight w:val="227"/>
        </w:trPr>
        <w:tc>
          <w:tcPr>
            <w:tcW w:w="4371" w:type="dxa"/>
            <w:tcBorders>
              <w:left w:val="nil"/>
              <w:right w:val="nil"/>
            </w:tcBorders>
            <w:shd w:val="clear" w:color="auto" w:fill="D3DFEE"/>
          </w:tcPr>
          <w:p w:rsidR="001F4A40" w:rsidRPr="004A526D" w:rsidRDefault="001F4A40" w:rsidP="00F64F73">
            <w:pPr>
              <w:spacing w:after="0" w:line="360" w:lineRule="auto"/>
              <w:jc w:val="both"/>
              <w:rPr>
                <w:rFonts w:ascii="Tahoma" w:eastAsia="Times New Roman" w:hAnsi="Tahoma" w:cs="Tahoma"/>
                <w:color w:val="1F497D"/>
                <w:sz w:val="20"/>
                <w:szCs w:val="20"/>
                <w:lang w:eastAsia="pl-PL"/>
              </w:rPr>
            </w:pPr>
            <w:r w:rsidRPr="004A526D">
              <w:rPr>
                <w:rFonts w:ascii="Tahoma" w:eastAsia="Times New Roman" w:hAnsi="Tahoma" w:cs="Tahoma"/>
                <w:b/>
                <w:color w:val="1F497D"/>
                <w:sz w:val="20"/>
                <w:szCs w:val="20"/>
                <w:lang w:eastAsia="pl-PL"/>
              </w:rPr>
              <w:t>Uczniowie szkół podstawowych</w:t>
            </w:r>
          </w:p>
        </w:tc>
        <w:tc>
          <w:tcPr>
            <w:tcW w:w="1640"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435</w:t>
            </w:r>
          </w:p>
        </w:tc>
        <w:tc>
          <w:tcPr>
            <w:tcW w:w="1718"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412</w:t>
            </w:r>
          </w:p>
        </w:tc>
        <w:tc>
          <w:tcPr>
            <w:tcW w:w="1758"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431</w:t>
            </w:r>
          </w:p>
        </w:tc>
      </w:tr>
      <w:tr w:rsidR="001F4A40" w:rsidRPr="004A526D" w:rsidTr="00F64F73">
        <w:trPr>
          <w:trHeight w:val="227"/>
        </w:trPr>
        <w:tc>
          <w:tcPr>
            <w:tcW w:w="4371" w:type="dxa"/>
            <w:shd w:val="clear" w:color="auto" w:fill="auto"/>
          </w:tcPr>
          <w:p w:rsidR="001F4A40" w:rsidRPr="004A526D" w:rsidRDefault="001F4A40" w:rsidP="00F64F73">
            <w:pPr>
              <w:spacing w:after="0" w:line="360" w:lineRule="auto"/>
              <w:jc w:val="both"/>
              <w:rPr>
                <w:rFonts w:ascii="Tahoma" w:eastAsia="Times New Roman" w:hAnsi="Tahoma" w:cs="Tahoma"/>
                <w:color w:val="1F497D"/>
                <w:sz w:val="20"/>
                <w:szCs w:val="20"/>
                <w:lang w:eastAsia="pl-PL"/>
              </w:rPr>
            </w:pPr>
            <w:r w:rsidRPr="004A526D">
              <w:rPr>
                <w:rFonts w:ascii="Tahoma" w:eastAsia="Times New Roman" w:hAnsi="Tahoma" w:cs="Tahoma"/>
                <w:b/>
                <w:color w:val="1F497D"/>
                <w:sz w:val="20"/>
                <w:szCs w:val="20"/>
                <w:lang w:eastAsia="pl-PL"/>
              </w:rPr>
              <w:t>Szkoły gimnazjalne</w:t>
            </w:r>
          </w:p>
        </w:tc>
        <w:tc>
          <w:tcPr>
            <w:tcW w:w="1640" w:type="dxa"/>
            <w:shd w:val="clear" w:color="auto" w:fill="auto"/>
          </w:tcPr>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2</w:t>
            </w:r>
          </w:p>
        </w:tc>
        <w:tc>
          <w:tcPr>
            <w:tcW w:w="1718" w:type="dxa"/>
            <w:shd w:val="clear" w:color="auto" w:fill="auto"/>
          </w:tcPr>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2</w:t>
            </w:r>
          </w:p>
        </w:tc>
        <w:tc>
          <w:tcPr>
            <w:tcW w:w="1758" w:type="dxa"/>
            <w:shd w:val="clear" w:color="auto" w:fill="auto"/>
          </w:tcPr>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2</w:t>
            </w:r>
          </w:p>
        </w:tc>
      </w:tr>
      <w:tr w:rsidR="001F4A40" w:rsidRPr="004A526D" w:rsidTr="00F64F73">
        <w:trPr>
          <w:trHeight w:val="227"/>
        </w:trPr>
        <w:tc>
          <w:tcPr>
            <w:tcW w:w="4371" w:type="dxa"/>
            <w:tcBorders>
              <w:left w:val="nil"/>
              <w:right w:val="nil"/>
            </w:tcBorders>
            <w:shd w:val="clear" w:color="auto" w:fill="D3DFEE"/>
          </w:tcPr>
          <w:p w:rsidR="001F4A40" w:rsidRPr="004A526D" w:rsidRDefault="001F4A40" w:rsidP="00F64F73">
            <w:pPr>
              <w:spacing w:after="0" w:line="360" w:lineRule="auto"/>
              <w:jc w:val="both"/>
              <w:rPr>
                <w:rFonts w:ascii="Tahoma" w:eastAsia="Times New Roman" w:hAnsi="Tahoma" w:cs="Tahoma"/>
                <w:color w:val="1F497D"/>
                <w:sz w:val="20"/>
                <w:szCs w:val="20"/>
                <w:lang w:eastAsia="pl-PL"/>
              </w:rPr>
            </w:pPr>
            <w:r w:rsidRPr="004A526D">
              <w:rPr>
                <w:rFonts w:ascii="Tahoma" w:eastAsia="Times New Roman" w:hAnsi="Tahoma" w:cs="Tahoma"/>
                <w:b/>
                <w:color w:val="1F497D"/>
                <w:sz w:val="20"/>
                <w:szCs w:val="20"/>
                <w:lang w:eastAsia="pl-PL"/>
              </w:rPr>
              <w:t>Uczniowie szkół gimnazjalnych</w:t>
            </w:r>
          </w:p>
        </w:tc>
        <w:tc>
          <w:tcPr>
            <w:tcW w:w="1640"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305</w:t>
            </w:r>
          </w:p>
        </w:tc>
        <w:tc>
          <w:tcPr>
            <w:tcW w:w="1718"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285</w:t>
            </w:r>
          </w:p>
        </w:tc>
        <w:tc>
          <w:tcPr>
            <w:tcW w:w="1758"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color w:val="1F497D"/>
                <w:sz w:val="20"/>
                <w:szCs w:val="20"/>
                <w:lang w:eastAsia="pl-PL"/>
              </w:rPr>
            </w:pPr>
            <w:r w:rsidRPr="004A526D">
              <w:rPr>
                <w:rFonts w:ascii="Tahoma" w:eastAsia="Times New Roman" w:hAnsi="Tahoma" w:cs="Tahoma"/>
                <w:color w:val="1F497D"/>
                <w:sz w:val="20"/>
                <w:szCs w:val="20"/>
                <w:lang w:eastAsia="pl-PL"/>
              </w:rPr>
              <w:t>258</w:t>
            </w:r>
          </w:p>
        </w:tc>
      </w:tr>
    </w:tbl>
    <w:p w:rsidR="001F4A40" w:rsidRDefault="001F4A40" w:rsidP="001F4A40">
      <w:pPr>
        <w:spacing w:before="120" w:after="0" w:line="360" w:lineRule="auto"/>
        <w:ind w:firstLine="709"/>
        <w:jc w:val="both"/>
        <w:rPr>
          <w:rFonts w:ascii="Tahoma" w:eastAsia="Times New Roman" w:hAnsi="Tahoma" w:cs="Tahoma"/>
          <w:sz w:val="20"/>
          <w:szCs w:val="20"/>
          <w:lang w:eastAsia="pl-PL"/>
        </w:rPr>
      </w:pPr>
    </w:p>
    <w:p w:rsidR="001F4A40" w:rsidRPr="00DE484F" w:rsidRDefault="001F4A40" w:rsidP="001F4A40">
      <w:pPr>
        <w:spacing w:before="120" w:after="0" w:line="360" w:lineRule="auto"/>
        <w:ind w:firstLine="709"/>
        <w:jc w:val="both"/>
        <w:rPr>
          <w:rFonts w:ascii="Tahoma" w:eastAsia="Times New Roman" w:hAnsi="Tahoma" w:cs="Tahoma"/>
          <w:sz w:val="20"/>
          <w:szCs w:val="20"/>
          <w:lang w:eastAsia="pl-PL"/>
        </w:rPr>
      </w:pPr>
      <w:r>
        <w:rPr>
          <w:rFonts w:ascii="Tahoma" w:eastAsia="Times New Roman" w:hAnsi="Tahoma" w:cs="Tahoma"/>
          <w:sz w:val="20"/>
          <w:szCs w:val="20"/>
          <w:lang w:eastAsia="pl-PL"/>
        </w:rPr>
        <w:t>Ludność G</w:t>
      </w:r>
      <w:r w:rsidRPr="00DE484F">
        <w:rPr>
          <w:rFonts w:ascii="Tahoma" w:eastAsia="Times New Roman" w:hAnsi="Tahoma" w:cs="Tahoma"/>
          <w:sz w:val="20"/>
          <w:szCs w:val="20"/>
          <w:lang w:eastAsia="pl-PL"/>
        </w:rPr>
        <w:t>miny według edukacyjnych</w:t>
      </w:r>
      <w:r>
        <w:rPr>
          <w:rFonts w:ascii="Tahoma" w:eastAsia="Times New Roman" w:hAnsi="Tahoma" w:cs="Tahoma"/>
          <w:sz w:val="20"/>
          <w:szCs w:val="20"/>
          <w:lang w:eastAsia="pl-PL"/>
        </w:rPr>
        <w:t xml:space="preserve"> grup wieku w 2010 roku</w:t>
      </w:r>
      <w:r w:rsidRPr="00DE484F">
        <w:rPr>
          <w:rFonts w:ascii="Tahoma" w:eastAsia="Times New Roman" w:hAnsi="Tahoma" w:cs="Tahoma"/>
          <w:sz w:val="20"/>
          <w:szCs w:val="20"/>
          <w:lang w:eastAsia="pl-PL"/>
        </w:rPr>
        <w:t xml:space="preserve"> przedstawia wykres nr 4. Największą grupę stanowią osoby w wieku 13 – 15 lat, najmniejszą liczną natomiast grupa najmłodsza od 0 - 2 lat. Jednakże przyrost naturalny w powiecie jest dodatni.</w:t>
      </w:r>
    </w:p>
    <w:p w:rsidR="001F4A40" w:rsidRPr="00DE484F" w:rsidRDefault="001F4A40" w:rsidP="001F4A40">
      <w:pPr>
        <w:spacing w:after="0" w:line="360" w:lineRule="auto"/>
        <w:jc w:val="both"/>
        <w:rPr>
          <w:rFonts w:ascii="Tahoma" w:eastAsia="Times New Roman" w:hAnsi="Tahoma" w:cs="Tahoma"/>
          <w:sz w:val="20"/>
          <w:szCs w:val="20"/>
          <w:lang w:eastAsia="pl-PL"/>
        </w:rPr>
      </w:pPr>
    </w:p>
    <w:p w:rsidR="001F4A40" w:rsidRDefault="001F4A40" w:rsidP="001F4A40">
      <w:pPr>
        <w:pStyle w:val="Legenda"/>
        <w:keepNext/>
        <w:jc w:val="both"/>
      </w:pPr>
      <w:bookmarkStart w:id="44" w:name="_Toc325726486"/>
      <w:r w:rsidRPr="00667F44">
        <w:rPr>
          <w:rFonts w:ascii="Tahoma" w:hAnsi="Tahoma" w:cs="Tahoma"/>
        </w:rPr>
        <w:lastRenderedPageBreak/>
        <w:t xml:space="preserve">Wykres </w:t>
      </w:r>
      <w:r w:rsidR="00FC6EFD" w:rsidRPr="00667F44">
        <w:rPr>
          <w:rFonts w:ascii="Tahoma" w:hAnsi="Tahoma" w:cs="Tahoma"/>
        </w:rPr>
        <w:fldChar w:fldCharType="begin"/>
      </w:r>
      <w:r w:rsidRPr="00667F44">
        <w:rPr>
          <w:rFonts w:ascii="Tahoma" w:hAnsi="Tahoma" w:cs="Tahoma"/>
        </w:rPr>
        <w:instrText xml:space="preserve"> SEQ Wykres \* ARABIC </w:instrText>
      </w:r>
      <w:r w:rsidR="00FC6EFD" w:rsidRPr="00667F44">
        <w:rPr>
          <w:rFonts w:ascii="Tahoma" w:hAnsi="Tahoma" w:cs="Tahoma"/>
        </w:rPr>
        <w:fldChar w:fldCharType="separate"/>
      </w:r>
      <w:r>
        <w:rPr>
          <w:rFonts w:ascii="Tahoma" w:hAnsi="Tahoma" w:cs="Tahoma"/>
          <w:noProof/>
        </w:rPr>
        <w:t>4</w:t>
      </w:r>
      <w:r w:rsidR="00FC6EFD" w:rsidRPr="00667F44">
        <w:rPr>
          <w:rFonts w:ascii="Tahoma" w:hAnsi="Tahoma" w:cs="Tahoma"/>
        </w:rPr>
        <w:fldChar w:fldCharType="end"/>
      </w:r>
      <w:r>
        <w:rPr>
          <w:rFonts w:ascii="Tahoma" w:hAnsi="Tahoma" w:cs="Tahoma"/>
        </w:rPr>
        <w:t>: Ludność G</w:t>
      </w:r>
      <w:r w:rsidRPr="00667F44">
        <w:rPr>
          <w:rFonts w:ascii="Tahoma" w:hAnsi="Tahoma" w:cs="Tahoma"/>
        </w:rPr>
        <w:t>miny według edukacyjnych grup wieku w 2010 roku (opracowanie własne na podstawie danych GUS</w:t>
      </w:r>
      <w:r>
        <w:t>)</w:t>
      </w:r>
      <w:bookmarkEnd w:id="44"/>
    </w:p>
    <w:p w:rsidR="001F4A40" w:rsidRPr="00DE484F" w:rsidRDefault="001F4A40" w:rsidP="001F4A40">
      <w:pPr>
        <w:spacing w:after="0" w:line="360" w:lineRule="auto"/>
        <w:jc w:val="center"/>
        <w:rPr>
          <w:rFonts w:ascii="Tahoma" w:eastAsia="Times New Roman" w:hAnsi="Tahoma" w:cs="Tahoma"/>
          <w:sz w:val="20"/>
          <w:szCs w:val="20"/>
          <w:lang w:eastAsia="pl-PL"/>
        </w:rPr>
      </w:pPr>
      <w:r>
        <w:rPr>
          <w:rFonts w:ascii="Tahoma" w:hAnsi="Tahoma" w:cs="Tahoma"/>
          <w:noProof/>
          <w:lang w:eastAsia="pl-PL"/>
        </w:rPr>
        <w:drawing>
          <wp:inline distT="0" distB="0" distL="0" distR="0">
            <wp:extent cx="4704588" cy="2343150"/>
            <wp:effectExtent l="0" t="0" r="762" b="0"/>
            <wp:docPr id="5"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F4A40" w:rsidRPr="00DE484F" w:rsidRDefault="001F4A40" w:rsidP="001F4A40">
      <w:p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Na </w:t>
      </w:r>
      <w:r>
        <w:rPr>
          <w:rFonts w:ascii="Tahoma" w:eastAsia="Times New Roman" w:hAnsi="Tahoma" w:cs="Tahoma"/>
          <w:sz w:val="20"/>
          <w:szCs w:val="20"/>
          <w:lang w:eastAsia="pl-PL"/>
        </w:rPr>
        <w:t>terenie G</w:t>
      </w:r>
      <w:r w:rsidRPr="00DE484F">
        <w:rPr>
          <w:rFonts w:ascii="Tahoma" w:eastAsia="Times New Roman" w:hAnsi="Tahoma" w:cs="Tahoma"/>
          <w:sz w:val="20"/>
          <w:szCs w:val="20"/>
          <w:lang w:eastAsia="pl-PL"/>
        </w:rPr>
        <w:t>miny istotną działalność prowadzą organizacje społeczne:</w:t>
      </w:r>
    </w:p>
    <w:p w:rsidR="001F4A40" w:rsidRPr="00DE484F" w:rsidRDefault="001F4A40" w:rsidP="001F4A40">
      <w:pPr>
        <w:pStyle w:val="Akapitzlist"/>
        <w:numPr>
          <w:ilvl w:val="0"/>
          <w:numId w:val="22"/>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Ochotnicz</w:t>
      </w:r>
      <w:r w:rsidR="00F64F73">
        <w:rPr>
          <w:rFonts w:ascii="Tahoma" w:eastAsia="Times New Roman" w:hAnsi="Tahoma" w:cs="Tahoma"/>
          <w:sz w:val="20"/>
          <w:szCs w:val="20"/>
          <w:lang w:eastAsia="pl-PL"/>
        </w:rPr>
        <w:t>e</w:t>
      </w:r>
      <w:r w:rsidRPr="00DE484F">
        <w:rPr>
          <w:rFonts w:ascii="Tahoma" w:eastAsia="Times New Roman" w:hAnsi="Tahoma" w:cs="Tahoma"/>
          <w:sz w:val="20"/>
          <w:szCs w:val="20"/>
          <w:lang w:eastAsia="pl-PL"/>
        </w:rPr>
        <w:t xml:space="preserve"> Straż</w:t>
      </w:r>
      <w:r w:rsidR="00F64F73">
        <w:rPr>
          <w:rFonts w:ascii="Tahoma" w:eastAsia="Times New Roman" w:hAnsi="Tahoma" w:cs="Tahoma"/>
          <w:sz w:val="20"/>
          <w:szCs w:val="20"/>
          <w:lang w:eastAsia="pl-PL"/>
        </w:rPr>
        <w:t>e Pożarne</w:t>
      </w:r>
      <w:r w:rsidRPr="00DE484F">
        <w:rPr>
          <w:rFonts w:ascii="Tahoma" w:eastAsia="Times New Roman" w:hAnsi="Tahoma" w:cs="Tahoma"/>
          <w:sz w:val="20"/>
          <w:szCs w:val="20"/>
          <w:lang w:eastAsia="pl-PL"/>
        </w:rPr>
        <w:t>,</w:t>
      </w:r>
    </w:p>
    <w:p w:rsidR="001F4A40" w:rsidRDefault="001F4A40" w:rsidP="001F4A40">
      <w:pPr>
        <w:pStyle w:val="Akapitzlist"/>
        <w:numPr>
          <w:ilvl w:val="0"/>
          <w:numId w:val="22"/>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Koła Gospodyń wiejskich w Kochanowicach, Kochcicach, Jawornicy, </w:t>
      </w:r>
      <w:proofErr w:type="spellStart"/>
      <w:r w:rsidRPr="00DE484F">
        <w:rPr>
          <w:rFonts w:ascii="Tahoma" w:eastAsia="Times New Roman" w:hAnsi="Tahoma" w:cs="Tahoma"/>
          <w:sz w:val="20"/>
          <w:szCs w:val="20"/>
          <w:lang w:eastAsia="pl-PL"/>
        </w:rPr>
        <w:t>Lubecku</w:t>
      </w:r>
      <w:proofErr w:type="spellEnd"/>
      <w:r w:rsidRPr="00DE484F">
        <w:rPr>
          <w:rFonts w:ascii="Tahoma" w:eastAsia="Times New Roman" w:hAnsi="Tahoma" w:cs="Tahoma"/>
          <w:sz w:val="20"/>
          <w:szCs w:val="20"/>
          <w:lang w:eastAsia="pl-PL"/>
        </w:rPr>
        <w:t xml:space="preserve">, Pawełkach </w:t>
      </w:r>
      <w:r w:rsidRPr="00DE484F">
        <w:rPr>
          <w:rFonts w:ascii="Tahoma" w:eastAsia="Times New Roman" w:hAnsi="Tahoma" w:cs="Tahoma"/>
          <w:sz w:val="20"/>
          <w:szCs w:val="20"/>
          <w:lang w:eastAsia="pl-PL"/>
        </w:rPr>
        <w:br/>
        <w:t>i sołectwie Lubockie – Ostrów,</w:t>
      </w:r>
    </w:p>
    <w:p w:rsidR="001F4A40" w:rsidRPr="00DE484F" w:rsidRDefault="001F4A40" w:rsidP="001F4A40">
      <w:pPr>
        <w:pStyle w:val="Akapitzlist"/>
        <w:numPr>
          <w:ilvl w:val="0"/>
          <w:numId w:val="22"/>
        </w:numPr>
        <w:spacing w:after="0" w:line="36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Stowarzyszenia Miłośników Droniowic</w:t>
      </w:r>
      <w:r w:rsidR="00F64F73">
        <w:rPr>
          <w:rFonts w:ascii="Tahoma" w:eastAsia="Times New Roman" w:hAnsi="Tahoma" w:cs="Tahoma"/>
          <w:sz w:val="20"/>
          <w:szCs w:val="20"/>
          <w:lang w:eastAsia="pl-PL"/>
        </w:rPr>
        <w:t xml:space="preserve"> i Gminy Kochanowice</w:t>
      </w:r>
    </w:p>
    <w:p w:rsidR="001F4A40" w:rsidRPr="00DE484F" w:rsidRDefault="001F4A40" w:rsidP="001F4A40">
      <w:pPr>
        <w:pStyle w:val="Akapitzlist"/>
        <w:numPr>
          <w:ilvl w:val="0"/>
          <w:numId w:val="22"/>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LKS „Ruch” z sekcjami piłki nożnej w Kochanowicach,</w:t>
      </w:r>
    </w:p>
    <w:p w:rsidR="001F4A40" w:rsidRPr="00DE484F" w:rsidRDefault="001F4A40" w:rsidP="001F4A40">
      <w:pPr>
        <w:pStyle w:val="Akapitzlist"/>
        <w:numPr>
          <w:ilvl w:val="0"/>
          <w:numId w:val="22"/>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LZS „Mechanik” w Kochcicach,</w:t>
      </w:r>
    </w:p>
    <w:p w:rsidR="001F4A40" w:rsidRPr="00DE484F" w:rsidRDefault="00F64F73" w:rsidP="001F4A40">
      <w:pPr>
        <w:pStyle w:val="Akapitzlist"/>
        <w:numPr>
          <w:ilvl w:val="0"/>
          <w:numId w:val="22"/>
        </w:numPr>
        <w:spacing w:after="0" w:line="36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Drużyna </w:t>
      </w:r>
      <w:proofErr w:type="spellStart"/>
      <w:r>
        <w:rPr>
          <w:rFonts w:ascii="Tahoma" w:eastAsia="Times New Roman" w:hAnsi="Tahoma" w:cs="Tahoma"/>
          <w:sz w:val="20"/>
          <w:szCs w:val="20"/>
          <w:lang w:eastAsia="pl-PL"/>
        </w:rPr>
        <w:t>Dron</w:t>
      </w:r>
      <w:proofErr w:type="spellEnd"/>
      <w:r>
        <w:rPr>
          <w:rFonts w:ascii="Tahoma" w:eastAsia="Times New Roman" w:hAnsi="Tahoma" w:cs="Tahoma"/>
          <w:sz w:val="20"/>
          <w:szCs w:val="20"/>
          <w:lang w:eastAsia="pl-PL"/>
        </w:rPr>
        <w:t>-</w:t>
      </w:r>
      <w:r w:rsidR="001F4A40" w:rsidRPr="00DE484F">
        <w:rPr>
          <w:rFonts w:ascii="Tahoma" w:eastAsia="Times New Roman" w:hAnsi="Tahoma" w:cs="Tahoma"/>
          <w:sz w:val="20"/>
          <w:szCs w:val="20"/>
          <w:lang w:eastAsia="pl-PL"/>
        </w:rPr>
        <w:t xml:space="preserve"> Har z siedzib</w:t>
      </w:r>
      <w:r w:rsidR="001F4A40">
        <w:rPr>
          <w:rFonts w:ascii="Tahoma" w:eastAsia="Times New Roman" w:hAnsi="Tahoma" w:cs="Tahoma"/>
          <w:sz w:val="20"/>
          <w:szCs w:val="20"/>
          <w:lang w:eastAsia="pl-PL"/>
        </w:rPr>
        <w:t>ą</w:t>
      </w:r>
      <w:r w:rsidR="001F4A40" w:rsidRPr="00DE484F">
        <w:rPr>
          <w:rFonts w:ascii="Tahoma" w:eastAsia="Times New Roman" w:hAnsi="Tahoma" w:cs="Tahoma"/>
          <w:sz w:val="20"/>
          <w:szCs w:val="20"/>
          <w:lang w:eastAsia="pl-PL"/>
        </w:rPr>
        <w:t xml:space="preserve"> w Droniowicach,</w:t>
      </w:r>
    </w:p>
    <w:p w:rsidR="001F4A40" w:rsidRPr="00DE484F" w:rsidRDefault="001F4A40" w:rsidP="001F4A40">
      <w:pPr>
        <w:pStyle w:val="Akapitzlist"/>
        <w:numPr>
          <w:ilvl w:val="0"/>
          <w:numId w:val="22"/>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Koło Pszczelarzy,</w:t>
      </w:r>
    </w:p>
    <w:p w:rsidR="00F64F73" w:rsidRDefault="001F4A40" w:rsidP="001F4A40">
      <w:pPr>
        <w:pStyle w:val="Akapitzlist"/>
        <w:numPr>
          <w:ilvl w:val="0"/>
          <w:numId w:val="22"/>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Stowarzyszenie kombatantów</w:t>
      </w:r>
      <w:r w:rsidR="00F64F73">
        <w:rPr>
          <w:rFonts w:ascii="Tahoma" w:eastAsia="Times New Roman" w:hAnsi="Tahoma" w:cs="Tahoma"/>
          <w:sz w:val="20"/>
          <w:szCs w:val="20"/>
          <w:lang w:eastAsia="pl-PL"/>
        </w:rPr>
        <w:t>,</w:t>
      </w:r>
    </w:p>
    <w:p w:rsidR="00F64F73" w:rsidRDefault="00F64F73" w:rsidP="001F4A40">
      <w:pPr>
        <w:pStyle w:val="Akapitzlist"/>
        <w:numPr>
          <w:ilvl w:val="0"/>
          <w:numId w:val="22"/>
        </w:numPr>
        <w:spacing w:after="0" w:line="36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Caritas Parafii Kochanowice,</w:t>
      </w:r>
    </w:p>
    <w:p w:rsidR="001F4A40" w:rsidRPr="00DE484F" w:rsidRDefault="00F64F73" w:rsidP="001F4A40">
      <w:pPr>
        <w:pStyle w:val="Akapitzlist"/>
        <w:numPr>
          <w:ilvl w:val="0"/>
          <w:numId w:val="22"/>
        </w:numPr>
        <w:spacing w:after="0" w:line="36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Hodowcy Gołębi Pocztowych</w:t>
      </w:r>
      <w:r w:rsidR="001F4A40" w:rsidRPr="00DE484F">
        <w:rPr>
          <w:rFonts w:ascii="Tahoma" w:eastAsia="Times New Roman" w:hAnsi="Tahoma" w:cs="Tahoma"/>
          <w:sz w:val="20"/>
          <w:szCs w:val="20"/>
          <w:lang w:eastAsia="pl-PL"/>
        </w:rPr>
        <w:t>.</w:t>
      </w:r>
    </w:p>
    <w:p w:rsidR="001F4A40" w:rsidRPr="0008456C" w:rsidRDefault="001F4A40" w:rsidP="001F4A40">
      <w:pPr>
        <w:spacing w:after="0" w:line="360" w:lineRule="auto"/>
        <w:ind w:firstLine="708"/>
        <w:jc w:val="both"/>
        <w:rPr>
          <w:rFonts w:ascii="Tahoma" w:eastAsia="Times New Roman" w:hAnsi="Tahoma" w:cs="Tahoma"/>
          <w:sz w:val="20"/>
          <w:szCs w:val="20"/>
          <w:lang w:eastAsia="pl-PL"/>
        </w:rPr>
      </w:pPr>
      <w:r>
        <w:rPr>
          <w:rFonts w:ascii="Tahoma" w:eastAsia="Times New Roman" w:hAnsi="Tahoma" w:cs="Tahoma"/>
          <w:sz w:val="20"/>
          <w:szCs w:val="20"/>
          <w:lang w:eastAsia="pl-PL"/>
        </w:rPr>
        <w:t>Na terenie Gminy aktywnie działa Polski Związek Łowiecki - Zarząd Okręgowy w Częstochowie.</w:t>
      </w:r>
      <w:r w:rsidRPr="0008456C">
        <w:t xml:space="preserve"> </w:t>
      </w:r>
      <w:r>
        <w:rPr>
          <w:rFonts w:ascii="Tahoma" w:eastAsia="Times New Roman" w:hAnsi="Tahoma" w:cs="Tahoma"/>
          <w:sz w:val="20"/>
          <w:szCs w:val="20"/>
          <w:lang w:eastAsia="pl-PL"/>
        </w:rPr>
        <w:t xml:space="preserve">Polski Związek Łowiecki </w:t>
      </w:r>
      <w:r w:rsidRPr="0008456C">
        <w:rPr>
          <w:rFonts w:ascii="Tahoma" w:eastAsia="Times New Roman" w:hAnsi="Tahoma" w:cs="Tahoma"/>
          <w:sz w:val="20"/>
          <w:szCs w:val="20"/>
          <w:lang w:eastAsia="pl-PL"/>
        </w:rPr>
        <w:t>zrzesz</w:t>
      </w:r>
      <w:r>
        <w:rPr>
          <w:rFonts w:ascii="Tahoma" w:eastAsia="Times New Roman" w:hAnsi="Tahoma" w:cs="Tahoma"/>
          <w:sz w:val="20"/>
          <w:szCs w:val="20"/>
          <w:lang w:eastAsia="pl-PL"/>
        </w:rPr>
        <w:t>a oso</w:t>
      </w:r>
      <w:r w:rsidRPr="0008456C">
        <w:rPr>
          <w:rFonts w:ascii="Tahoma" w:eastAsia="Times New Roman" w:hAnsi="Tahoma" w:cs="Tahoma"/>
          <w:sz w:val="20"/>
          <w:szCs w:val="20"/>
          <w:lang w:eastAsia="pl-PL"/>
        </w:rPr>
        <w:t>b</w:t>
      </w:r>
      <w:r>
        <w:rPr>
          <w:rFonts w:ascii="Tahoma" w:eastAsia="Times New Roman" w:hAnsi="Tahoma" w:cs="Tahoma"/>
          <w:sz w:val="20"/>
          <w:szCs w:val="20"/>
          <w:lang w:eastAsia="pl-PL"/>
        </w:rPr>
        <w:t>y</w:t>
      </w:r>
      <w:r w:rsidRPr="0008456C">
        <w:rPr>
          <w:rFonts w:ascii="Tahoma" w:eastAsia="Times New Roman" w:hAnsi="Tahoma" w:cs="Tahoma"/>
          <w:sz w:val="20"/>
          <w:szCs w:val="20"/>
          <w:lang w:eastAsia="pl-PL"/>
        </w:rPr>
        <w:t xml:space="preserve"> fizyczn</w:t>
      </w:r>
      <w:r>
        <w:rPr>
          <w:rFonts w:ascii="Tahoma" w:eastAsia="Times New Roman" w:hAnsi="Tahoma" w:cs="Tahoma"/>
          <w:sz w:val="20"/>
          <w:szCs w:val="20"/>
          <w:lang w:eastAsia="pl-PL"/>
        </w:rPr>
        <w:t>e</w:t>
      </w:r>
      <w:r w:rsidRPr="0008456C">
        <w:rPr>
          <w:rFonts w:ascii="Tahoma" w:eastAsia="Times New Roman" w:hAnsi="Tahoma" w:cs="Tahoma"/>
          <w:sz w:val="20"/>
          <w:szCs w:val="20"/>
          <w:lang w:eastAsia="pl-PL"/>
        </w:rPr>
        <w:t xml:space="preserve"> i prawn</w:t>
      </w:r>
      <w:r>
        <w:rPr>
          <w:rFonts w:ascii="Tahoma" w:eastAsia="Times New Roman" w:hAnsi="Tahoma" w:cs="Tahoma"/>
          <w:sz w:val="20"/>
          <w:szCs w:val="20"/>
          <w:lang w:eastAsia="pl-PL"/>
        </w:rPr>
        <w:t>e, a jego strukturę stanowią liczne ko</w:t>
      </w:r>
      <w:r w:rsidRPr="0008456C">
        <w:rPr>
          <w:rFonts w:ascii="Tahoma" w:eastAsia="Times New Roman" w:hAnsi="Tahoma" w:cs="Tahoma"/>
          <w:sz w:val="20"/>
          <w:szCs w:val="20"/>
          <w:lang w:eastAsia="pl-PL"/>
        </w:rPr>
        <w:t>ł</w:t>
      </w:r>
      <w:r>
        <w:rPr>
          <w:rFonts w:ascii="Tahoma" w:eastAsia="Times New Roman" w:hAnsi="Tahoma" w:cs="Tahoma"/>
          <w:sz w:val="20"/>
          <w:szCs w:val="20"/>
          <w:lang w:eastAsia="pl-PL"/>
        </w:rPr>
        <w:t>a</w:t>
      </w:r>
      <w:r w:rsidRPr="0008456C">
        <w:rPr>
          <w:rFonts w:ascii="Tahoma" w:eastAsia="Times New Roman" w:hAnsi="Tahoma" w:cs="Tahoma"/>
          <w:sz w:val="20"/>
          <w:szCs w:val="20"/>
          <w:lang w:eastAsia="pl-PL"/>
        </w:rPr>
        <w:t xml:space="preserve"> łowieck</w:t>
      </w:r>
      <w:r>
        <w:rPr>
          <w:rFonts w:ascii="Tahoma" w:eastAsia="Times New Roman" w:hAnsi="Tahoma" w:cs="Tahoma"/>
          <w:sz w:val="20"/>
          <w:szCs w:val="20"/>
          <w:lang w:eastAsia="pl-PL"/>
        </w:rPr>
        <w:t>ie</w:t>
      </w:r>
      <w:r w:rsidRPr="0008456C">
        <w:rPr>
          <w:rFonts w:ascii="Tahoma" w:eastAsia="Times New Roman" w:hAnsi="Tahoma" w:cs="Tahoma"/>
          <w:sz w:val="20"/>
          <w:szCs w:val="20"/>
          <w:lang w:eastAsia="pl-PL"/>
        </w:rPr>
        <w:t>, czynnie uczestniczą</w:t>
      </w:r>
      <w:r>
        <w:rPr>
          <w:rFonts w:ascii="Tahoma" w:eastAsia="Times New Roman" w:hAnsi="Tahoma" w:cs="Tahoma"/>
          <w:sz w:val="20"/>
          <w:szCs w:val="20"/>
          <w:lang w:eastAsia="pl-PL"/>
        </w:rPr>
        <w:t>ce</w:t>
      </w:r>
      <w:r w:rsidRPr="0008456C">
        <w:rPr>
          <w:rFonts w:ascii="Tahoma" w:eastAsia="Times New Roman" w:hAnsi="Tahoma" w:cs="Tahoma"/>
          <w:sz w:val="20"/>
          <w:szCs w:val="20"/>
          <w:lang w:eastAsia="pl-PL"/>
        </w:rPr>
        <w:t xml:space="preserve"> w ochronie rozwoju populacji zwierząt łownych oraz działają</w:t>
      </w:r>
      <w:r>
        <w:rPr>
          <w:rFonts w:ascii="Tahoma" w:eastAsia="Times New Roman" w:hAnsi="Tahoma" w:cs="Tahoma"/>
          <w:sz w:val="20"/>
          <w:szCs w:val="20"/>
          <w:lang w:eastAsia="pl-PL"/>
        </w:rPr>
        <w:t>ce</w:t>
      </w:r>
      <w:r w:rsidRPr="0008456C">
        <w:rPr>
          <w:rFonts w:ascii="Tahoma" w:eastAsia="Times New Roman" w:hAnsi="Tahoma" w:cs="Tahoma"/>
          <w:sz w:val="20"/>
          <w:szCs w:val="20"/>
          <w:lang w:eastAsia="pl-PL"/>
        </w:rPr>
        <w:t xml:space="preserve"> na rzecz ochrony przyrody.</w:t>
      </w:r>
    </w:p>
    <w:p w:rsidR="001F4A40" w:rsidRPr="0008456C" w:rsidRDefault="001F4A40" w:rsidP="001F4A40">
      <w:pPr>
        <w:spacing w:after="0" w:line="36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Do zadań Polskiego Związku Ł</w:t>
      </w:r>
      <w:r w:rsidRPr="0008456C">
        <w:rPr>
          <w:rFonts w:ascii="Tahoma" w:eastAsia="Times New Roman" w:hAnsi="Tahoma" w:cs="Tahoma"/>
          <w:sz w:val="20"/>
          <w:szCs w:val="20"/>
          <w:lang w:eastAsia="pl-PL"/>
        </w:rPr>
        <w:t xml:space="preserve">owieckiego należy </w:t>
      </w:r>
      <w:proofErr w:type="spellStart"/>
      <w:r w:rsidRPr="0008456C">
        <w:rPr>
          <w:rFonts w:ascii="Tahoma" w:eastAsia="Times New Roman" w:hAnsi="Tahoma" w:cs="Tahoma"/>
          <w:sz w:val="20"/>
          <w:szCs w:val="20"/>
          <w:lang w:eastAsia="pl-PL"/>
        </w:rPr>
        <w:t>m.in</w:t>
      </w:r>
      <w:proofErr w:type="spellEnd"/>
      <w:r w:rsidRPr="0008456C">
        <w:rPr>
          <w:rFonts w:ascii="Tahoma" w:eastAsia="Times New Roman" w:hAnsi="Tahoma" w:cs="Tahoma"/>
          <w:sz w:val="20"/>
          <w:szCs w:val="20"/>
          <w:lang w:eastAsia="pl-PL"/>
        </w:rPr>
        <w:t>:</w:t>
      </w:r>
    </w:p>
    <w:p w:rsidR="001F4A40" w:rsidRPr="0008456C" w:rsidRDefault="001F4A40" w:rsidP="00DC27ED">
      <w:pPr>
        <w:numPr>
          <w:ilvl w:val="0"/>
          <w:numId w:val="66"/>
        </w:numPr>
        <w:spacing w:after="0" w:line="360" w:lineRule="auto"/>
        <w:jc w:val="both"/>
        <w:rPr>
          <w:rFonts w:ascii="Tahoma" w:eastAsia="Times New Roman" w:hAnsi="Tahoma" w:cs="Tahoma"/>
          <w:sz w:val="20"/>
          <w:szCs w:val="20"/>
          <w:lang w:eastAsia="pl-PL"/>
        </w:rPr>
      </w:pPr>
      <w:r w:rsidRPr="0008456C">
        <w:rPr>
          <w:rFonts w:ascii="Tahoma" w:eastAsia="Times New Roman" w:hAnsi="Tahoma" w:cs="Tahoma"/>
          <w:sz w:val="20"/>
          <w:szCs w:val="20"/>
          <w:lang w:eastAsia="pl-PL"/>
        </w:rPr>
        <w:t>prowadzenie gospodarki łowiecki</w:t>
      </w:r>
      <w:r>
        <w:rPr>
          <w:rFonts w:ascii="Tahoma" w:eastAsia="Times New Roman" w:hAnsi="Tahoma" w:cs="Tahoma"/>
          <w:sz w:val="20"/>
          <w:szCs w:val="20"/>
          <w:lang w:eastAsia="pl-PL"/>
        </w:rPr>
        <w:t>ej,</w:t>
      </w:r>
    </w:p>
    <w:p w:rsidR="001F4A40" w:rsidRPr="0008456C" w:rsidRDefault="001F4A40" w:rsidP="00DC27ED">
      <w:pPr>
        <w:numPr>
          <w:ilvl w:val="0"/>
          <w:numId w:val="66"/>
        </w:numPr>
        <w:spacing w:after="0" w:line="360" w:lineRule="auto"/>
        <w:jc w:val="both"/>
        <w:rPr>
          <w:rFonts w:ascii="Tahoma" w:eastAsia="Times New Roman" w:hAnsi="Tahoma" w:cs="Tahoma"/>
          <w:sz w:val="20"/>
          <w:szCs w:val="20"/>
          <w:lang w:eastAsia="pl-PL"/>
        </w:rPr>
      </w:pPr>
      <w:r w:rsidRPr="0008456C">
        <w:rPr>
          <w:rFonts w:ascii="Tahoma" w:eastAsia="Times New Roman" w:hAnsi="Tahoma" w:cs="Tahoma"/>
          <w:sz w:val="20"/>
          <w:szCs w:val="20"/>
          <w:lang w:eastAsia="pl-PL"/>
        </w:rPr>
        <w:t>współdziałanie z administracją publiczną w dziedzinie zachowania i rozwoju populacji zwierząt dziko żyjących oraz w och</w:t>
      </w:r>
      <w:r>
        <w:rPr>
          <w:rFonts w:ascii="Tahoma" w:eastAsia="Times New Roman" w:hAnsi="Tahoma" w:cs="Tahoma"/>
          <w:sz w:val="20"/>
          <w:szCs w:val="20"/>
          <w:lang w:eastAsia="pl-PL"/>
        </w:rPr>
        <w:t>ronie środowiska przyrodniczego,</w:t>
      </w:r>
    </w:p>
    <w:p w:rsidR="001F4A40" w:rsidRPr="0008456C" w:rsidRDefault="001F4A40" w:rsidP="00DC27ED">
      <w:pPr>
        <w:numPr>
          <w:ilvl w:val="0"/>
          <w:numId w:val="66"/>
        </w:numPr>
        <w:spacing w:after="0" w:line="360" w:lineRule="auto"/>
        <w:jc w:val="both"/>
        <w:rPr>
          <w:rFonts w:ascii="Tahoma" w:eastAsia="Times New Roman" w:hAnsi="Tahoma" w:cs="Tahoma"/>
          <w:sz w:val="20"/>
          <w:szCs w:val="20"/>
          <w:lang w:eastAsia="pl-PL"/>
        </w:rPr>
      </w:pPr>
      <w:r w:rsidRPr="0008456C">
        <w:rPr>
          <w:rFonts w:ascii="Tahoma" w:eastAsia="Times New Roman" w:hAnsi="Tahoma" w:cs="Tahoma"/>
          <w:sz w:val="20"/>
          <w:szCs w:val="20"/>
          <w:lang w:eastAsia="pl-PL"/>
        </w:rPr>
        <w:t>pielęgnowanie historycznych wartości kultury łowieckiej,</w:t>
      </w:r>
    </w:p>
    <w:p w:rsidR="001F4A40" w:rsidRPr="0008456C" w:rsidRDefault="001F4A40" w:rsidP="00DC27ED">
      <w:pPr>
        <w:numPr>
          <w:ilvl w:val="0"/>
          <w:numId w:val="66"/>
        </w:numPr>
        <w:spacing w:after="0" w:line="360" w:lineRule="auto"/>
        <w:jc w:val="both"/>
        <w:rPr>
          <w:rFonts w:ascii="Tahoma" w:eastAsia="Times New Roman" w:hAnsi="Tahoma" w:cs="Tahoma"/>
          <w:sz w:val="20"/>
          <w:szCs w:val="20"/>
          <w:lang w:eastAsia="pl-PL"/>
        </w:rPr>
      </w:pPr>
      <w:r w:rsidRPr="0008456C">
        <w:rPr>
          <w:rFonts w:ascii="Tahoma" w:eastAsia="Times New Roman" w:hAnsi="Tahoma" w:cs="Tahoma"/>
          <w:sz w:val="20"/>
          <w:szCs w:val="20"/>
          <w:lang w:eastAsia="pl-PL"/>
        </w:rPr>
        <w:t xml:space="preserve">czuwanie nad przestrzeganiem przez członków PZŁ prawa, zasad etyki, </w:t>
      </w:r>
      <w:r>
        <w:rPr>
          <w:rFonts w:ascii="Tahoma" w:eastAsia="Times New Roman" w:hAnsi="Tahoma" w:cs="Tahoma"/>
          <w:sz w:val="20"/>
          <w:szCs w:val="20"/>
          <w:lang w:eastAsia="pl-PL"/>
        </w:rPr>
        <w:t>obyczajów i tradycji łowieckich,</w:t>
      </w:r>
    </w:p>
    <w:p w:rsidR="001F4A40" w:rsidRPr="0008456C" w:rsidRDefault="001F4A40" w:rsidP="00DC27ED">
      <w:pPr>
        <w:numPr>
          <w:ilvl w:val="0"/>
          <w:numId w:val="66"/>
        </w:numPr>
        <w:spacing w:after="0" w:line="360" w:lineRule="auto"/>
        <w:jc w:val="both"/>
        <w:rPr>
          <w:rFonts w:ascii="Tahoma" w:eastAsia="Times New Roman" w:hAnsi="Tahoma" w:cs="Tahoma"/>
          <w:sz w:val="20"/>
          <w:szCs w:val="20"/>
          <w:lang w:eastAsia="pl-PL"/>
        </w:rPr>
      </w:pPr>
      <w:r w:rsidRPr="0008456C">
        <w:rPr>
          <w:rFonts w:ascii="Tahoma" w:eastAsia="Times New Roman" w:hAnsi="Tahoma" w:cs="Tahoma"/>
          <w:sz w:val="20"/>
          <w:szCs w:val="20"/>
          <w:lang w:eastAsia="pl-PL"/>
        </w:rPr>
        <w:t>szkol</w:t>
      </w:r>
      <w:r>
        <w:rPr>
          <w:rFonts w:ascii="Tahoma" w:eastAsia="Times New Roman" w:hAnsi="Tahoma" w:cs="Tahoma"/>
          <w:sz w:val="20"/>
          <w:szCs w:val="20"/>
          <w:lang w:eastAsia="pl-PL"/>
        </w:rPr>
        <w:t>enie adeptów łowiectwa w Polsce,</w:t>
      </w:r>
    </w:p>
    <w:p w:rsidR="001F4A40" w:rsidRPr="0008456C" w:rsidRDefault="001F4A40" w:rsidP="00DC27ED">
      <w:pPr>
        <w:numPr>
          <w:ilvl w:val="0"/>
          <w:numId w:val="66"/>
        </w:numPr>
        <w:spacing w:after="0" w:line="360" w:lineRule="auto"/>
        <w:jc w:val="both"/>
        <w:rPr>
          <w:rFonts w:ascii="Tahoma" w:eastAsia="Times New Roman" w:hAnsi="Tahoma" w:cs="Tahoma"/>
          <w:sz w:val="20"/>
          <w:szCs w:val="20"/>
          <w:lang w:eastAsia="pl-PL"/>
        </w:rPr>
      </w:pPr>
      <w:r w:rsidRPr="0008456C">
        <w:rPr>
          <w:rFonts w:ascii="Tahoma" w:eastAsia="Times New Roman" w:hAnsi="Tahoma" w:cs="Tahoma"/>
          <w:sz w:val="20"/>
          <w:szCs w:val="20"/>
          <w:lang w:eastAsia="pl-PL"/>
        </w:rPr>
        <w:t>rozwój kynol</w:t>
      </w:r>
      <w:r>
        <w:rPr>
          <w:rFonts w:ascii="Tahoma" w:eastAsia="Times New Roman" w:hAnsi="Tahoma" w:cs="Tahoma"/>
          <w:sz w:val="20"/>
          <w:szCs w:val="20"/>
          <w:lang w:eastAsia="pl-PL"/>
        </w:rPr>
        <w:t>ogii i strzelectwa myśliwskiego,</w:t>
      </w:r>
    </w:p>
    <w:p w:rsidR="001F4A40" w:rsidRPr="0008456C" w:rsidRDefault="001F4A40" w:rsidP="00DC27ED">
      <w:pPr>
        <w:numPr>
          <w:ilvl w:val="0"/>
          <w:numId w:val="66"/>
        </w:numPr>
        <w:spacing w:after="0" w:line="360" w:lineRule="auto"/>
        <w:jc w:val="both"/>
        <w:rPr>
          <w:rFonts w:ascii="Tahoma" w:eastAsia="Times New Roman" w:hAnsi="Tahoma" w:cs="Tahoma"/>
          <w:sz w:val="20"/>
          <w:szCs w:val="20"/>
          <w:lang w:eastAsia="pl-PL"/>
        </w:rPr>
      </w:pPr>
      <w:r w:rsidRPr="0008456C">
        <w:rPr>
          <w:rFonts w:ascii="Tahoma" w:eastAsia="Times New Roman" w:hAnsi="Tahoma" w:cs="Tahoma"/>
          <w:sz w:val="20"/>
          <w:szCs w:val="20"/>
          <w:lang w:eastAsia="pl-PL"/>
        </w:rPr>
        <w:t>wspieranie i prowadzenie badań naukowych w dzie</w:t>
      </w:r>
      <w:r>
        <w:rPr>
          <w:rFonts w:ascii="Tahoma" w:eastAsia="Times New Roman" w:hAnsi="Tahoma" w:cs="Tahoma"/>
          <w:sz w:val="20"/>
          <w:szCs w:val="20"/>
          <w:lang w:eastAsia="pl-PL"/>
        </w:rPr>
        <w:t>dzinie gospodarowania zwierzyną,</w:t>
      </w:r>
    </w:p>
    <w:p w:rsidR="001F4A40" w:rsidRPr="0008456C" w:rsidRDefault="001F4A40" w:rsidP="00DC27ED">
      <w:pPr>
        <w:numPr>
          <w:ilvl w:val="0"/>
          <w:numId w:val="66"/>
        </w:numPr>
        <w:spacing w:after="0" w:line="360" w:lineRule="auto"/>
        <w:jc w:val="both"/>
        <w:rPr>
          <w:rFonts w:ascii="Tahoma" w:eastAsia="Times New Roman" w:hAnsi="Tahoma" w:cs="Tahoma"/>
          <w:sz w:val="20"/>
          <w:szCs w:val="20"/>
          <w:lang w:eastAsia="pl-PL"/>
        </w:rPr>
      </w:pPr>
      <w:r w:rsidRPr="0008456C">
        <w:rPr>
          <w:rFonts w:ascii="Tahoma" w:eastAsia="Times New Roman" w:hAnsi="Tahoma" w:cs="Tahoma"/>
          <w:sz w:val="20"/>
          <w:szCs w:val="20"/>
          <w:lang w:eastAsia="pl-PL"/>
        </w:rPr>
        <w:lastRenderedPageBreak/>
        <w:t>prowadzenie i popieranie działalności wydawniczej i wystawienniczej o tematyce łowieckiej.</w:t>
      </w:r>
      <w:r>
        <w:rPr>
          <w:rFonts w:ascii="Tahoma" w:eastAsia="Times New Roman" w:hAnsi="Tahoma" w:cs="Tahoma"/>
          <w:sz w:val="20"/>
          <w:szCs w:val="20"/>
          <w:lang w:eastAsia="pl-PL"/>
        </w:rPr>
        <w:t xml:space="preserve"> [</w:t>
      </w:r>
      <w:r w:rsidRPr="0008456C">
        <w:rPr>
          <w:rFonts w:ascii="Tahoma" w:eastAsia="Times New Roman" w:hAnsi="Tahoma" w:cs="Tahoma"/>
          <w:sz w:val="20"/>
          <w:szCs w:val="20"/>
          <w:lang w:eastAsia="pl-PL"/>
        </w:rPr>
        <w:t>www.pzlow.pl</w:t>
      </w:r>
      <w:r>
        <w:rPr>
          <w:rFonts w:ascii="Tahoma" w:eastAsia="Times New Roman" w:hAnsi="Tahoma" w:cs="Tahoma"/>
          <w:sz w:val="20"/>
          <w:szCs w:val="20"/>
          <w:lang w:eastAsia="pl-PL"/>
        </w:rPr>
        <w:t>]</w:t>
      </w:r>
    </w:p>
    <w:p w:rsidR="001F4A40" w:rsidRPr="00DE484F" w:rsidRDefault="001F4A40" w:rsidP="001F4A40">
      <w:pPr>
        <w:spacing w:after="0" w:line="360" w:lineRule="auto"/>
        <w:ind w:firstLine="708"/>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Gmina posiada </w:t>
      </w:r>
      <w:r>
        <w:rPr>
          <w:rFonts w:ascii="Tahoma" w:eastAsia="Times New Roman" w:hAnsi="Tahoma" w:cs="Tahoma"/>
          <w:sz w:val="20"/>
          <w:szCs w:val="20"/>
          <w:lang w:eastAsia="pl-PL"/>
        </w:rPr>
        <w:t>Gminne Centrum Kultury i Informacji</w:t>
      </w:r>
      <w:r w:rsidRPr="00DE484F">
        <w:rPr>
          <w:rFonts w:ascii="Tahoma" w:eastAsia="Times New Roman" w:hAnsi="Tahoma" w:cs="Tahoma"/>
          <w:sz w:val="20"/>
          <w:szCs w:val="20"/>
          <w:lang w:eastAsia="pl-PL"/>
        </w:rPr>
        <w:t xml:space="preserve"> w Kochanowicach, któr</w:t>
      </w:r>
      <w:r>
        <w:rPr>
          <w:rFonts w:ascii="Tahoma" w:eastAsia="Times New Roman" w:hAnsi="Tahoma" w:cs="Tahoma"/>
          <w:sz w:val="20"/>
          <w:szCs w:val="20"/>
          <w:lang w:eastAsia="pl-PL"/>
        </w:rPr>
        <w:t>e</w:t>
      </w:r>
      <w:r w:rsidRPr="00DE484F">
        <w:rPr>
          <w:rFonts w:ascii="Tahoma" w:eastAsia="Times New Roman" w:hAnsi="Tahoma" w:cs="Tahoma"/>
          <w:sz w:val="20"/>
          <w:szCs w:val="20"/>
          <w:lang w:eastAsia="pl-PL"/>
        </w:rPr>
        <w:t xml:space="preserve"> wraz z remizami OSP, </w:t>
      </w:r>
      <w:r>
        <w:rPr>
          <w:rFonts w:ascii="Tahoma" w:eastAsia="Times New Roman" w:hAnsi="Tahoma" w:cs="Tahoma"/>
          <w:sz w:val="20"/>
          <w:szCs w:val="20"/>
          <w:lang w:eastAsia="pl-PL"/>
        </w:rPr>
        <w:t>pełni funkcję</w:t>
      </w:r>
      <w:r w:rsidRPr="00DE484F">
        <w:rPr>
          <w:rFonts w:ascii="Tahoma" w:eastAsia="Times New Roman" w:hAnsi="Tahoma" w:cs="Tahoma"/>
          <w:sz w:val="20"/>
          <w:szCs w:val="20"/>
          <w:lang w:eastAsia="pl-PL"/>
        </w:rPr>
        <w:t xml:space="preserve"> centrum życia kulturalno – oświatowego.</w:t>
      </w:r>
    </w:p>
    <w:p w:rsidR="001F4A40" w:rsidRPr="00DE484F" w:rsidRDefault="001F4A40" w:rsidP="001F4A40">
      <w:p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W Kochcicach znajduje się w zabytkowym Zespole Pałacowo – Parkowym nowocześnie wyposażony </w:t>
      </w:r>
      <w:r>
        <w:rPr>
          <w:rFonts w:ascii="Tahoma" w:hAnsi="Tahoma" w:cs="Tahoma"/>
          <w:sz w:val="20"/>
          <w:szCs w:val="20"/>
        </w:rPr>
        <w:t xml:space="preserve">Oddział Rehabilitacji, Balneologii i Medycyny Fizykalnej Samodzielnego Publicznego Wojewódzkiego Szpitala Chirurgii Urazowej im. </w:t>
      </w:r>
      <w:proofErr w:type="spellStart"/>
      <w:r>
        <w:rPr>
          <w:rFonts w:ascii="Tahoma" w:hAnsi="Tahoma" w:cs="Tahoma"/>
          <w:sz w:val="20"/>
          <w:szCs w:val="20"/>
        </w:rPr>
        <w:t>dr</w:t>
      </w:r>
      <w:proofErr w:type="spellEnd"/>
      <w:r>
        <w:rPr>
          <w:rFonts w:ascii="Tahoma" w:hAnsi="Tahoma" w:cs="Tahoma"/>
          <w:sz w:val="20"/>
          <w:szCs w:val="20"/>
        </w:rPr>
        <w:t xml:space="preserve">. Janusza </w:t>
      </w:r>
      <w:proofErr w:type="spellStart"/>
      <w:r>
        <w:rPr>
          <w:rFonts w:ascii="Tahoma" w:hAnsi="Tahoma" w:cs="Tahoma"/>
          <w:sz w:val="20"/>
          <w:szCs w:val="20"/>
        </w:rPr>
        <w:t>Daaba</w:t>
      </w:r>
      <w:proofErr w:type="spellEnd"/>
      <w:r>
        <w:rPr>
          <w:rFonts w:ascii="Tahoma" w:hAnsi="Tahoma" w:cs="Tahoma"/>
          <w:sz w:val="20"/>
          <w:szCs w:val="20"/>
        </w:rPr>
        <w:t xml:space="preserve"> w Piekarach Śląskich</w:t>
      </w:r>
      <w:r w:rsidRPr="00DE484F">
        <w:rPr>
          <w:rFonts w:ascii="Tahoma" w:eastAsia="Times New Roman" w:hAnsi="Tahoma" w:cs="Tahoma"/>
          <w:sz w:val="20"/>
          <w:szCs w:val="20"/>
          <w:lang w:eastAsia="pl-PL"/>
        </w:rPr>
        <w:t xml:space="preserve"> z krytym basenem rehabilitacyjnym. [8]</w:t>
      </w:r>
    </w:p>
    <w:p w:rsidR="001F4A40" w:rsidRDefault="001F4A40" w:rsidP="001F4A40">
      <w:pPr>
        <w:spacing w:after="0" w:line="360" w:lineRule="auto"/>
        <w:ind w:firstLine="708"/>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Na terenie Gminy zgodnie z danymi GUS w 2010 roku znajdują się trzy zakłady opieki zdrowotnej, </w:t>
      </w:r>
      <w:r>
        <w:rPr>
          <w:rFonts w:ascii="Tahoma" w:eastAsia="Times New Roman" w:hAnsi="Tahoma" w:cs="Tahoma"/>
          <w:sz w:val="20"/>
          <w:szCs w:val="20"/>
          <w:lang w:eastAsia="pl-PL"/>
        </w:rPr>
        <w:br/>
        <w:t xml:space="preserve">a na każdy z nich przypada 2228 osób. </w:t>
      </w:r>
    </w:p>
    <w:p w:rsidR="001F4A40" w:rsidRPr="00DE484F" w:rsidRDefault="001F4A40" w:rsidP="001F4A40">
      <w:pPr>
        <w:spacing w:after="0" w:line="360" w:lineRule="auto"/>
        <w:ind w:firstLine="708"/>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Podstawow</w:t>
      </w:r>
      <w:r>
        <w:rPr>
          <w:rFonts w:ascii="Tahoma" w:eastAsia="Times New Roman" w:hAnsi="Tahoma" w:cs="Tahoma"/>
          <w:sz w:val="20"/>
          <w:szCs w:val="20"/>
          <w:lang w:eastAsia="pl-PL"/>
        </w:rPr>
        <w:t>ą opiekę zdrowotną mieszkańcom G</w:t>
      </w:r>
      <w:r w:rsidRPr="00DE484F">
        <w:rPr>
          <w:rFonts w:ascii="Tahoma" w:eastAsia="Times New Roman" w:hAnsi="Tahoma" w:cs="Tahoma"/>
          <w:sz w:val="20"/>
          <w:szCs w:val="20"/>
          <w:lang w:eastAsia="pl-PL"/>
        </w:rPr>
        <w:t>miny zapewniają dwa niepubliczne zakłady opieki zdrowotnej:</w:t>
      </w:r>
    </w:p>
    <w:p w:rsidR="001F4A40" w:rsidRPr="00DE484F" w:rsidRDefault="001F4A40" w:rsidP="00DC27ED">
      <w:pPr>
        <w:pStyle w:val="Akapitzlist"/>
        <w:numPr>
          <w:ilvl w:val="0"/>
          <w:numId w:val="33"/>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Przychodnia Medycyny Rodzinnej w Kochanowicach</w:t>
      </w:r>
    </w:p>
    <w:p w:rsidR="001F4A40" w:rsidRPr="00DE484F" w:rsidRDefault="001F4A40" w:rsidP="00DC27ED">
      <w:pPr>
        <w:pStyle w:val="Akapitzlist"/>
        <w:numPr>
          <w:ilvl w:val="0"/>
          <w:numId w:val="33"/>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Niepubliczny Zakład Opieki  Zdrowotnej Przychodnia Lekarska „MEDYK” w Kochcicach.</w:t>
      </w:r>
    </w:p>
    <w:p w:rsidR="001F4A40" w:rsidRDefault="001F4A40" w:rsidP="001F4A40">
      <w:p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Natomiast usługi s</w:t>
      </w:r>
      <w:r>
        <w:rPr>
          <w:rFonts w:ascii="Tahoma" w:eastAsia="Times New Roman" w:hAnsi="Tahoma" w:cs="Tahoma"/>
          <w:sz w:val="20"/>
          <w:szCs w:val="20"/>
          <w:lang w:eastAsia="pl-PL"/>
        </w:rPr>
        <w:t>tomatologiczne dla mieszkańców G</w:t>
      </w:r>
      <w:r w:rsidRPr="00DE484F">
        <w:rPr>
          <w:rFonts w:ascii="Tahoma" w:eastAsia="Times New Roman" w:hAnsi="Tahoma" w:cs="Tahoma"/>
          <w:sz w:val="20"/>
          <w:szCs w:val="20"/>
          <w:lang w:eastAsia="pl-PL"/>
        </w:rPr>
        <w:t xml:space="preserve">miny świadczy Gabinet Stomatologiczne </w:t>
      </w:r>
      <w:r w:rsidRPr="00DE484F">
        <w:rPr>
          <w:rFonts w:ascii="Tahoma" w:eastAsia="Times New Roman" w:hAnsi="Tahoma" w:cs="Tahoma"/>
          <w:sz w:val="20"/>
          <w:szCs w:val="20"/>
          <w:lang w:eastAsia="pl-PL"/>
        </w:rPr>
        <w:br/>
        <w:t>w Kochanowicach [5]</w:t>
      </w:r>
    </w:p>
    <w:p w:rsidR="001F4A40" w:rsidRPr="00FA2CCA" w:rsidRDefault="001F4A40" w:rsidP="001F4A40">
      <w:pPr>
        <w:spacing w:before="240" w:after="120"/>
        <w:rPr>
          <w:b/>
        </w:rPr>
      </w:pPr>
      <w:r w:rsidRPr="00FA2CCA">
        <w:rPr>
          <w:b/>
        </w:rPr>
        <w:t>Turystyka i rekreacja</w:t>
      </w:r>
    </w:p>
    <w:p w:rsidR="001F4A40" w:rsidRPr="00DE484F" w:rsidRDefault="001F4A40" w:rsidP="001F4A40">
      <w:pPr>
        <w:pStyle w:val="Default"/>
        <w:spacing w:line="360" w:lineRule="auto"/>
        <w:ind w:firstLine="708"/>
        <w:jc w:val="both"/>
        <w:rPr>
          <w:rFonts w:ascii="Tahoma" w:hAnsi="Tahoma" w:cs="Tahoma"/>
          <w:sz w:val="20"/>
          <w:szCs w:val="20"/>
        </w:rPr>
      </w:pPr>
      <w:r w:rsidRPr="00DE484F">
        <w:rPr>
          <w:rFonts w:ascii="Tahoma" w:hAnsi="Tahoma" w:cs="Tahoma"/>
          <w:sz w:val="20"/>
          <w:szCs w:val="20"/>
        </w:rPr>
        <w:t xml:space="preserve">Gmina znana jest z walorów przyrodniczych, krajobrazowych i rekreacyjnych. Prawie połowę obszaru Gminy zajmują kompleksy leśne o zróżnicowanym drzewostanie, wchodzące w obręb Parku Krajobrazowego "Lasy nad Górną Liswartą", liczne stawy hodowlane stwarzają dogodne warunki do wypoczynku i rekreacji oraz stanowią bazę wypadową dla wędkarzy. </w:t>
      </w:r>
      <w:r>
        <w:rPr>
          <w:rFonts w:ascii="Tahoma" w:hAnsi="Tahoma" w:cs="Tahoma"/>
          <w:sz w:val="20"/>
          <w:szCs w:val="20"/>
        </w:rPr>
        <w:t>K</w:t>
      </w:r>
      <w:r w:rsidRPr="00DE484F">
        <w:rPr>
          <w:rFonts w:ascii="Tahoma" w:hAnsi="Tahoma" w:cs="Tahoma"/>
          <w:sz w:val="20"/>
          <w:szCs w:val="20"/>
        </w:rPr>
        <w:t>ompleksy leśne są atrakcyjne nie tylko dla amatorów runa leśnego, ale również dla myśliwych, których przyciąga tu licznie występująca zwierzyna łowna. Niewątpliwą atrakcją jest rezerwat 100 - letnich rododendronów w samym środku lasu, gdzie znajduje się również wieża widokowa, a niedaleko rezerwatu ma swoje stanowisko orzeł bielik.</w:t>
      </w:r>
    </w:p>
    <w:p w:rsidR="001F4A40" w:rsidRPr="00DE484F" w:rsidRDefault="001F4A40" w:rsidP="001F4A40">
      <w:pPr>
        <w:pStyle w:val="Default"/>
        <w:spacing w:line="360" w:lineRule="auto"/>
        <w:ind w:firstLine="708"/>
        <w:jc w:val="both"/>
        <w:rPr>
          <w:rFonts w:ascii="Tahoma" w:hAnsi="Tahoma" w:cs="Tahoma"/>
          <w:sz w:val="20"/>
          <w:szCs w:val="20"/>
        </w:rPr>
      </w:pPr>
      <w:r w:rsidRPr="00DE484F">
        <w:rPr>
          <w:rFonts w:ascii="Tahoma" w:hAnsi="Tahoma" w:cs="Tahoma"/>
          <w:sz w:val="20"/>
          <w:szCs w:val="20"/>
        </w:rPr>
        <w:t xml:space="preserve">Teren Gminy przecina szlak turystyczny biegnący na trasie Boronów - Lubliniec - Kochanowice - Ciasna. </w:t>
      </w:r>
      <w:r>
        <w:rPr>
          <w:rFonts w:ascii="Tahoma" w:hAnsi="Tahoma" w:cs="Tahoma"/>
          <w:sz w:val="20"/>
          <w:szCs w:val="20"/>
        </w:rPr>
        <w:t xml:space="preserve">Znajdują się tu również ścieżki dydaktyczno - przyrodnicze min. </w:t>
      </w:r>
      <w:r w:rsidRPr="00DE484F">
        <w:rPr>
          <w:rFonts w:ascii="Tahoma" w:hAnsi="Tahoma" w:cs="Tahoma"/>
          <w:sz w:val="20"/>
          <w:szCs w:val="20"/>
        </w:rPr>
        <w:t xml:space="preserve">"Na Brzozę". Trasa ścieżki przyrodniczo - dydaktycznej wyznaczona została w obrębie Gminy Kochanowice i wiedzie przez tereny leśne chronione Parku Krajobrazowego. Ścieżka poczynając od leśniczówki w </w:t>
      </w:r>
      <w:proofErr w:type="spellStart"/>
      <w:r w:rsidRPr="00DE484F">
        <w:rPr>
          <w:rFonts w:ascii="Tahoma" w:hAnsi="Tahoma" w:cs="Tahoma"/>
          <w:sz w:val="20"/>
          <w:szCs w:val="20"/>
        </w:rPr>
        <w:t>Lubockiem</w:t>
      </w:r>
      <w:proofErr w:type="spellEnd"/>
      <w:r w:rsidRPr="00DE484F">
        <w:rPr>
          <w:rFonts w:ascii="Tahoma" w:hAnsi="Tahoma" w:cs="Tahoma"/>
          <w:sz w:val="20"/>
          <w:szCs w:val="20"/>
        </w:rPr>
        <w:t xml:space="preserve"> biegnie drogami leśnymi, jedynie w ostatnim odcinku, przez miejscowość Pawełki, drogą gminną. Zadaniem ścieżki jest: poznanie budowy ekosystemów leśnych, nauka rozpoznawania gatunków drzew rodzimych oraz roślin </w:t>
      </w:r>
      <w:r>
        <w:rPr>
          <w:rFonts w:ascii="Tahoma" w:hAnsi="Tahoma" w:cs="Tahoma"/>
          <w:sz w:val="20"/>
          <w:szCs w:val="20"/>
        </w:rPr>
        <w:br/>
      </w:r>
      <w:r w:rsidRPr="00DE484F">
        <w:rPr>
          <w:rFonts w:ascii="Tahoma" w:hAnsi="Tahoma" w:cs="Tahoma"/>
          <w:sz w:val="20"/>
          <w:szCs w:val="20"/>
        </w:rPr>
        <w:t>z poszczególnych warstw lasu, poznanie roślin</w:t>
      </w:r>
      <w:r>
        <w:rPr>
          <w:rFonts w:ascii="Tahoma" w:hAnsi="Tahoma" w:cs="Tahoma"/>
          <w:sz w:val="20"/>
          <w:szCs w:val="20"/>
        </w:rPr>
        <w:t xml:space="preserve"> ekosystemów wodnych.</w:t>
      </w:r>
    </w:p>
    <w:p w:rsidR="001F4A40" w:rsidRPr="00DE484F" w:rsidRDefault="001F4A40" w:rsidP="001F4A40">
      <w:pPr>
        <w:pStyle w:val="Default"/>
        <w:spacing w:line="360" w:lineRule="auto"/>
        <w:ind w:firstLine="708"/>
        <w:jc w:val="both"/>
        <w:rPr>
          <w:rFonts w:ascii="Tahoma" w:hAnsi="Tahoma" w:cs="Tahoma"/>
          <w:sz w:val="20"/>
          <w:szCs w:val="20"/>
        </w:rPr>
      </w:pPr>
      <w:r w:rsidRPr="00DE484F">
        <w:rPr>
          <w:rFonts w:ascii="Tahoma" w:hAnsi="Tahoma" w:cs="Tahoma"/>
          <w:sz w:val="20"/>
          <w:szCs w:val="20"/>
        </w:rPr>
        <w:t xml:space="preserve">Typową wsią o charakterze letniskowym są Pawełki, zlokalizowane w pobliżu Kochcic. Wioska oddzielona jest od nich pasmem grzybodajnego lasu. W pobliżu znajdują się liczne stawy: Staw </w:t>
      </w:r>
      <w:proofErr w:type="spellStart"/>
      <w:r w:rsidRPr="00DE484F">
        <w:rPr>
          <w:rFonts w:ascii="Tahoma" w:hAnsi="Tahoma" w:cs="Tahoma"/>
          <w:sz w:val="20"/>
          <w:szCs w:val="20"/>
        </w:rPr>
        <w:t>Kochcicki</w:t>
      </w:r>
      <w:proofErr w:type="spellEnd"/>
      <w:r w:rsidRPr="00DE484F">
        <w:rPr>
          <w:rFonts w:ascii="Tahoma" w:hAnsi="Tahoma" w:cs="Tahoma"/>
          <w:sz w:val="20"/>
          <w:szCs w:val="20"/>
        </w:rPr>
        <w:t xml:space="preserve"> </w:t>
      </w:r>
      <w:r>
        <w:rPr>
          <w:rFonts w:ascii="Tahoma" w:hAnsi="Tahoma" w:cs="Tahoma"/>
          <w:sz w:val="20"/>
          <w:szCs w:val="20"/>
        </w:rPr>
        <w:br/>
      </w:r>
      <w:r w:rsidRPr="00DE484F">
        <w:rPr>
          <w:rFonts w:ascii="Tahoma" w:hAnsi="Tahoma" w:cs="Tahoma"/>
          <w:sz w:val="20"/>
          <w:szCs w:val="20"/>
        </w:rPr>
        <w:t xml:space="preserve">i Staw Ludwika (przy drodze do Kochcic), stawy: Wyrwidąb, Marian, Nowy i Wanda (między traktem na Zborowskie i </w:t>
      </w:r>
      <w:proofErr w:type="spellStart"/>
      <w:r w:rsidRPr="00DE484F">
        <w:rPr>
          <w:rFonts w:ascii="Tahoma" w:hAnsi="Tahoma" w:cs="Tahoma"/>
          <w:sz w:val="20"/>
          <w:szCs w:val="20"/>
        </w:rPr>
        <w:t>Bogdalą</w:t>
      </w:r>
      <w:proofErr w:type="spellEnd"/>
      <w:r w:rsidRPr="00DE484F">
        <w:rPr>
          <w:rFonts w:ascii="Tahoma" w:hAnsi="Tahoma" w:cs="Tahoma"/>
          <w:sz w:val="20"/>
          <w:szCs w:val="20"/>
        </w:rPr>
        <w:t xml:space="preserve">), Staw Walek (przy drodze na Lubockie). W planie przestrzennego zagospodarowania </w:t>
      </w:r>
      <w:r>
        <w:rPr>
          <w:rFonts w:ascii="Tahoma" w:hAnsi="Tahoma" w:cs="Tahoma"/>
          <w:sz w:val="20"/>
          <w:szCs w:val="20"/>
        </w:rPr>
        <w:t>G</w:t>
      </w:r>
      <w:r w:rsidRPr="00DE484F">
        <w:rPr>
          <w:rFonts w:ascii="Tahoma" w:hAnsi="Tahoma" w:cs="Tahoma"/>
          <w:sz w:val="20"/>
          <w:szCs w:val="20"/>
        </w:rPr>
        <w:t xml:space="preserve">miny przewidziano dużo terenów letniskowych m. in. w Pawełkach, Ostrowie i </w:t>
      </w:r>
      <w:proofErr w:type="spellStart"/>
      <w:r w:rsidRPr="00DE484F">
        <w:rPr>
          <w:rFonts w:ascii="Tahoma" w:hAnsi="Tahoma" w:cs="Tahoma"/>
          <w:sz w:val="20"/>
          <w:szCs w:val="20"/>
        </w:rPr>
        <w:t>Lubockiem</w:t>
      </w:r>
      <w:proofErr w:type="spellEnd"/>
      <w:r w:rsidRPr="00DE484F">
        <w:rPr>
          <w:rFonts w:ascii="Tahoma" w:hAnsi="Tahoma" w:cs="Tahoma"/>
          <w:sz w:val="20"/>
          <w:szCs w:val="20"/>
        </w:rPr>
        <w:t>, które aktualnie podlegają sukcesywnej zabudowie.</w:t>
      </w:r>
    </w:p>
    <w:p w:rsidR="001F4A40" w:rsidRDefault="001F4A40" w:rsidP="001F4A40">
      <w:pPr>
        <w:pStyle w:val="Default"/>
        <w:spacing w:line="360" w:lineRule="auto"/>
        <w:ind w:firstLine="708"/>
        <w:jc w:val="both"/>
        <w:rPr>
          <w:rFonts w:ascii="Tahoma" w:hAnsi="Tahoma" w:cs="Tahoma"/>
          <w:sz w:val="20"/>
          <w:szCs w:val="20"/>
        </w:rPr>
      </w:pPr>
      <w:r w:rsidRPr="00DE484F">
        <w:rPr>
          <w:rFonts w:ascii="Tahoma" w:hAnsi="Tahoma" w:cs="Tahoma"/>
          <w:sz w:val="20"/>
          <w:szCs w:val="20"/>
        </w:rPr>
        <w:t>W</w:t>
      </w:r>
      <w:r>
        <w:rPr>
          <w:rFonts w:ascii="Tahoma" w:hAnsi="Tahoma" w:cs="Tahoma"/>
          <w:sz w:val="20"/>
          <w:szCs w:val="20"/>
        </w:rPr>
        <w:t xml:space="preserve"> 2001 roku</w:t>
      </w:r>
      <w:r w:rsidRPr="00DE484F">
        <w:rPr>
          <w:rFonts w:ascii="Tahoma" w:hAnsi="Tahoma" w:cs="Tahoma"/>
          <w:sz w:val="20"/>
          <w:szCs w:val="20"/>
        </w:rPr>
        <w:t xml:space="preserve"> została zakończona realizacja inwestycji pn. "Rozbudowa, przebudowa i wyposażenie budynku schroniska młodzieżowego w Pawełkach wraz z zagospodarowaniem rekreacyjnym terenu wokół </w:t>
      </w:r>
      <w:r w:rsidRPr="00DE484F">
        <w:rPr>
          <w:rFonts w:ascii="Tahoma" w:hAnsi="Tahoma" w:cs="Tahoma"/>
          <w:sz w:val="20"/>
          <w:szCs w:val="20"/>
        </w:rPr>
        <w:lastRenderedPageBreak/>
        <w:t xml:space="preserve">schroniska". Projekt </w:t>
      </w:r>
      <w:r>
        <w:rPr>
          <w:rFonts w:ascii="Tahoma" w:hAnsi="Tahoma" w:cs="Tahoma"/>
          <w:sz w:val="20"/>
          <w:szCs w:val="20"/>
        </w:rPr>
        <w:t>był</w:t>
      </w:r>
      <w:r w:rsidRPr="00DE484F">
        <w:rPr>
          <w:rFonts w:ascii="Tahoma" w:hAnsi="Tahoma" w:cs="Tahoma"/>
          <w:sz w:val="20"/>
          <w:szCs w:val="20"/>
        </w:rPr>
        <w:t xml:space="preserve"> współfinansowany ze środków Europejskiego Funduszu Rozwoju Regionalnego oraz budżetu państwa w ramach ZPORR na działanie dotyczące rozwoju obszarów wiejskich - turystyka. </w:t>
      </w:r>
      <w:r>
        <w:rPr>
          <w:rFonts w:ascii="Tahoma" w:hAnsi="Tahoma" w:cs="Tahoma"/>
          <w:sz w:val="20"/>
          <w:szCs w:val="20"/>
        </w:rPr>
        <w:t>[2]</w:t>
      </w:r>
    </w:p>
    <w:p w:rsidR="001F4A40" w:rsidRPr="00247DA2" w:rsidRDefault="001F4A40" w:rsidP="001F4A40">
      <w:pPr>
        <w:spacing w:before="240" w:after="120"/>
        <w:rPr>
          <w:b/>
        </w:rPr>
      </w:pPr>
      <w:bookmarkStart w:id="45" w:name="_Toc325703907"/>
      <w:r w:rsidRPr="00247DA2">
        <w:rPr>
          <w:b/>
        </w:rPr>
        <w:t>Określenie grup społecznych wymagających wsparcia w ramach programu rewitalizacji</w:t>
      </w:r>
      <w:bookmarkEnd w:id="45"/>
    </w:p>
    <w:p w:rsidR="001F4A40" w:rsidRPr="00DE484F" w:rsidRDefault="001F4A40" w:rsidP="001F4A40">
      <w:pPr>
        <w:spacing w:after="0" w:line="360" w:lineRule="auto"/>
        <w:ind w:firstLine="708"/>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Politykę społeczną w zakresie pomocy społecznej realizuje Gminny Ośrodek Pomocy Społecznej </w:t>
      </w:r>
      <w:r w:rsidRPr="00DE484F">
        <w:rPr>
          <w:rFonts w:ascii="Tahoma" w:eastAsia="Times New Roman" w:hAnsi="Tahoma" w:cs="Tahoma"/>
          <w:sz w:val="20"/>
          <w:szCs w:val="20"/>
          <w:lang w:eastAsia="pl-PL"/>
        </w:rPr>
        <w:br/>
        <w:t>w Kochanowicach, współpracuje z innymi podmiotami – zarówno na szczeblu lokalnym jak i poza jego zasięgiem.</w:t>
      </w:r>
    </w:p>
    <w:p w:rsidR="001F4A40" w:rsidRPr="00DE484F" w:rsidRDefault="001F4A40" w:rsidP="001F4A40">
      <w:pPr>
        <w:spacing w:after="0" w:line="360" w:lineRule="auto"/>
        <w:ind w:firstLine="708"/>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Rodzaj pomocy świadczonej przez GOPS zależy w znacznym stopniu od typu środowisk, do których jest ona kierowana. Należy przy tym mieć na uwadze, że zakres i wysokość przyznawanej pomocy zależy od sytuacji bytowej podopieczne</w:t>
      </w:r>
      <w:r>
        <w:rPr>
          <w:rFonts w:ascii="Tahoma" w:eastAsia="Times New Roman" w:hAnsi="Tahoma" w:cs="Tahoma"/>
          <w:sz w:val="20"/>
          <w:szCs w:val="20"/>
          <w:lang w:eastAsia="pl-PL"/>
        </w:rPr>
        <w:t>go oraz możliwości finansowych G</w:t>
      </w:r>
      <w:r w:rsidRPr="00DE484F">
        <w:rPr>
          <w:rFonts w:ascii="Tahoma" w:eastAsia="Times New Roman" w:hAnsi="Tahoma" w:cs="Tahoma"/>
          <w:sz w:val="20"/>
          <w:szCs w:val="20"/>
          <w:lang w:eastAsia="pl-PL"/>
        </w:rPr>
        <w:t xml:space="preserve">miny. </w:t>
      </w:r>
    </w:p>
    <w:p w:rsidR="001F4A40" w:rsidRPr="00DE484F" w:rsidRDefault="001F4A40" w:rsidP="001F4A40">
      <w:p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Gminny Ośrodek Pomocy Społecznej oferuje swoim beneficjentom pomoc w rozwiązywaniu problemów życiowych poprzez:</w:t>
      </w:r>
    </w:p>
    <w:p w:rsidR="001F4A40" w:rsidRPr="00DE484F" w:rsidRDefault="001F4A40" w:rsidP="001F4A40">
      <w:pPr>
        <w:pStyle w:val="Akapitzlist"/>
        <w:numPr>
          <w:ilvl w:val="0"/>
          <w:numId w:val="24"/>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pomoc finansową,</w:t>
      </w:r>
    </w:p>
    <w:p w:rsidR="001F4A40" w:rsidRPr="00DE484F" w:rsidRDefault="001F4A40" w:rsidP="001F4A40">
      <w:pPr>
        <w:pStyle w:val="Akapitzlist"/>
        <w:numPr>
          <w:ilvl w:val="0"/>
          <w:numId w:val="24"/>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pomoc rzeczową,</w:t>
      </w:r>
    </w:p>
    <w:p w:rsidR="001F4A40" w:rsidRPr="00DE484F" w:rsidRDefault="001F4A40" w:rsidP="001F4A40">
      <w:pPr>
        <w:pStyle w:val="Akapitzlist"/>
        <w:numPr>
          <w:ilvl w:val="0"/>
          <w:numId w:val="24"/>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żywność</w:t>
      </w:r>
    </w:p>
    <w:p w:rsidR="001F4A40" w:rsidRPr="00DE484F" w:rsidRDefault="001F4A40" w:rsidP="001F4A40">
      <w:pPr>
        <w:pStyle w:val="Akapitzlist"/>
        <w:numPr>
          <w:ilvl w:val="0"/>
          <w:numId w:val="24"/>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specjalistyczne usługi psychiatryczne w miejscu zamieszkania,</w:t>
      </w:r>
    </w:p>
    <w:p w:rsidR="001F4A40" w:rsidRPr="00DE484F" w:rsidRDefault="001F4A40" w:rsidP="001F4A40">
      <w:pPr>
        <w:pStyle w:val="Akapitzlist"/>
        <w:numPr>
          <w:ilvl w:val="0"/>
          <w:numId w:val="24"/>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pomoc obiadową,</w:t>
      </w:r>
    </w:p>
    <w:p w:rsidR="001F4A40" w:rsidRPr="00DE484F" w:rsidRDefault="001F4A40" w:rsidP="001F4A40">
      <w:pPr>
        <w:pStyle w:val="Akapitzlist"/>
        <w:numPr>
          <w:ilvl w:val="0"/>
          <w:numId w:val="24"/>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pracę socjalną,</w:t>
      </w:r>
    </w:p>
    <w:p w:rsidR="001F4A40" w:rsidRPr="00DE484F" w:rsidRDefault="001F4A40" w:rsidP="001F4A40">
      <w:pPr>
        <w:pStyle w:val="Akapitzlist"/>
        <w:numPr>
          <w:ilvl w:val="0"/>
          <w:numId w:val="24"/>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pomoc i pośrednictwo w kontaktach z instytucjami, urzędami i organizacjami,</w:t>
      </w:r>
    </w:p>
    <w:p w:rsidR="001F4A40" w:rsidRPr="00DE484F" w:rsidRDefault="001F4A40" w:rsidP="001F4A40">
      <w:pPr>
        <w:pStyle w:val="Akapitzlist"/>
        <w:numPr>
          <w:ilvl w:val="0"/>
          <w:numId w:val="24"/>
        </w:numPr>
        <w:spacing w:after="0" w:line="360" w:lineRule="auto"/>
        <w:jc w:val="both"/>
        <w:rPr>
          <w:rFonts w:ascii="Tahoma" w:hAnsi="Tahoma" w:cs="Tahoma"/>
          <w:sz w:val="20"/>
          <w:szCs w:val="20"/>
        </w:rPr>
      </w:pPr>
      <w:r w:rsidRPr="00DE484F">
        <w:rPr>
          <w:rFonts w:ascii="Tahoma" w:hAnsi="Tahoma" w:cs="Tahoma"/>
          <w:sz w:val="20"/>
          <w:szCs w:val="20"/>
        </w:rPr>
        <w:t>wsparcie w postaci usług opiekuńczych i specjalistycznych usług opiekuńczych</w:t>
      </w:r>
      <w:r>
        <w:rPr>
          <w:rFonts w:ascii="Tahoma" w:hAnsi="Tahoma" w:cs="Tahoma"/>
          <w:sz w:val="20"/>
          <w:szCs w:val="20"/>
        </w:rPr>
        <w:t>.</w:t>
      </w:r>
      <w:r w:rsidRPr="00DE484F">
        <w:rPr>
          <w:rFonts w:ascii="Tahoma" w:hAnsi="Tahoma" w:cs="Tahoma"/>
          <w:sz w:val="20"/>
          <w:szCs w:val="20"/>
        </w:rPr>
        <w:t xml:space="preserve"> </w:t>
      </w:r>
      <w:r>
        <w:rPr>
          <w:rFonts w:ascii="Tahoma" w:hAnsi="Tahoma" w:cs="Tahoma"/>
          <w:sz w:val="20"/>
          <w:szCs w:val="20"/>
        </w:rPr>
        <w:t>[8]</w:t>
      </w:r>
    </w:p>
    <w:p w:rsidR="001F4A40" w:rsidRPr="00DE484F" w:rsidRDefault="001F4A40" w:rsidP="001F4A40">
      <w:pPr>
        <w:spacing w:after="0" w:line="360" w:lineRule="auto"/>
        <w:jc w:val="both"/>
        <w:rPr>
          <w:rFonts w:ascii="Tahoma" w:hAnsi="Tahoma" w:cs="Tahoma"/>
          <w:sz w:val="20"/>
          <w:szCs w:val="20"/>
        </w:rPr>
      </w:pPr>
      <w:r w:rsidRPr="00DE484F">
        <w:rPr>
          <w:rFonts w:ascii="Tahoma" w:hAnsi="Tahoma" w:cs="Tahoma"/>
          <w:sz w:val="20"/>
          <w:szCs w:val="20"/>
        </w:rPr>
        <w:t xml:space="preserve">W ramach współpracy z organizacjami pozarządowymi Gminny Ośrodek Pomocy Społecznej </w:t>
      </w:r>
      <w:r w:rsidRPr="00DE484F">
        <w:rPr>
          <w:rFonts w:ascii="Tahoma" w:hAnsi="Tahoma" w:cs="Tahoma"/>
          <w:sz w:val="20"/>
          <w:szCs w:val="20"/>
        </w:rPr>
        <w:br/>
        <w:t>w Kochanowicach realizuje działania:</w:t>
      </w:r>
    </w:p>
    <w:p w:rsidR="001F4A40" w:rsidRPr="00DE484F" w:rsidRDefault="001F4A40" w:rsidP="00DC27ED">
      <w:pPr>
        <w:pStyle w:val="NormalnyWeb"/>
        <w:numPr>
          <w:ilvl w:val="0"/>
          <w:numId w:val="26"/>
        </w:numPr>
        <w:spacing w:before="0" w:beforeAutospacing="0" w:after="0" w:afterAutospacing="0" w:line="360" w:lineRule="auto"/>
        <w:jc w:val="both"/>
        <w:rPr>
          <w:rFonts w:ascii="Tahoma" w:hAnsi="Tahoma" w:cs="Tahoma"/>
          <w:sz w:val="20"/>
          <w:szCs w:val="20"/>
        </w:rPr>
      </w:pPr>
      <w:r w:rsidRPr="00DE484F">
        <w:rPr>
          <w:rFonts w:ascii="Tahoma" w:hAnsi="Tahoma" w:cs="Tahoma"/>
          <w:sz w:val="20"/>
          <w:szCs w:val="20"/>
        </w:rPr>
        <w:t>Co roku uczestniczy w realizacji PEAD – unijnego programu pomocy dla najuboższej ludności Unii Europejskiej;</w:t>
      </w:r>
    </w:p>
    <w:p w:rsidR="001F4A40" w:rsidRPr="00DE484F" w:rsidRDefault="001F4A40" w:rsidP="00DC27ED">
      <w:pPr>
        <w:pStyle w:val="Akapitzlist"/>
        <w:numPr>
          <w:ilvl w:val="0"/>
          <w:numId w:val="26"/>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Od 2008 roku Ośrodek realizuje projekt systemowy współfinansowany ze środków Unii Europejskiej w ramach Europejskiego Funduszu Społecznego (Program Operacyjny Kapitał Ludzki, Priorytet VII, Działanie 7.1., </w:t>
      </w:r>
      <w:proofErr w:type="spellStart"/>
      <w:r w:rsidRPr="00DE484F">
        <w:rPr>
          <w:rFonts w:ascii="Tahoma" w:eastAsia="Times New Roman" w:hAnsi="Tahoma" w:cs="Tahoma"/>
          <w:sz w:val="20"/>
          <w:szCs w:val="20"/>
          <w:lang w:eastAsia="pl-PL"/>
        </w:rPr>
        <w:t>Poddziałanie</w:t>
      </w:r>
      <w:proofErr w:type="spellEnd"/>
      <w:r w:rsidRPr="00DE484F">
        <w:rPr>
          <w:rFonts w:ascii="Tahoma" w:eastAsia="Times New Roman" w:hAnsi="Tahoma" w:cs="Tahoma"/>
          <w:sz w:val="20"/>
          <w:szCs w:val="20"/>
          <w:lang w:eastAsia="pl-PL"/>
        </w:rPr>
        <w:t xml:space="preserve"> 7.1.1.). Celem projektu jest aktywizacja zawodowo – społeczna osób bezrobotnych i zwiększenie ich szans na rynku pracy;</w:t>
      </w:r>
    </w:p>
    <w:p w:rsidR="001F4A40" w:rsidRPr="00DE484F" w:rsidRDefault="001F4A40" w:rsidP="00DC27ED">
      <w:pPr>
        <w:pStyle w:val="Akapitzlist"/>
        <w:numPr>
          <w:ilvl w:val="0"/>
          <w:numId w:val="26"/>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Oprócz udzielania pomocy ze środków społecznych przewidzianych ustawą o pomocy społecznej Ośrodek wypłaca św</w:t>
      </w:r>
      <w:r>
        <w:rPr>
          <w:rFonts w:ascii="Tahoma" w:eastAsia="Times New Roman" w:hAnsi="Tahoma" w:cs="Tahoma"/>
          <w:sz w:val="20"/>
          <w:szCs w:val="20"/>
          <w:lang w:eastAsia="pl-PL"/>
        </w:rPr>
        <w:t>iadczenia rodzinne mieszkańcom G</w:t>
      </w:r>
      <w:r w:rsidRPr="00DE484F">
        <w:rPr>
          <w:rFonts w:ascii="Tahoma" w:eastAsia="Times New Roman" w:hAnsi="Tahoma" w:cs="Tahoma"/>
          <w:sz w:val="20"/>
          <w:szCs w:val="20"/>
          <w:lang w:eastAsia="pl-PL"/>
        </w:rPr>
        <w:t xml:space="preserve">miny zgodnie z ustawą </w:t>
      </w:r>
      <w:r w:rsidRPr="00DE484F">
        <w:rPr>
          <w:rFonts w:ascii="Tahoma" w:eastAsia="Times New Roman" w:hAnsi="Tahoma" w:cs="Tahoma"/>
          <w:sz w:val="20"/>
          <w:szCs w:val="20"/>
          <w:lang w:eastAsia="pl-PL"/>
        </w:rPr>
        <w:br/>
        <w:t>o świadczeniach rodzinnych:</w:t>
      </w:r>
    </w:p>
    <w:p w:rsidR="001F4A40" w:rsidRPr="00DE484F" w:rsidRDefault="001F4A40" w:rsidP="00DC27ED">
      <w:pPr>
        <w:numPr>
          <w:ilvl w:val="0"/>
          <w:numId w:val="25"/>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zasiłki rodzinne,</w:t>
      </w:r>
    </w:p>
    <w:p w:rsidR="001F4A40" w:rsidRPr="00DE484F" w:rsidRDefault="001F4A40" w:rsidP="00DC27ED">
      <w:pPr>
        <w:numPr>
          <w:ilvl w:val="0"/>
          <w:numId w:val="25"/>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dodatki z tytułu urodzenia się dziecka,</w:t>
      </w:r>
    </w:p>
    <w:p w:rsidR="001F4A40" w:rsidRPr="00DE484F" w:rsidRDefault="001F4A40" w:rsidP="00DC27ED">
      <w:pPr>
        <w:numPr>
          <w:ilvl w:val="0"/>
          <w:numId w:val="25"/>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dodatki z tytułu opieki nad dzieckiem w okresie korzystania z urlopu wychowawczego,</w:t>
      </w:r>
    </w:p>
    <w:p w:rsidR="001F4A40" w:rsidRPr="00DE484F" w:rsidRDefault="001F4A40" w:rsidP="00DC27ED">
      <w:pPr>
        <w:numPr>
          <w:ilvl w:val="0"/>
          <w:numId w:val="25"/>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dodatki z tytułu samotnego wychowywania dziecka,</w:t>
      </w:r>
    </w:p>
    <w:p w:rsidR="001F4A40" w:rsidRPr="00DE484F" w:rsidRDefault="001F4A40" w:rsidP="00DC27ED">
      <w:pPr>
        <w:numPr>
          <w:ilvl w:val="0"/>
          <w:numId w:val="25"/>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dodatki z tytułu kształcenia i rehabilitacji dziecka niepełnosprawnego,</w:t>
      </w:r>
    </w:p>
    <w:p w:rsidR="001F4A40" w:rsidRPr="00DE484F" w:rsidRDefault="001F4A40" w:rsidP="00DC27ED">
      <w:pPr>
        <w:numPr>
          <w:ilvl w:val="0"/>
          <w:numId w:val="25"/>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dodatki z tytułu rozpoczęcia roku szkolnego,</w:t>
      </w:r>
    </w:p>
    <w:p w:rsidR="001F4A40" w:rsidRPr="00DE484F" w:rsidRDefault="001F4A40" w:rsidP="00DC27ED">
      <w:pPr>
        <w:numPr>
          <w:ilvl w:val="0"/>
          <w:numId w:val="25"/>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dodatki z tytułu podjęcia nauki przez dziecko poza miejscem zamieszkania,</w:t>
      </w:r>
    </w:p>
    <w:p w:rsidR="001F4A40" w:rsidRPr="0008456C" w:rsidRDefault="001F4A40" w:rsidP="00DC27ED">
      <w:pPr>
        <w:numPr>
          <w:ilvl w:val="0"/>
          <w:numId w:val="25"/>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dodatki z tytułu wychowywania dziecka w rodzinie wielodzietnej,</w:t>
      </w:r>
    </w:p>
    <w:p w:rsidR="001F4A40" w:rsidRPr="00DE484F" w:rsidRDefault="001F4A40" w:rsidP="00DC27ED">
      <w:pPr>
        <w:numPr>
          <w:ilvl w:val="0"/>
          <w:numId w:val="25"/>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lastRenderedPageBreak/>
        <w:t>jednorazowe zapomogi z tytułu urodzenia dziecka,</w:t>
      </w:r>
    </w:p>
    <w:p w:rsidR="001F4A40" w:rsidRPr="00DE484F" w:rsidRDefault="001F4A40" w:rsidP="00DC27ED">
      <w:pPr>
        <w:numPr>
          <w:ilvl w:val="0"/>
          <w:numId w:val="25"/>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zasiłki pielęgnacyjne (wraz ze składkami),</w:t>
      </w:r>
    </w:p>
    <w:p w:rsidR="001F4A40" w:rsidRPr="00DE484F" w:rsidRDefault="001F4A40" w:rsidP="00DC27ED">
      <w:pPr>
        <w:numPr>
          <w:ilvl w:val="0"/>
          <w:numId w:val="25"/>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świadczenia pielęgnacyjne (wraz ze składkami);</w:t>
      </w:r>
    </w:p>
    <w:p w:rsidR="001F4A40" w:rsidRPr="00DE484F" w:rsidRDefault="001F4A40" w:rsidP="00DC27ED">
      <w:pPr>
        <w:pStyle w:val="Akapitzlist"/>
        <w:numPr>
          <w:ilvl w:val="0"/>
          <w:numId w:val="27"/>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Od 1 października 2008 roku Ośrodek realizuje zadania wynikające z ustawy z dnia 7 września 2007 roku o pomocy osobom uprawnionym do alimentów;</w:t>
      </w:r>
    </w:p>
    <w:p w:rsidR="001F4A40" w:rsidRPr="004F6802" w:rsidRDefault="001F4A40" w:rsidP="00DC27ED">
      <w:pPr>
        <w:pStyle w:val="Akapitzlist"/>
        <w:numPr>
          <w:ilvl w:val="0"/>
          <w:numId w:val="27"/>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Na podstawie ustawy z dnia 21 czerwca 2001 roku o dodatkach mieszkaniowych w Ośrodku wypłacane są również dodatki mieszkaniowe.</w:t>
      </w:r>
      <w:r>
        <w:rPr>
          <w:rFonts w:ascii="Tahoma" w:eastAsia="Times New Roman" w:hAnsi="Tahoma" w:cs="Tahoma"/>
          <w:sz w:val="20"/>
          <w:szCs w:val="20"/>
          <w:lang w:eastAsia="pl-PL"/>
        </w:rPr>
        <w:t xml:space="preserve"> [</w:t>
      </w:r>
      <w:r w:rsidRPr="005C23A6">
        <w:rPr>
          <w:rFonts w:ascii="Tahoma" w:eastAsia="Times New Roman" w:hAnsi="Tahoma" w:cs="Tahoma"/>
          <w:sz w:val="20"/>
          <w:szCs w:val="20"/>
          <w:lang w:eastAsia="pl-PL"/>
        </w:rPr>
        <w:t>www.gops.kochanowice.pl</w:t>
      </w:r>
      <w:r>
        <w:rPr>
          <w:rFonts w:ascii="Tahoma" w:eastAsia="Times New Roman" w:hAnsi="Tahoma" w:cs="Tahoma"/>
          <w:sz w:val="20"/>
          <w:szCs w:val="20"/>
          <w:lang w:eastAsia="pl-PL"/>
        </w:rPr>
        <w:t>]</w:t>
      </w:r>
    </w:p>
    <w:p w:rsidR="001F4A40" w:rsidRPr="00DE484F" w:rsidRDefault="001F4A40" w:rsidP="001F4A40">
      <w:pPr>
        <w:spacing w:after="0" w:line="360" w:lineRule="auto"/>
        <w:ind w:firstLine="708"/>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Z diagnozy zjawisk i problemów społecznych w roku 2004 obję</w:t>
      </w:r>
      <w:r>
        <w:rPr>
          <w:rFonts w:ascii="Tahoma" w:eastAsia="Times New Roman" w:hAnsi="Tahoma" w:cs="Tahoma"/>
          <w:sz w:val="20"/>
          <w:szCs w:val="20"/>
          <w:lang w:eastAsia="pl-PL"/>
        </w:rPr>
        <w:t>to pomocą społeczną na terenie G</w:t>
      </w:r>
      <w:r w:rsidRPr="00DE484F">
        <w:rPr>
          <w:rFonts w:ascii="Tahoma" w:eastAsia="Times New Roman" w:hAnsi="Tahoma" w:cs="Tahoma"/>
          <w:sz w:val="20"/>
          <w:szCs w:val="20"/>
          <w:lang w:eastAsia="pl-PL"/>
        </w:rPr>
        <w:t>miny 291 środowisk (rodzin i osób samotnych), w tym 1</w:t>
      </w:r>
      <w:r>
        <w:rPr>
          <w:rFonts w:ascii="Tahoma" w:eastAsia="Times New Roman" w:hAnsi="Tahoma" w:cs="Tahoma"/>
          <w:sz w:val="20"/>
          <w:szCs w:val="20"/>
          <w:lang w:eastAsia="pl-PL"/>
        </w:rPr>
        <w:t xml:space="preserve"> </w:t>
      </w:r>
      <w:r w:rsidRPr="00DE484F">
        <w:rPr>
          <w:rFonts w:ascii="Tahoma" w:eastAsia="Times New Roman" w:hAnsi="Tahoma" w:cs="Tahoma"/>
          <w:sz w:val="20"/>
          <w:szCs w:val="20"/>
          <w:lang w:eastAsia="pl-PL"/>
        </w:rPr>
        <w:t xml:space="preserve">225 osób. Dla 25 osób głównym i jedynym źródłem utrzymania były zasiłki wypłacane w ciągu roku. Wypłacono 73 rodzinom zasiłki okresowe, wyrównujące braki finansowe rodziny, stanowiące podstawowe źródło utrzymania, które pozostawały </w:t>
      </w:r>
      <w:r>
        <w:rPr>
          <w:rFonts w:ascii="Tahoma" w:eastAsia="Times New Roman" w:hAnsi="Tahoma" w:cs="Tahoma"/>
          <w:sz w:val="20"/>
          <w:szCs w:val="20"/>
          <w:lang w:eastAsia="pl-PL"/>
        </w:rPr>
        <w:br/>
      </w:r>
      <w:r w:rsidRPr="00DE484F">
        <w:rPr>
          <w:rFonts w:ascii="Tahoma" w:eastAsia="Times New Roman" w:hAnsi="Tahoma" w:cs="Tahoma"/>
          <w:sz w:val="20"/>
          <w:szCs w:val="20"/>
          <w:lang w:eastAsia="pl-PL"/>
        </w:rPr>
        <w:t>w niedostatku przede wszystkim z powodu długotrwałego bezrobocia i przewlekłej choroby.</w:t>
      </w:r>
    </w:p>
    <w:p w:rsidR="001F4A40" w:rsidRPr="00DE484F" w:rsidRDefault="001F4A40" w:rsidP="001F4A40">
      <w:p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Oprócz wymienionych form pomocy, beneficjenci pomocy społecznej skorzystali z zasiłków celowych </w:t>
      </w:r>
      <w:r w:rsidRPr="00DE484F">
        <w:rPr>
          <w:rFonts w:ascii="Tahoma" w:eastAsia="Times New Roman" w:hAnsi="Tahoma" w:cs="Tahoma"/>
          <w:sz w:val="20"/>
          <w:szCs w:val="20"/>
          <w:lang w:eastAsia="pl-PL"/>
        </w:rPr>
        <w:br/>
      </w:r>
      <w:r>
        <w:rPr>
          <w:rFonts w:ascii="Tahoma" w:eastAsia="Times New Roman" w:hAnsi="Tahoma" w:cs="Tahoma"/>
          <w:sz w:val="20"/>
          <w:szCs w:val="20"/>
          <w:lang w:eastAsia="pl-PL"/>
        </w:rPr>
        <w:t xml:space="preserve">w szczególności na: </w:t>
      </w:r>
      <w:r w:rsidRPr="00DE484F">
        <w:rPr>
          <w:rFonts w:ascii="Tahoma" w:eastAsia="Times New Roman" w:hAnsi="Tahoma" w:cs="Tahoma"/>
          <w:sz w:val="20"/>
          <w:szCs w:val="20"/>
          <w:lang w:eastAsia="pl-PL"/>
        </w:rPr>
        <w:t>pomoc obiadową ( dożywianie uczniów w szkołach),</w:t>
      </w:r>
      <w:r>
        <w:rPr>
          <w:rFonts w:ascii="Tahoma" w:eastAsia="Times New Roman" w:hAnsi="Tahoma" w:cs="Tahoma"/>
          <w:sz w:val="20"/>
          <w:szCs w:val="20"/>
          <w:lang w:eastAsia="pl-PL"/>
        </w:rPr>
        <w:t xml:space="preserve"> </w:t>
      </w:r>
      <w:r w:rsidRPr="00DE484F">
        <w:rPr>
          <w:rFonts w:ascii="Tahoma" w:eastAsia="Times New Roman" w:hAnsi="Tahoma" w:cs="Tahoma"/>
          <w:sz w:val="20"/>
          <w:szCs w:val="20"/>
          <w:lang w:eastAsia="pl-PL"/>
        </w:rPr>
        <w:t>opał,</w:t>
      </w:r>
      <w:r>
        <w:rPr>
          <w:rFonts w:ascii="Tahoma" w:eastAsia="Times New Roman" w:hAnsi="Tahoma" w:cs="Tahoma"/>
          <w:sz w:val="20"/>
          <w:szCs w:val="20"/>
          <w:lang w:eastAsia="pl-PL"/>
        </w:rPr>
        <w:t xml:space="preserve"> </w:t>
      </w:r>
      <w:r w:rsidRPr="00DE484F">
        <w:rPr>
          <w:rFonts w:ascii="Tahoma" w:eastAsia="Times New Roman" w:hAnsi="Tahoma" w:cs="Tahoma"/>
          <w:sz w:val="20"/>
          <w:szCs w:val="20"/>
          <w:lang w:eastAsia="pl-PL"/>
        </w:rPr>
        <w:t>żywność,</w:t>
      </w:r>
      <w:r>
        <w:rPr>
          <w:rFonts w:ascii="Tahoma" w:eastAsia="Times New Roman" w:hAnsi="Tahoma" w:cs="Tahoma"/>
          <w:sz w:val="20"/>
          <w:szCs w:val="20"/>
          <w:lang w:eastAsia="pl-PL"/>
        </w:rPr>
        <w:t xml:space="preserve"> </w:t>
      </w:r>
      <w:r w:rsidRPr="00DE484F">
        <w:rPr>
          <w:rFonts w:ascii="Tahoma" w:eastAsia="Times New Roman" w:hAnsi="Tahoma" w:cs="Tahoma"/>
          <w:sz w:val="20"/>
          <w:szCs w:val="20"/>
          <w:lang w:eastAsia="pl-PL"/>
        </w:rPr>
        <w:t>leki i leczenie i inne potrzeby.</w:t>
      </w:r>
    </w:p>
    <w:p w:rsidR="001F4A40" w:rsidRDefault="001F4A40" w:rsidP="001F4A40">
      <w:p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Kierowano pomoc szczególnie na zakup opału i żywności, a wiadomo, że długofalowe bezrobocie powoduje postępujące ubożenie i stały wzrost zadłużeń w róż</w:t>
      </w:r>
      <w:r>
        <w:rPr>
          <w:rFonts w:ascii="Tahoma" w:eastAsia="Times New Roman" w:hAnsi="Tahoma" w:cs="Tahoma"/>
          <w:sz w:val="20"/>
          <w:szCs w:val="20"/>
          <w:lang w:eastAsia="pl-PL"/>
        </w:rPr>
        <w:t>nych dziedzinach życia rodziny.</w:t>
      </w:r>
    </w:p>
    <w:p w:rsidR="001F4A40" w:rsidRDefault="001F4A40" w:rsidP="001F4A40">
      <w:p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W poprzednich </w:t>
      </w:r>
      <w:r>
        <w:rPr>
          <w:rFonts w:ascii="Tahoma" w:eastAsia="Times New Roman" w:hAnsi="Tahoma" w:cs="Tahoma"/>
          <w:sz w:val="20"/>
          <w:szCs w:val="20"/>
          <w:lang w:eastAsia="pl-PL"/>
        </w:rPr>
        <w:t xml:space="preserve">latach </w:t>
      </w:r>
      <w:r w:rsidRPr="00DE484F">
        <w:rPr>
          <w:rFonts w:ascii="Tahoma" w:eastAsia="Times New Roman" w:hAnsi="Tahoma" w:cs="Tahoma"/>
          <w:sz w:val="20"/>
          <w:szCs w:val="20"/>
          <w:lang w:eastAsia="pl-PL"/>
        </w:rPr>
        <w:t xml:space="preserve">liczba rodzin objętych pomocą społeczną kształtowała się następująco: 291 osób </w:t>
      </w:r>
      <w:r>
        <w:rPr>
          <w:rFonts w:ascii="Tahoma" w:eastAsia="Times New Roman" w:hAnsi="Tahoma" w:cs="Tahoma"/>
          <w:sz w:val="20"/>
          <w:szCs w:val="20"/>
          <w:lang w:eastAsia="pl-PL"/>
        </w:rPr>
        <w:br/>
      </w:r>
      <w:r w:rsidRPr="00DE484F">
        <w:rPr>
          <w:rFonts w:ascii="Tahoma" w:eastAsia="Times New Roman" w:hAnsi="Tahoma" w:cs="Tahoma"/>
          <w:sz w:val="20"/>
          <w:szCs w:val="20"/>
          <w:lang w:eastAsia="pl-PL"/>
        </w:rPr>
        <w:t xml:space="preserve">w 2002 roku, 341 rodzin w 2003 roku oraz 291 w 2004 roku. W 2004 roku osoby korzystające </w:t>
      </w:r>
      <w:r w:rsidRPr="00DE484F">
        <w:rPr>
          <w:rFonts w:ascii="Tahoma" w:eastAsia="Times New Roman" w:hAnsi="Tahoma" w:cs="Tahoma"/>
          <w:sz w:val="20"/>
          <w:szCs w:val="20"/>
          <w:lang w:eastAsia="pl-PL"/>
        </w:rPr>
        <w:br/>
        <w:t xml:space="preserve">z pomocy stanowiły 18,11% populacji </w:t>
      </w:r>
      <w:r>
        <w:rPr>
          <w:rFonts w:ascii="Tahoma" w:eastAsia="Times New Roman" w:hAnsi="Tahoma" w:cs="Tahoma"/>
          <w:sz w:val="20"/>
          <w:szCs w:val="20"/>
          <w:lang w:eastAsia="pl-PL"/>
        </w:rPr>
        <w:t>G</w:t>
      </w:r>
      <w:r w:rsidRPr="00DE484F">
        <w:rPr>
          <w:rFonts w:ascii="Tahoma" w:eastAsia="Times New Roman" w:hAnsi="Tahoma" w:cs="Tahoma"/>
          <w:sz w:val="20"/>
          <w:szCs w:val="20"/>
          <w:lang w:eastAsia="pl-PL"/>
        </w:rPr>
        <w:t>miny. W 2010 roku udział b</w:t>
      </w:r>
      <w:r>
        <w:rPr>
          <w:rFonts w:ascii="Tahoma" w:eastAsia="Times New Roman" w:hAnsi="Tahoma" w:cs="Tahoma"/>
          <w:sz w:val="20"/>
          <w:szCs w:val="20"/>
          <w:lang w:eastAsia="pl-PL"/>
        </w:rPr>
        <w:t xml:space="preserve">eneficjentów pomocy społecznej </w:t>
      </w:r>
      <w:r>
        <w:rPr>
          <w:rFonts w:ascii="Tahoma" w:eastAsia="Times New Roman" w:hAnsi="Tahoma" w:cs="Tahoma"/>
          <w:sz w:val="20"/>
          <w:szCs w:val="20"/>
          <w:lang w:eastAsia="pl-PL"/>
        </w:rPr>
        <w:br/>
        <w:t>w G</w:t>
      </w:r>
      <w:r w:rsidRPr="00DE484F">
        <w:rPr>
          <w:rFonts w:ascii="Tahoma" w:eastAsia="Times New Roman" w:hAnsi="Tahoma" w:cs="Tahoma"/>
          <w:sz w:val="20"/>
          <w:szCs w:val="20"/>
          <w:lang w:eastAsia="pl-PL"/>
        </w:rPr>
        <w:t xml:space="preserve">minie </w:t>
      </w:r>
      <w:r>
        <w:rPr>
          <w:rFonts w:ascii="Tahoma" w:eastAsia="Times New Roman" w:hAnsi="Tahoma" w:cs="Tahoma"/>
          <w:sz w:val="20"/>
          <w:szCs w:val="20"/>
          <w:lang w:eastAsia="pl-PL"/>
        </w:rPr>
        <w:t xml:space="preserve">zmalał w stosunku do poprzednich lat i </w:t>
      </w:r>
      <w:r w:rsidRPr="00DE484F">
        <w:rPr>
          <w:rFonts w:ascii="Tahoma" w:eastAsia="Times New Roman" w:hAnsi="Tahoma" w:cs="Tahoma"/>
          <w:sz w:val="20"/>
          <w:szCs w:val="20"/>
          <w:lang w:eastAsia="pl-PL"/>
        </w:rPr>
        <w:t>wynosił 7,9%.</w:t>
      </w:r>
      <w:r>
        <w:rPr>
          <w:rFonts w:ascii="Tahoma" w:eastAsia="Times New Roman" w:hAnsi="Tahoma" w:cs="Tahoma"/>
          <w:sz w:val="20"/>
          <w:szCs w:val="20"/>
          <w:lang w:eastAsia="pl-PL"/>
        </w:rPr>
        <w:t xml:space="preserve"> Na poniższym wykresie przedstawiono jak przedstawia się liczba beneficjentów</w:t>
      </w:r>
      <w:r w:rsidRPr="004F6802">
        <w:rPr>
          <w:rFonts w:ascii="Tahoma" w:eastAsia="Times New Roman" w:hAnsi="Tahoma" w:cs="Tahoma"/>
          <w:sz w:val="20"/>
          <w:szCs w:val="20"/>
          <w:lang w:eastAsia="pl-PL"/>
        </w:rPr>
        <w:t xml:space="preserve"> </w:t>
      </w:r>
      <w:r>
        <w:rPr>
          <w:rFonts w:ascii="Tahoma" w:eastAsia="Times New Roman" w:hAnsi="Tahoma" w:cs="Tahoma"/>
          <w:sz w:val="20"/>
          <w:szCs w:val="20"/>
          <w:lang w:eastAsia="pl-PL"/>
        </w:rPr>
        <w:t>w pomocy społecznej w Gminie na tle powiatu. [8]</w:t>
      </w:r>
      <w:bookmarkStart w:id="46" w:name="_Toc325726430"/>
    </w:p>
    <w:p w:rsidR="001F4A40" w:rsidRDefault="001F4A40" w:rsidP="001F4A40">
      <w:pPr>
        <w:spacing w:after="0" w:line="360" w:lineRule="auto"/>
        <w:jc w:val="both"/>
        <w:rPr>
          <w:rFonts w:ascii="Tahoma" w:eastAsia="Times New Roman" w:hAnsi="Tahoma" w:cs="Tahoma"/>
          <w:sz w:val="20"/>
          <w:szCs w:val="20"/>
          <w:lang w:eastAsia="pl-PL"/>
        </w:rPr>
      </w:pPr>
    </w:p>
    <w:p w:rsidR="001F4A40" w:rsidRPr="00BE1D8E" w:rsidRDefault="001F4A40" w:rsidP="001F4A40">
      <w:pPr>
        <w:spacing w:after="0" w:line="360" w:lineRule="auto"/>
        <w:jc w:val="both"/>
        <w:rPr>
          <w:rFonts w:ascii="Tahoma" w:eastAsia="Times New Roman" w:hAnsi="Tahoma" w:cs="Tahoma"/>
          <w:b/>
          <w:sz w:val="20"/>
          <w:szCs w:val="20"/>
          <w:lang w:eastAsia="pl-PL"/>
        </w:rPr>
      </w:pPr>
      <w:r w:rsidRPr="00023C72">
        <w:rPr>
          <w:rFonts w:ascii="Tahoma" w:hAnsi="Tahoma" w:cs="Tahoma"/>
          <w:b/>
          <w:sz w:val="20"/>
          <w:szCs w:val="20"/>
        </w:rPr>
        <w:t xml:space="preserve">Mapa </w:t>
      </w:r>
      <w:r w:rsidR="00FC6EFD" w:rsidRPr="00023C72">
        <w:rPr>
          <w:rFonts w:ascii="Tahoma" w:hAnsi="Tahoma" w:cs="Tahoma"/>
          <w:b/>
          <w:sz w:val="20"/>
          <w:szCs w:val="20"/>
        </w:rPr>
        <w:fldChar w:fldCharType="begin"/>
      </w:r>
      <w:r w:rsidRPr="00023C72">
        <w:rPr>
          <w:rFonts w:ascii="Tahoma" w:hAnsi="Tahoma" w:cs="Tahoma"/>
          <w:b/>
          <w:sz w:val="20"/>
          <w:szCs w:val="20"/>
        </w:rPr>
        <w:instrText xml:space="preserve"> SEQ Mapa \* ARABIC </w:instrText>
      </w:r>
      <w:r w:rsidR="00FC6EFD" w:rsidRPr="00023C72">
        <w:rPr>
          <w:rFonts w:ascii="Tahoma" w:hAnsi="Tahoma" w:cs="Tahoma"/>
          <w:b/>
          <w:sz w:val="20"/>
          <w:szCs w:val="20"/>
        </w:rPr>
        <w:fldChar w:fldCharType="separate"/>
      </w:r>
      <w:r>
        <w:rPr>
          <w:rFonts w:ascii="Tahoma" w:hAnsi="Tahoma" w:cs="Tahoma"/>
          <w:b/>
          <w:noProof/>
          <w:sz w:val="20"/>
          <w:szCs w:val="20"/>
        </w:rPr>
        <w:t>2</w:t>
      </w:r>
      <w:r w:rsidR="00FC6EFD" w:rsidRPr="00023C72">
        <w:rPr>
          <w:rFonts w:ascii="Tahoma" w:hAnsi="Tahoma" w:cs="Tahoma"/>
          <w:b/>
          <w:sz w:val="20"/>
          <w:szCs w:val="20"/>
        </w:rPr>
        <w:fldChar w:fldCharType="end"/>
      </w:r>
      <w:r w:rsidRPr="00023C72">
        <w:rPr>
          <w:rFonts w:ascii="Tahoma" w:hAnsi="Tahoma" w:cs="Tahoma"/>
          <w:b/>
          <w:sz w:val="20"/>
          <w:szCs w:val="20"/>
        </w:rPr>
        <w:t xml:space="preserve">: Udział beneficjentów pomocy społecznej w liczbie ludności ogółem w 2010 roku </w:t>
      </w:r>
      <w:r w:rsidRPr="00023C72">
        <w:rPr>
          <w:rFonts w:ascii="Tahoma" w:hAnsi="Tahoma" w:cs="Tahoma"/>
          <w:b/>
          <w:sz w:val="20"/>
          <w:szCs w:val="20"/>
        </w:rPr>
        <w:br/>
        <w:t>[dane GUS]</w:t>
      </w:r>
      <w:bookmarkEnd w:id="46"/>
    </w:p>
    <w:p w:rsidR="001F4A40" w:rsidRDefault="001F4A40" w:rsidP="001F4A40">
      <w:pPr>
        <w:spacing w:after="0" w:line="360" w:lineRule="auto"/>
        <w:jc w:val="center"/>
        <w:rPr>
          <w:rFonts w:ascii="Tahoma" w:eastAsia="Times New Roman" w:hAnsi="Tahoma" w:cs="Tahoma"/>
          <w:noProof/>
          <w:sz w:val="20"/>
          <w:szCs w:val="20"/>
          <w:lang w:eastAsia="pl-PL"/>
        </w:rPr>
      </w:pPr>
      <w:r>
        <w:rPr>
          <w:noProof/>
          <w:lang w:eastAsia="pl-PL"/>
        </w:rPr>
        <w:lastRenderedPageBreak/>
        <w:drawing>
          <wp:inline distT="0" distB="0" distL="0" distR="0">
            <wp:extent cx="4027134" cy="3302266"/>
            <wp:effectExtent l="19050" t="0" r="0" b="0"/>
            <wp:docPr id="6"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a:picLocks noChangeAspect="1" noChangeArrowheads="1"/>
                    </pic:cNvPicPr>
                  </pic:nvPicPr>
                  <pic:blipFill>
                    <a:blip r:embed="rId15" cstate="print">
                      <a:duotone>
                        <a:schemeClr val="accent1">
                          <a:shade val="45000"/>
                          <a:satMod val="135000"/>
                        </a:schemeClr>
                        <a:prstClr val="white"/>
                      </a:duotone>
                      <a:extLst>
                        <a:ext uri="{28A0092B-C50C-407E-A947-70E740481C1C}">
                          <a14:useLocalDpi xmlns="" xmlns:mc="http://schemas.openxmlformats.org/markup-compatibility/2006"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4027134" cy="3302266"/>
                    </a:xfrm>
                    <a:prstGeom prst="rect">
                      <a:avLst/>
                    </a:prstGeom>
                    <a:noFill/>
                    <a:ln>
                      <a:noFill/>
                    </a:ln>
                  </pic:spPr>
                </pic:pic>
              </a:graphicData>
            </a:graphic>
          </wp:inline>
        </w:drawing>
      </w:r>
    </w:p>
    <w:p w:rsidR="001F4A40" w:rsidRPr="00BE1D8E" w:rsidRDefault="001F4A40" w:rsidP="001F4A40">
      <w:pPr>
        <w:spacing w:after="0" w:line="360" w:lineRule="auto"/>
        <w:ind w:firstLine="708"/>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Na podstawie danych statystycznych w oparciu o roczne sprawozdanie </w:t>
      </w:r>
      <w:proofErr w:type="spellStart"/>
      <w:r w:rsidRPr="00DE484F">
        <w:rPr>
          <w:rFonts w:ascii="Tahoma" w:eastAsia="Times New Roman" w:hAnsi="Tahoma" w:cs="Tahoma"/>
          <w:sz w:val="20"/>
          <w:szCs w:val="20"/>
          <w:lang w:eastAsia="pl-PL"/>
        </w:rPr>
        <w:t>MPiPS</w:t>
      </w:r>
      <w:proofErr w:type="spellEnd"/>
      <w:r w:rsidRPr="00DE484F">
        <w:rPr>
          <w:rFonts w:ascii="Tahoma" w:eastAsia="Times New Roman" w:hAnsi="Tahoma" w:cs="Tahoma"/>
          <w:sz w:val="20"/>
          <w:szCs w:val="20"/>
          <w:lang w:eastAsia="pl-PL"/>
        </w:rPr>
        <w:t xml:space="preserve"> – 03</w:t>
      </w:r>
      <w:r>
        <w:rPr>
          <w:rFonts w:ascii="Tahoma" w:eastAsia="Times New Roman" w:hAnsi="Tahoma" w:cs="Tahoma"/>
          <w:sz w:val="20"/>
          <w:szCs w:val="20"/>
          <w:lang w:eastAsia="pl-PL"/>
        </w:rPr>
        <w:t xml:space="preserve"> w 2004 roku</w:t>
      </w:r>
      <w:r w:rsidRPr="00DE484F">
        <w:rPr>
          <w:rFonts w:ascii="Tahoma" w:eastAsia="Times New Roman" w:hAnsi="Tahoma" w:cs="Tahoma"/>
          <w:sz w:val="20"/>
          <w:szCs w:val="20"/>
          <w:lang w:eastAsia="pl-PL"/>
        </w:rPr>
        <w:t xml:space="preserve"> sporządzono charakterystykę gospodarstw domowych objętych pomocą GOPS. Dane zwarte w tabeli wskazują poważne problemy </w:t>
      </w:r>
      <w:r>
        <w:rPr>
          <w:rFonts w:ascii="Tahoma" w:eastAsia="Times New Roman" w:hAnsi="Tahoma" w:cs="Tahoma"/>
          <w:sz w:val="20"/>
          <w:szCs w:val="20"/>
          <w:lang w:eastAsia="pl-PL"/>
        </w:rPr>
        <w:t>społeczne</w:t>
      </w:r>
      <w:r w:rsidRPr="00DE484F">
        <w:rPr>
          <w:rFonts w:ascii="Tahoma" w:eastAsia="Times New Roman" w:hAnsi="Tahoma" w:cs="Tahoma"/>
          <w:sz w:val="20"/>
          <w:szCs w:val="20"/>
          <w:lang w:eastAsia="pl-PL"/>
        </w:rPr>
        <w:t xml:space="preserve"> związane z bezrobociem, niepełnosprawnością oraz bezradnością </w:t>
      </w:r>
      <w:r>
        <w:rPr>
          <w:rFonts w:ascii="Tahoma" w:eastAsia="Times New Roman" w:hAnsi="Tahoma" w:cs="Tahoma"/>
          <w:sz w:val="20"/>
          <w:szCs w:val="20"/>
          <w:lang w:eastAsia="pl-PL"/>
        </w:rPr>
        <w:br/>
      </w:r>
      <w:r w:rsidRPr="00DE484F">
        <w:rPr>
          <w:rFonts w:ascii="Tahoma" w:eastAsia="Times New Roman" w:hAnsi="Tahoma" w:cs="Tahoma"/>
          <w:sz w:val="20"/>
          <w:szCs w:val="20"/>
          <w:lang w:eastAsia="pl-PL"/>
        </w:rPr>
        <w:t>w sprawach opiekuńczo – wychowawczych i prowadzenia gospodarstwa domowego, które stanowiły motyw staran</w:t>
      </w:r>
      <w:r>
        <w:rPr>
          <w:rFonts w:ascii="Tahoma" w:eastAsia="Times New Roman" w:hAnsi="Tahoma" w:cs="Tahoma"/>
          <w:sz w:val="20"/>
          <w:szCs w:val="20"/>
          <w:lang w:eastAsia="pl-PL"/>
        </w:rPr>
        <w:t>ia się o pomoc w ośrodku. [8,9]</w:t>
      </w:r>
    </w:p>
    <w:p w:rsidR="001F4A40" w:rsidRDefault="001F4A40" w:rsidP="001F4A40"/>
    <w:p w:rsidR="001F4A40" w:rsidRPr="00667F44" w:rsidRDefault="001F4A40" w:rsidP="001F4A40">
      <w:pPr>
        <w:pStyle w:val="Legenda"/>
        <w:keepNext/>
        <w:jc w:val="both"/>
        <w:rPr>
          <w:rFonts w:ascii="Tahoma" w:hAnsi="Tahoma" w:cs="Tahoma"/>
        </w:rPr>
      </w:pPr>
      <w:bookmarkStart w:id="47" w:name="_Toc325726455"/>
      <w:r w:rsidRPr="00667F44">
        <w:rPr>
          <w:rFonts w:ascii="Tahoma" w:hAnsi="Tahoma" w:cs="Tahoma"/>
        </w:rPr>
        <w:t xml:space="preserve">Tabela </w:t>
      </w:r>
      <w:r w:rsidR="00FC6EFD" w:rsidRPr="00667F44">
        <w:rPr>
          <w:rFonts w:ascii="Tahoma" w:hAnsi="Tahoma" w:cs="Tahoma"/>
        </w:rPr>
        <w:fldChar w:fldCharType="begin"/>
      </w:r>
      <w:r w:rsidRPr="00667F44">
        <w:rPr>
          <w:rFonts w:ascii="Tahoma" w:hAnsi="Tahoma" w:cs="Tahoma"/>
        </w:rPr>
        <w:instrText xml:space="preserve"> SEQ Tabela \* ARABIC </w:instrText>
      </w:r>
      <w:r w:rsidR="00FC6EFD" w:rsidRPr="00667F44">
        <w:rPr>
          <w:rFonts w:ascii="Tahoma" w:hAnsi="Tahoma" w:cs="Tahoma"/>
        </w:rPr>
        <w:fldChar w:fldCharType="separate"/>
      </w:r>
      <w:r>
        <w:rPr>
          <w:rFonts w:ascii="Tahoma" w:hAnsi="Tahoma" w:cs="Tahoma"/>
          <w:noProof/>
        </w:rPr>
        <w:t>8</w:t>
      </w:r>
      <w:r w:rsidR="00FC6EFD" w:rsidRPr="00667F44">
        <w:rPr>
          <w:rFonts w:ascii="Tahoma" w:hAnsi="Tahoma" w:cs="Tahoma"/>
        </w:rPr>
        <w:fldChar w:fldCharType="end"/>
      </w:r>
      <w:r w:rsidRPr="00667F44">
        <w:rPr>
          <w:rFonts w:ascii="Tahoma" w:hAnsi="Tahoma" w:cs="Tahoma"/>
        </w:rPr>
        <w:t xml:space="preserve">: Charakterystyka gospodarstw domowych objętych pomocą </w:t>
      </w:r>
      <w:r>
        <w:rPr>
          <w:rFonts w:ascii="Tahoma" w:hAnsi="Tahoma" w:cs="Tahoma"/>
        </w:rPr>
        <w:t xml:space="preserve">GOPS </w:t>
      </w:r>
      <w:r w:rsidRPr="00667F44">
        <w:rPr>
          <w:rFonts w:ascii="Tahoma" w:hAnsi="Tahoma" w:cs="Tahoma"/>
        </w:rPr>
        <w:t>w 2004 roku (</w:t>
      </w:r>
      <w:r>
        <w:rPr>
          <w:rFonts w:ascii="Tahoma" w:hAnsi="Tahoma" w:cs="Tahoma"/>
        </w:rPr>
        <w:t xml:space="preserve">dane statystyczne w oparciu o roczne sprawozdanie </w:t>
      </w:r>
      <w:proofErr w:type="spellStart"/>
      <w:r>
        <w:rPr>
          <w:rFonts w:ascii="Tahoma" w:hAnsi="Tahoma" w:cs="Tahoma"/>
        </w:rPr>
        <w:t>MPiPS</w:t>
      </w:r>
      <w:proofErr w:type="spellEnd"/>
      <w:r>
        <w:rPr>
          <w:rFonts w:ascii="Tahoma" w:hAnsi="Tahoma" w:cs="Tahoma"/>
        </w:rPr>
        <w:t xml:space="preserve"> - 03</w:t>
      </w:r>
      <w:r w:rsidRPr="00667F44">
        <w:rPr>
          <w:rFonts w:ascii="Tahoma" w:hAnsi="Tahoma" w:cs="Tahoma"/>
        </w:rPr>
        <w:t>)</w:t>
      </w:r>
      <w:bookmarkEnd w:id="47"/>
    </w:p>
    <w:tbl>
      <w:tblPr>
        <w:tblW w:w="9606" w:type="dxa"/>
        <w:tblBorders>
          <w:top w:val="single" w:sz="8" w:space="0" w:color="4F81BD"/>
          <w:bottom w:val="single" w:sz="8" w:space="0" w:color="4F81BD"/>
        </w:tblBorders>
        <w:tblLayout w:type="fixed"/>
        <w:tblLook w:val="04A0"/>
      </w:tblPr>
      <w:tblGrid>
        <w:gridCol w:w="4850"/>
        <w:gridCol w:w="1722"/>
        <w:gridCol w:w="3034"/>
      </w:tblGrid>
      <w:tr w:rsidR="001F4A40" w:rsidRPr="004A526D" w:rsidTr="00F64F73">
        <w:trPr>
          <w:trHeight w:val="459"/>
        </w:trPr>
        <w:tc>
          <w:tcPr>
            <w:tcW w:w="4850" w:type="dxa"/>
            <w:tcBorders>
              <w:top w:val="single" w:sz="8" w:space="0" w:color="4F81BD"/>
              <w:left w:val="nil"/>
              <w:bottom w:val="single" w:sz="8" w:space="0" w:color="4F81BD"/>
              <w:right w:val="nil"/>
            </w:tcBorders>
            <w:shd w:val="clear" w:color="auto" w:fill="auto"/>
          </w:tcPr>
          <w:p w:rsidR="001F4A40" w:rsidRPr="004A526D" w:rsidRDefault="001F4A40" w:rsidP="00F64F73">
            <w:pPr>
              <w:spacing w:after="0" w:line="360" w:lineRule="auto"/>
              <w:jc w:val="center"/>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Powód trudnej sytuacji życiowej</w:t>
            </w:r>
          </w:p>
        </w:tc>
        <w:tc>
          <w:tcPr>
            <w:tcW w:w="1722" w:type="dxa"/>
            <w:tcBorders>
              <w:top w:val="single" w:sz="8" w:space="0" w:color="4F81BD"/>
              <w:left w:val="nil"/>
              <w:bottom w:val="single" w:sz="8" w:space="0" w:color="4F81BD"/>
              <w:right w:val="nil"/>
            </w:tcBorders>
            <w:shd w:val="clear" w:color="auto" w:fill="auto"/>
          </w:tcPr>
          <w:p w:rsidR="001F4A40" w:rsidRPr="004A526D" w:rsidRDefault="001F4A40" w:rsidP="00F64F73">
            <w:pPr>
              <w:spacing w:after="0" w:line="360" w:lineRule="auto"/>
              <w:jc w:val="center"/>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Liczba  rodzin</w:t>
            </w:r>
          </w:p>
        </w:tc>
        <w:tc>
          <w:tcPr>
            <w:tcW w:w="3034" w:type="dxa"/>
            <w:tcBorders>
              <w:top w:val="single" w:sz="8" w:space="0" w:color="4F81BD"/>
              <w:left w:val="nil"/>
              <w:bottom w:val="single" w:sz="8" w:space="0" w:color="4F81BD"/>
              <w:right w:val="nil"/>
            </w:tcBorders>
            <w:shd w:val="clear" w:color="auto" w:fill="auto"/>
          </w:tcPr>
          <w:p w:rsidR="001F4A40" w:rsidRPr="004A526D" w:rsidRDefault="001F4A40" w:rsidP="00F64F73">
            <w:pPr>
              <w:spacing w:after="0" w:line="360" w:lineRule="auto"/>
              <w:jc w:val="center"/>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Liczba osób w rodzinach</w:t>
            </w:r>
          </w:p>
        </w:tc>
      </w:tr>
      <w:tr w:rsidR="001F4A40" w:rsidRPr="004A526D" w:rsidTr="00F64F73">
        <w:trPr>
          <w:trHeight w:val="250"/>
        </w:trPr>
        <w:tc>
          <w:tcPr>
            <w:tcW w:w="4850" w:type="dxa"/>
            <w:tcBorders>
              <w:left w:val="nil"/>
              <w:right w:val="nil"/>
            </w:tcBorders>
            <w:shd w:val="clear" w:color="auto" w:fill="D3DFEE"/>
          </w:tcPr>
          <w:p w:rsidR="001F4A40" w:rsidRPr="004A526D" w:rsidRDefault="001F4A40" w:rsidP="00F64F73">
            <w:pPr>
              <w:spacing w:after="0" w:line="360" w:lineRule="auto"/>
              <w:jc w:val="both"/>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Ubóstwo</w:t>
            </w:r>
          </w:p>
        </w:tc>
        <w:tc>
          <w:tcPr>
            <w:tcW w:w="1722"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35</w:t>
            </w:r>
          </w:p>
        </w:tc>
        <w:tc>
          <w:tcPr>
            <w:tcW w:w="3034"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122</w:t>
            </w:r>
          </w:p>
        </w:tc>
      </w:tr>
      <w:tr w:rsidR="001F4A40" w:rsidRPr="004A526D" w:rsidTr="00F64F73">
        <w:trPr>
          <w:trHeight w:val="250"/>
        </w:trPr>
        <w:tc>
          <w:tcPr>
            <w:tcW w:w="4850" w:type="dxa"/>
            <w:shd w:val="clear" w:color="auto" w:fill="auto"/>
          </w:tcPr>
          <w:p w:rsidR="001F4A40" w:rsidRPr="004A526D" w:rsidRDefault="001F4A40" w:rsidP="00F64F73">
            <w:pPr>
              <w:spacing w:after="0" w:line="360" w:lineRule="auto"/>
              <w:jc w:val="both"/>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Sieroctwo</w:t>
            </w:r>
          </w:p>
        </w:tc>
        <w:tc>
          <w:tcPr>
            <w:tcW w:w="1722" w:type="dxa"/>
            <w:shd w:val="clear" w:color="auto" w:fill="auto"/>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w:t>
            </w:r>
          </w:p>
        </w:tc>
        <w:tc>
          <w:tcPr>
            <w:tcW w:w="3034" w:type="dxa"/>
            <w:shd w:val="clear" w:color="auto" w:fill="auto"/>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w:t>
            </w:r>
          </w:p>
        </w:tc>
      </w:tr>
      <w:tr w:rsidR="001F4A40" w:rsidRPr="004A526D" w:rsidTr="00F64F73">
        <w:trPr>
          <w:trHeight w:val="250"/>
        </w:trPr>
        <w:tc>
          <w:tcPr>
            <w:tcW w:w="4850" w:type="dxa"/>
            <w:tcBorders>
              <w:left w:val="nil"/>
              <w:right w:val="nil"/>
            </w:tcBorders>
            <w:shd w:val="clear" w:color="auto" w:fill="D3DFEE"/>
          </w:tcPr>
          <w:p w:rsidR="001F4A40" w:rsidRPr="004A526D" w:rsidRDefault="001F4A40" w:rsidP="00F64F73">
            <w:pPr>
              <w:spacing w:after="0" w:line="360" w:lineRule="auto"/>
              <w:jc w:val="both"/>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Bezdomność</w:t>
            </w:r>
          </w:p>
        </w:tc>
        <w:tc>
          <w:tcPr>
            <w:tcW w:w="1722"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w:t>
            </w:r>
          </w:p>
        </w:tc>
        <w:tc>
          <w:tcPr>
            <w:tcW w:w="3034"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w:t>
            </w:r>
          </w:p>
        </w:tc>
      </w:tr>
      <w:tr w:rsidR="001F4A40" w:rsidRPr="004A526D" w:rsidTr="00F64F73">
        <w:trPr>
          <w:trHeight w:val="379"/>
        </w:trPr>
        <w:tc>
          <w:tcPr>
            <w:tcW w:w="4850" w:type="dxa"/>
            <w:shd w:val="clear" w:color="auto" w:fill="auto"/>
          </w:tcPr>
          <w:p w:rsidR="001F4A40" w:rsidRPr="004A526D" w:rsidRDefault="001F4A40" w:rsidP="00F64F73">
            <w:pPr>
              <w:spacing w:after="0" w:line="360" w:lineRule="auto"/>
              <w:jc w:val="both"/>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Potrzeba ochrony macierzyństwa</w:t>
            </w:r>
          </w:p>
        </w:tc>
        <w:tc>
          <w:tcPr>
            <w:tcW w:w="1722" w:type="dxa"/>
            <w:shd w:val="clear" w:color="auto" w:fill="auto"/>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18</w:t>
            </w:r>
          </w:p>
        </w:tc>
        <w:tc>
          <w:tcPr>
            <w:tcW w:w="3034" w:type="dxa"/>
            <w:shd w:val="clear" w:color="auto" w:fill="auto"/>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60</w:t>
            </w:r>
          </w:p>
        </w:tc>
      </w:tr>
      <w:tr w:rsidR="001F4A40" w:rsidRPr="004A526D" w:rsidTr="00F64F73">
        <w:trPr>
          <w:trHeight w:val="379"/>
        </w:trPr>
        <w:tc>
          <w:tcPr>
            <w:tcW w:w="4850" w:type="dxa"/>
            <w:tcBorders>
              <w:left w:val="nil"/>
              <w:right w:val="nil"/>
            </w:tcBorders>
            <w:shd w:val="clear" w:color="auto" w:fill="D3DFEE"/>
          </w:tcPr>
          <w:p w:rsidR="001F4A40" w:rsidRPr="004A526D" w:rsidRDefault="001F4A40" w:rsidP="00F64F73">
            <w:pPr>
              <w:spacing w:after="0" w:line="360" w:lineRule="auto"/>
              <w:jc w:val="both"/>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w tym:                                           wielodzietność</w:t>
            </w:r>
          </w:p>
        </w:tc>
        <w:tc>
          <w:tcPr>
            <w:tcW w:w="1722"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1</w:t>
            </w:r>
          </w:p>
        </w:tc>
        <w:tc>
          <w:tcPr>
            <w:tcW w:w="3034"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8</w:t>
            </w:r>
          </w:p>
        </w:tc>
      </w:tr>
      <w:tr w:rsidR="001F4A40" w:rsidRPr="004A526D" w:rsidTr="00F64F73">
        <w:trPr>
          <w:trHeight w:val="250"/>
        </w:trPr>
        <w:tc>
          <w:tcPr>
            <w:tcW w:w="4850" w:type="dxa"/>
            <w:shd w:val="clear" w:color="auto" w:fill="auto"/>
          </w:tcPr>
          <w:p w:rsidR="001F4A40" w:rsidRPr="004A526D" w:rsidRDefault="001F4A40" w:rsidP="00F64F73">
            <w:pPr>
              <w:spacing w:after="0" w:line="360" w:lineRule="auto"/>
              <w:jc w:val="both"/>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Bezrobocie</w:t>
            </w:r>
          </w:p>
        </w:tc>
        <w:tc>
          <w:tcPr>
            <w:tcW w:w="1722" w:type="dxa"/>
            <w:shd w:val="clear" w:color="auto" w:fill="auto"/>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85</w:t>
            </w:r>
          </w:p>
        </w:tc>
        <w:tc>
          <w:tcPr>
            <w:tcW w:w="3034" w:type="dxa"/>
            <w:shd w:val="clear" w:color="auto" w:fill="auto"/>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286</w:t>
            </w:r>
          </w:p>
        </w:tc>
      </w:tr>
      <w:tr w:rsidR="001F4A40" w:rsidRPr="004A526D" w:rsidTr="00F64F73">
        <w:trPr>
          <w:trHeight w:val="250"/>
        </w:trPr>
        <w:tc>
          <w:tcPr>
            <w:tcW w:w="4850" w:type="dxa"/>
            <w:tcBorders>
              <w:left w:val="nil"/>
              <w:right w:val="nil"/>
            </w:tcBorders>
            <w:shd w:val="clear" w:color="auto" w:fill="D3DFEE"/>
          </w:tcPr>
          <w:p w:rsidR="001F4A40" w:rsidRPr="004A526D" w:rsidRDefault="001F4A40" w:rsidP="00F64F73">
            <w:pPr>
              <w:spacing w:after="0" w:line="360" w:lineRule="auto"/>
              <w:jc w:val="both"/>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Niepełnosprawność</w:t>
            </w:r>
          </w:p>
        </w:tc>
        <w:tc>
          <w:tcPr>
            <w:tcW w:w="1722"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77</w:t>
            </w:r>
          </w:p>
        </w:tc>
        <w:tc>
          <w:tcPr>
            <w:tcW w:w="3034"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217</w:t>
            </w:r>
          </w:p>
        </w:tc>
      </w:tr>
      <w:tr w:rsidR="001F4A40" w:rsidRPr="004A526D" w:rsidTr="00F64F73">
        <w:trPr>
          <w:trHeight w:val="250"/>
        </w:trPr>
        <w:tc>
          <w:tcPr>
            <w:tcW w:w="4850" w:type="dxa"/>
            <w:shd w:val="clear" w:color="auto" w:fill="auto"/>
          </w:tcPr>
          <w:p w:rsidR="001F4A40" w:rsidRPr="004A526D" w:rsidRDefault="001F4A40" w:rsidP="00F64F73">
            <w:pPr>
              <w:spacing w:after="0" w:line="360" w:lineRule="auto"/>
              <w:jc w:val="both"/>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Długotrwała choroba</w:t>
            </w:r>
          </w:p>
        </w:tc>
        <w:tc>
          <w:tcPr>
            <w:tcW w:w="1722" w:type="dxa"/>
            <w:shd w:val="clear" w:color="auto" w:fill="auto"/>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25</w:t>
            </w:r>
          </w:p>
        </w:tc>
        <w:tc>
          <w:tcPr>
            <w:tcW w:w="3034" w:type="dxa"/>
            <w:shd w:val="clear" w:color="auto" w:fill="auto"/>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77</w:t>
            </w:r>
          </w:p>
        </w:tc>
      </w:tr>
      <w:tr w:rsidR="001F4A40" w:rsidRPr="004A526D" w:rsidTr="00F64F73">
        <w:trPr>
          <w:trHeight w:val="680"/>
        </w:trPr>
        <w:tc>
          <w:tcPr>
            <w:tcW w:w="4850" w:type="dxa"/>
            <w:tcBorders>
              <w:left w:val="nil"/>
              <w:right w:val="nil"/>
            </w:tcBorders>
            <w:shd w:val="clear" w:color="auto" w:fill="D3DFEE"/>
          </w:tcPr>
          <w:p w:rsidR="001F4A40" w:rsidRPr="004A526D" w:rsidRDefault="001F4A40" w:rsidP="00F64F73">
            <w:pPr>
              <w:spacing w:after="0" w:line="360" w:lineRule="auto"/>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Bezradność w sprawach opiekuńczo-wychowawczych i prowadzeniu gospodarstwa domowego</w:t>
            </w:r>
          </w:p>
        </w:tc>
        <w:tc>
          <w:tcPr>
            <w:tcW w:w="1722"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p>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44</w:t>
            </w:r>
          </w:p>
        </w:tc>
        <w:tc>
          <w:tcPr>
            <w:tcW w:w="3034"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p>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250</w:t>
            </w:r>
          </w:p>
        </w:tc>
      </w:tr>
      <w:tr w:rsidR="001F4A40" w:rsidRPr="004A526D" w:rsidTr="00F64F73">
        <w:trPr>
          <w:trHeight w:val="250"/>
        </w:trPr>
        <w:tc>
          <w:tcPr>
            <w:tcW w:w="4850" w:type="dxa"/>
            <w:shd w:val="clear" w:color="auto" w:fill="auto"/>
          </w:tcPr>
          <w:p w:rsidR="001F4A40" w:rsidRPr="004A526D" w:rsidRDefault="001F4A40" w:rsidP="00F64F73">
            <w:pPr>
              <w:spacing w:after="0" w:line="360" w:lineRule="auto"/>
              <w:jc w:val="both"/>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w tym:                               rodziny niepełne</w:t>
            </w:r>
          </w:p>
        </w:tc>
        <w:tc>
          <w:tcPr>
            <w:tcW w:w="1722" w:type="dxa"/>
            <w:shd w:val="clear" w:color="auto" w:fill="auto"/>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16</w:t>
            </w:r>
          </w:p>
        </w:tc>
        <w:tc>
          <w:tcPr>
            <w:tcW w:w="3034" w:type="dxa"/>
            <w:shd w:val="clear" w:color="auto" w:fill="auto"/>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63</w:t>
            </w:r>
          </w:p>
        </w:tc>
      </w:tr>
      <w:tr w:rsidR="001F4A40" w:rsidRPr="004A526D" w:rsidTr="00F64F73">
        <w:trPr>
          <w:trHeight w:val="250"/>
        </w:trPr>
        <w:tc>
          <w:tcPr>
            <w:tcW w:w="4850" w:type="dxa"/>
            <w:tcBorders>
              <w:left w:val="nil"/>
              <w:right w:val="nil"/>
            </w:tcBorders>
            <w:shd w:val="clear" w:color="auto" w:fill="D3DFEE"/>
          </w:tcPr>
          <w:p w:rsidR="001F4A40" w:rsidRPr="004A526D" w:rsidRDefault="001F4A40" w:rsidP="00F64F73">
            <w:pPr>
              <w:spacing w:after="0" w:line="360" w:lineRule="auto"/>
              <w:jc w:val="both"/>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lastRenderedPageBreak/>
              <w:t xml:space="preserve">                                           rodziny wielodzietne</w:t>
            </w:r>
          </w:p>
        </w:tc>
        <w:tc>
          <w:tcPr>
            <w:tcW w:w="1722"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28</w:t>
            </w:r>
          </w:p>
        </w:tc>
        <w:tc>
          <w:tcPr>
            <w:tcW w:w="3034"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187</w:t>
            </w:r>
          </w:p>
        </w:tc>
      </w:tr>
      <w:tr w:rsidR="001F4A40" w:rsidRPr="004A526D" w:rsidTr="00F64F73">
        <w:trPr>
          <w:trHeight w:val="250"/>
        </w:trPr>
        <w:tc>
          <w:tcPr>
            <w:tcW w:w="4850" w:type="dxa"/>
            <w:shd w:val="clear" w:color="auto" w:fill="auto"/>
          </w:tcPr>
          <w:p w:rsidR="001F4A40" w:rsidRPr="004A526D" w:rsidRDefault="001F4A40" w:rsidP="00F64F73">
            <w:pPr>
              <w:spacing w:after="0" w:line="360" w:lineRule="auto"/>
              <w:jc w:val="both"/>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Przemoc w rodzinie</w:t>
            </w:r>
          </w:p>
        </w:tc>
        <w:tc>
          <w:tcPr>
            <w:tcW w:w="1722" w:type="dxa"/>
            <w:shd w:val="clear" w:color="auto" w:fill="auto"/>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w:t>
            </w:r>
          </w:p>
        </w:tc>
        <w:tc>
          <w:tcPr>
            <w:tcW w:w="3034" w:type="dxa"/>
            <w:shd w:val="clear" w:color="auto" w:fill="auto"/>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w:t>
            </w:r>
          </w:p>
        </w:tc>
      </w:tr>
      <w:tr w:rsidR="001F4A40" w:rsidRPr="004A526D" w:rsidTr="00F64F73">
        <w:trPr>
          <w:trHeight w:val="250"/>
        </w:trPr>
        <w:tc>
          <w:tcPr>
            <w:tcW w:w="4850" w:type="dxa"/>
            <w:tcBorders>
              <w:left w:val="nil"/>
              <w:right w:val="nil"/>
            </w:tcBorders>
            <w:shd w:val="clear" w:color="auto" w:fill="D3DFEE"/>
          </w:tcPr>
          <w:p w:rsidR="001F4A40" w:rsidRPr="004A526D" w:rsidRDefault="001F4A40" w:rsidP="00F64F73">
            <w:pPr>
              <w:spacing w:after="0" w:line="360" w:lineRule="auto"/>
              <w:jc w:val="both"/>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Alkoholizm</w:t>
            </w:r>
          </w:p>
        </w:tc>
        <w:tc>
          <w:tcPr>
            <w:tcW w:w="1722"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34</w:t>
            </w:r>
          </w:p>
        </w:tc>
        <w:tc>
          <w:tcPr>
            <w:tcW w:w="3034"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89</w:t>
            </w:r>
          </w:p>
        </w:tc>
      </w:tr>
      <w:tr w:rsidR="001F4A40" w:rsidRPr="004A526D" w:rsidTr="00F64F73">
        <w:trPr>
          <w:trHeight w:val="250"/>
        </w:trPr>
        <w:tc>
          <w:tcPr>
            <w:tcW w:w="4850" w:type="dxa"/>
            <w:shd w:val="clear" w:color="auto" w:fill="auto"/>
          </w:tcPr>
          <w:p w:rsidR="001F4A40" w:rsidRPr="004A526D" w:rsidRDefault="001F4A40" w:rsidP="00F64F73">
            <w:pPr>
              <w:spacing w:after="0" w:line="360" w:lineRule="auto"/>
              <w:jc w:val="both"/>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Narkomania</w:t>
            </w:r>
          </w:p>
        </w:tc>
        <w:tc>
          <w:tcPr>
            <w:tcW w:w="1722" w:type="dxa"/>
            <w:shd w:val="clear" w:color="auto" w:fill="auto"/>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w:t>
            </w:r>
          </w:p>
        </w:tc>
        <w:tc>
          <w:tcPr>
            <w:tcW w:w="3034" w:type="dxa"/>
            <w:shd w:val="clear" w:color="auto" w:fill="auto"/>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w:t>
            </w:r>
          </w:p>
        </w:tc>
      </w:tr>
      <w:tr w:rsidR="001F4A40" w:rsidRPr="004A526D" w:rsidTr="00F64F73">
        <w:trPr>
          <w:trHeight w:val="792"/>
        </w:trPr>
        <w:tc>
          <w:tcPr>
            <w:tcW w:w="4850" w:type="dxa"/>
            <w:tcBorders>
              <w:left w:val="nil"/>
              <w:right w:val="nil"/>
            </w:tcBorders>
            <w:shd w:val="clear" w:color="auto" w:fill="D3DFEE"/>
          </w:tcPr>
          <w:p w:rsidR="001F4A40" w:rsidRPr="004A526D" w:rsidRDefault="001F4A40" w:rsidP="00F64F73">
            <w:pPr>
              <w:spacing w:after="0" w:line="360" w:lineRule="auto"/>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Trudności w przystosowaniu do życia po opuszczeniu zakładu karnego</w:t>
            </w:r>
          </w:p>
        </w:tc>
        <w:tc>
          <w:tcPr>
            <w:tcW w:w="1722"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2</w:t>
            </w:r>
          </w:p>
        </w:tc>
        <w:tc>
          <w:tcPr>
            <w:tcW w:w="3034"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2</w:t>
            </w:r>
          </w:p>
        </w:tc>
      </w:tr>
      <w:tr w:rsidR="001F4A40" w:rsidRPr="004A526D" w:rsidTr="00F64F73">
        <w:trPr>
          <w:trHeight w:val="250"/>
        </w:trPr>
        <w:tc>
          <w:tcPr>
            <w:tcW w:w="4850" w:type="dxa"/>
            <w:shd w:val="clear" w:color="auto" w:fill="auto"/>
          </w:tcPr>
          <w:p w:rsidR="001F4A40" w:rsidRPr="004A526D" w:rsidRDefault="001F4A40" w:rsidP="00F64F73">
            <w:pPr>
              <w:spacing w:after="0" w:line="360" w:lineRule="auto"/>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Brak umiejętności w przystosowaniu do życia młodzieży opuszczającej placówki opiekuńczo- wychowawcze</w:t>
            </w:r>
          </w:p>
        </w:tc>
        <w:tc>
          <w:tcPr>
            <w:tcW w:w="1722" w:type="dxa"/>
            <w:shd w:val="clear" w:color="auto" w:fill="auto"/>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w:t>
            </w:r>
          </w:p>
        </w:tc>
        <w:tc>
          <w:tcPr>
            <w:tcW w:w="3034" w:type="dxa"/>
            <w:shd w:val="clear" w:color="auto" w:fill="auto"/>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w:t>
            </w:r>
          </w:p>
        </w:tc>
      </w:tr>
      <w:tr w:rsidR="001F4A40" w:rsidRPr="004A526D" w:rsidTr="00F64F73">
        <w:trPr>
          <w:trHeight w:val="250"/>
        </w:trPr>
        <w:tc>
          <w:tcPr>
            <w:tcW w:w="4850" w:type="dxa"/>
            <w:tcBorders>
              <w:left w:val="nil"/>
              <w:right w:val="nil"/>
            </w:tcBorders>
            <w:shd w:val="clear" w:color="auto" w:fill="D3DFEE"/>
          </w:tcPr>
          <w:p w:rsidR="001F4A40" w:rsidRPr="004A526D" w:rsidRDefault="001F4A40" w:rsidP="00F64F73">
            <w:pPr>
              <w:spacing w:after="0" w:line="360" w:lineRule="auto"/>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Trudności w integracji osób, które otrzymały status uchodźcy</w:t>
            </w:r>
          </w:p>
        </w:tc>
        <w:tc>
          <w:tcPr>
            <w:tcW w:w="1722"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w:t>
            </w:r>
          </w:p>
        </w:tc>
        <w:tc>
          <w:tcPr>
            <w:tcW w:w="3034"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w:t>
            </w:r>
          </w:p>
        </w:tc>
      </w:tr>
      <w:tr w:rsidR="001F4A40" w:rsidRPr="004A526D" w:rsidTr="00F64F73">
        <w:trPr>
          <w:trHeight w:val="250"/>
        </w:trPr>
        <w:tc>
          <w:tcPr>
            <w:tcW w:w="4850" w:type="dxa"/>
            <w:shd w:val="clear" w:color="auto" w:fill="auto"/>
          </w:tcPr>
          <w:p w:rsidR="001F4A40" w:rsidRPr="004A526D" w:rsidRDefault="001F4A40" w:rsidP="00F64F73">
            <w:pPr>
              <w:spacing w:after="0" w:line="360" w:lineRule="auto"/>
              <w:jc w:val="both"/>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Zdarzenie losowe</w:t>
            </w:r>
          </w:p>
        </w:tc>
        <w:tc>
          <w:tcPr>
            <w:tcW w:w="1722" w:type="dxa"/>
            <w:shd w:val="clear" w:color="auto" w:fill="auto"/>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w:t>
            </w:r>
          </w:p>
        </w:tc>
        <w:tc>
          <w:tcPr>
            <w:tcW w:w="3034" w:type="dxa"/>
            <w:shd w:val="clear" w:color="auto" w:fill="auto"/>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w:t>
            </w:r>
          </w:p>
        </w:tc>
      </w:tr>
      <w:tr w:rsidR="001F4A40" w:rsidRPr="004A526D" w:rsidTr="00F64F73">
        <w:trPr>
          <w:trHeight w:val="250"/>
        </w:trPr>
        <w:tc>
          <w:tcPr>
            <w:tcW w:w="4850" w:type="dxa"/>
            <w:tcBorders>
              <w:left w:val="nil"/>
              <w:right w:val="nil"/>
            </w:tcBorders>
            <w:shd w:val="clear" w:color="auto" w:fill="D3DFEE"/>
          </w:tcPr>
          <w:p w:rsidR="001F4A40" w:rsidRPr="004A526D" w:rsidRDefault="001F4A40" w:rsidP="00F64F73">
            <w:pPr>
              <w:spacing w:after="0" w:line="360" w:lineRule="auto"/>
              <w:jc w:val="both"/>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Sytuacja kryzysowa</w:t>
            </w:r>
          </w:p>
        </w:tc>
        <w:tc>
          <w:tcPr>
            <w:tcW w:w="1722"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w:t>
            </w:r>
          </w:p>
        </w:tc>
        <w:tc>
          <w:tcPr>
            <w:tcW w:w="3034" w:type="dxa"/>
            <w:tcBorders>
              <w:left w:val="nil"/>
              <w:right w:val="nil"/>
            </w:tcBorders>
            <w:shd w:val="clear" w:color="auto" w:fill="D3DFEE"/>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w:t>
            </w:r>
          </w:p>
        </w:tc>
      </w:tr>
      <w:tr w:rsidR="001F4A40" w:rsidRPr="004A526D" w:rsidTr="00F64F73">
        <w:trPr>
          <w:trHeight w:val="250"/>
        </w:trPr>
        <w:tc>
          <w:tcPr>
            <w:tcW w:w="4850" w:type="dxa"/>
            <w:shd w:val="clear" w:color="auto" w:fill="auto"/>
          </w:tcPr>
          <w:p w:rsidR="001F4A40" w:rsidRPr="004A526D" w:rsidRDefault="001F4A40" w:rsidP="00F64F73">
            <w:pPr>
              <w:spacing w:after="0" w:line="360" w:lineRule="auto"/>
              <w:jc w:val="both"/>
              <w:rPr>
                <w:rFonts w:ascii="Tahoma" w:eastAsia="Times New Roman" w:hAnsi="Tahoma" w:cs="Tahoma"/>
                <w:b/>
                <w:bCs/>
                <w:snapToGrid w:val="0"/>
                <w:color w:val="1F497D"/>
                <w:sz w:val="20"/>
                <w:szCs w:val="20"/>
                <w:lang w:eastAsia="pl-PL"/>
              </w:rPr>
            </w:pPr>
            <w:r w:rsidRPr="004A526D">
              <w:rPr>
                <w:rFonts w:ascii="Tahoma" w:eastAsia="Times New Roman" w:hAnsi="Tahoma" w:cs="Tahoma"/>
                <w:b/>
                <w:bCs/>
                <w:snapToGrid w:val="0"/>
                <w:color w:val="1F497D"/>
                <w:sz w:val="20"/>
                <w:szCs w:val="20"/>
                <w:lang w:eastAsia="pl-PL"/>
              </w:rPr>
              <w:t>Klęska żywiołowa lub ekologiczna</w:t>
            </w:r>
          </w:p>
        </w:tc>
        <w:tc>
          <w:tcPr>
            <w:tcW w:w="1722" w:type="dxa"/>
            <w:shd w:val="clear" w:color="auto" w:fill="auto"/>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48</w:t>
            </w:r>
          </w:p>
        </w:tc>
        <w:tc>
          <w:tcPr>
            <w:tcW w:w="3034" w:type="dxa"/>
            <w:shd w:val="clear" w:color="auto" w:fill="auto"/>
          </w:tcPr>
          <w:p w:rsidR="001F4A40" w:rsidRPr="004A526D" w:rsidRDefault="001F4A40" w:rsidP="00F64F73">
            <w:pPr>
              <w:spacing w:after="0" w:line="360" w:lineRule="auto"/>
              <w:jc w:val="center"/>
              <w:rPr>
                <w:rFonts w:ascii="Tahoma" w:eastAsia="Times New Roman" w:hAnsi="Tahoma" w:cs="Tahoma"/>
                <w:snapToGrid w:val="0"/>
                <w:color w:val="1F497D"/>
                <w:sz w:val="20"/>
                <w:szCs w:val="20"/>
                <w:lang w:eastAsia="pl-PL"/>
              </w:rPr>
            </w:pPr>
            <w:r w:rsidRPr="004A526D">
              <w:rPr>
                <w:rFonts w:ascii="Tahoma" w:eastAsia="Times New Roman" w:hAnsi="Tahoma" w:cs="Tahoma"/>
                <w:snapToGrid w:val="0"/>
                <w:color w:val="1F497D"/>
                <w:sz w:val="20"/>
                <w:szCs w:val="20"/>
                <w:lang w:eastAsia="pl-PL"/>
              </w:rPr>
              <w:t>192</w:t>
            </w:r>
          </w:p>
        </w:tc>
      </w:tr>
    </w:tbl>
    <w:p w:rsidR="001F4A40" w:rsidRPr="00DE484F" w:rsidRDefault="001F4A40" w:rsidP="001F4A40">
      <w:pPr>
        <w:spacing w:after="0" w:line="360" w:lineRule="auto"/>
        <w:jc w:val="both"/>
        <w:rPr>
          <w:rFonts w:ascii="Tahoma" w:eastAsia="Times New Roman" w:hAnsi="Tahoma" w:cs="Tahoma"/>
          <w:sz w:val="20"/>
          <w:szCs w:val="20"/>
          <w:lang w:eastAsia="pl-PL"/>
        </w:rPr>
      </w:pPr>
    </w:p>
    <w:p w:rsidR="001F4A40" w:rsidRDefault="001F4A40" w:rsidP="001F4A40">
      <w:pPr>
        <w:spacing w:after="0" w:line="360" w:lineRule="auto"/>
        <w:ind w:firstLine="708"/>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Główne powody przyznawania pomocy społecznej występowały z 9 powodów, z czego bezrobocie </w:t>
      </w:r>
      <w:r w:rsidRPr="00DE484F">
        <w:rPr>
          <w:rFonts w:ascii="Tahoma" w:eastAsia="Times New Roman" w:hAnsi="Tahoma" w:cs="Tahoma"/>
          <w:sz w:val="20"/>
          <w:szCs w:val="20"/>
          <w:lang w:eastAsia="pl-PL"/>
        </w:rPr>
        <w:br/>
        <w:t>i niepełnosprawność stanowią najliczniejszą grupę – 44% ogółu.</w:t>
      </w:r>
      <w:r>
        <w:rPr>
          <w:rFonts w:ascii="Tahoma" w:eastAsia="Times New Roman" w:hAnsi="Tahoma" w:cs="Tahoma"/>
          <w:sz w:val="20"/>
          <w:szCs w:val="20"/>
          <w:lang w:eastAsia="pl-PL"/>
        </w:rPr>
        <w:t xml:space="preserve"> </w:t>
      </w:r>
    </w:p>
    <w:p w:rsidR="001F4A40" w:rsidRPr="00DE484F" w:rsidRDefault="001F4A40" w:rsidP="001F4A40">
      <w:pPr>
        <w:spacing w:after="0" w:line="360" w:lineRule="auto"/>
        <w:ind w:firstLine="708"/>
        <w:jc w:val="both"/>
        <w:rPr>
          <w:rFonts w:ascii="Tahoma" w:eastAsia="Times New Roman" w:hAnsi="Tahoma" w:cs="Tahoma"/>
          <w:sz w:val="20"/>
          <w:szCs w:val="20"/>
          <w:lang w:eastAsia="pl-PL"/>
        </w:rPr>
      </w:pPr>
    </w:p>
    <w:p w:rsidR="001F4A40" w:rsidRPr="0052752E" w:rsidRDefault="001F4A40" w:rsidP="001F4A40">
      <w:pPr>
        <w:pStyle w:val="Legenda"/>
        <w:keepNext/>
        <w:jc w:val="both"/>
        <w:rPr>
          <w:rFonts w:ascii="Tahoma" w:hAnsi="Tahoma" w:cs="Tahoma"/>
        </w:rPr>
      </w:pPr>
      <w:bookmarkStart w:id="48" w:name="_Toc325726487"/>
      <w:r w:rsidRPr="0052752E">
        <w:rPr>
          <w:rFonts w:ascii="Tahoma" w:hAnsi="Tahoma" w:cs="Tahoma"/>
        </w:rPr>
        <w:t xml:space="preserve">Wykres </w:t>
      </w:r>
      <w:r w:rsidR="00FC6EFD" w:rsidRPr="0052752E">
        <w:rPr>
          <w:rFonts w:ascii="Tahoma" w:hAnsi="Tahoma" w:cs="Tahoma"/>
        </w:rPr>
        <w:fldChar w:fldCharType="begin"/>
      </w:r>
      <w:r w:rsidRPr="0052752E">
        <w:rPr>
          <w:rFonts w:ascii="Tahoma" w:hAnsi="Tahoma" w:cs="Tahoma"/>
        </w:rPr>
        <w:instrText xml:space="preserve"> SEQ Wykres \* ARABIC </w:instrText>
      </w:r>
      <w:r w:rsidR="00FC6EFD" w:rsidRPr="0052752E">
        <w:rPr>
          <w:rFonts w:ascii="Tahoma" w:hAnsi="Tahoma" w:cs="Tahoma"/>
        </w:rPr>
        <w:fldChar w:fldCharType="separate"/>
      </w:r>
      <w:r>
        <w:rPr>
          <w:rFonts w:ascii="Tahoma" w:hAnsi="Tahoma" w:cs="Tahoma"/>
          <w:noProof/>
        </w:rPr>
        <w:t>5</w:t>
      </w:r>
      <w:r w:rsidR="00FC6EFD" w:rsidRPr="0052752E">
        <w:rPr>
          <w:rFonts w:ascii="Tahoma" w:hAnsi="Tahoma" w:cs="Tahoma"/>
        </w:rPr>
        <w:fldChar w:fldCharType="end"/>
      </w:r>
      <w:r w:rsidRPr="0052752E">
        <w:rPr>
          <w:rFonts w:ascii="Tahoma" w:hAnsi="Tahoma" w:cs="Tahoma"/>
        </w:rPr>
        <w:t xml:space="preserve">: Procentowy udział charakteru </w:t>
      </w:r>
      <w:r>
        <w:rPr>
          <w:rFonts w:ascii="Tahoma" w:hAnsi="Tahoma" w:cs="Tahoma"/>
        </w:rPr>
        <w:t>pomocy społecznej dla rodzin w G</w:t>
      </w:r>
      <w:r w:rsidRPr="0052752E">
        <w:rPr>
          <w:rFonts w:ascii="Tahoma" w:hAnsi="Tahoma" w:cs="Tahoma"/>
        </w:rPr>
        <w:t>minie Kochanowice (opracowanie własne</w:t>
      </w:r>
      <w:r>
        <w:rPr>
          <w:rFonts w:ascii="Tahoma" w:hAnsi="Tahoma" w:cs="Tahoma"/>
        </w:rPr>
        <w:t xml:space="preserve"> na podstawie [9]</w:t>
      </w:r>
      <w:r w:rsidRPr="0052752E">
        <w:rPr>
          <w:rFonts w:ascii="Tahoma" w:hAnsi="Tahoma" w:cs="Tahoma"/>
        </w:rPr>
        <w:t>)</w:t>
      </w:r>
      <w:bookmarkEnd w:id="48"/>
    </w:p>
    <w:p w:rsidR="001F4A40" w:rsidRPr="00DE484F" w:rsidRDefault="001F4A40" w:rsidP="001F4A40">
      <w:pPr>
        <w:spacing w:after="0" w:line="360" w:lineRule="auto"/>
        <w:jc w:val="both"/>
        <w:rPr>
          <w:rFonts w:ascii="Tahoma" w:eastAsia="Times New Roman" w:hAnsi="Tahoma" w:cs="Tahoma"/>
          <w:sz w:val="20"/>
          <w:szCs w:val="20"/>
          <w:lang w:eastAsia="pl-PL"/>
        </w:rPr>
      </w:pPr>
      <w:r>
        <w:rPr>
          <w:rFonts w:ascii="Tahoma" w:hAnsi="Tahoma" w:cs="Tahoma"/>
          <w:noProof/>
          <w:lang w:eastAsia="pl-PL"/>
        </w:rPr>
        <w:drawing>
          <wp:inline distT="0" distB="0" distL="0" distR="0">
            <wp:extent cx="5762625" cy="4067175"/>
            <wp:effectExtent l="0" t="0" r="0" b="0"/>
            <wp:docPr id="7" name="Wykres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F4A40" w:rsidRPr="00DE484F" w:rsidRDefault="001F4A40" w:rsidP="001F4A40">
      <w:p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lastRenderedPageBreak/>
        <w:t xml:space="preserve">W środowisku lokalnym na uwagę zasługuje fakt, że rodziny znajdujące się w trudnej sytuacji życiowej (problemy alkoholowe) oraz o zachwianej funkcji opiekuńczo – wychowawczej mogą korzystać </w:t>
      </w:r>
      <w:r w:rsidRPr="00DE484F">
        <w:rPr>
          <w:rFonts w:ascii="Tahoma" w:eastAsia="Times New Roman" w:hAnsi="Tahoma" w:cs="Tahoma"/>
          <w:sz w:val="20"/>
          <w:szCs w:val="20"/>
          <w:lang w:eastAsia="pl-PL"/>
        </w:rPr>
        <w:br/>
        <w:t>z następujących ofert:</w:t>
      </w:r>
    </w:p>
    <w:p w:rsidR="001F4A40" w:rsidRPr="00DE484F" w:rsidRDefault="001F4A40" w:rsidP="001F4A40">
      <w:pPr>
        <w:numPr>
          <w:ilvl w:val="0"/>
          <w:numId w:val="23"/>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Punkt Konsultacyjny – jest placówką pierwszego kontaktu, prowadzi konsultacje, porady telefoniczne,</w:t>
      </w:r>
    </w:p>
    <w:p w:rsidR="001F4A40" w:rsidRPr="00DE484F" w:rsidRDefault="001F4A40" w:rsidP="001F4A40">
      <w:pPr>
        <w:numPr>
          <w:ilvl w:val="0"/>
          <w:numId w:val="23"/>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Punkt zbiórki i wydawania odzieży używanej – mieści się w siedzibie GOPS gdzie wydzielone jest specjalne pomieszczenie na ten cel; odzież jest rozdysponowywana wśród potrzebujących. [8]</w:t>
      </w:r>
    </w:p>
    <w:p w:rsidR="001F4A40" w:rsidRDefault="001F4A40" w:rsidP="001F4A40">
      <w:pPr>
        <w:spacing w:after="0" w:line="360" w:lineRule="auto"/>
        <w:ind w:firstLine="708"/>
        <w:jc w:val="both"/>
        <w:rPr>
          <w:rFonts w:ascii="Tahoma" w:hAnsi="Tahoma" w:cs="Tahoma"/>
          <w:sz w:val="20"/>
          <w:szCs w:val="20"/>
        </w:rPr>
      </w:pPr>
    </w:p>
    <w:p w:rsidR="001F4A40" w:rsidRPr="00DE484F" w:rsidRDefault="001F4A40" w:rsidP="001F4A40">
      <w:pPr>
        <w:spacing w:after="0" w:line="360" w:lineRule="auto"/>
        <w:ind w:firstLine="708"/>
        <w:jc w:val="both"/>
        <w:rPr>
          <w:rFonts w:ascii="Tahoma" w:hAnsi="Tahoma" w:cs="Tahoma"/>
          <w:sz w:val="20"/>
          <w:szCs w:val="20"/>
        </w:rPr>
      </w:pPr>
      <w:r w:rsidRPr="00DE484F">
        <w:rPr>
          <w:rFonts w:ascii="Tahoma" w:hAnsi="Tahoma" w:cs="Tahoma"/>
          <w:sz w:val="20"/>
          <w:szCs w:val="20"/>
        </w:rPr>
        <w:t xml:space="preserve">Gmina winna posiadać według rozpoznania i zapotrzebowania społecznego przynajmniej jedną placówkę opiekuńczą. Osobie wymagającej całodobowej opieki z powodu wieku, choroby lub niepełnosprawności, niemogącej samodzielnie funkcjonować w codziennym życiu, której nie można zapewnić niezbędnej pomocy w formie usług opiekuńczych, przysługuje prawo do umieszczenia </w:t>
      </w:r>
      <w:r w:rsidRPr="00DE484F">
        <w:rPr>
          <w:rFonts w:ascii="Tahoma" w:hAnsi="Tahoma" w:cs="Tahoma"/>
          <w:sz w:val="20"/>
          <w:szCs w:val="20"/>
        </w:rPr>
        <w:br/>
        <w:t xml:space="preserve">w domu pomocy społecznej. Na terenie </w:t>
      </w:r>
      <w:r>
        <w:rPr>
          <w:rFonts w:ascii="Tahoma" w:hAnsi="Tahoma" w:cs="Tahoma"/>
          <w:sz w:val="20"/>
          <w:szCs w:val="20"/>
        </w:rPr>
        <w:t>G</w:t>
      </w:r>
      <w:r w:rsidRPr="00DE484F">
        <w:rPr>
          <w:rFonts w:ascii="Tahoma" w:hAnsi="Tahoma" w:cs="Tahoma"/>
          <w:sz w:val="20"/>
          <w:szCs w:val="20"/>
        </w:rPr>
        <w:t>miny istnieje potrzeba utworzenia, co najmniej jednej placówki dziennego wsparcia. [9]</w:t>
      </w:r>
    </w:p>
    <w:p w:rsidR="001F4A40" w:rsidRPr="00247DA2" w:rsidRDefault="001F4A40" w:rsidP="001F4A40">
      <w:pPr>
        <w:spacing w:before="240" w:after="120"/>
        <w:rPr>
          <w:b/>
        </w:rPr>
      </w:pPr>
      <w:bookmarkStart w:id="49" w:name="_Toc325703908"/>
      <w:r>
        <w:rPr>
          <w:b/>
        </w:rPr>
        <w:br w:type="page"/>
      </w:r>
      <w:r w:rsidRPr="00247DA2">
        <w:rPr>
          <w:b/>
        </w:rPr>
        <w:lastRenderedPageBreak/>
        <w:t xml:space="preserve">Stan i zróżnicowanie dochodowości </w:t>
      </w:r>
      <w:r>
        <w:rPr>
          <w:b/>
        </w:rPr>
        <w:t xml:space="preserve"> </w:t>
      </w:r>
      <w:r w:rsidRPr="00247DA2">
        <w:rPr>
          <w:b/>
        </w:rPr>
        <w:t xml:space="preserve">gospodarstw </w:t>
      </w:r>
      <w:r>
        <w:rPr>
          <w:b/>
        </w:rPr>
        <w:t xml:space="preserve"> </w:t>
      </w:r>
      <w:r w:rsidRPr="00247DA2">
        <w:rPr>
          <w:b/>
        </w:rPr>
        <w:t>domowych</w:t>
      </w:r>
      <w:bookmarkEnd w:id="49"/>
    </w:p>
    <w:p w:rsidR="001F4A40" w:rsidRPr="00DE484F" w:rsidRDefault="001F4A40" w:rsidP="001F4A40">
      <w:pPr>
        <w:spacing w:after="0" w:line="360" w:lineRule="auto"/>
        <w:ind w:firstLine="708"/>
        <w:jc w:val="both"/>
        <w:rPr>
          <w:rFonts w:ascii="Tahoma" w:eastAsia="Times New Roman" w:hAnsi="Tahoma" w:cs="Tahoma"/>
          <w:sz w:val="20"/>
          <w:szCs w:val="20"/>
          <w:lang w:eastAsia="pl-PL"/>
        </w:rPr>
      </w:pPr>
      <w:r>
        <w:rPr>
          <w:rFonts w:ascii="Tahoma" w:hAnsi="Tahoma" w:cs="Tahoma"/>
          <w:sz w:val="20"/>
          <w:szCs w:val="20"/>
        </w:rPr>
        <w:t>Dochody G</w:t>
      </w:r>
      <w:r w:rsidRPr="00DE484F">
        <w:rPr>
          <w:rFonts w:ascii="Tahoma" w:hAnsi="Tahoma" w:cs="Tahoma"/>
          <w:sz w:val="20"/>
          <w:szCs w:val="20"/>
        </w:rPr>
        <w:t xml:space="preserve">miny na jednego mieszkańca w 2010 roku według danych GUS wynosiły </w:t>
      </w:r>
      <w:r w:rsidRPr="00DE484F">
        <w:rPr>
          <w:rFonts w:ascii="Tahoma" w:hAnsi="Tahoma" w:cs="Tahoma"/>
          <w:sz w:val="20"/>
          <w:szCs w:val="20"/>
        </w:rPr>
        <w:br/>
        <w:t>2 926, 27 zł.</w:t>
      </w:r>
      <w:r w:rsidRPr="00DE484F">
        <w:rPr>
          <w:rFonts w:ascii="Tahoma" w:eastAsia="Times New Roman" w:hAnsi="Tahoma" w:cs="Tahoma"/>
          <w:sz w:val="20"/>
          <w:szCs w:val="20"/>
          <w:lang w:eastAsia="pl-PL"/>
        </w:rPr>
        <w:t xml:space="preserve"> </w:t>
      </w:r>
      <w:r>
        <w:rPr>
          <w:rFonts w:ascii="Tahoma" w:eastAsia="Times New Roman" w:hAnsi="Tahoma" w:cs="Tahoma"/>
          <w:sz w:val="20"/>
          <w:szCs w:val="20"/>
          <w:lang w:eastAsia="pl-PL"/>
        </w:rPr>
        <w:t>Dochody G</w:t>
      </w:r>
      <w:r w:rsidRPr="00DE484F">
        <w:rPr>
          <w:rFonts w:ascii="Tahoma" w:eastAsia="Times New Roman" w:hAnsi="Tahoma" w:cs="Tahoma"/>
          <w:sz w:val="20"/>
          <w:szCs w:val="20"/>
          <w:lang w:eastAsia="pl-PL"/>
        </w:rPr>
        <w:t>miny ogółem wynoszą 19 488,90 zł. Dochody od osób prawnych i fizycznych stanowiły według GUS w 2010 rok</w:t>
      </w:r>
      <w:r>
        <w:rPr>
          <w:rFonts w:ascii="Tahoma" w:eastAsia="Times New Roman" w:hAnsi="Tahoma" w:cs="Tahoma"/>
          <w:sz w:val="20"/>
          <w:szCs w:val="20"/>
          <w:lang w:eastAsia="pl-PL"/>
        </w:rPr>
        <w:t>u 22,9% ogółu dochodów budżetu G</w:t>
      </w:r>
      <w:r w:rsidRPr="00DE484F">
        <w:rPr>
          <w:rFonts w:ascii="Tahoma" w:eastAsia="Times New Roman" w:hAnsi="Tahoma" w:cs="Tahoma"/>
          <w:sz w:val="20"/>
          <w:szCs w:val="20"/>
          <w:lang w:eastAsia="pl-PL"/>
        </w:rPr>
        <w:t>miny, natomiast dochody z udziału w podatku dochodowym od osób fizycznyc</w:t>
      </w:r>
      <w:r>
        <w:rPr>
          <w:rFonts w:ascii="Tahoma" w:eastAsia="Times New Roman" w:hAnsi="Tahoma" w:cs="Tahoma"/>
          <w:sz w:val="20"/>
          <w:szCs w:val="20"/>
          <w:lang w:eastAsia="pl-PL"/>
        </w:rPr>
        <w:t>h 7,9 % ogółu dochodów budżetu G</w:t>
      </w:r>
      <w:r w:rsidRPr="00DE484F">
        <w:rPr>
          <w:rFonts w:ascii="Tahoma" w:eastAsia="Times New Roman" w:hAnsi="Tahoma" w:cs="Tahoma"/>
          <w:sz w:val="20"/>
          <w:szCs w:val="20"/>
          <w:lang w:eastAsia="pl-PL"/>
        </w:rPr>
        <w:t>miny. Szczegółowo docho</w:t>
      </w:r>
      <w:r>
        <w:rPr>
          <w:rFonts w:ascii="Tahoma" w:eastAsia="Times New Roman" w:hAnsi="Tahoma" w:cs="Tahoma"/>
          <w:sz w:val="20"/>
          <w:szCs w:val="20"/>
          <w:lang w:eastAsia="pl-PL"/>
        </w:rPr>
        <w:t>dy G</w:t>
      </w:r>
      <w:r w:rsidRPr="00DE484F">
        <w:rPr>
          <w:rFonts w:ascii="Tahoma" w:eastAsia="Times New Roman" w:hAnsi="Tahoma" w:cs="Tahoma"/>
          <w:sz w:val="20"/>
          <w:szCs w:val="20"/>
          <w:lang w:eastAsia="pl-PL"/>
        </w:rPr>
        <w:t>miny w roku 2010 przedstawiono na wykresie nr 6.</w:t>
      </w:r>
    </w:p>
    <w:p w:rsidR="001F4A40" w:rsidRPr="00DE484F" w:rsidRDefault="001F4A40" w:rsidP="001F4A40">
      <w:pPr>
        <w:spacing w:after="0" w:line="360" w:lineRule="auto"/>
        <w:ind w:firstLine="708"/>
        <w:jc w:val="both"/>
        <w:rPr>
          <w:rFonts w:ascii="Tahoma" w:eastAsia="Times New Roman" w:hAnsi="Tahoma" w:cs="Tahoma"/>
          <w:sz w:val="20"/>
          <w:szCs w:val="20"/>
          <w:lang w:eastAsia="pl-PL"/>
        </w:rPr>
      </w:pPr>
      <w:r w:rsidRPr="00DE484F">
        <w:rPr>
          <w:rFonts w:ascii="Tahoma" w:hAnsi="Tahoma" w:cs="Tahoma"/>
          <w:sz w:val="20"/>
          <w:szCs w:val="20"/>
        </w:rPr>
        <w:t xml:space="preserve">Przeważająca ilość firm na terenie Gminy Kochanowice funkcjonuje w sektorze prywatnym, są to głównie osoby fizyczne prowadzące działalność gospodarczą. Struktura działalności została zestawiona </w:t>
      </w:r>
      <w:r w:rsidRPr="00DE484F">
        <w:rPr>
          <w:rFonts w:ascii="Tahoma" w:hAnsi="Tahoma" w:cs="Tahoma"/>
          <w:sz w:val="20"/>
          <w:szCs w:val="20"/>
        </w:rPr>
        <w:br/>
        <w:t>w rozdziale 2.2. Wynika z niej, że największy udział stanowi działalność gospodarcza w sferze budownictwa i handlu.</w:t>
      </w:r>
      <w:r w:rsidRPr="00DE484F">
        <w:rPr>
          <w:rFonts w:ascii="Tahoma" w:eastAsia="Times New Roman" w:hAnsi="Tahoma" w:cs="Tahoma"/>
          <w:sz w:val="20"/>
          <w:szCs w:val="20"/>
          <w:lang w:eastAsia="pl-PL"/>
        </w:rPr>
        <w:t xml:space="preserve"> Przeważająca liczba przedsiębiorstw to jedno lub kilku osobowe firmy usługowe i handlowe prowadzące działalność w zakresie usług transportowych, handlu, budownictwa, stolarstwa i tapicerstwa. Miejscowy przemysł oparty jest o gospodarcze wykorzystywanie złóż kruszywa naturalnego, produkcję pasz i hodowlę drobiu.</w:t>
      </w:r>
    </w:p>
    <w:p w:rsidR="001F4A40" w:rsidRPr="00DE484F" w:rsidRDefault="001F4A40" w:rsidP="001F4A40">
      <w:pPr>
        <w:spacing w:after="0" w:line="360" w:lineRule="auto"/>
        <w:ind w:firstLine="708"/>
        <w:jc w:val="both"/>
        <w:rPr>
          <w:rFonts w:ascii="Tahoma" w:hAnsi="Tahoma" w:cs="Tahoma"/>
          <w:sz w:val="20"/>
          <w:szCs w:val="20"/>
        </w:rPr>
      </w:pPr>
      <w:r>
        <w:rPr>
          <w:rFonts w:ascii="Tahoma" w:eastAsia="Times New Roman" w:hAnsi="Tahoma" w:cs="Tahoma"/>
          <w:sz w:val="20"/>
          <w:szCs w:val="20"/>
          <w:lang w:eastAsia="pl-PL"/>
        </w:rPr>
        <w:t>W G</w:t>
      </w:r>
      <w:r w:rsidRPr="00DE484F">
        <w:rPr>
          <w:rFonts w:ascii="Tahoma" w:eastAsia="Times New Roman" w:hAnsi="Tahoma" w:cs="Tahoma"/>
          <w:sz w:val="20"/>
          <w:szCs w:val="20"/>
          <w:lang w:eastAsia="pl-PL"/>
        </w:rPr>
        <w:t xml:space="preserve">minie dominują małe, rodzinne gospodarstwa rolne nastawione na ekstensywną produkcję roślinną i zwierzęcą; łącznie 819 gospodarstw. </w:t>
      </w:r>
      <w:r w:rsidRPr="00DE484F">
        <w:rPr>
          <w:rFonts w:ascii="Tahoma" w:hAnsi="Tahoma" w:cs="Tahoma"/>
          <w:sz w:val="20"/>
          <w:szCs w:val="20"/>
        </w:rPr>
        <w:t xml:space="preserve">Uprawia się głównie zboża, w tym pszenicę, jęczmień, pszenżyto i mieszanki zbożowe. W mniejszych ilościach uprawia się ziemniaki </w:t>
      </w:r>
      <w:r>
        <w:rPr>
          <w:rFonts w:ascii="Tahoma" w:hAnsi="Tahoma" w:cs="Tahoma"/>
          <w:sz w:val="20"/>
          <w:szCs w:val="20"/>
        </w:rPr>
        <w:t xml:space="preserve">i </w:t>
      </w:r>
      <w:r w:rsidRPr="00DE484F">
        <w:rPr>
          <w:rFonts w:ascii="Tahoma" w:hAnsi="Tahoma" w:cs="Tahoma"/>
          <w:sz w:val="20"/>
          <w:szCs w:val="20"/>
        </w:rPr>
        <w:t>rośliny przemysłowe. Dodatkowo dochody pozyskiwane są z działalności ogrodniczej oraz gospodarstw agroturystycznych.</w:t>
      </w:r>
    </w:p>
    <w:p w:rsidR="001F4A40" w:rsidRDefault="001F4A40" w:rsidP="001F4A40">
      <w:pPr>
        <w:spacing w:after="0" w:line="360" w:lineRule="auto"/>
        <w:jc w:val="both"/>
        <w:rPr>
          <w:rFonts w:ascii="Tahoma" w:hAnsi="Tahoma" w:cs="Tahoma"/>
          <w:sz w:val="20"/>
          <w:szCs w:val="20"/>
        </w:rPr>
      </w:pPr>
    </w:p>
    <w:p w:rsidR="001F4A40" w:rsidRDefault="001F4A40" w:rsidP="001F4A40">
      <w:pPr>
        <w:spacing w:after="0" w:line="360" w:lineRule="auto"/>
        <w:jc w:val="both"/>
        <w:rPr>
          <w:rFonts w:ascii="Tahoma" w:hAnsi="Tahoma" w:cs="Tahoma"/>
          <w:sz w:val="20"/>
          <w:szCs w:val="20"/>
        </w:rPr>
      </w:pPr>
    </w:p>
    <w:p w:rsidR="001F4A40" w:rsidRPr="0052752E" w:rsidRDefault="001F4A40" w:rsidP="001F4A40">
      <w:pPr>
        <w:pStyle w:val="Legenda"/>
        <w:keepNext/>
        <w:jc w:val="both"/>
        <w:rPr>
          <w:rFonts w:ascii="Tahoma" w:hAnsi="Tahoma" w:cs="Tahoma"/>
          <w:b w:val="0"/>
        </w:rPr>
      </w:pPr>
      <w:bookmarkStart w:id="50" w:name="_Toc325726488"/>
      <w:r w:rsidRPr="0052752E">
        <w:rPr>
          <w:rFonts w:ascii="Tahoma" w:hAnsi="Tahoma" w:cs="Tahoma"/>
        </w:rPr>
        <w:t xml:space="preserve">Wykres </w:t>
      </w:r>
      <w:r w:rsidR="00FC6EFD" w:rsidRPr="0052752E">
        <w:rPr>
          <w:rFonts w:ascii="Tahoma" w:hAnsi="Tahoma" w:cs="Tahoma"/>
        </w:rPr>
        <w:fldChar w:fldCharType="begin"/>
      </w:r>
      <w:r w:rsidRPr="0052752E">
        <w:rPr>
          <w:rFonts w:ascii="Tahoma" w:hAnsi="Tahoma" w:cs="Tahoma"/>
        </w:rPr>
        <w:instrText xml:space="preserve"> SEQ Wykres \* ARABIC </w:instrText>
      </w:r>
      <w:r w:rsidR="00FC6EFD" w:rsidRPr="0052752E">
        <w:rPr>
          <w:rFonts w:ascii="Tahoma" w:hAnsi="Tahoma" w:cs="Tahoma"/>
        </w:rPr>
        <w:fldChar w:fldCharType="separate"/>
      </w:r>
      <w:r>
        <w:rPr>
          <w:rFonts w:ascii="Tahoma" w:hAnsi="Tahoma" w:cs="Tahoma"/>
          <w:noProof/>
        </w:rPr>
        <w:t>6</w:t>
      </w:r>
      <w:r w:rsidR="00FC6EFD" w:rsidRPr="0052752E">
        <w:rPr>
          <w:rFonts w:ascii="Tahoma" w:hAnsi="Tahoma" w:cs="Tahoma"/>
        </w:rPr>
        <w:fldChar w:fldCharType="end"/>
      </w:r>
      <w:r w:rsidRPr="0052752E">
        <w:rPr>
          <w:rFonts w:ascii="Tahoma" w:hAnsi="Tahoma" w:cs="Tahoma"/>
        </w:rPr>
        <w:t xml:space="preserve">: Dochody budżetu Gminy Kochanowice według działów </w:t>
      </w:r>
      <w:r w:rsidRPr="0052752E">
        <w:rPr>
          <w:rFonts w:ascii="Tahoma" w:hAnsi="Tahoma" w:cs="Tahoma"/>
          <w:b w:val="0"/>
        </w:rPr>
        <w:t>(opracowanie własne na podstawie danych GUS)</w:t>
      </w:r>
      <w:bookmarkEnd w:id="50"/>
    </w:p>
    <w:p w:rsidR="001F4A40" w:rsidRPr="00DE484F" w:rsidRDefault="001F4A40" w:rsidP="001F4A40">
      <w:pPr>
        <w:spacing w:after="0" w:line="360" w:lineRule="auto"/>
        <w:jc w:val="both"/>
        <w:rPr>
          <w:rFonts w:ascii="Tahoma" w:hAnsi="Tahoma" w:cs="Tahoma"/>
          <w:sz w:val="20"/>
          <w:szCs w:val="20"/>
        </w:rPr>
      </w:pPr>
      <w:r>
        <w:rPr>
          <w:rFonts w:ascii="Tahoma" w:hAnsi="Tahoma" w:cs="Tahoma"/>
          <w:noProof/>
          <w:lang w:eastAsia="pl-PL"/>
        </w:rPr>
        <w:drawing>
          <wp:inline distT="0" distB="0" distL="0" distR="0">
            <wp:extent cx="5495925" cy="2743200"/>
            <wp:effectExtent l="0" t="0" r="0" b="0"/>
            <wp:docPr id="8" name="Wykres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F4A40" w:rsidRPr="00DE484F" w:rsidRDefault="001F4A40" w:rsidP="001F4A40">
      <w:pPr>
        <w:spacing w:after="0" w:line="360" w:lineRule="auto"/>
        <w:jc w:val="both"/>
        <w:rPr>
          <w:rFonts w:ascii="Tahoma" w:hAnsi="Tahoma" w:cs="Tahoma"/>
          <w:sz w:val="20"/>
          <w:szCs w:val="20"/>
        </w:rPr>
      </w:pPr>
    </w:p>
    <w:p w:rsidR="001F4A40" w:rsidRPr="00DE484F" w:rsidRDefault="001F4A40" w:rsidP="001F4A40">
      <w:pPr>
        <w:spacing w:after="0" w:line="360" w:lineRule="auto"/>
        <w:ind w:firstLine="708"/>
        <w:jc w:val="both"/>
        <w:rPr>
          <w:rFonts w:ascii="Tahoma" w:eastAsia="Times New Roman" w:hAnsi="Tahoma" w:cs="Tahoma"/>
          <w:sz w:val="20"/>
          <w:szCs w:val="20"/>
          <w:lang w:eastAsia="pl-PL"/>
        </w:rPr>
      </w:pPr>
      <w:r w:rsidRPr="00DE484F">
        <w:rPr>
          <w:rFonts w:ascii="Tahoma" w:hAnsi="Tahoma" w:cs="Tahoma"/>
          <w:sz w:val="20"/>
          <w:szCs w:val="20"/>
        </w:rPr>
        <w:t xml:space="preserve">Na obszarze Gminy istnieją dogodne warunki do rozwinięcia rolnictwa ekologicznego, na produkty, którego wciąż wzrasta zapotrzebowanie wśród konsumentów. W bliskim sąsiedztwie rynku zbytu, jakim jest miasto Częstochowa, rozwijanie oferty produktów ekologicznych jawi się jako konkretna szansa dla </w:t>
      </w:r>
      <w:r w:rsidRPr="00DE484F">
        <w:rPr>
          <w:rFonts w:ascii="Tahoma" w:hAnsi="Tahoma" w:cs="Tahoma"/>
          <w:sz w:val="20"/>
          <w:szCs w:val="20"/>
        </w:rPr>
        <w:lastRenderedPageBreak/>
        <w:t>gospodarstw małoobszarowych, których, jak wynika z danych struktury obszarowej gospodarstw, jest najwięcej w Gminie. Ponadto małe gospodarstwa rodzinne, bo głównie w takich prowadzona jest produkcja rolnicza metodą ekologiczną, są miejscem kultywowania rodzimych tradycji, edukacji ekologicznej młodzieży i miejscem wypoczynku turystów. [2]</w:t>
      </w:r>
    </w:p>
    <w:p w:rsidR="001F4A40" w:rsidRPr="00DE484F" w:rsidRDefault="001F4A40" w:rsidP="001F4A40">
      <w:pPr>
        <w:spacing w:after="0" w:line="360" w:lineRule="auto"/>
        <w:ind w:firstLine="708"/>
        <w:jc w:val="both"/>
        <w:rPr>
          <w:rFonts w:ascii="Tahoma" w:eastAsia="Times New Roman" w:hAnsi="Tahoma" w:cs="Tahoma"/>
          <w:sz w:val="20"/>
          <w:szCs w:val="20"/>
          <w:lang w:eastAsia="pl-PL"/>
        </w:rPr>
      </w:pPr>
      <w:r>
        <w:rPr>
          <w:rFonts w:ascii="Tahoma" w:eastAsia="Times New Roman" w:hAnsi="Tahoma" w:cs="Tahoma"/>
          <w:sz w:val="20"/>
          <w:szCs w:val="20"/>
          <w:lang w:eastAsia="pl-PL"/>
        </w:rPr>
        <w:t>Na terenie G</w:t>
      </w:r>
      <w:r w:rsidRPr="00DE484F">
        <w:rPr>
          <w:rFonts w:ascii="Tahoma" w:eastAsia="Times New Roman" w:hAnsi="Tahoma" w:cs="Tahoma"/>
          <w:sz w:val="20"/>
          <w:szCs w:val="20"/>
          <w:lang w:eastAsia="pl-PL"/>
        </w:rPr>
        <w:t xml:space="preserve">miny Kochanowice </w:t>
      </w:r>
      <w:r>
        <w:rPr>
          <w:rFonts w:ascii="Tahoma" w:eastAsia="Times New Roman" w:hAnsi="Tahoma" w:cs="Tahoma"/>
          <w:sz w:val="20"/>
          <w:szCs w:val="20"/>
          <w:lang w:eastAsia="pl-PL"/>
        </w:rPr>
        <w:t>dominuje</w:t>
      </w:r>
      <w:r w:rsidRPr="00DE484F">
        <w:rPr>
          <w:rFonts w:ascii="Tahoma" w:eastAsia="Times New Roman" w:hAnsi="Tahoma" w:cs="Tahoma"/>
          <w:sz w:val="20"/>
          <w:szCs w:val="20"/>
          <w:lang w:eastAsia="pl-PL"/>
        </w:rPr>
        <w:t xml:space="preserve"> budownictw</w:t>
      </w:r>
      <w:r>
        <w:rPr>
          <w:rFonts w:ascii="Tahoma" w:eastAsia="Times New Roman" w:hAnsi="Tahoma" w:cs="Tahoma"/>
          <w:sz w:val="20"/>
          <w:szCs w:val="20"/>
          <w:lang w:eastAsia="pl-PL"/>
        </w:rPr>
        <w:t xml:space="preserve">o mieszkaniowe jednorodzinne </w:t>
      </w:r>
      <w:r w:rsidRPr="00DE484F">
        <w:rPr>
          <w:rFonts w:ascii="Tahoma" w:eastAsia="Times New Roman" w:hAnsi="Tahoma" w:cs="Tahoma"/>
          <w:sz w:val="20"/>
          <w:szCs w:val="20"/>
          <w:lang w:eastAsia="pl-PL"/>
        </w:rPr>
        <w:t xml:space="preserve">i zagrodowe. </w:t>
      </w:r>
      <w:r>
        <w:rPr>
          <w:rFonts w:ascii="Tahoma" w:eastAsia="Times New Roman" w:hAnsi="Tahoma" w:cs="Tahoma"/>
          <w:sz w:val="20"/>
          <w:szCs w:val="20"/>
          <w:lang w:eastAsia="pl-PL"/>
        </w:rPr>
        <w:t>N</w:t>
      </w:r>
      <w:r w:rsidRPr="00DE484F">
        <w:rPr>
          <w:rFonts w:ascii="Tahoma" w:eastAsia="Times New Roman" w:hAnsi="Tahoma" w:cs="Tahoma"/>
          <w:sz w:val="20"/>
          <w:szCs w:val="20"/>
          <w:lang w:eastAsia="pl-PL"/>
        </w:rPr>
        <w:t xml:space="preserve">iewiele </w:t>
      </w:r>
      <w:r>
        <w:rPr>
          <w:rFonts w:ascii="Tahoma" w:eastAsia="Times New Roman" w:hAnsi="Tahoma" w:cs="Tahoma"/>
          <w:sz w:val="20"/>
          <w:szCs w:val="20"/>
          <w:lang w:eastAsia="pl-PL"/>
        </w:rPr>
        <w:t>jest l</w:t>
      </w:r>
      <w:r w:rsidRPr="00DE484F">
        <w:rPr>
          <w:rFonts w:ascii="Tahoma" w:eastAsia="Times New Roman" w:hAnsi="Tahoma" w:cs="Tahoma"/>
          <w:sz w:val="20"/>
          <w:szCs w:val="20"/>
          <w:lang w:eastAsia="pl-PL"/>
        </w:rPr>
        <w:t>okali mieszkalnych s</w:t>
      </w:r>
      <w:r>
        <w:rPr>
          <w:rFonts w:ascii="Tahoma" w:eastAsia="Times New Roman" w:hAnsi="Tahoma" w:cs="Tahoma"/>
          <w:sz w:val="20"/>
          <w:szCs w:val="20"/>
          <w:lang w:eastAsia="pl-PL"/>
        </w:rPr>
        <w:t>tanowiących własność komunalną G</w:t>
      </w:r>
      <w:r w:rsidRPr="00DE484F">
        <w:rPr>
          <w:rFonts w:ascii="Tahoma" w:eastAsia="Times New Roman" w:hAnsi="Tahoma" w:cs="Tahoma"/>
          <w:sz w:val="20"/>
          <w:szCs w:val="20"/>
          <w:lang w:eastAsia="pl-PL"/>
        </w:rPr>
        <w:t>miny. Nieruchomości tworzące gminny zasób mieszkaniowy w postaci budynków mieszkalnych to najczęściej budynki w średnim lub złym stanie technicznym, wymagające napraw i remontów, z różnym stanem infrastruktury.</w:t>
      </w:r>
    </w:p>
    <w:p w:rsidR="001F4A40" w:rsidRPr="00DE484F" w:rsidRDefault="001F4A40" w:rsidP="001F4A40">
      <w:pPr>
        <w:spacing w:after="0" w:line="360" w:lineRule="auto"/>
        <w:ind w:firstLine="708"/>
        <w:jc w:val="both"/>
        <w:rPr>
          <w:rFonts w:ascii="Tahoma" w:eastAsia="Times New Roman" w:hAnsi="Tahoma" w:cs="Tahoma"/>
          <w:sz w:val="20"/>
          <w:szCs w:val="20"/>
          <w:lang w:eastAsia="pl-PL"/>
        </w:rPr>
      </w:pPr>
      <w:r>
        <w:rPr>
          <w:rFonts w:ascii="Tahoma" w:eastAsia="Times New Roman" w:hAnsi="Tahoma" w:cs="Tahoma"/>
          <w:bCs/>
          <w:sz w:val="20"/>
          <w:szCs w:val="20"/>
          <w:lang w:eastAsia="pl-PL"/>
        </w:rPr>
        <w:t>Finanse G</w:t>
      </w:r>
      <w:r w:rsidRPr="00DE484F">
        <w:rPr>
          <w:rFonts w:ascii="Tahoma" w:eastAsia="Times New Roman" w:hAnsi="Tahoma" w:cs="Tahoma"/>
          <w:bCs/>
          <w:sz w:val="20"/>
          <w:szCs w:val="20"/>
          <w:lang w:eastAsia="pl-PL"/>
        </w:rPr>
        <w:t xml:space="preserve">miny związane z </w:t>
      </w:r>
      <w:r w:rsidRPr="00DE484F">
        <w:rPr>
          <w:rFonts w:ascii="Tahoma" w:eastAsia="Times New Roman" w:hAnsi="Tahoma" w:cs="Tahoma"/>
          <w:bCs/>
          <w:iCs/>
          <w:sz w:val="20"/>
          <w:szCs w:val="20"/>
          <w:lang w:eastAsia="pl-PL"/>
        </w:rPr>
        <w:t xml:space="preserve">dochodami uzyskanymi z tytułu wykonywania prawa własności </w:t>
      </w:r>
      <w:r w:rsidRPr="00DE484F">
        <w:rPr>
          <w:rFonts w:ascii="Tahoma" w:eastAsia="Times New Roman" w:hAnsi="Tahoma" w:cs="Tahoma"/>
          <w:bCs/>
          <w:iCs/>
          <w:sz w:val="20"/>
          <w:szCs w:val="20"/>
          <w:lang w:eastAsia="pl-PL"/>
        </w:rPr>
        <w:br/>
        <w:t>i innych praw majątkowych w 2010 roku kształtowały się następująco:</w:t>
      </w:r>
    </w:p>
    <w:p w:rsidR="001F4A40" w:rsidRPr="00DE484F" w:rsidRDefault="001F4A40" w:rsidP="00DC27ED">
      <w:pPr>
        <w:pStyle w:val="Akapitzlist"/>
        <w:numPr>
          <w:ilvl w:val="0"/>
          <w:numId w:val="29"/>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ze sprzedaży  nieruchomości niezabudowanych – </w:t>
      </w:r>
      <w:r w:rsidRPr="00DE484F">
        <w:rPr>
          <w:rFonts w:ascii="Tahoma" w:eastAsia="Times New Roman" w:hAnsi="Tahoma" w:cs="Tahoma"/>
          <w:bCs/>
          <w:sz w:val="20"/>
          <w:szCs w:val="20"/>
          <w:lang w:eastAsia="pl-PL"/>
        </w:rPr>
        <w:t>239 445,00 zł</w:t>
      </w:r>
      <w:r w:rsidRPr="00DE484F">
        <w:rPr>
          <w:rFonts w:ascii="Tahoma" w:eastAsia="Times New Roman" w:hAnsi="Tahoma" w:cs="Tahoma"/>
          <w:sz w:val="20"/>
          <w:szCs w:val="20"/>
          <w:lang w:eastAsia="pl-PL"/>
        </w:rPr>
        <w:t xml:space="preserve"> (w tym prawa do użytkowania wieczystego)</w:t>
      </w:r>
    </w:p>
    <w:p w:rsidR="001F4A40" w:rsidRPr="00DE484F" w:rsidRDefault="001F4A40" w:rsidP="00DC27ED">
      <w:pPr>
        <w:pStyle w:val="Akapitzlist"/>
        <w:numPr>
          <w:ilvl w:val="0"/>
          <w:numId w:val="29"/>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z dzierżawy gruntów – </w:t>
      </w:r>
      <w:r w:rsidRPr="00DE484F">
        <w:rPr>
          <w:rFonts w:ascii="Tahoma" w:eastAsia="Times New Roman" w:hAnsi="Tahoma" w:cs="Tahoma"/>
          <w:bCs/>
          <w:sz w:val="20"/>
          <w:szCs w:val="20"/>
          <w:lang w:eastAsia="pl-PL"/>
        </w:rPr>
        <w:t>25 350,63 zł;</w:t>
      </w:r>
    </w:p>
    <w:p w:rsidR="001F4A40" w:rsidRPr="00DE484F" w:rsidRDefault="001F4A40" w:rsidP="00DC27ED">
      <w:pPr>
        <w:pStyle w:val="Akapitzlist"/>
        <w:numPr>
          <w:ilvl w:val="0"/>
          <w:numId w:val="29"/>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z czynszu za lokale – </w:t>
      </w:r>
      <w:r w:rsidRPr="00DE484F">
        <w:rPr>
          <w:rFonts w:ascii="Tahoma" w:eastAsia="Times New Roman" w:hAnsi="Tahoma" w:cs="Tahoma"/>
          <w:bCs/>
          <w:sz w:val="20"/>
          <w:szCs w:val="20"/>
          <w:lang w:eastAsia="pl-PL"/>
        </w:rPr>
        <w:t>103 837,22 zł;</w:t>
      </w:r>
    </w:p>
    <w:p w:rsidR="001F4A40" w:rsidRPr="00DE484F" w:rsidRDefault="001F4A40" w:rsidP="00DC27ED">
      <w:pPr>
        <w:pStyle w:val="Akapitzlist"/>
        <w:numPr>
          <w:ilvl w:val="0"/>
          <w:numId w:val="29"/>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z opłaty eksploatacyjnej – </w:t>
      </w:r>
      <w:r w:rsidRPr="00DE484F">
        <w:rPr>
          <w:rFonts w:ascii="Tahoma" w:eastAsia="Times New Roman" w:hAnsi="Tahoma" w:cs="Tahoma"/>
          <w:bCs/>
          <w:sz w:val="20"/>
          <w:szCs w:val="20"/>
          <w:lang w:eastAsia="pl-PL"/>
        </w:rPr>
        <w:t>34 386,03 zł;</w:t>
      </w:r>
    </w:p>
    <w:p w:rsidR="001F4A40" w:rsidRPr="00DE484F" w:rsidRDefault="001F4A40" w:rsidP="00DC27ED">
      <w:pPr>
        <w:pStyle w:val="Akapitzlist"/>
        <w:numPr>
          <w:ilvl w:val="0"/>
          <w:numId w:val="29"/>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z opłaty za zarząd i użytkowanie wieczyste</w:t>
      </w:r>
      <w:r w:rsidRPr="00DE484F">
        <w:rPr>
          <w:rFonts w:ascii="Tahoma" w:eastAsia="Times New Roman" w:hAnsi="Tahoma" w:cs="Tahoma"/>
          <w:bCs/>
          <w:sz w:val="20"/>
          <w:szCs w:val="20"/>
          <w:lang w:eastAsia="pl-PL"/>
        </w:rPr>
        <w:t xml:space="preserve"> – 2 443,00 zł. [7]</w:t>
      </w:r>
    </w:p>
    <w:p w:rsidR="001F4A40" w:rsidRPr="00247DA2" w:rsidRDefault="001F4A40" w:rsidP="001F4A40">
      <w:pPr>
        <w:spacing w:before="240" w:after="120"/>
        <w:rPr>
          <w:b/>
        </w:rPr>
      </w:pPr>
      <w:bookmarkStart w:id="51" w:name="_Toc325703909"/>
      <w:r w:rsidRPr="00247DA2">
        <w:rPr>
          <w:b/>
        </w:rPr>
        <w:t>Struktura organizacji pozarządowych</w:t>
      </w:r>
      <w:bookmarkEnd w:id="51"/>
    </w:p>
    <w:p w:rsidR="001F4A40" w:rsidRPr="00DE484F" w:rsidRDefault="001F4A40" w:rsidP="001F4A40">
      <w:pPr>
        <w:spacing w:after="0" w:line="360" w:lineRule="auto"/>
        <w:ind w:firstLine="708"/>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Jak już wcześniej wspomniano</w:t>
      </w:r>
      <w:r>
        <w:rPr>
          <w:rFonts w:ascii="Tahoma" w:eastAsia="Times New Roman" w:hAnsi="Tahoma" w:cs="Tahoma"/>
          <w:sz w:val="20"/>
          <w:szCs w:val="20"/>
          <w:lang w:eastAsia="pl-PL"/>
        </w:rPr>
        <w:t xml:space="preserve"> w rozdziale 3.1.2. na terenie G</w:t>
      </w:r>
      <w:r w:rsidRPr="00DE484F">
        <w:rPr>
          <w:rFonts w:ascii="Tahoma" w:eastAsia="Times New Roman" w:hAnsi="Tahoma" w:cs="Tahoma"/>
          <w:sz w:val="20"/>
          <w:szCs w:val="20"/>
          <w:lang w:eastAsia="pl-PL"/>
        </w:rPr>
        <w:t>miny istotną działalność prowadzą organizacje społeczne:</w:t>
      </w:r>
    </w:p>
    <w:p w:rsidR="001F4A40" w:rsidRPr="00DE484F" w:rsidRDefault="001F4A40" w:rsidP="001F4A40">
      <w:pPr>
        <w:pStyle w:val="Akapitzlist"/>
        <w:numPr>
          <w:ilvl w:val="0"/>
          <w:numId w:val="22"/>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Ochotnicza Straż Pożarna,</w:t>
      </w:r>
    </w:p>
    <w:p w:rsidR="001F4A40" w:rsidRDefault="001F4A40" w:rsidP="001F4A40">
      <w:pPr>
        <w:pStyle w:val="Akapitzlist"/>
        <w:numPr>
          <w:ilvl w:val="0"/>
          <w:numId w:val="22"/>
        </w:numPr>
        <w:spacing w:after="0" w:line="36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Koła Gospodyń W</w:t>
      </w:r>
      <w:r w:rsidRPr="00DE484F">
        <w:rPr>
          <w:rFonts w:ascii="Tahoma" w:eastAsia="Times New Roman" w:hAnsi="Tahoma" w:cs="Tahoma"/>
          <w:sz w:val="20"/>
          <w:szCs w:val="20"/>
          <w:lang w:eastAsia="pl-PL"/>
        </w:rPr>
        <w:t xml:space="preserve">iejskich w Kochanowicach, Kochcicach, Jawornicy, </w:t>
      </w:r>
      <w:proofErr w:type="spellStart"/>
      <w:r w:rsidRPr="00DE484F">
        <w:rPr>
          <w:rFonts w:ascii="Tahoma" w:eastAsia="Times New Roman" w:hAnsi="Tahoma" w:cs="Tahoma"/>
          <w:sz w:val="20"/>
          <w:szCs w:val="20"/>
          <w:lang w:eastAsia="pl-PL"/>
        </w:rPr>
        <w:t>Lubecku</w:t>
      </w:r>
      <w:proofErr w:type="spellEnd"/>
      <w:r w:rsidRPr="00DE484F">
        <w:rPr>
          <w:rFonts w:ascii="Tahoma" w:eastAsia="Times New Roman" w:hAnsi="Tahoma" w:cs="Tahoma"/>
          <w:sz w:val="20"/>
          <w:szCs w:val="20"/>
          <w:lang w:eastAsia="pl-PL"/>
        </w:rPr>
        <w:t>, Pawełkach i sołectwie Lubockie – Ostrów,</w:t>
      </w:r>
    </w:p>
    <w:p w:rsidR="001F4A40" w:rsidRPr="00DE484F" w:rsidRDefault="001F4A40" w:rsidP="001F4A40">
      <w:pPr>
        <w:pStyle w:val="Akapitzlist"/>
        <w:numPr>
          <w:ilvl w:val="0"/>
          <w:numId w:val="22"/>
        </w:numPr>
        <w:spacing w:after="0" w:line="36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Stowarzyszenie Miłośników Droniowic</w:t>
      </w:r>
      <w:r w:rsidR="00F64F73">
        <w:rPr>
          <w:rFonts w:ascii="Tahoma" w:eastAsia="Times New Roman" w:hAnsi="Tahoma" w:cs="Tahoma"/>
          <w:sz w:val="20"/>
          <w:szCs w:val="20"/>
          <w:lang w:eastAsia="pl-PL"/>
        </w:rPr>
        <w:t xml:space="preserve"> i Gminy Kochanowice</w:t>
      </w:r>
      <w:r>
        <w:rPr>
          <w:rFonts w:ascii="Tahoma" w:eastAsia="Times New Roman" w:hAnsi="Tahoma" w:cs="Tahoma"/>
          <w:sz w:val="20"/>
          <w:szCs w:val="20"/>
          <w:lang w:eastAsia="pl-PL"/>
        </w:rPr>
        <w:t>,</w:t>
      </w:r>
    </w:p>
    <w:p w:rsidR="001F4A40" w:rsidRPr="00DE484F" w:rsidRDefault="001F4A40" w:rsidP="001F4A40">
      <w:pPr>
        <w:pStyle w:val="Akapitzlist"/>
        <w:numPr>
          <w:ilvl w:val="0"/>
          <w:numId w:val="22"/>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LKS „Ruch” z sekcjami piłki nożnej i tenisa stołowego w Kochanowicach,</w:t>
      </w:r>
    </w:p>
    <w:p w:rsidR="001F4A40" w:rsidRPr="00DE484F" w:rsidRDefault="001F4A40" w:rsidP="001F4A40">
      <w:pPr>
        <w:pStyle w:val="Akapitzlist"/>
        <w:numPr>
          <w:ilvl w:val="0"/>
          <w:numId w:val="22"/>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LZS „Mechanik” w Kochcicach z drużynami piłki nożnej i tenisa stołowego,</w:t>
      </w:r>
    </w:p>
    <w:p w:rsidR="001F4A40" w:rsidRPr="00DE484F" w:rsidRDefault="001F4A40" w:rsidP="001F4A40">
      <w:pPr>
        <w:pStyle w:val="Akapitzlist"/>
        <w:numPr>
          <w:ilvl w:val="0"/>
          <w:numId w:val="22"/>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 xml:space="preserve">Drużyna </w:t>
      </w:r>
      <w:proofErr w:type="spellStart"/>
      <w:r w:rsidRPr="00DE484F">
        <w:rPr>
          <w:rFonts w:ascii="Tahoma" w:eastAsia="Times New Roman" w:hAnsi="Tahoma" w:cs="Tahoma"/>
          <w:sz w:val="20"/>
          <w:szCs w:val="20"/>
          <w:lang w:eastAsia="pl-PL"/>
        </w:rPr>
        <w:t>Dro</w:t>
      </w:r>
      <w:r w:rsidR="00F64F73">
        <w:rPr>
          <w:rFonts w:ascii="Tahoma" w:eastAsia="Times New Roman" w:hAnsi="Tahoma" w:cs="Tahoma"/>
          <w:sz w:val="20"/>
          <w:szCs w:val="20"/>
          <w:lang w:eastAsia="pl-PL"/>
        </w:rPr>
        <w:t>n</w:t>
      </w:r>
      <w:proofErr w:type="spellEnd"/>
      <w:r w:rsidRPr="00DE484F">
        <w:rPr>
          <w:rFonts w:ascii="Tahoma" w:eastAsia="Times New Roman" w:hAnsi="Tahoma" w:cs="Tahoma"/>
          <w:sz w:val="20"/>
          <w:szCs w:val="20"/>
          <w:lang w:eastAsia="pl-PL"/>
        </w:rPr>
        <w:t xml:space="preserve"> – Har z siedzib</w:t>
      </w:r>
      <w:r>
        <w:rPr>
          <w:rFonts w:ascii="Tahoma" w:eastAsia="Times New Roman" w:hAnsi="Tahoma" w:cs="Tahoma"/>
          <w:sz w:val="20"/>
          <w:szCs w:val="20"/>
          <w:lang w:eastAsia="pl-PL"/>
        </w:rPr>
        <w:t>ą</w:t>
      </w:r>
      <w:r w:rsidRPr="00DE484F">
        <w:rPr>
          <w:rFonts w:ascii="Tahoma" w:eastAsia="Times New Roman" w:hAnsi="Tahoma" w:cs="Tahoma"/>
          <w:sz w:val="20"/>
          <w:szCs w:val="20"/>
          <w:lang w:eastAsia="pl-PL"/>
        </w:rPr>
        <w:t xml:space="preserve"> w Droniowicach,</w:t>
      </w:r>
    </w:p>
    <w:p w:rsidR="001F4A40" w:rsidRPr="00DE484F" w:rsidRDefault="001F4A40" w:rsidP="001F4A40">
      <w:pPr>
        <w:pStyle w:val="Akapitzlist"/>
        <w:numPr>
          <w:ilvl w:val="0"/>
          <w:numId w:val="22"/>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Koło Pszczelarzy,</w:t>
      </w:r>
    </w:p>
    <w:p w:rsidR="00F64F73" w:rsidRDefault="001F4A40" w:rsidP="001F4A40">
      <w:pPr>
        <w:pStyle w:val="Akapitzlist"/>
        <w:numPr>
          <w:ilvl w:val="0"/>
          <w:numId w:val="22"/>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Stowarzyszenie kombatantów</w:t>
      </w:r>
      <w:r w:rsidR="00620E61">
        <w:rPr>
          <w:rFonts w:ascii="Tahoma" w:eastAsia="Times New Roman" w:hAnsi="Tahoma" w:cs="Tahoma"/>
          <w:sz w:val="20"/>
          <w:szCs w:val="20"/>
          <w:lang w:eastAsia="pl-PL"/>
        </w:rPr>
        <w:t>,</w:t>
      </w:r>
    </w:p>
    <w:p w:rsidR="001F4A40" w:rsidRDefault="00F64F73" w:rsidP="00620E61">
      <w:pPr>
        <w:pStyle w:val="Akapitzlist"/>
        <w:numPr>
          <w:ilvl w:val="0"/>
          <w:numId w:val="22"/>
        </w:numPr>
        <w:spacing w:after="0" w:line="360" w:lineRule="auto"/>
        <w:jc w:val="both"/>
        <w:rPr>
          <w:rFonts w:ascii="Tahoma" w:eastAsia="Times New Roman" w:hAnsi="Tahoma" w:cs="Tahoma"/>
          <w:sz w:val="20"/>
          <w:szCs w:val="20"/>
          <w:lang w:eastAsia="pl-PL"/>
        </w:rPr>
      </w:pPr>
      <w:r w:rsidRPr="00620E61">
        <w:rPr>
          <w:rFonts w:ascii="Tahoma" w:eastAsia="Times New Roman" w:hAnsi="Tahoma" w:cs="Tahoma"/>
          <w:sz w:val="20"/>
          <w:szCs w:val="20"/>
          <w:lang w:eastAsia="pl-PL"/>
        </w:rPr>
        <w:t>Caritas Parafi</w:t>
      </w:r>
      <w:r w:rsidR="00620E61" w:rsidRPr="00620E61">
        <w:rPr>
          <w:rFonts w:ascii="Tahoma" w:eastAsia="Times New Roman" w:hAnsi="Tahoma" w:cs="Tahoma"/>
          <w:sz w:val="20"/>
          <w:szCs w:val="20"/>
          <w:lang w:eastAsia="pl-PL"/>
        </w:rPr>
        <w:t>i</w:t>
      </w:r>
      <w:r w:rsidRPr="00620E61">
        <w:rPr>
          <w:rFonts w:ascii="Tahoma" w:eastAsia="Times New Roman" w:hAnsi="Tahoma" w:cs="Tahoma"/>
          <w:sz w:val="20"/>
          <w:szCs w:val="20"/>
          <w:lang w:eastAsia="pl-PL"/>
        </w:rPr>
        <w:t xml:space="preserve"> Kochanowice</w:t>
      </w:r>
      <w:r w:rsidR="00620E61">
        <w:rPr>
          <w:rFonts w:ascii="Tahoma" w:eastAsia="Times New Roman" w:hAnsi="Tahoma" w:cs="Tahoma"/>
          <w:sz w:val="20"/>
          <w:szCs w:val="20"/>
          <w:lang w:eastAsia="pl-PL"/>
        </w:rPr>
        <w:t>,</w:t>
      </w:r>
    </w:p>
    <w:p w:rsidR="00620E61" w:rsidRPr="00620E61" w:rsidRDefault="00620E61" w:rsidP="00620E61">
      <w:pPr>
        <w:pStyle w:val="Akapitzlist"/>
        <w:numPr>
          <w:ilvl w:val="0"/>
          <w:numId w:val="22"/>
        </w:numPr>
        <w:spacing w:after="0" w:line="36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Hodowcy Gołębi Pocztowych.</w:t>
      </w:r>
    </w:p>
    <w:p w:rsidR="001F4A40" w:rsidRPr="00DE484F" w:rsidRDefault="001F4A40" w:rsidP="001F4A40">
      <w:pPr>
        <w:pStyle w:val="Akapitzlist"/>
        <w:spacing w:after="0" w:line="360" w:lineRule="auto"/>
        <w:ind w:left="0" w:firstLine="708"/>
        <w:jc w:val="both"/>
        <w:rPr>
          <w:rFonts w:ascii="Tahoma" w:eastAsia="Times New Roman" w:hAnsi="Tahoma" w:cs="Tahoma"/>
          <w:sz w:val="20"/>
          <w:szCs w:val="20"/>
          <w:lang w:eastAsia="pl-PL"/>
        </w:rPr>
      </w:pPr>
      <w:r>
        <w:rPr>
          <w:rFonts w:ascii="Tahoma" w:eastAsia="Times New Roman" w:hAnsi="Tahoma" w:cs="Tahoma"/>
          <w:sz w:val="20"/>
          <w:szCs w:val="20"/>
          <w:lang w:eastAsia="pl-PL"/>
        </w:rPr>
        <w:t>Na terenie G</w:t>
      </w:r>
      <w:r w:rsidRPr="00FC4AA9">
        <w:rPr>
          <w:rFonts w:ascii="Tahoma" w:eastAsia="Times New Roman" w:hAnsi="Tahoma" w:cs="Tahoma"/>
          <w:sz w:val="20"/>
          <w:szCs w:val="20"/>
          <w:lang w:eastAsia="pl-PL"/>
        </w:rPr>
        <w:t>miny aktywnie działa Polski Związek Łowiecki - Zarząd Okręgowy w Częstochowie. Polski Związek Łowiecki zrzesza osoby fizyczne i prawne, a jego strukturę stanowią liczne koła łowieckie, czynnie uczestniczące w ochronie rozwoju populacji zwierząt łownych oraz działające na rzecz ochrony przyrody.</w:t>
      </w:r>
    </w:p>
    <w:p w:rsidR="001F4A40" w:rsidRPr="00DE484F" w:rsidRDefault="001F4A40" w:rsidP="001F4A40">
      <w:pPr>
        <w:spacing w:after="0" w:line="360" w:lineRule="auto"/>
        <w:ind w:firstLine="708"/>
        <w:jc w:val="both"/>
        <w:rPr>
          <w:rFonts w:ascii="Tahoma" w:eastAsia="Times New Roman" w:hAnsi="Tahoma" w:cs="Tahoma"/>
          <w:sz w:val="20"/>
          <w:szCs w:val="20"/>
          <w:lang w:eastAsia="pl-PL"/>
        </w:rPr>
      </w:pPr>
      <w:r>
        <w:rPr>
          <w:rFonts w:ascii="Tahoma" w:eastAsia="Times New Roman" w:hAnsi="Tahoma" w:cs="Tahoma"/>
          <w:sz w:val="20"/>
          <w:szCs w:val="20"/>
          <w:lang w:eastAsia="pl-PL"/>
        </w:rPr>
        <w:t>Gmina posiada Gminne Centrum Kultury i Informacji</w:t>
      </w:r>
      <w:r w:rsidRPr="00DE484F">
        <w:rPr>
          <w:rFonts w:ascii="Tahoma" w:eastAsia="Times New Roman" w:hAnsi="Tahoma" w:cs="Tahoma"/>
          <w:sz w:val="20"/>
          <w:szCs w:val="20"/>
          <w:lang w:eastAsia="pl-PL"/>
        </w:rPr>
        <w:t xml:space="preserve"> w Kochanowicach, któr</w:t>
      </w:r>
      <w:r>
        <w:rPr>
          <w:rFonts w:ascii="Tahoma" w:eastAsia="Times New Roman" w:hAnsi="Tahoma" w:cs="Tahoma"/>
          <w:sz w:val="20"/>
          <w:szCs w:val="20"/>
          <w:lang w:eastAsia="pl-PL"/>
        </w:rPr>
        <w:t>e</w:t>
      </w:r>
      <w:r w:rsidRPr="00DE484F">
        <w:rPr>
          <w:rFonts w:ascii="Tahoma" w:eastAsia="Times New Roman" w:hAnsi="Tahoma" w:cs="Tahoma"/>
          <w:sz w:val="20"/>
          <w:szCs w:val="20"/>
          <w:lang w:eastAsia="pl-PL"/>
        </w:rPr>
        <w:t xml:space="preserve"> wraz z remizami OSP, </w:t>
      </w:r>
      <w:r>
        <w:rPr>
          <w:rFonts w:ascii="Tahoma" w:eastAsia="Times New Roman" w:hAnsi="Tahoma" w:cs="Tahoma"/>
          <w:sz w:val="20"/>
          <w:szCs w:val="20"/>
          <w:lang w:eastAsia="pl-PL"/>
        </w:rPr>
        <w:t>pełni funkcję</w:t>
      </w:r>
      <w:r w:rsidRPr="00DE484F">
        <w:rPr>
          <w:rFonts w:ascii="Tahoma" w:eastAsia="Times New Roman" w:hAnsi="Tahoma" w:cs="Tahoma"/>
          <w:sz w:val="20"/>
          <w:szCs w:val="20"/>
          <w:lang w:eastAsia="pl-PL"/>
        </w:rPr>
        <w:t xml:space="preserve"> centrum </w:t>
      </w:r>
      <w:r>
        <w:rPr>
          <w:rFonts w:ascii="Tahoma" w:eastAsia="Times New Roman" w:hAnsi="Tahoma" w:cs="Tahoma"/>
          <w:sz w:val="20"/>
          <w:szCs w:val="20"/>
          <w:lang w:eastAsia="pl-PL"/>
        </w:rPr>
        <w:t>życia kulturalno – oświatowego.</w:t>
      </w:r>
    </w:p>
    <w:p w:rsidR="001F4A40" w:rsidRPr="00DE484F" w:rsidRDefault="001F4A40" w:rsidP="001F4A40">
      <w:p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lastRenderedPageBreak/>
        <w:t xml:space="preserve">W Kochcicach znajduje się w zabytkowym Zespole Pałacowo – Parkowym nowocześnie wyposażony </w:t>
      </w:r>
      <w:r>
        <w:rPr>
          <w:rFonts w:ascii="Tahoma" w:hAnsi="Tahoma" w:cs="Tahoma"/>
          <w:sz w:val="20"/>
          <w:szCs w:val="20"/>
        </w:rPr>
        <w:t xml:space="preserve">Oddział Rehabilitacji, Balneologii i Medycyny Fizykalnej Samodzielnego Publicznego Wojewódzkiego Szpitala Chirurgii Urazowej im. </w:t>
      </w:r>
      <w:proofErr w:type="spellStart"/>
      <w:r>
        <w:rPr>
          <w:rFonts w:ascii="Tahoma" w:hAnsi="Tahoma" w:cs="Tahoma"/>
          <w:sz w:val="20"/>
          <w:szCs w:val="20"/>
        </w:rPr>
        <w:t>dr</w:t>
      </w:r>
      <w:proofErr w:type="spellEnd"/>
      <w:r>
        <w:rPr>
          <w:rFonts w:ascii="Tahoma" w:hAnsi="Tahoma" w:cs="Tahoma"/>
          <w:sz w:val="20"/>
          <w:szCs w:val="20"/>
        </w:rPr>
        <w:t xml:space="preserve">. Janusza </w:t>
      </w:r>
      <w:proofErr w:type="spellStart"/>
      <w:r>
        <w:rPr>
          <w:rFonts w:ascii="Tahoma" w:hAnsi="Tahoma" w:cs="Tahoma"/>
          <w:sz w:val="20"/>
          <w:szCs w:val="20"/>
        </w:rPr>
        <w:t>Daaba</w:t>
      </w:r>
      <w:proofErr w:type="spellEnd"/>
      <w:r>
        <w:rPr>
          <w:rFonts w:ascii="Tahoma" w:hAnsi="Tahoma" w:cs="Tahoma"/>
          <w:sz w:val="20"/>
          <w:szCs w:val="20"/>
        </w:rPr>
        <w:t xml:space="preserve"> w Piekarach Śląskich</w:t>
      </w:r>
      <w:r w:rsidRPr="00DE484F">
        <w:rPr>
          <w:rFonts w:ascii="Tahoma" w:eastAsia="Times New Roman" w:hAnsi="Tahoma" w:cs="Tahoma"/>
          <w:sz w:val="20"/>
          <w:szCs w:val="20"/>
          <w:lang w:eastAsia="pl-PL"/>
        </w:rPr>
        <w:t xml:space="preserve"> z krytym basenem rehabilitacyjnym. [8]</w:t>
      </w:r>
    </w:p>
    <w:p w:rsidR="001F4A40" w:rsidRPr="00DE484F" w:rsidRDefault="001F4A40" w:rsidP="001F4A40">
      <w:pPr>
        <w:pStyle w:val="NormalnyWeb"/>
        <w:spacing w:before="0" w:beforeAutospacing="0" w:after="0" w:afterAutospacing="0" w:line="360" w:lineRule="auto"/>
        <w:ind w:firstLine="708"/>
        <w:jc w:val="both"/>
        <w:rPr>
          <w:rFonts w:ascii="Tahoma" w:hAnsi="Tahoma" w:cs="Tahoma"/>
          <w:sz w:val="20"/>
          <w:szCs w:val="20"/>
        </w:rPr>
      </w:pPr>
      <w:r w:rsidRPr="00DE484F">
        <w:rPr>
          <w:rFonts w:ascii="Tahoma" w:hAnsi="Tahoma" w:cs="Tahoma"/>
          <w:sz w:val="20"/>
          <w:szCs w:val="20"/>
        </w:rPr>
        <w:t>Na terenie Gminy znajdują się dwa boiska wielofunkcyjne o nawierzchni poliuretanowej. Pierwsze boisko wielofunkcyjne znajduje się przy ulicy Słonecznej i Parkowej w Kochcicach a drugie przy Zespole Szkół w Kochanowicach ul. Szkolna. Boiska te posiadają część komunikacyjną oraz ogrodzenie.</w:t>
      </w:r>
    </w:p>
    <w:p w:rsidR="001F4A40" w:rsidRPr="00DE484F" w:rsidRDefault="001F4A40" w:rsidP="001F4A40">
      <w:pPr>
        <w:pStyle w:val="NormalnyWeb"/>
        <w:spacing w:before="0" w:beforeAutospacing="0" w:after="0" w:afterAutospacing="0" w:line="360" w:lineRule="auto"/>
        <w:jc w:val="both"/>
        <w:rPr>
          <w:rFonts w:ascii="Tahoma" w:hAnsi="Tahoma" w:cs="Tahoma"/>
          <w:sz w:val="20"/>
          <w:szCs w:val="20"/>
        </w:rPr>
      </w:pPr>
      <w:r w:rsidRPr="00DE484F">
        <w:rPr>
          <w:rFonts w:ascii="Tahoma" w:hAnsi="Tahoma" w:cs="Tahoma"/>
          <w:sz w:val="20"/>
          <w:szCs w:val="20"/>
        </w:rPr>
        <w:t xml:space="preserve">Gmina Kochanowice posiada także boiska do piłki nożnej zarządzane przez kluby sportowe. Jednym </w:t>
      </w:r>
      <w:r w:rsidRPr="00DE484F">
        <w:rPr>
          <w:rFonts w:ascii="Tahoma" w:hAnsi="Tahoma" w:cs="Tahoma"/>
          <w:sz w:val="20"/>
          <w:szCs w:val="20"/>
        </w:rPr>
        <w:br/>
        <w:t xml:space="preserve">z największych boisk w Gminie jest boisko w Kochanowicach wraz z zapleczem socjalnym użytkowanym przez LKS RUCH Kochanowice. Drugim boiskiem jest boisko w Kochcicach, także z zapleczem socjalnym użytkowanym przez LKS Mechanik Kochcice. Mniejsze boisko do piłki nożnej znajduje się w Droniowicach jest użytkowane przez  </w:t>
      </w:r>
      <w:proofErr w:type="spellStart"/>
      <w:r w:rsidRPr="00DE484F">
        <w:rPr>
          <w:rFonts w:ascii="Tahoma" w:hAnsi="Tahoma" w:cs="Tahoma"/>
          <w:sz w:val="20"/>
          <w:szCs w:val="20"/>
        </w:rPr>
        <w:t>DRON-HAR</w:t>
      </w:r>
      <w:proofErr w:type="spellEnd"/>
      <w:r w:rsidRPr="00DE484F">
        <w:rPr>
          <w:rFonts w:ascii="Tahoma" w:hAnsi="Tahoma" w:cs="Tahoma"/>
          <w:sz w:val="20"/>
          <w:szCs w:val="20"/>
        </w:rPr>
        <w:t xml:space="preserve"> Droniowice. [4]</w:t>
      </w:r>
    </w:p>
    <w:p w:rsidR="001F4A40" w:rsidRPr="00247DA2" w:rsidRDefault="001F4A40" w:rsidP="001F4A40">
      <w:pPr>
        <w:spacing w:before="240" w:after="120"/>
        <w:rPr>
          <w:b/>
        </w:rPr>
      </w:pPr>
      <w:bookmarkStart w:id="52" w:name="_Toc325703910"/>
      <w:r w:rsidRPr="00247DA2">
        <w:rPr>
          <w:b/>
        </w:rPr>
        <w:t>Identyfikacja problemów</w:t>
      </w:r>
      <w:bookmarkEnd w:id="52"/>
    </w:p>
    <w:p w:rsidR="001F4A40" w:rsidRPr="00DE484F" w:rsidRDefault="001F4A40" w:rsidP="00DC27ED">
      <w:pPr>
        <w:numPr>
          <w:ilvl w:val="0"/>
          <w:numId w:val="34"/>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stale rosnące bezrobocie,</w:t>
      </w:r>
    </w:p>
    <w:p w:rsidR="001F4A40" w:rsidRPr="00DE484F" w:rsidRDefault="001F4A40" w:rsidP="00DC27ED">
      <w:pPr>
        <w:numPr>
          <w:ilvl w:val="0"/>
          <w:numId w:val="34"/>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zniżkowa tendencja uczniów szkół gimnazjalnych,</w:t>
      </w:r>
    </w:p>
    <w:p w:rsidR="001F4A40" w:rsidRPr="00DE484F" w:rsidRDefault="001F4A40" w:rsidP="00DC27ED">
      <w:pPr>
        <w:numPr>
          <w:ilvl w:val="0"/>
          <w:numId w:val="34"/>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brak równych szans w dostępie do kontynuacji dalszej nauki,</w:t>
      </w:r>
    </w:p>
    <w:p w:rsidR="001F4A40" w:rsidRPr="00DE484F" w:rsidRDefault="001F4A40" w:rsidP="00DC27ED">
      <w:pPr>
        <w:numPr>
          <w:ilvl w:val="0"/>
          <w:numId w:val="34"/>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poważ</w:t>
      </w:r>
      <w:r>
        <w:rPr>
          <w:rFonts w:ascii="Tahoma" w:eastAsia="Times New Roman" w:hAnsi="Tahoma" w:cs="Tahoma"/>
          <w:sz w:val="20"/>
          <w:szCs w:val="20"/>
          <w:lang w:eastAsia="pl-PL"/>
        </w:rPr>
        <w:t>ne problemy społeczne</w:t>
      </w:r>
      <w:r w:rsidRPr="00DE484F">
        <w:rPr>
          <w:rFonts w:ascii="Tahoma" w:eastAsia="Times New Roman" w:hAnsi="Tahoma" w:cs="Tahoma"/>
          <w:sz w:val="20"/>
          <w:szCs w:val="20"/>
          <w:lang w:eastAsia="pl-PL"/>
        </w:rPr>
        <w:t xml:space="preserve"> związane z bezrobociem, niepełnosprawnością oraz bezradnością </w:t>
      </w:r>
      <w:r w:rsidRPr="00DE484F">
        <w:rPr>
          <w:rFonts w:ascii="Tahoma" w:eastAsia="Times New Roman" w:hAnsi="Tahoma" w:cs="Tahoma"/>
          <w:sz w:val="20"/>
          <w:szCs w:val="20"/>
          <w:lang w:eastAsia="pl-PL"/>
        </w:rPr>
        <w:br/>
        <w:t>w sprawach opiekuńczo – wychowawczych i prowadzenia gospodarstwa domowego,</w:t>
      </w:r>
    </w:p>
    <w:p w:rsidR="001F4A40" w:rsidRPr="00DE484F" w:rsidRDefault="001F4A40" w:rsidP="00DC27ED">
      <w:pPr>
        <w:numPr>
          <w:ilvl w:val="0"/>
          <w:numId w:val="34"/>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narastanie zjawiska alkoholizmu,</w:t>
      </w:r>
    </w:p>
    <w:p w:rsidR="001F4A40" w:rsidRPr="00DE484F" w:rsidRDefault="001F4A40" w:rsidP="00DC27ED">
      <w:pPr>
        <w:numPr>
          <w:ilvl w:val="0"/>
          <w:numId w:val="34"/>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brak placówek</w:t>
      </w:r>
      <w:r>
        <w:rPr>
          <w:rFonts w:ascii="Tahoma" w:eastAsia="Times New Roman" w:hAnsi="Tahoma" w:cs="Tahoma"/>
          <w:sz w:val="20"/>
          <w:szCs w:val="20"/>
          <w:lang w:eastAsia="pl-PL"/>
        </w:rPr>
        <w:t xml:space="preserve"> dziennego wsparcia na terenie G</w:t>
      </w:r>
      <w:r w:rsidRPr="00DE484F">
        <w:rPr>
          <w:rFonts w:ascii="Tahoma" w:eastAsia="Times New Roman" w:hAnsi="Tahoma" w:cs="Tahoma"/>
          <w:sz w:val="20"/>
          <w:szCs w:val="20"/>
          <w:lang w:eastAsia="pl-PL"/>
        </w:rPr>
        <w:t>miny,</w:t>
      </w:r>
    </w:p>
    <w:p w:rsidR="001F4A40" w:rsidRPr="00DE484F" w:rsidRDefault="001F4A40" w:rsidP="00DC27ED">
      <w:pPr>
        <w:numPr>
          <w:ilvl w:val="0"/>
          <w:numId w:val="34"/>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niska dochodowość gospodarstw rolnych,</w:t>
      </w:r>
    </w:p>
    <w:p w:rsidR="001F4A40" w:rsidRDefault="001F4A40" w:rsidP="00DC27ED">
      <w:pPr>
        <w:numPr>
          <w:ilvl w:val="0"/>
          <w:numId w:val="34"/>
        </w:numPr>
        <w:spacing w:after="0" w:line="360" w:lineRule="auto"/>
        <w:jc w:val="both"/>
        <w:rPr>
          <w:rFonts w:ascii="Tahoma" w:eastAsia="Times New Roman" w:hAnsi="Tahoma" w:cs="Tahoma"/>
          <w:sz w:val="20"/>
          <w:szCs w:val="20"/>
          <w:lang w:eastAsia="pl-PL"/>
        </w:rPr>
      </w:pPr>
      <w:r w:rsidRPr="00DE484F">
        <w:rPr>
          <w:rFonts w:ascii="Tahoma" w:eastAsia="Times New Roman" w:hAnsi="Tahoma" w:cs="Tahoma"/>
          <w:sz w:val="20"/>
          <w:szCs w:val="20"/>
          <w:lang w:eastAsia="pl-PL"/>
        </w:rPr>
        <w:t>duże rozdrobnienie w zakresie prowadzonych działalności gospodarczych, przeważająca ilość jedno lub kilku osobowych firm.</w:t>
      </w:r>
    </w:p>
    <w:p w:rsidR="001F4A40" w:rsidRPr="00DE484F" w:rsidRDefault="001F4A40" w:rsidP="001F4A40">
      <w:pPr>
        <w:spacing w:after="0" w:line="360" w:lineRule="auto"/>
        <w:ind w:left="720"/>
        <w:jc w:val="both"/>
        <w:rPr>
          <w:rFonts w:ascii="Tahoma" w:eastAsia="Times New Roman" w:hAnsi="Tahoma" w:cs="Tahoma"/>
          <w:sz w:val="20"/>
          <w:szCs w:val="20"/>
          <w:lang w:eastAsia="pl-PL"/>
        </w:rPr>
      </w:pPr>
    </w:p>
    <w:p w:rsidR="001F4A40" w:rsidRPr="0052752E" w:rsidRDefault="001F4A40" w:rsidP="001F4A40">
      <w:pPr>
        <w:pStyle w:val="Legenda"/>
        <w:keepNext/>
        <w:rPr>
          <w:rFonts w:ascii="Tahoma" w:hAnsi="Tahoma" w:cs="Tahoma"/>
        </w:rPr>
      </w:pPr>
      <w:bookmarkStart w:id="53" w:name="_Toc325726456"/>
      <w:r w:rsidRPr="0052752E">
        <w:rPr>
          <w:rFonts w:ascii="Tahoma" w:hAnsi="Tahoma" w:cs="Tahoma"/>
        </w:rPr>
        <w:t xml:space="preserve">Tabela </w:t>
      </w:r>
      <w:r w:rsidR="00FC6EFD" w:rsidRPr="0052752E">
        <w:rPr>
          <w:rFonts w:ascii="Tahoma" w:hAnsi="Tahoma" w:cs="Tahoma"/>
        </w:rPr>
        <w:fldChar w:fldCharType="begin"/>
      </w:r>
      <w:r w:rsidRPr="0052752E">
        <w:rPr>
          <w:rFonts w:ascii="Tahoma" w:hAnsi="Tahoma" w:cs="Tahoma"/>
        </w:rPr>
        <w:instrText xml:space="preserve"> SEQ Tabela \* ARABIC </w:instrText>
      </w:r>
      <w:r w:rsidR="00FC6EFD" w:rsidRPr="0052752E">
        <w:rPr>
          <w:rFonts w:ascii="Tahoma" w:hAnsi="Tahoma" w:cs="Tahoma"/>
        </w:rPr>
        <w:fldChar w:fldCharType="separate"/>
      </w:r>
      <w:r>
        <w:rPr>
          <w:rFonts w:ascii="Tahoma" w:hAnsi="Tahoma" w:cs="Tahoma"/>
          <w:noProof/>
        </w:rPr>
        <w:t>9</w:t>
      </w:r>
      <w:r w:rsidR="00FC6EFD" w:rsidRPr="0052752E">
        <w:rPr>
          <w:rFonts w:ascii="Tahoma" w:hAnsi="Tahoma" w:cs="Tahoma"/>
        </w:rPr>
        <w:fldChar w:fldCharType="end"/>
      </w:r>
      <w:r w:rsidRPr="0052752E">
        <w:rPr>
          <w:rFonts w:ascii="Tahoma" w:hAnsi="Tahoma" w:cs="Tahoma"/>
        </w:rPr>
        <w:t>:</w:t>
      </w:r>
      <w:r>
        <w:rPr>
          <w:rFonts w:ascii="Tahoma" w:hAnsi="Tahoma" w:cs="Tahoma"/>
        </w:rPr>
        <w:t xml:space="preserve"> Wybrane dane statystyczne dla G</w:t>
      </w:r>
      <w:r w:rsidRPr="0052752E">
        <w:rPr>
          <w:rFonts w:ascii="Tahoma" w:hAnsi="Tahoma" w:cs="Tahoma"/>
        </w:rPr>
        <w:t>miny Kochanowice</w:t>
      </w:r>
      <w:bookmarkEnd w:id="53"/>
    </w:p>
    <w:tbl>
      <w:tblPr>
        <w:tblW w:w="0" w:type="auto"/>
        <w:jc w:val="center"/>
        <w:tblBorders>
          <w:top w:val="single" w:sz="8" w:space="0" w:color="4F81BD"/>
          <w:bottom w:val="single" w:sz="8" w:space="0" w:color="4F81BD"/>
        </w:tblBorders>
        <w:tblLook w:val="04A0"/>
      </w:tblPr>
      <w:tblGrid>
        <w:gridCol w:w="6480"/>
        <w:gridCol w:w="2506"/>
      </w:tblGrid>
      <w:tr w:rsidR="001F4A40" w:rsidRPr="00B07331" w:rsidTr="00F64F73">
        <w:trPr>
          <w:trHeight w:val="455"/>
          <w:jc w:val="center"/>
        </w:trPr>
        <w:tc>
          <w:tcPr>
            <w:tcW w:w="8986" w:type="dxa"/>
            <w:gridSpan w:val="2"/>
            <w:tcBorders>
              <w:top w:val="single" w:sz="8" w:space="0" w:color="4F81BD"/>
              <w:left w:val="nil"/>
              <w:bottom w:val="single" w:sz="8" w:space="0" w:color="4F81BD"/>
              <w:right w:val="nil"/>
            </w:tcBorders>
            <w:shd w:val="clear" w:color="auto" w:fill="auto"/>
          </w:tcPr>
          <w:p w:rsidR="001F4A40" w:rsidRPr="00B07331" w:rsidRDefault="001F4A40" w:rsidP="00F64F73">
            <w:pPr>
              <w:pStyle w:val="Default"/>
              <w:spacing w:line="360" w:lineRule="auto"/>
              <w:jc w:val="center"/>
              <w:rPr>
                <w:rFonts w:ascii="Tahoma" w:hAnsi="Tahoma" w:cs="Tahoma"/>
                <w:b/>
                <w:bCs/>
                <w:color w:val="1F497D"/>
                <w:sz w:val="20"/>
                <w:szCs w:val="20"/>
              </w:rPr>
            </w:pPr>
            <w:r w:rsidRPr="00B07331">
              <w:rPr>
                <w:rFonts w:ascii="Tahoma" w:hAnsi="Tahoma" w:cs="Tahoma"/>
                <w:b/>
                <w:bCs/>
                <w:color w:val="1F497D"/>
                <w:sz w:val="20"/>
                <w:szCs w:val="20"/>
              </w:rPr>
              <w:t>Wybrane dane statystyczne dla Gminy Kochanowice</w:t>
            </w:r>
          </w:p>
        </w:tc>
      </w:tr>
      <w:tr w:rsidR="001F4A40" w:rsidRPr="00B07331" w:rsidTr="00F64F73">
        <w:trPr>
          <w:jc w:val="center"/>
        </w:trPr>
        <w:tc>
          <w:tcPr>
            <w:tcW w:w="6480"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b/>
                <w:bCs/>
                <w:color w:val="1F497D"/>
                <w:sz w:val="20"/>
                <w:szCs w:val="20"/>
              </w:rPr>
            </w:pPr>
            <w:r w:rsidRPr="00B07331">
              <w:rPr>
                <w:rFonts w:ascii="Tahoma" w:hAnsi="Tahoma" w:cs="Tahoma"/>
                <w:b/>
                <w:bCs/>
                <w:color w:val="1F497D"/>
                <w:sz w:val="20"/>
                <w:szCs w:val="20"/>
              </w:rPr>
              <w:t>Liczba miejscowości</w:t>
            </w:r>
          </w:p>
        </w:tc>
        <w:tc>
          <w:tcPr>
            <w:tcW w:w="2506"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color w:val="1F497D"/>
                <w:sz w:val="20"/>
                <w:szCs w:val="20"/>
              </w:rPr>
            </w:pPr>
            <w:r w:rsidRPr="00B07331">
              <w:rPr>
                <w:rFonts w:ascii="Tahoma" w:hAnsi="Tahoma" w:cs="Tahoma"/>
                <w:color w:val="1F497D"/>
                <w:sz w:val="20"/>
                <w:szCs w:val="20"/>
              </w:rPr>
              <w:t>12</w:t>
            </w:r>
          </w:p>
        </w:tc>
      </w:tr>
      <w:tr w:rsidR="001F4A40" w:rsidRPr="00B07331" w:rsidTr="00F64F73">
        <w:trPr>
          <w:jc w:val="center"/>
        </w:trPr>
        <w:tc>
          <w:tcPr>
            <w:tcW w:w="6480" w:type="dxa"/>
            <w:shd w:val="clear" w:color="auto" w:fill="auto"/>
          </w:tcPr>
          <w:p w:rsidR="001F4A40" w:rsidRPr="00B07331" w:rsidRDefault="001F4A40" w:rsidP="00F64F73">
            <w:pPr>
              <w:pStyle w:val="Default"/>
              <w:spacing w:line="360" w:lineRule="auto"/>
              <w:rPr>
                <w:rFonts w:ascii="Tahoma" w:hAnsi="Tahoma" w:cs="Tahoma"/>
                <w:b/>
                <w:bCs/>
                <w:color w:val="1F497D"/>
                <w:sz w:val="20"/>
                <w:szCs w:val="20"/>
              </w:rPr>
            </w:pPr>
            <w:r w:rsidRPr="00B07331">
              <w:rPr>
                <w:rFonts w:ascii="Tahoma" w:hAnsi="Tahoma" w:cs="Tahoma"/>
                <w:b/>
                <w:bCs/>
                <w:color w:val="1F497D"/>
                <w:sz w:val="20"/>
                <w:szCs w:val="20"/>
              </w:rPr>
              <w:t>Liczba sołectw</w:t>
            </w:r>
          </w:p>
        </w:tc>
        <w:tc>
          <w:tcPr>
            <w:tcW w:w="2506" w:type="dxa"/>
            <w:shd w:val="clear" w:color="auto" w:fill="auto"/>
          </w:tcPr>
          <w:p w:rsidR="001F4A40" w:rsidRPr="00B07331" w:rsidRDefault="001F4A40" w:rsidP="00F64F73">
            <w:pPr>
              <w:pStyle w:val="Default"/>
              <w:spacing w:line="360" w:lineRule="auto"/>
              <w:rPr>
                <w:rFonts w:ascii="Tahoma" w:hAnsi="Tahoma" w:cs="Tahoma"/>
                <w:color w:val="1F497D"/>
                <w:sz w:val="20"/>
                <w:szCs w:val="20"/>
              </w:rPr>
            </w:pPr>
            <w:r w:rsidRPr="00B07331">
              <w:rPr>
                <w:rFonts w:ascii="Tahoma" w:hAnsi="Tahoma" w:cs="Tahoma"/>
                <w:color w:val="1F497D"/>
                <w:sz w:val="20"/>
                <w:szCs w:val="20"/>
              </w:rPr>
              <w:t>8</w:t>
            </w:r>
          </w:p>
        </w:tc>
      </w:tr>
      <w:tr w:rsidR="001F4A40" w:rsidRPr="00B07331" w:rsidTr="00F64F73">
        <w:trPr>
          <w:jc w:val="center"/>
        </w:trPr>
        <w:tc>
          <w:tcPr>
            <w:tcW w:w="6480"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b/>
                <w:bCs/>
                <w:color w:val="1F497D"/>
                <w:sz w:val="20"/>
                <w:szCs w:val="20"/>
              </w:rPr>
            </w:pPr>
            <w:r w:rsidRPr="00B07331">
              <w:rPr>
                <w:rFonts w:ascii="Tahoma" w:hAnsi="Tahoma" w:cs="Tahoma"/>
                <w:b/>
                <w:bCs/>
                <w:color w:val="1F497D"/>
                <w:sz w:val="20"/>
                <w:szCs w:val="20"/>
              </w:rPr>
              <w:t>Powierzchnia</w:t>
            </w:r>
          </w:p>
        </w:tc>
        <w:tc>
          <w:tcPr>
            <w:tcW w:w="2506"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color w:val="1F497D"/>
                <w:sz w:val="20"/>
                <w:szCs w:val="20"/>
              </w:rPr>
            </w:pPr>
            <w:r w:rsidRPr="00B07331">
              <w:rPr>
                <w:rFonts w:ascii="Tahoma" w:hAnsi="Tahoma" w:cs="Tahoma"/>
                <w:bCs/>
                <w:color w:val="1F497D"/>
                <w:sz w:val="20"/>
                <w:szCs w:val="20"/>
              </w:rPr>
              <w:t>7971,00 ha</w:t>
            </w:r>
          </w:p>
        </w:tc>
      </w:tr>
      <w:tr w:rsidR="001F4A40" w:rsidRPr="00B07331" w:rsidTr="00F64F73">
        <w:trPr>
          <w:jc w:val="center"/>
        </w:trPr>
        <w:tc>
          <w:tcPr>
            <w:tcW w:w="6480" w:type="dxa"/>
            <w:shd w:val="clear" w:color="auto" w:fill="auto"/>
          </w:tcPr>
          <w:p w:rsidR="001F4A40" w:rsidRPr="00B07331" w:rsidRDefault="001F4A40" w:rsidP="00F64F73">
            <w:pPr>
              <w:pStyle w:val="Default"/>
              <w:spacing w:line="360" w:lineRule="auto"/>
              <w:rPr>
                <w:rFonts w:ascii="Tahoma" w:hAnsi="Tahoma" w:cs="Tahoma"/>
                <w:b/>
                <w:bCs/>
                <w:color w:val="1F497D"/>
                <w:sz w:val="20"/>
                <w:szCs w:val="20"/>
              </w:rPr>
            </w:pPr>
            <w:r w:rsidRPr="00B07331">
              <w:rPr>
                <w:rFonts w:ascii="Tahoma" w:hAnsi="Tahoma" w:cs="Tahoma"/>
                <w:b/>
                <w:bCs/>
                <w:color w:val="1F497D"/>
                <w:sz w:val="20"/>
                <w:szCs w:val="20"/>
              </w:rPr>
              <w:t>Ludność</w:t>
            </w:r>
          </w:p>
        </w:tc>
        <w:tc>
          <w:tcPr>
            <w:tcW w:w="2506" w:type="dxa"/>
            <w:shd w:val="clear" w:color="auto" w:fill="auto"/>
          </w:tcPr>
          <w:p w:rsidR="001F4A40" w:rsidRPr="00B07331" w:rsidRDefault="001F4A40" w:rsidP="00F64F73">
            <w:pPr>
              <w:pStyle w:val="Default"/>
              <w:spacing w:line="360" w:lineRule="auto"/>
              <w:rPr>
                <w:rFonts w:ascii="Tahoma" w:hAnsi="Tahoma" w:cs="Tahoma"/>
                <w:color w:val="1F497D"/>
                <w:sz w:val="20"/>
                <w:szCs w:val="20"/>
              </w:rPr>
            </w:pPr>
            <w:r w:rsidRPr="00B07331">
              <w:rPr>
                <w:rFonts w:ascii="Tahoma" w:hAnsi="Tahoma" w:cs="Tahoma"/>
                <w:color w:val="1F497D"/>
                <w:sz w:val="20"/>
                <w:szCs w:val="20"/>
              </w:rPr>
              <w:t>6683</w:t>
            </w:r>
          </w:p>
        </w:tc>
      </w:tr>
      <w:tr w:rsidR="001F4A40" w:rsidRPr="00B07331" w:rsidTr="00F64F73">
        <w:trPr>
          <w:jc w:val="center"/>
        </w:trPr>
        <w:tc>
          <w:tcPr>
            <w:tcW w:w="6480"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b/>
                <w:bCs/>
                <w:color w:val="1F497D"/>
                <w:sz w:val="20"/>
                <w:szCs w:val="20"/>
              </w:rPr>
            </w:pPr>
            <w:r w:rsidRPr="00B07331">
              <w:rPr>
                <w:rFonts w:ascii="Tahoma" w:hAnsi="Tahoma" w:cs="Tahoma"/>
                <w:b/>
                <w:bCs/>
                <w:color w:val="1F497D"/>
                <w:sz w:val="20"/>
                <w:szCs w:val="20"/>
              </w:rPr>
              <w:t>Kobiety</w:t>
            </w:r>
          </w:p>
        </w:tc>
        <w:tc>
          <w:tcPr>
            <w:tcW w:w="2506"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color w:val="1F497D"/>
                <w:sz w:val="20"/>
                <w:szCs w:val="20"/>
              </w:rPr>
            </w:pPr>
            <w:r w:rsidRPr="00B07331">
              <w:rPr>
                <w:rFonts w:ascii="Tahoma" w:hAnsi="Tahoma" w:cs="Tahoma"/>
                <w:color w:val="1F497D"/>
                <w:sz w:val="20"/>
                <w:szCs w:val="20"/>
              </w:rPr>
              <w:t>3421</w:t>
            </w:r>
          </w:p>
        </w:tc>
      </w:tr>
      <w:tr w:rsidR="001F4A40" w:rsidRPr="00B07331" w:rsidTr="00F64F73">
        <w:trPr>
          <w:jc w:val="center"/>
        </w:trPr>
        <w:tc>
          <w:tcPr>
            <w:tcW w:w="6480" w:type="dxa"/>
            <w:shd w:val="clear" w:color="auto" w:fill="auto"/>
          </w:tcPr>
          <w:p w:rsidR="001F4A40" w:rsidRPr="00B07331" w:rsidRDefault="001F4A40" w:rsidP="00F64F73">
            <w:pPr>
              <w:pStyle w:val="Default"/>
              <w:spacing w:line="360" w:lineRule="auto"/>
              <w:rPr>
                <w:rFonts w:ascii="Tahoma" w:hAnsi="Tahoma" w:cs="Tahoma"/>
                <w:b/>
                <w:bCs/>
                <w:color w:val="1F497D"/>
                <w:sz w:val="20"/>
                <w:szCs w:val="20"/>
              </w:rPr>
            </w:pPr>
            <w:r>
              <w:rPr>
                <w:rFonts w:ascii="Tahoma" w:hAnsi="Tahoma" w:cs="Tahoma"/>
                <w:b/>
                <w:bCs/>
                <w:color w:val="1F497D"/>
                <w:sz w:val="20"/>
                <w:szCs w:val="20"/>
              </w:rPr>
              <w:t>Stopa p</w:t>
            </w:r>
            <w:r w:rsidRPr="00B07331">
              <w:rPr>
                <w:rFonts w:ascii="Tahoma" w:hAnsi="Tahoma" w:cs="Tahoma"/>
                <w:b/>
                <w:bCs/>
                <w:color w:val="1F497D"/>
                <w:sz w:val="20"/>
                <w:szCs w:val="20"/>
              </w:rPr>
              <w:t>rzyrost</w:t>
            </w:r>
            <w:r>
              <w:rPr>
                <w:rFonts w:ascii="Tahoma" w:hAnsi="Tahoma" w:cs="Tahoma"/>
                <w:b/>
                <w:bCs/>
                <w:color w:val="1F497D"/>
                <w:sz w:val="20"/>
                <w:szCs w:val="20"/>
              </w:rPr>
              <w:t>u naturalnego</w:t>
            </w:r>
          </w:p>
        </w:tc>
        <w:tc>
          <w:tcPr>
            <w:tcW w:w="2506" w:type="dxa"/>
            <w:shd w:val="clear" w:color="auto" w:fill="auto"/>
          </w:tcPr>
          <w:p w:rsidR="001F4A40" w:rsidRPr="00B07331" w:rsidRDefault="001F4A40" w:rsidP="00F64F73">
            <w:pPr>
              <w:pStyle w:val="Default"/>
              <w:spacing w:line="360" w:lineRule="auto"/>
              <w:rPr>
                <w:rFonts w:ascii="Tahoma" w:hAnsi="Tahoma" w:cs="Tahoma"/>
                <w:color w:val="1F497D"/>
                <w:sz w:val="20"/>
                <w:szCs w:val="20"/>
              </w:rPr>
            </w:pPr>
            <w:r>
              <w:rPr>
                <w:rFonts w:ascii="Tahoma" w:hAnsi="Tahoma" w:cs="Tahoma"/>
                <w:color w:val="1F497D"/>
                <w:sz w:val="20"/>
                <w:szCs w:val="20"/>
              </w:rPr>
              <w:t>2,09</w:t>
            </w:r>
            <w:r w:rsidRPr="00E70EDD">
              <w:rPr>
                <w:rFonts w:ascii="Tahoma" w:hAnsi="Tahoma" w:cs="Tahoma"/>
                <w:color w:val="1F497D"/>
                <w:sz w:val="20"/>
                <w:szCs w:val="20"/>
              </w:rPr>
              <w:t>‰</w:t>
            </w:r>
          </w:p>
        </w:tc>
      </w:tr>
      <w:tr w:rsidR="001F4A40" w:rsidRPr="00B07331" w:rsidTr="00F64F73">
        <w:trPr>
          <w:jc w:val="center"/>
        </w:trPr>
        <w:tc>
          <w:tcPr>
            <w:tcW w:w="6480" w:type="dxa"/>
            <w:tcBorders>
              <w:left w:val="nil"/>
              <w:right w:val="nil"/>
            </w:tcBorders>
            <w:shd w:val="clear" w:color="auto" w:fill="D3DFEE"/>
          </w:tcPr>
          <w:p w:rsidR="001F4A40" w:rsidRDefault="001F4A40" w:rsidP="00F64F73">
            <w:pPr>
              <w:pStyle w:val="Default"/>
              <w:spacing w:line="360" w:lineRule="auto"/>
              <w:rPr>
                <w:rFonts w:ascii="Tahoma" w:hAnsi="Tahoma" w:cs="Tahoma"/>
                <w:b/>
                <w:bCs/>
                <w:color w:val="1F497D"/>
                <w:sz w:val="20"/>
                <w:szCs w:val="20"/>
              </w:rPr>
            </w:pPr>
            <w:r w:rsidRPr="00B07331">
              <w:rPr>
                <w:rFonts w:ascii="Tahoma" w:hAnsi="Tahoma" w:cs="Tahoma"/>
                <w:b/>
                <w:bCs/>
                <w:color w:val="1F497D"/>
                <w:sz w:val="20"/>
                <w:szCs w:val="20"/>
              </w:rPr>
              <w:t>Mienie Gminy</w:t>
            </w:r>
            <w:r>
              <w:rPr>
                <w:rFonts w:ascii="Tahoma" w:hAnsi="Tahoma" w:cs="Tahoma"/>
                <w:b/>
                <w:bCs/>
                <w:color w:val="1F497D"/>
                <w:sz w:val="20"/>
                <w:szCs w:val="20"/>
              </w:rPr>
              <w:t>, w tym:</w:t>
            </w:r>
          </w:p>
          <w:p w:rsidR="001F4A40" w:rsidRPr="00657346" w:rsidRDefault="001F4A40" w:rsidP="00F64F73">
            <w:pPr>
              <w:pStyle w:val="Default"/>
              <w:spacing w:line="360" w:lineRule="auto"/>
              <w:rPr>
                <w:rFonts w:ascii="Tahoma" w:hAnsi="Tahoma" w:cs="Tahoma"/>
                <w:bCs/>
                <w:color w:val="1F497D"/>
                <w:sz w:val="20"/>
                <w:szCs w:val="20"/>
              </w:rPr>
            </w:pPr>
            <w:r w:rsidRPr="00657346">
              <w:rPr>
                <w:rFonts w:ascii="Tahoma" w:hAnsi="Tahoma" w:cs="Tahoma"/>
                <w:bCs/>
                <w:color w:val="1F497D"/>
                <w:sz w:val="20"/>
                <w:szCs w:val="20"/>
              </w:rPr>
              <w:t>Powierzchnia lasów</w:t>
            </w:r>
          </w:p>
          <w:p w:rsidR="001F4A40" w:rsidRPr="00657346" w:rsidRDefault="001F4A40" w:rsidP="00F64F73">
            <w:pPr>
              <w:pStyle w:val="Default"/>
              <w:spacing w:line="360" w:lineRule="auto"/>
              <w:rPr>
                <w:rFonts w:ascii="Tahoma" w:hAnsi="Tahoma" w:cs="Tahoma"/>
                <w:bCs/>
                <w:color w:val="1F497D"/>
                <w:sz w:val="20"/>
                <w:szCs w:val="20"/>
              </w:rPr>
            </w:pPr>
            <w:r w:rsidRPr="00657346">
              <w:rPr>
                <w:rFonts w:ascii="Tahoma" w:hAnsi="Tahoma" w:cs="Tahoma"/>
                <w:bCs/>
                <w:color w:val="1F497D"/>
                <w:sz w:val="20"/>
                <w:szCs w:val="20"/>
              </w:rPr>
              <w:t>Powierzchnia gruntów ornych i łąk trwałych</w:t>
            </w:r>
          </w:p>
          <w:p w:rsidR="001F4A40" w:rsidRPr="00657346" w:rsidRDefault="001F4A40" w:rsidP="00F64F73">
            <w:pPr>
              <w:pStyle w:val="Default"/>
              <w:spacing w:line="360" w:lineRule="auto"/>
              <w:rPr>
                <w:rFonts w:ascii="Tahoma" w:hAnsi="Tahoma" w:cs="Tahoma"/>
                <w:bCs/>
                <w:color w:val="1F497D"/>
                <w:sz w:val="20"/>
                <w:szCs w:val="20"/>
              </w:rPr>
            </w:pPr>
            <w:r w:rsidRPr="00657346">
              <w:rPr>
                <w:rFonts w:ascii="Tahoma" w:hAnsi="Tahoma" w:cs="Tahoma"/>
                <w:bCs/>
                <w:color w:val="1F497D"/>
                <w:sz w:val="20"/>
                <w:szCs w:val="20"/>
              </w:rPr>
              <w:t>Tereny mieszkaniowe</w:t>
            </w:r>
          </w:p>
          <w:p w:rsidR="001F4A40" w:rsidRPr="00B07331" w:rsidRDefault="001F4A40" w:rsidP="00F64F73">
            <w:pPr>
              <w:pStyle w:val="Default"/>
              <w:spacing w:line="360" w:lineRule="auto"/>
              <w:rPr>
                <w:rFonts w:ascii="Tahoma" w:hAnsi="Tahoma" w:cs="Tahoma"/>
                <w:b/>
                <w:bCs/>
                <w:color w:val="1F497D"/>
                <w:sz w:val="20"/>
                <w:szCs w:val="20"/>
              </w:rPr>
            </w:pPr>
            <w:r w:rsidRPr="00657346">
              <w:rPr>
                <w:rFonts w:ascii="Tahoma" w:hAnsi="Tahoma" w:cs="Tahoma"/>
                <w:bCs/>
                <w:color w:val="1F497D"/>
                <w:sz w:val="20"/>
                <w:szCs w:val="20"/>
              </w:rPr>
              <w:t>Tereny przemysłowe</w:t>
            </w:r>
          </w:p>
        </w:tc>
        <w:tc>
          <w:tcPr>
            <w:tcW w:w="2506" w:type="dxa"/>
            <w:tcBorders>
              <w:left w:val="nil"/>
              <w:right w:val="nil"/>
            </w:tcBorders>
            <w:shd w:val="clear" w:color="auto" w:fill="D3DFEE"/>
          </w:tcPr>
          <w:p w:rsidR="001F4A40" w:rsidRDefault="001F4A40" w:rsidP="00F64F73">
            <w:pPr>
              <w:pStyle w:val="Default"/>
              <w:spacing w:line="360" w:lineRule="auto"/>
              <w:rPr>
                <w:rFonts w:ascii="Tahoma" w:hAnsi="Tahoma" w:cs="Tahoma"/>
                <w:color w:val="1F497D"/>
                <w:sz w:val="20"/>
                <w:szCs w:val="20"/>
              </w:rPr>
            </w:pPr>
            <w:r w:rsidRPr="00B07331">
              <w:rPr>
                <w:rFonts w:ascii="Tahoma" w:hAnsi="Tahoma" w:cs="Tahoma"/>
                <w:color w:val="1F497D"/>
                <w:sz w:val="20"/>
                <w:szCs w:val="20"/>
              </w:rPr>
              <w:t>37,20 ha</w:t>
            </w:r>
          </w:p>
          <w:p w:rsidR="001F4A40" w:rsidRDefault="001F4A40" w:rsidP="00F64F73">
            <w:pPr>
              <w:pStyle w:val="Default"/>
              <w:spacing w:line="360" w:lineRule="auto"/>
              <w:rPr>
                <w:rFonts w:ascii="Tahoma" w:hAnsi="Tahoma" w:cs="Tahoma"/>
                <w:color w:val="1F497D"/>
                <w:sz w:val="20"/>
                <w:szCs w:val="20"/>
              </w:rPr>
            </w:pPr>
            <w:r>
              <w:rPr>
                <w:rFonts w:ascii="Tahoma" w:hAnsi="Tahoma" w:cs="Tahoma"/>
                <w:color w:val="1F497D"/>
                <w:sz w:val="20"/>
                <w:szCs w:val="20"/>
              </w:rPr>
              <w:t>9,77 ha</w:t>
            </w:r>
          </w:p>
          <w:p w:rsidR="001F4A40" w:rsidRDefault="001F4A40" w:rsidP="00F64F73">
            <w:pPr>
              <w:pStyle w:val="Default"/>
              <w:spacing w:line="360" w:lineRule="auto"/>
              <w:rPr>
                <w:rFonts w:ascii="Tahoma" w:hAnsi="Tahoma" w:cs="Tahoma"/>
                <w:color w:val="1F497D"/>
                <w:sz w:val="20"/>
                <w:szCs w:val="20"/>
              </w:rPr>
            </w:pPr>
            <w:r>
              <w:rPr>
                <w:rFonts w:ascii="Tahoma" w:hAnsi="Tahoma" w:cs="Tahoma"/>
                <w:color w:val="1F497D"/>
                <w:sz w:val="20"/>
                <w:szCs w:val="20"/>
              </w:rPr>
              <w:t>18,02 ha</w:t>
            </w:r>
          </w:p>
          <w:p w:rsidR="001F4A40" w:rsidRDefault="001F4A40" w:rsidP="00F64F73">
            <w:pPr>
              <w:pStyle w:val="Default"/>
              <w:spacing w:line="360" w:lineRule="auto"/>
              <w:rPr>
                <w:rFonts w:ascii="Tahoma" w:hAnsi="Tahoma" w:cs="Tahoma"/>
                <w:color w:val="1F497D"/>
                <w:sz w:val="20"/>
                <w:szCs w:val="20"/>
              </w:rPr>
            </w:pPr>
            <w:r>
              <w:rPr>
                <w:rFonts w:ascii="Tahoma" w:hAnsi="Tahoma" w:cs="Tahoma"/>
                <w:color w:val="1F497D"/>
                <w:sz w:val="20"/>
                <w:szCs w:val="20"/>
              </w:rPr>
              <w:t>0,30 ha</w:t>
            </w:r>
          </w:p>
          <w:p w:rsidR="001F4A40" w:rsidRPr="00B07331" w:rsidRDefault="001F4A40" w:rsidP="00F64F73">
            <w:pPr>
              <w:pStyle w:val="Default"/>
              <w:spacing w:line="360" w:lineRule="auto"/>
              <w:rPr>
                <w:rFonts w:ascii="Tahoma" w:hAnsi="Tahoma" w:cs="Tahoma"/>
                <w:color w:val="1F497D"/>
                <w:sz w:val="20"/>
                <w:szCs w:val="20"/>
              </w:rPr>
            </w:pPr>
            <w:r>
              <w:rPr>
                <w:rFonts w:ascii="Tahoma" w:hAnsi="Tahoma" w:cs="Tahoma"/>
                <w:color w:val="1F497D"/>
                <w:sz w:val="20"/>
                <w:szCs w:val="20"/>
              </w:rPr>
              <w:t>9,11 ha</w:t>
            </w:r>
          </w:p>
        </w:tc>
      </w:tr>
      <w:tr w:rsidR="001F4A40" w:rsidRPr="00B07331" w:rsidTr="00F64F73">
        <w:trPr>
          <w:jc w:val="center"/>
        </w:trPr>
        <w:tc>
          <w:tcPr>
            <w:tcW w:w="6480" w:type="dxa"/>
            <w:shd w:val="clear" w:color="auto" w:fill="auto"/>
          </w:tcPr>
          <w:p w:rsidR="001F4A40" w:rsidRPr="00B07331" w:rsidRDefault="001F4A40" w:rsidP="00F64F73">
            <w:pPr>
              <w:pStyle w:val="Default"/>
              <w:spacing w:line="360" w:lineRule="auto"/>
              <w:rPr>
                <w:rFonts w:ascii="Tahoma" w:hAnsi="Tahoma" w:cs="Tahoma"/>
                <w:b/>
                <w:bCs/>
                <w:color w:val="1F497D"/>
                <w:sz w:val="20"/>
                <w:szCs w:val="20"/>
              </w:rPr>
            </w:pPr>
            <w:r w:rsidRPr="00B07331">
              <w:rPr>
                <w:rFonts w:ascii="Tahoma" w:hAnsi="Tahoma" w:cs="Tahoma"/>
                <w:b/>
                <w:bCs/>
                <w:color w:val="1F497D"/>
                <w:sz w:val="20"/>
                <w:szCs w:val="20"/>
              </w:rPr>
              <w:lastRenderedPageBreak/>
              <w:t xml:space="preserve">Przeciętna powierzchnia mieszkania na </w:t>
            </w:r>
          </w:p>
          <w:p w:rsidR="001F4A40" w:rsidRPr="00B07331" w:rsidRDefault="001F4A40" w:rsidP="00F64F73">
            <w:pPr>
              <w:pStyle w:val="Default"/>
              <w:spacing w:line="360" w:lineRule="auto"/>
              <w:rPr>
                <w:rFonts w:ascii="Tahoma" w:hAnsi="Tahoma" w:cs="Tahoma"/>
                <w:b/>
                <w:bCs/>
                <w:color w:val="1F497D"/>
                <w:sz w:val="20"/>
                <w:szCs w:val="20"/>
              </w:rPr>
            </w:pPr>
            <w:r w:rsidRPr="00B07331">
              <w:rPr>
                <w:rFonts w:ascii="Tahoma" w:hAnsi="Tahoma" w:cs="Tahoma"/>
                <w:b/>
                <w:bCs/>
                <w:color w:val="1F497D"/>
                <w:sz w:val="20"/>
                <w:szCs w:val="20"/>
              </w:rPr>
              <w:t>1 mieszkańca</w:t>
            </w:r>
          </w:p>
        </w:tc>
        <w:tc>
          <w:tcPr>
            <w:tcW w:w="2506" w:type="dxa"/>
            <w:shd w:val="clear" w:color="auto" w:fill="auto"/>
          </w:tcPr>
          <w:p w:rsidR="001F4A40" w:rsidRPr="00B07331" w:rsidRDefault="001F4A40" w:rsidP="00F64F73">
            <w:pPr>
              <w:pStyle w:val="Default"/>
              <w:spacing w:line="360" w:lineRule="auto"/>
              <w:rPr>
                <w:rFonts w:ascii="Tahoma" w:hAnsi="Tahoma" w:cs="Tahoma"/>
                <w:color w:val="1F497D"/>
                <w:sz w:val="20"/>
                <w:szCs w:val="20"/>
              </w:rPr>
            </w:pPr>
            <w:r w:rsidRPr="00B07331">
              <w:rPr>
                <w:rFonts w:ascii="Tahoma" w:hAnsi="Tahoma" w:cs="Tahoma"/>
                <w:color w:val="1F497D"/>
                <w:sz w:val="20"/>
                <w:szCs w:val="20"/>
              </w:rPr>
              <w:t xml:space="preserve">96,4 m </w:t>
            </w:r>
            <w:r w:rsidRPr="00B07331">
              <w:rPr>
                <w:rFonts w:ascii="Tahoma" w:hAnsi="Tahoma" w:cs="Tahoma"/>
                <w:color w:val="1F497D"/>
                <w:sz w:val="20"/>
                <w:szCs w:val="20"/>
                <w:vertAlign w:val="superscript"/>
              </w:rPr>
              <w:t>2</w:t>
            </w:r>
          </w:p>
        </w:tc>
      </w:tr>
      <w:tr w:rsidR="001F4A40" w:rsidRPr="00B07331" w:rsidTr="00F64F73">
        <w:trPr>
          <w:jc w:val="center"/>
        </w:trPr>
        <w:tc>
          <w:tcPr>
            <w:tcW w:w="6480"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b/>
                <w:bCs/>
                <w:color w:val="1F497D"/>
                <w:sz w:val="20"/>
                <w:szCs w:val="20"/>
              </w:rPr>
            </w:pPr>
            <w:r w:rsidRPr="00B07331">
              <w:rPr>
                <w:rFonts w:ascii="Tahoma" w:hAnsi="Tahoma" w:cs="Tahoma"/>
                <w:b/>
                <w:bCs/>
                <w:color w:val="1F497D"/>
                <w:sz w:val="20"/>
                <w:szCs w:val="20"/>
              </w:rPr>
              <w:t xml:space="preserve">Długość dróg powiatowych na terenie Gminy wynosi  </w:t>
            </w:r>
          </w:p>
        </w:tc>
        <w:tc>
          <w:tcPr>
            <w:tcW w:w="2506"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color w:val="1F497D"/>
                <w:sz w:val="20"/>
                <w:szCs w:val="20"/>
              </w:rPr>
            </w:pPr>
            <w:r w:rsidRPr="00B07331">
              <w:rPr>
                <w:rFonts w:ascii="Tahoma" w:hAnsi="Tahoma" w:cs="Tahoma"/>
                <w:color w:val="1F497D"/>
                <w:sz w:val="20"/>
                <w:szCs w:val="20"/>
              </w:rPr>
              <w:t>37,61 km</w:t>
            </w:r>
          </w:p>
        </w:tc>
      </w:tr>
      <w:tr w:rsidR="001F4A40" w:rsidRPr="00B07331" w:rsidTr="00F64F73">
        <w:trPr>
          <w:jc w:val="center"/>
        </w:trPr>
        <w:tc>
          <w:tcPr>
            <w:tcW w:w="6480" w:type="dxa"/>
            <w:shd w:val="clear" w:color="auto" w:fill="auto"/>
          </w:tcPr>
          <w:p w:rsidR="001F4A40" w:rsidRPr="00B07331" w:rsidRDefault="001F4A40" w:rsidP="00F64F73">
            <w:pPr>
              <w:spacing w:after="0" w:line="360" w:lineRule="auto"/>
              <w:rPr>
                <w:rFonts w:ascii="Tahoma" w:hAnsi="Tahoma" w:cs="Tahoma"/>
                <w:b/>
                <w:bCs/>
                <w:color w:val="1F497D"/>
                <w:sz w:val="20"/>
                <w:szCs w:val="20"/>
              </w:rPr>
            </w:pPr>
            <w:r w:rsidRPr="00B07331">
              <w:rPr>
                <w:rFonts w:ascii="Tahoma" w:hAnsi="Tahoma" w:cs="Tahoma"/>
                <w:b/>
                <w:bCs/>
                <w:color w:val="1F497D"/>
                <w:sz w:val="20"/>
                <w:szCs w:val="20"/>
              </w:rPr>
              <w:t xml:space="preserve">Stopień zwodociągowania </w:t>
            </w:r>
          </w:p>
        </w:tc>
        <w:tc>
          <w:tcPr>
            <w:tcW w:w="2506" w:type="dxa"/>
            <w:shd w:val="clear" w:color="auto" w:fill="auto"/>
          </w:tcPr>
          <w:p w:rsidR="001F4A40" w:rsidRPr="00B07331" w:rsidRDefault="001F4A40" w:rsidP="00F64F73">
            <w:pPr>
              <w:pStyle w:val="Default"/>
              <w:spacing w:line="360" w:lineRule="auto"/>
              <w:rPr>
                <w:rFonts w:ascii="Tahoma" w:hAnsi="Tahoma" w:cs="Tahoma"/>
                <w:color w:val="1F497D"/>
                <w:sz w:val="20"/>
                <w:szCs w:val="20"/>
              </w:rPr>
            </w:pPr>
            <w:r w:rsidRPr="00B07331">
              <w:rPr>
                <w:rFonts w:ascii="Tahoma" w:hAnsi="Tahoma" w:cs="Tahoma"/>
                <w:color w:val="1F497D"/>
                <w:sz w:val="20"/>
                <w:szCs w:val="20"/>
              </w:rPr>
              <w:t>100 %</w:t>
            </w:r>
          </w:p>
        </w:tc>
      </w:tr>
      <w:tr w:rsidR="001F4A40" w:rsidRPr="00B07331" w:rsidTr="00F64F73">
        <w:trPr>
          <w:jc w:val="center"/>
        </w:trPr>
        <w:tc>
          <w:tcPr>
            <w:tcW w:w="6480"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b/>
                <w:bCs/>
                <w:color w:val="1F497D"/>
                <w:sz w:val="20"/>
                <w:szCs w:val="20"/>
              </w:rPr>
            </w:pPr>
            <w:r w:rsidRPr="00B07331">
              <w:rPr>
                <w:rFonts w:ascii="Tahoma" w:hAnsi="Tahoma" w:cs="Tahoma"/>
                <w:b/>
                <w:bCs/>
                <w:color w:val="1F497D"/>
                <w:sz w:val="20"/>
                <w:szCs w:val="20"/>
              </w:rPr>
              <w:t>Stopień skanalizowania</w:t>
            </w:r>
          </w:p>
        </w:tc>
        <w:tc>
          <w:tcPr>
            <w:tcW w:w="2506"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color w:val="1F497D"/>
                <w:sz w:val="20"/>
                <w:szCs w:val="20"/>
              </w:rPr>
            </w:pPr>
            <w:r w:rsidRPr="00B07331">
              <w:rPr>
                <w:rFonts w:ascii="Tahoma" w:hAnsi="Tahoma" w:cs="Tahoma"/>
                <w:color w:val="1F497D"/>
                <w:sz w:val="20"/>
                <w:szCs w:val="20"/>
              </w:rPr>
              <w:t>77,3 %</w:t>
            </w:r>
          </w:p>
        </w:tc>
      </w:tr>
      <w:tr w:rsidR="001F4A40" w:rsidRPr="00B07331" w:rsidTr="00F64F73">
        <w:trPr>
          <w:jc w:val="center"/>
        </w:trPr>
        <w:tc>
          <w:tcPr>
            <w:tcW w:w="6480" w:type="dxa"/>
            <w:shd w:val="clear" w:color="auto" w:fill="auto"/>
          </w:tcPr>
          <w:p w:rsidR="001F4A40" w:rsidRPr="00B07331" w:rsidRDefault="001F4A40" w:rsidP="00F64F73">
            <w:pPr>
              <w:pStyle w:val="Default"/>
              <w:spacing w:line="360" w:lineRule="auto"/>
              <w:rPr>
                <w:rFonts w:ascii="Tahoma" w:hAnsi="Tahoma" w:cs="Tahoma"/>
                <w:b/>
                <w:bCs/>
                <w:color w:val="1F497D"/>
                <w:sz w:val="20"/>
                <w:szCs w:val="20"/>
              </w:rPr>
            </w:pPr>
            <w:r w:rsidRPr="00B07331">
              <w:rPr>
                <w:rFonts w:ascii="Tahoma" w:hAnsi="Tahoma" w:cs="Tahoma"/>
                <w:b/>
                <w:bCs/>
                <w:color w:val="1F497D"/>
                <w:sz w:val="20"/>
                <w:szCs w:val="20"/>
              </w:rPr>
              <w:t>Podmioty gospodarki narodowej na 10 tyś ludności</w:t>
            </w:r>
          </w:p>
        </w:tc>
        <w:tc>
          <w:tcPr>
            <w:tcW w:w="2506" w:type="dxa"/>
            <w:shd w:val="clear" w:color="auto" w:fill="auto"/>
          </w:tcPr>
          <w:p w:rsidR="001F4A40" w:rsidRPr="00B07331" w:rsidRDefault="001F4A40" w:rsidP="00F64F73">
            <w:pPr>
              <w:pStyle w:val="Default"/>
              <w:spacing w:line="360" w:lineRule="auto"/>
              <w:rPr>
                <w:rFonts w:ascii="Tahoma" w:hAnsi="Tahoma" w:cs="Tahoma"/>
                <w:color w:val="1F497D"/>
                <w:sz w:val="20"/>
                <w:szCs w:val="20"/>
              </w:rPr>
            </w:pPr>
            <w:r w:rsidRPr="00B07331">
              <w:rPr>
                <w:rFonts w:ascii="Tahoma" w:hAnsi="Tahoma" w:cs="Tahoma"/>
                <w:color w:val="1F497D"/>
                <w:sz w:val="20"/>
                <w:szCs w:val="20"/>
              </w:rPr>
              <w:t>666</w:t>
            </w:r>
          </w:p>
        </w:tc>
      </w:tr>
      <w:tr w:rsidR="001F4A40" w:rsidRPr="00B07331" w:rsidTr="00F64F73">
        <w:trPr>
          <w:jc w:val="center"/>
        </w:trPr>
        <w:tc>
          <w:tcPr>
            <w:tcW w:w="6480"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b/>
                <w:bCs/>
                <w:color w:val="1F497D"/>
                <w:sz w:val="20"/>
                <w:szCs w:val="20"/>
              </w:rPr>
            </w:pPr>
            <w:r w:rsidRPr="00B07331">
              <w:rPr>
                <w:rFonts w:ascii="Tahoma" w:hAnsi="Tahoma" w:cs="Tahoma"/>
                <w:b/>
                <w:bCs/>
                <w:color w:val="1F497D"/>
                <w:sz w:val="20"/>
                <w:szCs w:val="20"/>
              </w:rPr>
              <w:t>Osoby fizyczne prowadzące działalność na 10 tyś ludności</w:t>
            </w:r>
          </w:p>
        </w:tc>
        <w:tc>
          <w:tcPr>
            <w:tcW w:w="2506"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color w:val="1F497D"/>
                <w:sz w:val="20"/>
                <w:szCs w:val="20"/>
              </w:rPr>
            </w:pPr>
            <w:r w:rsidRPr="00B07331">
              <w:rPr>
                <w:rFonts w:ascii="Tahoma" w:hAnsi="Tahoma" w:cs="Tahoma"/>
                <w:color w:val="1F497D"/>
                <w:sz w:val="20"/>
                <w:szCs w:val="20"/>
              </w:rPr>
              <w:t>569</w:t>
            </w:r>
          </w:p>
        </w:tc>
      </w:tr>
      <w:tr w:rsidR="001F4A40" w:rsidRPr="00B07331" w:rsidTr="00F64F73">
        <w:trPr>
          <w:jc w:val="center"/>
        </w:trPr>
        <w:tc>
          <w:tcPr>
            <w:tcW w:w="6480" w:type="dxa"/>
            <w:shd w:val="clear" w:color="auto" w:fill="auto"/>
          </w:tcPr>
          <w:p w:rsidR="001F4A40" w:rsidRPr="00B07331" w:rsidRDefault="001F4A40" w:rsidP="00F64F73">
            <w:pPr>
              <w:pStyle w:val="Default"/>
              <w:spacing w:line="360" w:lineRule="auto"/>
              <w:rPr>
                <w:rFonts w:ascii="Tahoma" w:hAnsi="Tahoma" w:cs="Tahoma"/>
                <w:b/>
                <w:bCs/>
                <w:color w:val="1F497D"/>
                <w:sz w:val="20"/>
                <w:szCs w:val="20"/>
              </w:rPr>
            </w:pPr>
            <w:r w:rsidRPr="00B07331">
              <w:rPr>
                <w:rFonts w:ascii="Tahoma" w:hAnsi="Tahoma" w:cs="Tahoma"/>
                <w:b/>
                <w:bCs/>
                <w:color w:val="1F497D"/>
                <w:sz w:val="20"/>
                <w:szCs w:val="20"/>
              </w:rPr>
              <w:t xml:space="preserve">Ilość gospodarstw </w:t>
            </w:r>
          </w:p>
        </w:tc>
        <w:tc>
          <w:tcPr>
            <w:tcW w:w="2506" w:type="dxa"/>
            <w:shd w:val="clear" w:color="auto" w:fill="auto"/>
          </w:tcPr>
          <w:p w:rsidR="001F4A40" w:rsidRPr="00B07331" w:rsidRDefault="001F4A40" w:rsidP="00F64F73">
            <w:pPr>
              <w:pStyle w:val="Default"/>
              <w:spacing w:line="360" w:lineRule="auto"/>
              <w:rPr>
                <w:rFonts w:ascii="Tahoma" w:hAnsi="Tahoma" w:cs="Tahoma"/>
                <w:color w:val="1F497D"/>
                <w:sz w:val="20"/>
                <w:szCs w:val="20"/>
              </w:rPr>
            </w:pPr>
            <w:r w:rsidRPr="00B07331">
              <w:rPr>
                <w:rFonts w:ascii="Tahoma" w:hAnsi="Tahoma" w:cs="Tahoma"/>
                <w:color w:val="1F497D"/>
                <w:sz w:val="20"/>
                <w:szCs w:val="20"/>
              </w:rPr>
              <w:t>819</w:t>
            </w:r>
          </w:p>
        </w:tc>
      </w:tr>
      <w:tr w:rsidR="001F4A40" w:rsidRPr="00B07331" w:rsidTr="00F64F73">
        <w:trPr>
          <w:jc w:val="center"/>
        </w:trPr>
        <w:tc>
          <w:tcPr>
            <w:tcW w:w="6480"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b/>
                <w:bCs/>
                <w:color w:val="1F497D"/>
                <w:sz w:val="20"/>
                <w:szCs w:val="20"/>
              </w:rPr>
            </w:pPr>
            <w:r w:rsidRPr="00B07331">
              <w:rPr>
                <w:rFonts w:ascii="Tahoma" w:hAnsi="Tahoma" w:cs="Tahoma"/>
                <w:b/>
                <w:bCs/>
                <w:color w:val="1F497D"/>
                <w:sz w:val="20"/>
                <w:szCs w:val="20"/>
              </w:rPr>
              <w:t>Pracujący ogółem</w:t>
            </w:r>
          </w:p>
        </w:tc>
        <w:tc>
          <w:tcPr>
            <w:tcW w:w="2506"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color w:val="1F497D"/>
                <w:sz w:val="20"/>
                <w:szCs w:val="20"/>
              </w:rPr>
            </w:pPr>
            <w:r w:rsidRPr="00B07331">
              <w:rPr>
                <w:rFonts w:ascii="Tahoma" w:hAnsi="Tahoma" w:cs="Tahoma"/>
                <w:color w:val="1F497D"/>
                <w:sz w:val="20"/>
                <w:szCs w:val="20"/>
              </w:rPr>
              <w:t>511</w:t>
            </w:r>
          </w:p>
        </w:tc>
      </w:tr>
      <w:tr w:rsidR="001F4A40" w:rsidRPr="00B07331" w:rsidTr="00F64F73">
        <w:trPr>
          <w:jc w:val="center"/>
        </w:trPr>
        <w:tc>
          <w:tcPr>
            <w:tcW w:w="6480" w:type="dxa"/>
            <w:shd w:val="clear" w:color="auto" w:fill="auto"/>
          </w:tcPr>
          <w:p w:rsidR="001F4A40" w:rsidRPr="00B07331" w:rsidRDefault="001F4A40" w:rsidP="00F64F73">
            <w:pPr>
              <w:pStyle w:val="Default"/>
              <w:spacing w:line="360" w:lineRule="auto"/>
              <w:rPr>
                <w:rFonts w:ascii="Tahoma" w:hAnsi="Tahoma" w:cs="Tahoma"/>
                <w:b/>
                <w:bCs/>
                <w:color w:val="1F497D"/>
                <w:sz w:val="20"/>
                <w:szCs w:val="20"/>
              </w:rPr>
            </w:pPr>
            <w:r w:rsidRPr="00B07331">
              <w:rPr>
                <w:rFonts w:ascii="Tahoma" w:hAnsi="Tahoma" w:cs="Tahoma"/>
                <w:b/>
                <w:bCs/>
                <w:color w:val="1F497D"/>
                <w:sz w:val="20"/>
                <w:szCs w:val="20"/>
              </w:rPr>
              <w:t>Bezrobotni zarejestrowani</w:t>
            </w:r>
          </w:p>
        </w:tc>
        <w:tc>
          <w:tcPr>
            <w:tcW w:w="2506" w:type="dxa"/>
            <w:shd w:val="clear" w:color="auto" w:fill="auto"/>
          </w:tcPr>
          <w:p w:rsidR="001F4A40" w:rsidRPr="00B07331" w:rsidRDefault="001F4A40" w:rsidP="00F64F73">
            <w:pPr>
              <w:pStyle w:val="Default"/>
              <w:spacing w:line="360" w:lineRule="auto"/>
              <w:rPr>
                <w:rFonts w:ascii="Tahoma" w:hAnsi="Tahoma" w:cs="Tahoma"/>
                <w:color w:val="1F497D"/>
                <w:sz w:val="20"/>
                <w:szCs w:val="20"/>
              </w:rPr>
            </w:pPr>
            <w:r w:rsidRPr="00B07331">
              <w:rPr>
                <w:rFonts w:ascii="Tahoma" w:hAnsi="Tahoma" w:cs="Tahoma"/>
                <w:color w:val="1F497D"/>
                <w:sz w:val="20"/>
                <w:szCs w:val="20"/>
              </w:rPr>
              <w:t>299</w:t>
            </w:r>
          </w:p>
        </w:tc>
      </w:tr>
      <w:tr w:rsidR="001F4A40" w:rsidRPr="00B07331" w:rsidTr="00F64F73">
        <w:trPr>
          <w:jc w:val="center"/>
        </w:trPr>
        <w:tc>
          <w:tcPr>
            <w:tcW w:w="6480"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b/>
                <w:bCs/>
                <w:color w:val="1F497D"/>
                <w:sz w:val="20"/>
                <w:szCs w:val="20"/>
              </w:rPr>
            </w:pPr>
            <w:r w:rsidRPr="00B07331">
              <w:rPr>
                <w:rFonts w:ascii="Tahoma" w:hAnsi="Tahoma" w:cs="Tahoma"/>
                <w:b/>
                <w:bCs/>
                <w:color w:val="1F497D"/>
                <w:sz w:val="20"/>
                <w:szCs w:val="20"/>
              </w:rPr>
              <w:t xml:space="preserve">Bezrobotni w wieku produkcyjnym </w:t>
            </w:r>
          </w:p>
        </w:tc>
        <w:tc>
          <w:tcPr>
            <w:tcW w:w="2506"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color w:val="1F497D"/>
                <w:sz w:val="20"/>
                <w:szCs w:val="20"/>
              </w:rPr>
            </w:pPr>
            <w:r w:rsidRPr="00B07331">
              <w:rPr>
                <w:rFonts w:ascii="Tahoma" w:hAnsi="Tahoma" w:cs="Tahoma"/>
                <w:color w:val="1F497D"/>
                <w:sz w:val="20"/>
                <w:szCs w:val="20"/>
              </w:rPr>
              <w:t>6,8 %</w:t>
            </w:r>
          </w:p>
        </w:tc>
      </w:tr>
      <w:tr w:rsidR="001F4A40" w:rsidRPr="00B07331" w:rsidTr="00F64F73">
        <w:trPr>
          <w:jc w:val="center"/>
        </w:trPr>
        <w:tc>
          <w:tcPr>
            <w:tcW w:w="6480" w:type="dxa"/>
            <w:shd w:val="clear" w:color="auto" w:fill="auto"/>
          </w:tcPr>
          <w:p w:rsidR="001F4A40" w:rsidRPr="00B07331" w:rsidRDefault="001F4A40" w:rsidP="00F64F73">
            <w:pPr>
              <w:pStyle w:val="Default"/>
              <w:spacing w:line="360" w:lineRule="auto"/>
              <w:rPr>
                <w:rFonts w:ascii="Tahoma" w:hAnsi="Tahoma" w:cs="Tahoma"/>
                <w:b/>
                <w:bCs/>
                <w:color w:val="1F497D"/>
                <w:sz w:val="20"/>
                <w:szCs w:val="20"/>
              </w:rPr>
            </w:pPr>
          </w:p>
        </w:tc>
        <w:tc>
          <w:tcPr>
            <w:tcW w:w="2506" w:type="dxa"/>
            <w:shd w:val="clear" w:color="auto" w:fill="auto"/>
          </w:tcPr>
          <w:p w:rsidR="001F4A40" w:rsidRPr="00B07331" w:rsidRDefault="001F4A40" w:rsidP="00F64F73">
            <w:pPr>
              <w:pStyle w:val="Default"/>
              <w:spacing w:line="360" w:lineRule="auto"/>
              <w:rPr>
                <w:rFonts w:ascii="Tahoma" w:hAnsi="Tahoma" w:cs="Tahoma"/>
                <w:color w:val="1F497D"/>
                <w:sz w:val="20"/>
                <w:szCs w:val="20"/>
              </w:rPr>
            </w:pPr>
          </w:p>
        </w:tc>
      </w:tr>
      <w:tr w:rsidR="001F4A40" w:rsidRPr="00B07331" w:rsidTr="00F64F73">
        <w:trPr>
          <w:jc w:val="center"/>
        </w:trPr>
        <w:tc>
          <w:tcPr>
            <w:tcW w:w="6480"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b/>
                <w:bCs/>
                <w:color w:val="1F497D"/>
                <w:sz w:val="20"/>
                <w:szCs w:val="20"/>
              </w:rPr>
            </w:pPr>
            <w:r w:rsidRPr="00B07331">
              <w:rPr>
                <w:rFonts w:ascii="Tahoma" w:hAnsi="Tahoma" w:cs="Tahoma"/>
                <w:b/>
                <w:bCs/>
                <w:color w:val="1F497D"/>
                <w:sz w:val="20"/>
                <w:szCs w:val="20"/>
              </w:rPr>
              <w:t>Liczba szkół podstawowych i gimnazjów</w:t>
            </w:r>
          </w:p>
        </w:tc>
        <w:tc>
          <w:tcPr>
            <w:tcW w:w="2506"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color w:val="1F497D"/>
                <w:sz w:val="20"/>
                <w:szCs w:val="20"/>
              </w:rPr>
            </w:pPr>
            <w:r w:rsidRPr="00B07331">
              <w:rPr>
                <w:rFonts w:ascii="Tahoma" w:hAnsi="Tahoma" w:cs="Tahoma"/>
                <w:color w:val="1F497D"/>
                <w:sz w:val="20"/>
                <w:szCs w:val="20"/>
              </w:rPr>
              <w:t>5</w:t>
            </w:r>
          </w:p>
        </w:tc>
      </w:tr>
      <w:tr w:rsidR="001F4A40" w:rsidRPr="00B07331" w:rsidTr="00F64F73">
        <w:trPr>
          <w:jc w:val="center"/>
        </w:trPr>
        <w:tc>
          <w:tcPr>
            <w:tcW w:w="6480" w:type="dxa"/>
            <w:shd w:val="clear" w:color="auto" w:fill="auto"/>
          </w:tcPr>
          <w:p w:rsidR="001F4A40" w:rsidRPr="00B07331" w:rsidRDefault="001F4A40" w:rsidP="00F64F73">
            <w:pPr>
              <w:pStyle w:val="Default"/>
              <w:spacing w:line="360" w:lineRule="auto"/>
              <w:rPr>
                <w:rFonts w:ascii="Tahoma" w:hAnsi="Tahoma" w:cs="Tahoma"/>
                <w:b/>
                <w:bCs/>
                <w:color w:val="1F497D"/>
                <w:sz w:val="20"/>
                <w:szCs w:val="20"/>
              </w:rPr>
            </w:pPr>
            <w:r w:rsidRPr="00B07331">
              <w:rPr>
                <w:rFonts w:ascii="Tahoma" w:hAnsi="Tahoma" w:cs="Tahoma"/>
                <w:b/>
                <w:bCs/>
                <w:color w:val="1F497D"/>
                <w:sz w:val="20"/>
                <w:szCs w:val="20"/>
              </w:rPr>
              <w:t xml:space="preserve">Ilość placówek wychowania przedszkolnego </w:t>
            </w:r>
          </w:p>
        </w:tc>
        <w:tc>
          <w:tcPr>
            <w:tcW w:w="2506" w:type="dxa"/>
            <w:shd w:val="clear" w:color="auto" w:fill="auto"/>
          </w:tcPr>
          <w:p w:rsidR="001F4A40" w:rsidRPr="00B07331" w:rsidRDefault="001F4A40" w:rsidP="00F64F73">
            <w:pPr>
              <w:pStyle w:val="Default"/>
              <w:spacing w:line="360" w:lineRule="auto"/>
              <w:rPr>
                <w:rFonts w:ascii="Tahoma" w:hAnsi="Tahoma" w:cs="Tahoma"/>
                <w:color w:val="1F497D"/>
                <w:sz w:val="20"/>
                <w:szCs w:val="20"/>
              </w:rPr>
            </w:pPr>
            <w:r w:rsidRPr="00B07331">
              <w:rPr>
                <w:rFonts w:ascii="Tahoma" w:hAnsi="Tahoma" w:cs="Tahoma"/>
                <w:color w:val="1F497D"/>
                <w:sz w:val="20"/>
                <w:szCs w:val="20"/>
              </w:rPr>
              <w:t>3</w:t>
            </w:r>
          </w:p>
        </w:tc>
      </w:tr>
      <w:tr w:rsidR="001F4A40" w:rsidRPr="00B07331" w:rsidTr="00F64F73">
        <w:trPr>
          <w:jc w:val="center"/>
        </w:trPr>
        <w:tc>
          <w:tcPr>
            <w:tcW w:w="6480"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b/>
                <w:bCs/>
                <w:color w:val="1F497D"/>
                <w:sz w:val="20"/>
                <w:szCs w:val="20"/>
              </w:rPr>
            </w:pPr>
            <w:r w:rsidRPr="00B07331">
              <w:rPr>
                <w:rFonts w:ascii="Tahoma" w:hAnsi="Tahoma" w:cs="Tahoma"/>
                <w:b/>
                <w:bCs/>
                <w:color w:val="1F497D"/>
                <w:sz w:val="20"/>
                <w:szCs w:val="20"/>
              </w:rPr>
              <w:t xml:space="preserve">Dochody budżetu Gminy z rolnictwa i łowiectwa </w:t>
            </w:r>
          </w:p>
        </w:tc>
        <w:tc>
          <w:tcPr>
            <w:tcW w:w="2506"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color w:val="1F497D"/>
                <w:sz w:val="20"/>
                <w:szCs w:val="20"/>
              </w:rPr>
            </w:pPr>
            <w:r w:rsidRPr="00B07331">
              <w:rPr>
                <w:rFonts w:ascii="Tahoma" w:hAnsi="Tahoma" w:cs="Tahoma"/>
                <w:color w:val="1F497D"/>
                <w:sz w:val="20"/>
                <w:szCs w:val="20"/>
              </w:rPr>
              <w:t>2,9 %</w:t>
            </w:r>
          </w:p>
        </w:tc>
      </w:tr>
      <w:tr w:rsidR="001F4A40" w:rsidRPr="00B07331" w:rsidTr="00F64F73">
        <w:trPr>
          <w:jc w:val="center"/>
        </w:trPr>
        <w:tc>
          <w:tcPr>
            <w:tcW w:w="6480" w:type="dxa"/>
            <w:shd w:val="clear" w:color="auto" w:fill="auto"/>
          </w:tcPr>
          <w:p w:rsidR="001F4A40" w:rsidRPr="00B07331" w:rsidRDefault="001F4A40" w:rsidP="00F64F73">
            <w:pPr>
              <w:pStyle w:val="Default"/>
              <w:spacing w:line="360" w:lineRule="auto"/>
              <w:rPr>
                <w:rFonts w:ascii="Tahoma" w:hAnsi="Tahoma" w:cs="Tahoma"/>
                <w:b/>
                <w:bCs/>
                <w:color w:val="1F497D"/>
                <w:sz w:val="20"/>
                <w:szCs w:val="20"/>
              </w:rPr>
            </w:pPr>
            <w:r w:rsidRPr="00B07331">
              <w:rPr>
                <w:rFonts w:ascii="Tahoma" w:hAnsi="Tahoma" w:cs="Tahoma"/>
                <w:b/>
                <w:bCs/>
                <w:color w:val="1F497D"/>
                <w:sz w:val="20"/>
                <w:szCs w:val="20"/>
              </w:rPr>
              <w:t xml:space="preserve">Dochody budżetu Gminy z gospodarki mieszkaniowej </w:t>
            </w:r>
          </w:p>
        </w:tc>
        <w:tc>
          <w:tcPr>
            <w:tcW w:w="2506" w:type="dxa"/>
            <w:shd w:val="clear" w:color="auto" w:fill="auto"/>
          </w:tcPr>
          <w:p w:rsidR="001F4A40" w:rsidRPr="00B07331" w:rsidRDefault="001F4A40" w:rsidP="00F64F73">
            <w:pPr>
              <w:pStyle w:val="Default"/>
              <w:spacing w:line="360" w:lineRule="auto"/>
              <w:rPr>
                <w:rFonts w:ascii="Tahoma" w:hAnsi="Tahoma" w:cs="Tahoma"/>
                <w:color w:val="1F497D"/>
                <w:sz w:val="20"/>
                <w:szCs w:val="20"/>
              </w:rPr>
            </w:pPr>
            <w:r w:rsidRPr="00B07331">
              <w:rPr>
                <w:rFonts w:ascii="Tahoma" w:hAnsi="Tahoma" w:cs="Tahoma"/>
                <w:color w:val="1F497D"/>
                <w:sz w:val="20"/>
                <w:szCs w:val="20"/>
              </w:rPr>
              <w:t>2,90 %</w:t>
            </w:r>
          </w:p>
        </w:tc>
      </w:tr>
      <w:tr w:rsidR="001F4A40" w:rsidRPr="00B07331" w:rsidTr="00F64F73">
        <w:trPr>
          <w:jc w:val="center"/>
        </w:trPr>
        <w:tc>
          <w:tcPr>
            <w:tcW w:w="6480"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b/>
                <w:bCs/>
                <w:color w:val="1F497D"/>
                <w:sz w:val="20"/>
                <w:szCs w:val="20"/>
              </w:rPr>
            </w:pPr>
            <w:r w:rsidRPr="00B07331">
              <w:rPr>
                <w:rFonts w:ascii="Tahoma" w:hAnsi="Tahoma" w:cs="Tahoma"/>
                <w:b/>
                <w:bCs/>
                <w:color w:val="1F497D"/>
                <w:sz w:val="20"/>
                <w:szCs w:val="20"/>
              </w:rPr>
              <w:t>Dochody od osób prawnych i osób fizycznych</w:t>
            </w:r>
          </w:p>
        </w:tc>
        <w:tc>
          <w:tcPr>
            <w:tcW w:w="2506" w:type="dxa"/>
            <w:tcBorders>
              <w:left w:val="nil"/>
              <w:right w:val="nil"/>
            </w:tcBorders>
            <w:shd w:val="clear" w:color="auto" w:fill="D3DFEE"/>
          </w:tcPr>
          <w:p w:rsidR="001F4A40" w:rsidRPr="00B07331" w:rsidRDefault="001F4A40" w:rsidP="00F64F73">
            <w:pPr>
              <w:pStyle w:val="Default"/>
              <w:spacing w:line="360" w:lineRule="auto"/>
              <w:rPr>
                <w:rFonts w:ascii="Tahoma" w:hAnsi="Tahoma" w:cs="Tahoma"/>
                <w:color w:val="1F497D"/>
                <w:sz w:val="20"/>
                <w:szCs w:val="20"/>
              </w:rPr>
            </w:pPr>
            <w:r w:rsidRPr="00B07331">
              <w:rPr>
                <w:rFonts w:ascii="Tahoma" w:hAnsi="Tahoma" w:cs="Tahoma"/>
                <w:color w:val="1F497D"/>
                <w:sz w:val="20"/>
                <w:szCs w:val="20"/>
              </w:rPr>
              <w:t>22,90 %</w:t>
            </w:r>
          </w:p>
        </w:tc>
      </w:tr>
    </w:tbl>
    <w:p w:rsidR="001F4A40" w:rsidRPr="006B08CD" w:rsidRDefault="001F4A40" w:rsidP="001F4A40">
      <w:pPr>
        <w:pStyle w:val="Nagwek2"/>
        <w:spacing w:before="240" w:after="240"/>
        <w:ind w:left="578" w:hanging="578"/>
      </w:pPr>
      <w:bookmarkStart w:id="54" w:name="_Toc325726821"/>
      <w:r w:rsidRPr="006B08CD">
        <w:t>ANALIZA SWOT</w:t>
      </w:r>
      <w:bookmarkEnd w:id="54"/>
    </w:p>
    <w:p w:rsidR="001F4A40" w:rsidRPr="00DE484F" w:rsidRDefault="001F4A40" w:rsidP="001F4A40">
      <w:pPr>
        <w:spacing w:before="240" w:after="120"/>
        <w:rPr>
          <w:rFonts w:ascii="Tahoma" w:hAnsi="Tahoma" w:cs="Tahoma"/>
          <w:b/>
          <w:sz w:val="20"/>
          <w:szCs w:val="20"/>
        </w:rPr>
      </w:pPr>
      <w:bookmarkStart w:id="55" w:name="_Toc325703912"/>
      <w:r w:rsidRPr="00247DA2">
        <w:rPr>
          <w:b/>
        </w:rPr>
        <w:t>Zagospodarowanie przestrzenne</w:t>
      </w:r>
      <w:bookmarkEnd w:id="55"/>
    </w:p>
    <w:tbl>
      <w:tblPr>
        <w:tblW w:w="9500" w:type="dxa"/>
        <w:jc w:val="center"/>
        <w:tblBorders>
          <w:top w:val="single" w:sz="8" w:space="0" w:color="4F81BD"/>
          <w:bottom w:val="single" w:sz="8" w:space="0" w:color="4F81BD"/>
        </w:tblBorders>
        <w:tblLook w:val="04A0"/>
      </w:tblPr>
      <w:tblGrid>
        <w:gridCol w:w="4786"/>
        <w:gridCol w:w="4714"/>
      </w:tblGrid>
      <w:tr w:rsidR="001F4A40" w:rsidRPr="00564EC2" w:rsidTr="00F64F73">
        <w:trPr>
          <w:trHeight w:val="416"/>
          <w:jc w:val="center"/>
        </w:trPr>
        <w:tc>
          <w:tcPr>
            <w:tcW w:w="4786" w:type="dxa"/>
            <w:tcBorders>
              <w:top w:val="single" w:sz="8" w:space="0" w:color="4F81BD"/>
              <w:bottom w:val="single" w:sz="8" w:space="0" w:color="4F81BD"/>
            </w:tcBorders>
            <w:shd w:val="clear" w:color="auto" w:fill="auto"/>
          </w:tcPr>
          <w:p w:rsidR="001F4A40" w:rsidRPr="004A526D" w:rsidRDefault="001F4A40" w:rsidP="00F64F73">
            <w:pPr>
              <w:spacing w:after="0" w:line="280" w:lineRule="atLeast"/>
              <w:rPr>
                <w:rFonts w:ascii="Tahoma" w:hAnsi="Tahoma" w:cs="Tahoma"/>
                <w:b/>
                <w:bCs/>
                <w:color w:val="1F497D"/>
                <w:sz w:val="20"/>
                <w:szCs w:val="20"/>
              </w:rPr>
            </w:pPr>
            <w:r w:rsidRPr="004A526D">
              <w:rPr>
                <w:rFonts w:ascii="Tahoma" w:hAnsi="Tahoma" w:cs="Tahoma"/>
                <w:b/>
                <w:bCs/>
                <w:color w:val="1F497D"/>
                <w:sz w:val="20"/>
                <w:szCs w:val="20"/>
              </w:rPr>
              <w:t>Mocne strony</w:t>
            </w:r>
          </w:p>
        </w:tc>
        <w:tc>
          <w:tcPr>
            <w:tcW w:w="4714" w:type="dxa"/>
            <w:tcBorders>
              <w:top w:val="single" w:sz="8" w:space="0" w:color="4F81BD"/>
              <w:bottom w:val="single" w:sz="8" w:space="0" w:color="4F81BD"/>
            </w:tcBorders>
            <w:shd w:val="clear" w:color="auto" w:fill="auto"/>
          </w:tcPr>
          <w:p w:rsidR="001F4A40" w:rsidRPr="004A526D" w:rsidRDefault="001F4A40" w:rsidP="00F64F73">
            <w:pPr>
              <w:spacing w:after="0" w:line="280" w:lineRule="atLeast"/>
              <w:rPr>
                <w:rFonts w:ascii="Tahoma" w:hAnsi="Tahoma" w:cs="Tahoma"/>
                <w:b/>
                <w:bCs/>
                <w:color w:val="1F497D"/>
                <w:sz w:val="20"/>
                <w:szCs w:val="20"/>
              </w:rPr>
            </w:pPr>
            <w:r w:rsidRPr="004A526D">
              <w:rPr>
                <w:rFonts w:ascii="Tahoma" w:hAnsi="Tahoma" w:cs="Tahoma"/>
                <w:b/>
                <w:bCs/>
                <w:color w:val="1F497D"/>
                <w:sz w:val="20"/>
                <w:szCs w:val="20"/>
              </w:rPr>
              <w:t>Słabe strony</w:t>
            </w:r>
          </w:p>
        </w:tc>
      </w:tr>
      <w:tr w:rsidR="001F4A40" w:rsidRPr="00564EC2" w:rsidTr="00F64F73">
        <w:trPr>
          <w:jc w:val="center"/>
        </w:trPr>
        <w:tc>
          <w:tcPr>
            <w:tcW w:w="4786" w:type="dxa"/>
            <w:shd w:val="clear" w:color="auto" w:fill="D3DFEE"/>
          </w:tcPr>
          <w:p w:rsidR="001F4A40" w:rsidRPr="00564EC2" w:rsidRDefault="001F4A40" w:rsidP="00DC27ED">
            <w:pPr>
              <w:numPr>
                <w:ilvl w:val="0"/>
                <w:numId w:val="38"/>
              </w:numPr>
              <w:spacing w:after="0" w:line="280" w:lineRule="atLeast"/>
              <w:ind w:left="284" w:hanging="284"/>
              <w:contextualSpacing/>
              <w:rPr>
                <w:rFonts w:ascii="Tahoma" w:hAnsi="Tahoma" w:cs="Tahoma"/>
                <w:bCs/>
                <w:color w:val="365F91"/>
                <w:sz w:val="20"/>
                <w:szCs w:val="20"/>
              </w:rPr>
            </w:pPr>
            <w:r>
              <w:rPr>
                <w:rFonts w:ascii="Tahoma" w:hAnsi="Tahoma" w:cs="Tahoma"/>
                <w:bCs/>
                <w:color w:val="365F91"/>
                <w:sz w:val="20"/>
                <w:szCs w:val="20"/>
              </w:rPr>
              <w:t>Położenie dużej części G</w:t>
            </w:r>
            <w:r w:rsidRPr="00564EC2">
              <w:rPr>
                <w:rFonts w:ascii="Tahoma" w:hAnsi="Tahoma" w:cs="Tahoma"/>
                <w:bCs/>
                <w:color w:val="365F91"/>
                <w:sz w:val="20"/>
                <w:szCs w:val="20"/>
              </w:rPr>
              <w:t xml:space="preserve">miny w obrębie Parku Krajobrazowego "Lasy nad Górną Liswartą" </w:t>
            </w:r>
            <w:r w:rsidRPr="00564EC2">
              <w:rPr>
                <w:rFonts w:ascii="Tahoma" w:hAnsi="Tahoma" w:cs="Tahoma"/>
                <w:bCs/>
                <w:color w:val="365F91"/>
                <w:sz w:val="20"/>
                <w:szCs w:val="20"/>
              </w:rPr>
              <w:br/>
              <w:t>i jego otuliny</w:t>
            </w:r>
          </w:p>
          <w:p w:rsidR="001F4A40" w:rsidRPr="00564EC2" w:rsidRDefault="001F4A40" w:rsidP="00DC27ED">
            <w:pPr>
              <w:numPr>
                <w:ilvl w:val="0"/>
                <w:numId w:val="38"/>
              </w:numPr>
              <w:spacing w:after="0" w:line="280" w:lineRule="atLeast"/>
              <w:ind w:left="284" w:hanging="284"/>
              <w:contextualSpacing/>
              <w:rPr>
                <w:rFonts w:ascii="Tahoma" w:hAnsi="Tahoma" w:cs="Tahoma"/>
                <w:bCs/>
                <w:color w:val="365F91"/>
                <w:sz w:val="20"/>
                <w:szCs w:val="20"/>
              </w:rPr>
            </w:pPr>
            <w:r w:rsidRPr="00564EC2">
              <w:rPr>
                <w:rFonts w:ascii="Tahoma" w:hAnsi="Tahoma" w:cs="Tahoma"/>
                <w:bCs/>
                <w:color w:val="365F91"/>
                <w:sz w:val="20"/>
                <w:szCs w:val="20"/>
              </w:rPr>
              <w:t>Duża ilość obiektów zabytkowych i chronionych</w:t>
            </w:r>
          </w:p>
          <w:p w:rsidR="001F4A40" w:rsidRPr="00564EC2" w:rsidRDefault="001F4A40" w:rsidP="00DC27ED">
            <w:pPr>
              <w:numPr>
                <w:ilvl w:val="0"/>
                <w:numId w:val="38"/>
              </w:numPr>
              <w:spacing w:after="0" w:line="280" w:lineRule="atLeast"/>
              <w:ind w:left="284" w:hanging="284"/>
              <w:contextualSpacing/>
              <w:rPr>
                <w:rFonts w:ascii="Tahoma" w:hAnsi="Tahoma" w:cs="Tahoma"/>
                <w:bCs/>
                <w:color w:val="365F91"/>
                <w:sz w:val="20"/>
                <w:szCs w:val="20"/>
              </w:rPr>
            </w:pPr>
            <w:r w:rsidRPr="00564EC2">
              <w:rPr>
                <w:rFonts w:ascii="Tahoma" w:hAnsi="Tahoma" w:cs="Tahoma"/>
                <w:bCs/>
                <w:color w:val="365F91"/>
                <w:sz w:val="20"/>
                <w:szCs w:val="20"/>
              </w:rPr>
              <w:t>Atrakcyjny turystycznie unikatowy zespół pałacowo – parkowy w Kochcicach</w:t>
            </w:r>
          </w:p>
          <w:p w:rsidR="001F4A40" w:rsidRPr="00564EC2" w:rsidRDefault="001F4A40" w:rsidP="00DC27ED">
            <w:pPr>
              <w:numPr>
                <w:ilvl w:val="0"/>
                <w:numId w:val="38"/>
              </w:numPr>
              <w:spacing w:after="0" w:line="280" w:lineRule="atLeast"/>
              <w:ind w:left="284" w:hanging="284"/>
              <w:contextualSpacing/>
              <w:rPr>
                <w:rFonts w:ascii="Tahoma" w:hAnsi="Tahoma" w:cs="Tahoma"/>
                <w:bCs/>
                <w:color w:val="365F91"/>
                <w:sz w:val="20"/>
                <w:szCs w:val="20"/>
              </w:rPr>
            </w:pPr>
            <w:r w:rsidRPr="00564EC2">
              <w:rPr>
                <w:rFonts w:ascii="Tahoma" w:hAnsi="Tahoma" w:cs="Tahoma"/>
                <w:bCs/>
                <w:color w:val="365F91"/>
                <w:sz w:val="20"/>
                <w:szCs w:val="20"/>
              </w:rPr>
              <w:t>Wysoka bioróżnorodność terenu w skali regionalnej</w:t>
            </w:r>
            <w:r w:rsidRPr="00564EC2">
              <w:rPr>
                <w:rFonts w:ascii="Tahoma" w:hAnsi="Tahoma" w:cs="Tahoma"/>
                <w:b/>
                <w:bCs/>
                <w:color w:val="365F91"/>
                <w:sz w:val="20"/>
                <w:szCs w:val="20"/>
              </w:rPr>
              <w:t xml:space="preserve"> </w:t>
            </w:r>
          </w:p>
          <w:p w:rsidR="001F4A40" w:rsidRPr="00564EC2" w:rsidRDefault="001F4A40" w:rsidP="00DC27ED">
            <w:pPr>
              <w:numPr>
                <w:ilvl w:val="0"/>
                <w:numId w:val="38"/>
              </w:numPr>
              <w:spacing w:after="0" w:line="280" w:lineRule="atLeast"/>
              <w:ind w:left="284" w:hanging="284"/>
              <w:contextualSpacing/>
              <w:rPr>
                <w:rFonts w:ascii="Tahoma" w:hAnsi="Tahoma" w:cs="Tahoma"/>
                <w:bCs/>
                <w:color w:val="365F91"/>
                <w:sz w:val="20"/>
                <w:szCs w:val="20"/>
              </w:rPr>
            </w:pPr>
            <w:r w:rsidRPr="00564EC2">
              <w:rPr>
                <w:rFonts w:ascii="Tahoma" w:hAnsi="Tahoma" w:cs="Tahoma"/>
                <w:bCs/>
                <w:color w:val="365F91"/>
                <w:sz w:val="20"/>
                <w:szCs w:val="20"/>
              </w:rPr>
              <w:t>Występowanie rzadkich i ginących gatunków flory i fauny</w:t>
            </w:r>
          </w:p>
          <w:p w:rsidR="001F4A40" w:rsidRPr="00564EC2" w:rsidRDefault="001F4A40" w:rsidP="00DC27ED">
            <w:pPr>
              <w:numPr>
                <w:ilvl w:val="0"/>
                <w:numId w:val="38"/>
              </w:numPr>
              <w:spacing w:after="0" w:line="280" w:lineRule="atLeast"/>
              <w:ind w:left="284" w:hanging="284"/>
              <w:contextualSpacing/>
              <w:rPr>
                <w:rFonts w:ascii="Tahoma" w:hAnsi="Tahoma" w:cs="Tahoma"/>
                <w:bCs/>
                <w:color w:val="365F91"/>
                <w:sz w:val="20"/>
                <w:szCs w:val="20"/>
              </w:rPr>
            </w:pPr>
            <w:r w:rsidRPr="00564EC2">
              <w:rPr>
                <w:rFonts w:ascii="Tahoma" w:hAnsi="Tahoma" w:cs="Tahoma"/>
                <w:bCs/>
                <w:color w:val="365F91"/>
                <w:sz w:val="20"/>
                <w:szCs w:val="20"/>
              </w:rPr>
              <w:t>Znaczna lesistość terenu</w:t>
            </w:r>
          </w:p>
          <w:p w:rsidR="001F4A40" w:rsidRPr="00564EC2" w:rsidRDefault="001F4A40" w:rsidP="00DC27ED">
            <w:pPr>
              <w:numPr>
                <w:ilvl w:val="0"/>
                <w:numId w:val="38"/>
              </w:numPr>
              <w:spacing w:after="0" w:line="280" w:lineRule="atLeast"/>
              <w:ind w:left="284" w:hanging="284"/>
              <w:contextualSpacing/>
              <w:rPr>
                <w:rFonts w:ascii="Tahoma" w:hAnsi="Tahoma" w:cs="Tahoma"/>
                <w:bCs/>
                <w:color w:val="365F91"/>
                <w:sz w:val="20"/>
                <w:szCs w:val="20"/>
              </w:rPr>
            </w:pPr>
            <w:r w:rsidRPr="00564EC2">
              <w:rPr>
                <w:rFonts w:ascii="Tahoma" w:hAnsi="Tahoma" w:cs="Tahoma"/>
                <w:bCs/>
                <w:color w:val="365F91"/>
                <w:sz w:val="20"/>
                <w:szCs w:val="20"/>
              </w:rPr>
              <w:t xml:space="preserve">Wykorzystanie wydobycie kruszywa naturalnego w granicach udokumentowania </w:t>
            </w:r>
            <w:r>
              <w:rPr>
                <w:rFonts w:ascii="Tahoma" w:hAnsi="Tahoma" w:cs="Tahoma"/>
                <w:bCs/>
                <w:color w:val="365F91"/>
                <w:sz w:val="20"/>
                <w:szCs w:val="20"/>
              </w:rPr>
              <w:t>złoża</w:t>
            </w:r>
          </w:p>
          <w:p w:rsidR="001F4A40" w:rsidRPr="00564EC2" w:rsidRDefault="001F4A40" w:rsidP="00DC27ED">
            <w:pPr>
              <w:numPr>
                <w:ilvl w:val="0"/>
                <w:numId w:val="38"/>
              </w:numPr>
              <w:spacing w:after="0" w:line="280" w:lineRule="atLeast"/>
              <w:ind w:left="284" w:hanging="284"/>
              <w:contextualSpacing/>
              <w:rPr>
                <w:rFonts w:ascii="Tahoma" w:hAnsi="Tahoma" w:cs="Tahoma"/>
                <w:bCs/>
                <w:color w:val="365F91"/>
                <w:sz w:val="20"/>
                <w:szCs w:val="20"/>
              </w:rPr>
            </w:pPr>
            <w:r w:rsidRPr="00564EC2">
              <w:rPr>
                <w:rFonts w:ascii="Tahoma" w:hAnsi="Tahoma" w:cs="Tahoma"/>
                <w:bCs/>
                <w:color w:val="365F91"/>
                <w:sz w:val="20"/>
                <w:szCs w:val="20"/>
              </w:rPr>
              <w:t>Bardzo dobrze rozwinięta sieć hydrograficzna obszaru Gminy</w:t>
            </w:r>
          </w:p>
          <w:p w:rsidR="001F4A40" w:rsidRPr="00564EC2" w:rsidRDefault="001F4A40" w:rsidP="00DC27ED">
            <w:pPr>
              <w:numPr>
                <w:ilvl w:val="0"/>
                <w:numId w:val="38"/>
              </w:numPr>
              <w:spacing w:after="0" w:line="280" w:lineRule="atLeast"/>
              <w:ind w:left="284" w:hanging="284"/>
              <w:contextualSpacing/>
              <w:rPr>
                <w:rFonts w:ascii="Tahoma" w:hAnsi="Tahoma" w:cs="Tahoma"/>
                <w:bCs/>
                <w:color w:val="365F91"/>
                <w:sz w:val="20"/>
                <w:szCs w:val="20"/>
              </w:rPr>
            </w:pPr>
            <w:r>
              <w:rPr>
                <w:rFonts w:ascii="Tahoma" w:hAnsi="Tahoma" w:cs="Tahoma"/>
                <w:bCs/>
                <w:color w:val="365F91"/>
                <w:sz w:val="20"/>
                <w:szCs w:val="20"/>
              </w:rPr>
              <w:t>Położenie Gminy</w:t>
            </w:r>
            <w:r w:rsidRPr="00564EC2">
              <w:rPr>
                <w:rFonts w:ascii="Tahoma" w:hAnsi="Tahoma" w:cs="Tahoma"/>
                <w:bCs/>
                <w:color w:val="365F91"/>
                <w:sz w:val="20"/>
                <w:szCs w:val="20"/>
              </w:rPr>
              <w:t xml:space="preserve"> na drodze ważnych szlaków komunikacyjnych</w:t>
            </w:r>
          </w:p>
          <w:p w:rsidR="001F4A40" w:rsidRPr="00564EC2" w:rsidRDefault="001F4A40" w:rsidP="00DC27ED">
            <w:pPr>
              <w:numPr>
                <w:ilvl w:val="0"/>
                <w:numId w:val="38"/>
              </w:numPr>
              <w:spacing w:after="0" w:line="280" w:lineRule="atLeast"/>
              <w:ind w:left="284" w:hanging="284"/>
              <w:contextualSpacing/>
              <w:rPr>
                <w:rFonts w:ascii="Tahoma" w:hAnsi="Tahoma" w:cs="Tahoma"/>
                <w:bCs/>
                <w:color w:val="365F91"/>
                <w:sz w:val="20"/>
                <w:szCs w:val="20"/>
              </w:rPr>
            </w:pPr>
            <w:r w:rsidRPr="00564EC2">
              <w:rPr>
                <w:rFonts w:ascii="Tahoma" w:hAnsi="Tahoma" w:cs="Tahoma"/>
                <w:bCs/>
                <w:color w:val="365F91"/>
                <w:sz w:val="20"/>
                <w:szCs w:val="20"/>
              </w:rPr>
              <w:t xml:space="preserve">Bardzo dobrze rozwinięta sieć dróg gminnych </w:t>
            </w:r>
            <w:r w:rsidRPr="00564EC2">
              <w:rPr>
                <w:rFonts w:ascii="Tahoma" w:hAnsi="Tahoma" w:cs="Tahoma"/>
                <w:bCs/>
                <w:color w:val="365F91"/>
                <w:sz w:val="20"/>
                <w:szCs w:val="20"/>
              </w:rPr>
              <w:br/>
              <w:t>i powiatowych i ich</w:t>
            </w:r>
            <w:r>
              <w:rPr>
                <w:rFonts w:ascii="Tahoma" w:hAnsi="Tahoma" w:cs="Tahoma"/>
                <w:bCs/>
                <w:color w:val="365F91"/>
                <w:sz w:val="20"/>
                <w:szCs w:val="20"/>
              </w:rPr>
              <w:t xml:space="preserve"> połączenie</w:t>
            </w:r>
            <w:r w:rsidRPr="00564EC2">
              <w:rPr>
                <w:rFonts w:ascii="Tahoma" w:hAnsi="Tahoma" w:cs="Tahoma"/>
                <w:bCs/>
                <w:color w:val="365F91"/>
                <w:sz w:val="20"/>
                <w:szCs w:val="20"/>
              </w:rPr>
              <w:t xml:space="preserve"> z drogami krajowymi</w:t>
            </w:r>
          </w:p>
          <w:p w:rsidR="001F4A40" w:rsidRPr="00564EC2" w:rsidRDefault="001F4A40" w:rsidP="00DC27ED">
            <w:pPr>
              <w:numPr>
                <w:ilvl w:val="0"/>
                <w:numId w:val="38"/>
              </w:numPr>
              <w:spacing w:after="0" w:line="280" w:lineRule="atLeast"/>
              <w:ind w:left="284" w:hanging="284"/>
              <w:contextualSpacing/>
              <w:rPr>
                <w:rFonts w:ascii="Tahoma" w:hAnsi="Tahoma" w:cs="Tahoma"/>
                <w:bCs/>
                <w:color w:val="365F91"/>
                <w:sz w:val="20"/>
                <w:szCs w:val="20"/>
              </w:rPr>
            </w:pPr>
            <w:r w:rsidRPr="00564EC2">
              <w:rPr>
                <w:rFonts w:ascii="Tahoma" w:hAnsi="Tahoma" w:cs="Tahoma"/>
                <w:bCs/>
                <w:color w:val="365F91"/>
                <w:sz w:val="20"/>
                <w:szCs w:val="20"/>
              </w:rPr>
              <w:t xml:space="preserve">Dostęp do linii kolejowej o znaczeniu </w:t>
            </w:r>
            <w:r w:rsidRPr="00564EC2">
              <w:rPr>
                <w:rFonts w:ascii="Tahoma" w:hAnsi="Tahoma" w:cs="Tahoma"/>
                <w:bCs/>
                <w:color w:val="365F91"/>
                <w:sz w:val="20"/>
                <w:szCs w:val="20"/>
              </w:rPr>
              <w:lastRenderedPageBreak/>
              <w:t>międzynarodowym</w:t>
            </w:r>
          </w:p>
          <w:p w:rsidR="001F4A40" w:rsidRPr="00564EC2" w:rsidRDefault="001F4A40" w:rsidP="00DC27ED">
            <w:pPr>
              <w:numPr>
                <w:ilvl w:val="0"/>
                <w:numId w:val="38"/>
              </w:numPr>
              <w:spacing w:after="0" w:line="280" w:lineRule="atLeast"/>
              <w:ind w:left="284" w:hanging="284"/>
              <w:contextualSpacing/>
              <w:rPr>
                <w:rFonts w:ascii="Tahoma" w:hAnsi="Tahoma" w:cs="Tahoma"/>
                <w:b/>
                <w:bCs/>
                <w:color w:val="365F91"/>
                <w:sz w:val="20"/>
                <w:szCs w:val="20"/>
              </w:rPr>
            </w:pPr>
            <w:r w:rsidRPr="00564EC2">
              <w:rPr>
                <w:rFonts w:ascii="Tahoma" w:hAnsi="Tahoma" w:cs="Tahoma"/>
                <w:bCs/>
                <w:color w:val="365F91"/>
                <w:sz w:val="20"/>
                <w:szCs w:val="20"/>
              </w:rPr>
              <w:t>Wysoki stopień zwodociągowania Gminy</w:t>
            </w:r>
          </w:p>
          <w:p w:rsidR="001F4A40" w:rsidRPr="00564EC2" w:rsidRDefault="001F4A40" w:rsidP="00DC27ED">
            <w:pPr>
              <w:numPr>
                <w:ilvl w:val="0"/>
                <w:numId w:val="38"/>
              </w:numPr>
              <w:spacing w:after="0" w:line="280" w:lineRule="atLeast"/>
              <w:ind w:left="284" w:hanging="284"/>
              <w:contextualSpacing/>
              <w:rPr>
                <w:rFonts w:ascii="Tahoma" w:hAnsi="Tahoma" w:cs="Tahoma"/>
                <w:b/>
                <w:bCs/>
                <w:color w:val="365F91"/>
                <w:sz w:val="20"/>
                <w:szCs w:val="20"/>
              </w:rPr>
            </w:pPr>
            <w:r w:rsidRPr="00564EC2">
              <w:rPr>
                <w:rFonts w:ascii="Tahoma" w:eastAsia="Times New Roman" w:hAnsi="Tahoma" w:cs="Tahoma"/>
                <w:bCs/>
                <w:color w:val="365F91"/>
                <w:sz w:val="20"/>
                <w:szCs w:val="20"/>
                <w:lang w:eastAsia="pl-PL"/>
              </w:rPr>
              <w:t>Na terenie Gminy prowadzone są systemy zbiórki odpadów komunalnych: zbiórka odpadów zmieszanych (nie segregowanych), selektywna zbiórka odpad</w:t>
            </w:r>
            <w:r>
              <w:rPr>
                <w:rFonts w:ascii="Tahoma" w:eastAsia="Times New Roman" w:hAnsi="Tahoma" w:cs="Tahoma"/>
                <w:bCs/>
                <w:color w:val="365F91"/>
                <w:sz w:val="20"/>
                <w:szCs w:val="20"/>
                <w:lang w:eastAsia="pl-PL"/>
              </w:rPr>
              <w:t>ów do recyklingu materiałowego. S</w:t>
            </w:r>
            <w:r w:rsidRPr="00564EC2">
              <w:rPr>
                <w:rFonts w:ascii="Tahoma" w:eastAsia="Times New Roman" w:hAnsi="Tahoma" w:cs="Tahoma"/>
                <w:bCs/>
                <w:color w:val="365F91"/>
                <w:sz w:val="20"/>
                <w:szCs w:val="20"/>
                <w:lang w:eastAsia="pl-PL"/>
              </w:rPr>
              <w:t>ystem selektywnej zbiórki obejmuje teren całej Gminy</w:t>
            </w:r>
          </w:p>
          <w:p w:rsidR="001F4A40" w:rsidRPr="00564EC2" w:rsidRDefault="001F4A40" w:rsidP="00F64F73">
            <w:pPr>
              <w:spacing w:after="0" w:line="280" w:lineRule="atLeast"/>
              <w:ind w:left="720"/>
              <w:contextualSpacing/>
              <w:rPr>
                <w:rFonts w:ascii="Tahoma" w:hAnsi="Tahoma" w:cs="Tahoma"/>
                <w:b/>
                <w:bCs/>
                <w:color w:val="365F91"/>
                <w:sz w:val="20"/>
                <w:szCs w:val="20"/>
              </w:rPr>
            </w:pPr>
          </w:p>
        </w:tc>
        <w:tc>
          <w:tcPr>
            <w:tcW w:w="4714" w:type="dxa"/>
            <w:tcBorders>
              <w:left w:val="nil"/>
              <w:right w:val="nil"/>
            </w:tcBorders>
            <w:shd w:val="clear" w:color="auto" w:fill="D3DFEE"/>
          </w:tcPr>
          <w:p w:rsidR="001F4A40" w:rsidRPr="00564EC2" w:rsidRDefault="001F4A40" w:rsidP="00DC27ED">
            <w:pPr>
              <w:numPr>
                <w:ilvl w:val="0"/>
                <w:numId w:val="39"/>
              </w:numPr>
              <w:spacing w:after="0" w:line="280" w:lineRule="atLeast"/>
              <w:ind w:left="356" w:hanging="356"/>
              <w:contextualSpacing/>
              <w:rPr>
                <w:rFonts w:ascii="Tahoma" w:hAnsi="Tahoma" w:cs="Tahoma"/>
                <w:color w:val="365F91"/>
                <w:sz w:val="20"/>
                <w:szCs w:val="20"/>
              </w:rPr>
            </w:pPr>
            <w:r w:rsidRPr="00564EC2">
              <w:rPr>
                <w:rFonts w:ascii="Tahoma" w:eastAsia="Times New Roman" w:hAnsi="Tahoma" w:cs="Tahoma"/>
                <w:color w:val="365F91"/>
                <w:sz w:val="20"/>
                <w:szCs w:val="20"/>
                <w:lang w:eastAsia="pl-PL"/>
              </w:rPr>
              <w:lastRenderedPageBreak/>
              <w:t>Występowanie lasów podlegających ochronie prawnej na mocy ustawy o lasach jako lasy ochronne</w:t>
            </w:r>
          </w:p>
          <w:p w:rsidR="001F4A40" w:rsidRPr="00564EC2" w:rsidRDefault="001F4A40" w:rsidP="00DC27ED">
            <w:pPr>
              <w:numPr>
                <w:ilvl w:val="0"/>
                <w:numId w:val="39"/>
              </w:numPr>
              <w:spacing w:after="0" w:line="280" w:lineRule="atLeast"/>
              <w:ind w:left="356" w:hanging="356"/>
              <w:contextualSpacing/>
              <w:rPr>
                <w:rFonts w:ascii="Tahoma" w:hAnsi="Tahoma" w:cs="Tahoma"/>
                <w:color w:val="365F91"/>
                <w:sz w:val="20"/>
                <w:szCs w:val="20"/>
              </w:rPr>
            </w:pPr>
            <w:r>
              <w:rPr>
                <w:rFonts w:ascii="Tahoma" w:hAnsi="Tahoma" w:cs="Tahoma"/>
                <w:color w:val="365F91"/>
                <w:sz w:val="20"/>
                <w:szCs w:val="20"/>
              </w:rPr>
              <w:t>Duża część terenu G</w:t>
            </w:r>
            <w:r w:rsidRPr="00564EC2">
              <w:rPr>
                <w:rFonts w:ascii="Tahoma" w:hAnsi="Tahoma" w:cs="Tahoma"/>
                <w:color w:val="365F91"/>
                <w:sz w:val="20"/>
                <w:szCs w:val="20"/>
              </w:rPr>
              <w:t>miny objęta jest ochroną konserwatorską, która kieruje się swoimi specjalnymi wymogami</w:t>
            </w:r>
          </w:p>
          <w:p w:rsidR="001F4A40" w:rsidRPr="00564EC2" w:rsidRDefault="001F4A40" w:rsidP="00DC27ED">
            <w:pPr>
              <w:numPr>
                <w:ilvl w:val="0"/>
                <w:numId w:val="39"/>
              </w:numPr>
              <w:spacing w:after="0" w:line="280" w:lineRule="atLeast"/>
              <w:ind w:left="356" w:hanging="356"/>
              <w:contextualSpacing/>
              <w:rPr>
                <w:rFonts w:ascii="Tahoma" w:hAnsi="Tahoma" w:cs="Tahoma"/>
                <w:color w:val="365F91"/>
                <w:sz w:val="20"/>
                <w:szCs w:val="20"/>
              </w:rPr>
            </w:pPr>
            <w:r w:rsidRPr="00564EC2">
              <w:rPr>
                <w:rFonts w:ascii="Tahoma" w:hAnsi="Tahoma" w:cs="Tahoma"/>
                <w:color w:val="365F91"/>
                <w:sz w:val="20"/>
                <w:szCs w:val="20"/>
              </w:rPr>
              <w:t>Zanieczyszczenie powietrza atmosferycznego pyłami i gazami</w:t>
            </w:r>
          </w:p>
          <w:p w:rsidR="001F4A40" w:rsidRPr="00564EC2" w:rsidRDefault="001F4A40" w:rsidP="00DC27ED">
            <w:pPr>
              <w:numPr>
                <w:ilvl w:val="0"/>
                <w:numId w:val="39"/>
              </w:numPr>
              <w:spacing w:after="0" w:line="280" w:lineRule="atLeast"/>
              <w:ind w:left="356" w:hanging="356"/>
              <w:contextualSpacing/>
              <w:rPr>
                <w:rFonts w:ascii="Tahoma" w:hAnsi="Tahoma" w:cs="Tahoma"/>
                <w:color w:val="365F91"/>
                <w:sz w:val="20"/>
                <w:szCs w:val="20"/>
              </w:rPr>
            </w:pPr>
            <w:r>
              <w:rPr>
                <w:rFonts w:ascii="Tahoma" w:hAnsi="Tahoma" w:cs="Tahoma"/>
                <w:color w:val="365F91"/>
                <w:sz w:val="20"/>
                <w:szCs w:val="20"/>
              </w:rPr>
              <w:t>Brak na terenie G</w:t>
            </w:r>
            <w:r w:rsidRPr="00564EC2">
              <w:rPr>
                <w:rFonts w:ascii="Tahoma" w:hAnsi="Tahoma" w:cs="Tahoma"/>
                <w:color w:val="365F91"/>
                <w:sz w:val="20"/>
                <w:szCs w:val="20"/>
              </w:rPr>
              <w:t>miny stacji pomiarowych badania zanieczyszcze</w:t>
            </w:r>
            <w:r>
              <w:rPr>
                <w:rFonts w:ascii="Tahoma" w:hAnsi="Tahoma" w:cs="Tahoma"/>
                <w:color w:val="365F91"/>
                <w:sz w:val="20"/>
                <w:szCs w:val="20"/>
              </w:rPr>
              <w:t xml:space="preserve">ń gazowych i pyłu zawieszonego </w:t>
            </w:r>
            <w:r w:rsidRPr="00564EC2">
              <w:rPr>
                <w:rFonts w:ascii="Tahoma" w:hAnsi="Tahoma" w:cs="Tahoma"/>
                <w:color w:val="365F91"/>
                <w:sz w:val="20"/>
                <w:szCs w:val="20"/>
              </w:rPr>
              <w:t>w powietrzu</w:t>
            </w:r>
          </w:p>
          <w:p w:rsidR="001F4A40" w:rsidRPr="00564EC2" w:rsidRDefault="001F4A40" w:rsidP="00DC27ED">
            <w:pPr>
              <w:numPr>
                <w:ilvl w:val="0"/>
                <w:numId w:val="39"/>
              </w:numPr>
              <w:spacing w:after="0" w:line="280" w:lineRule="atLeast"/>
              <w:ind w:left="356" w:hanging="356"/>
              <w:contextualSpacing/>
              <w:rPr>
                <w:rFonts w:ascii="Tahoma" w:hAnsi="Tahoma" w:cs="Tahoma"/>
                <w:color w:val="365F91"/>
                <w:sz w:val="20"/>
                <w:szCs w:val="20"/>
              </w:rPr>
            </w:pPr>
            <w:r w:rsidRPr="00564EC2">
              <w:rPr>
                <w:rFonts w:ascii="Tahoma" w:hAnsi="Tahoma" w:cs="Tahoma"/>
                <w:color w:val="365F91"/>
                <w:sz w:val="20"/>
                <w:szCs w:val="20"/>
              </w:rPr>
              <w:t>Erozja, zakwaszenie gleb i zwiększona zawartość metali ciężkich</w:t>
            </w:r>
          </w:p>
          <w:p w:rsidR="001F4A40" w:rsidRPr="00564EC2" w:rsidRDefault="001F4A40" w:rsidP="00DC27ED">
            <w:pPr>
              <w:numPr>
                <w:ilvl w:val="0"/>
                <w:numId w:val="39"/>
              </w:numPr>
              <w:spacing w:after="0" w:line="280" w:lineRule="atLeast"/>
              <w:ind w:left="356" w:hanging="356"/>
              <w:contextualSpacing/>
              <w:rPr>
                <w:rFonts w:ascii="Tahoma" w:hAnsi="Tahoma" w:cs="Tahoma"/>
                <w:color w:val="365F91"/>
                <w:sz w:val="20"/>
                <w:szCs w:val="20"/>
              </w:rPr>
            </w:pPr>
            <w:r w:rsidRPr="00564EC2">
              <w:rPr>
                <w:rFonts w:ascii="Tahoma" w:hAnsi="Tahoma" w:cs="Tahoma"/>
                <w:color w:val="365F91"/>
                <w:sz w:val="20"/>
                <w:szCs w:val="20"/>
              </w:rPr>
              <w:t>Brak zlokalizowanego punktu monitoringowego jakości wód powierzchniowych</w:t>
            </w:r>
          </w:p>
          <w:p w:rsidR="001F4A40" w:rsidRPr="00564EC2" w:rsidRDefault="001F4A40" w:rsidP="00DC27ED">
            <w:pPr>
              <w:numPr>
                <w:ilvl w:val="0"/>
                <w:numId w:val="39"/>
              </w:numPr>
              <w:spacing w:after="0" w:line="280" w:lineRule="atLeast"/>
              <w:ind w:left="356" w:hanging="356"/>
              <w:contextualSpacing/>
              <w:rPr>
                <w:rFonts w:ascii="Tahoma" w:hAnsi="Tahoma" w:cs="Tahoma"/>
                <w:color w:val="365F91"/>
                <w:sz w:val="20"/>
                <w:szCs w:val="20"/>
              </w:rPr>
            </w:pPr>
            <w:r w:rsidRPr="00564EC2">
              <w:rPr>
                <w:rFonts w:ascii="Tahoma" w:hAnsi="Tahoma" w:cs="Tahoma"/>
                <w:color w:val="365F91"/>
                <w:sz w:val="20"/>
                <w:szCs w:val="20"/>
              </w:rPr>
              <w:t>Niezadowalająca oraz zła jakość wód powierzchniowych (IV klasa i V klasa)</w:t>
            </w:r>
          </w:p>
          <w:p w:rsidR="001F4A40" w:rsidRPr="00564EC2" w:rsidRDefault="001F4A40" w:rsidP="00DC27ED">
            <w:pPr>
              <w:numPr>
                <w:ilvl w:val="0"/>
                <w:numId w:val="39"/>
              </w:numPr>
              <w:spacing w:after="0" w:line="280" w:lineRule="atLeast"/>
              <w:ind w:left="356" w:hanging="356"/>
              <w:contextualSpacing/>
              <w:rPr>
                <w:rFonts w:ascii="Tahoma" w:hAnsi="Tahoma" w:cs="Tahoma"/>
                <w:color w:val="365F91"/>
                <w:sz w:val="20"/>
                <w:szCs w:val="20"/>
              </w:rPr>
            </w:pPr>
            <w:r w:rsidRPr="00564EC2">
              <w:rPr>
                <w:rFonts w:ascii="Tahoma" w:hAnsi="Tahoma" w:cs="Tahoma"/>
                <w:color w:val="365F91"/>
                <w:sz w:val="20"/>
                <w:szCs w:val="20"/>
              </w:rPr>
              <w:t xml:space="preserve">Częste podtopienia i zalania gospodarstw domowych </w:t>
            </w:r>
          </w:p>
          <w:p w:rsidR="001F4A40" w:rsidRPr="00564EC2" w:rsidRDefault="001F4A40" w:rsidP="00DC27ED">
            <w:pPr>
              <w:numPr>
                <w:ilvl w:val="0"/>
                <w:numId w:val="39"/>
              </w:numPr>
              <w:spacing w:after="0" w:line="280" w:lineRule="atLeast"/>
              <w:ind w:left="356" w:hanging="356"/>
              <w:contextualSpacing/>
              <w:rPr>
                <w:rFonts w:ascii="Tahoma" w:hAnsi="Tahoma" w:cs="Tahoma"/>
                <w:color w:val="365F91"/>
                <w:sz w:val="20"/>
                <w:szCs w:val="20"/>
              </w:rPr>
            </w:pPr>
            <w:r w:rsidRPr="00564EC2">
              <w:rPr>
                <w:rFonts w:ascii="Tahoma" w:hAnsi="Tahoma" w:cs="Tahoma"/>
                <w:color w:val="365F91"/>
                <w:sz w:val="20"/>
                <w:szCs w:val="20"/>
              </w:rPr>
              <w:t xml:space="preserve">Wysoka energochłonność przeważającej części </w:t>
            </w:r>
            <w:r w:rsidRPr="00564EC2">
              <w:rPr>
                <w:rFonts w:ascii="Tahoma" w:hAnsi="Tahoma" w:cs="Tahoma"/>
                <w:color w:val="365F91"/>
                <w:sz w:val="20"/>
                <w:szCs w:val="20"/>
              </w:rPr>
              <w:lastRenderedPageBreak/>
              <w:t>budynków</w:t>
            </w:r>
          </w:p>
          <w:p w:rsidR="001F4A40" w:rsidRPr="00564EC2" w:rsidRDefault="001F4A40" w:rsidP="00DC27ED">
            <w:pPr>
              <w:numPr>
                <w:ilvl w:val="0"/>
                <w:numId w:val="39"/>
              </w:numPr>
              <w:spacing w:after="0" w:line="280" w:lineRule="atLeast"/>
              <w:ind w:left="356" w:hanging="356"/>
              <w:contextualSpacing/>
              <w:rPr>
                <w:rFonts w:ascii="Tahoma" w:hAnsi="Tahoma" w:cs="Tahoma"/>
                <w:color w:val="365F91"/>
                <w:sz w:val="20"/>
                <w:szCs w:val="20"/>
              </w:rPr>
            </w:pPr>
            <w:r w:rsidRPr="00564EC2">
              <w:rPr>
                <w:rFonts w:ascii="Tahoma" w:hAnsi="Tahoma" w:cs="Tahoma"/>
                <w:color w:val="365F91"/>
                <w:sz w:val="20"/>
                <w:szCs w:val="20"/>
              </w:rPr>
              <w:t>Przekroczenia dopuszczalnych wielkości hałasu występujące wzdłuż głównych dróg przelotowych oraz na terenach przyległych do szlaków kolejowych</w:t>
            </w:r>
          </w:p>
          <w:p w:rsidR="001F4A40" w:rsidRPr="00564EC2" w:rsidRDefault="001F4A40" w:rsidP="00DC27ED">
            <w:pPr>
              <w:numPr>
                <w:ilvl w:val="0"/>
                <w:numId w:val="39"/>
              </w:numPr>
              <w:spacing w:after="0" w:line="280" w:lineRule="atLeast"/>
              <w:ind w:left="356" w:hanging="356"/>
              <w:contextualSpacing/>
              <w:rPr>
                <w:rFonts w:ascii="Tahoma" w:hAnsi="Tahoma" w:cs="Tahoma"/>
                <w:color w:val="365F91"/>
                <w:sz w:val="20"/>
                <w:szCs w:val="20"/>
              </w:rPr>
            </w:pPr>
            <w:r w:rsidRPr="00564EC2">
              <w:rPr>
                <w:rFonts w:ascii="Tahoma" w:eastAsia="Times New Roman" w:hAnsi="Tahoma" w:cs="Tahoma"/>
                <w:color w:val="365F91"/>
                <w:sz w:val="20"/>
                <w:szCs w:val="20"/>
                <w:lang w:eastAsia="pl-PL"/>
              </w:rPr>
              <w:t>Brak koncentracji usług</w:t>
            </w:r>
          </w:p>
          <w:p w:rsidR="001F4A40" w:rsidRPr="00564EC2" w:rsidRDefault="001F4A40" w:rsidP="00DC27ED">
            <w:pPr>
              <w:numPr>
                <w:ilvl w:val="0"/>
                <w:numId w:val="39"/>
              </w:numPr>
              <w:spacing w:after="0" w:line="280" w:lineRule="atLeast"/>
              <w:ind w:left="356" w:hanging="356"/>
              <w:contextualSpacing/>
              <w:rPr>
                <w:rFonts w:ascii="Tahoma" w:hAnsi="Tahoma" w:cs="Tahoma"/>
                <w:color w:val="365F91"/>
                <w:sz w:val="20"/>
                <w:szCs w:val="20"/>
              </w:rPr>
            </w:pPr>
            <w:r w:rsidRPr="00564EC2">
              <w:rPr>
                <w:rFonts w:ascii="Tahoma" w:eastAsia="Times New Roman" w:hAnsi="Tahoma" w:cs="Tahoma"/>
                <w:color w:val="365F91"/>
                <w:sz w:val="20"/>
                <w:szCs w:val="20"/>
                <w:lang w:eastAsia="pl-PL"/>
              </w:rPr>
              <w:t>Brak zintegrowanego organiz</w:t>
            </w:r>
            <w:r>
              <w:rPr>
                <w:rFonts w:ascii="Tahoma" w:eastAsia="Times New Roman" w:hAnsi="Tahoma" w:cs="Tahoma"/>
                <w:color w:val="365F91"/>
                <w:sz w:val="20"/>
                <w:szCs w:val="20"/>
                <w:lang w:eastAsia="pl-PL"/>
              </w:rPr>
              <w:t>mu osadniczego zarówno w skali G</w:t>
            </w:r>
            <w:r w:rsidRPr="00564EC2">
              <w:rPr>
                <w:rFonts w:ascii="Tahoma" w:eastAsia="Times New Roman" w:hAnsi="Tahoma" w:cs="Tahoma"/>
                <w:color w:val="365F91"/>
                <w:sz w:val="20"/>
                <w:szCs w:val="20"/>
                <w:lang w:eastAsia="pl-PL"/>
              </w:rPr>
              <w:t>miny jak i sołectw</w:t>
            </w:r>
          </w:p>
          <w:p w:rsidR="001F4A40" w:rsidRPr="00564EC2" w:rsidRDefault="001F4A40" w:rsidP="00DC27ED">
            <w:pPr>
              <w:numPr>
                <w:ilvl w:val="0"/>
                <w:numId w:val="39"/>
              </w:numPr>
              <w:spacing w:after="0" w:line="280" w:lineRule="atLeast"/>
              <w:ind w:left="356" w:hanging="356"/>
              <w:contextualSpacing/>
              <w:rPr>
                <w:rFonts w:ascii="Tahoma" w:hAnsi="Tahoma" w:cs="Tahoma"/>
                <w:color w:val="365F91"/>
                <w:sz w:val="20"/>
                <w:szCs w:val="20"/>
              </w:rPr>
            </w:pPr>
            <w:r w:rsidRPr="00564EC2">
              <w:rPr>
                <w:rFonts w:ascii="Tahoma" w:hAnsi="Tahoma" w:cs="Tahoma"/>
                <w:iCs/>
                <w:color w:val="365F91"/>
                <w:sz w:val="20"/>
                <w:szCs w:val="20"/>
              </w:rPr>
              <w:t xml:space="preserve">Zasób mieszkaniowy w postaci budynków mieszkalnych to najczęściej budynki w średnim lub złym stanie technicznym, wymagające napraw </w:t>
            </w:r>
            <w:r w:rsidRPr="00564EC2">
              <w:rPr>
                <w:rFonts w:ascii="Tahoma" w:hAnsi="Tahoma" w:cs="Tahoma"/>
                <w:iCs/>
                <w:color w:val="365F91"/>
                <w:sz w:val="20"/>
                <w:szCs w:val="20"/>
              </w:rPr>
              <w:br/>
              <w:t>i remontów, z różnym stanem infrastruktury</w:t>
            </w:r>
          </w:p>
          <w:p w:rsidR="001F4A40" w:rsidRPr="00564EC2" w:rsidRDefault="001F4A40" w:rsidP="00DC27ED">
            <w:pPr>
              <w:numPr>
                <w:ilvl w:val="0"/>
                <w:numId w:val="39"/>
              </w:numPr>
              <w:spacing w:after="0" w:line="280" w:lineRule="atLeast"/>
              <w:ind w:left="356" w:hanging="356"/>
              <w:contextualSpacing/>
              <w:rPr>
                <w:rFonts w:ascii="Tahoma" w:hAnsi="Tahoma" w:cs="Tahoma"/>
                <w:color w:val="365F91"/>
                <w:sz w:val="20"/>
                <w:szCs w:val="20"/>
              </w:rPr>
            </w:pPr>
            <w:r w:rsidRPr="00564EC2">
              <w:rPr>
                <w:rFonts w:ascii="Tahoma" w:eastAsia="Times New Roman" w:hAnsi="Tahoma" w:cs="Tahoma"/>
                <w:color w:val="365F91"/>
                <w:sz w:val="20"/>
                <w:szCs w:val="20"/>
                <w:lang w:eastAsia="pl-PL"/>
              </w:rPr>
              <w:t xml:space="preserve">Znaczny procent dróg nieutwardzonych </w:t>
            </w:r>
            <w:r>
              <w:rPr>
                <w:rFonts w:ascii="Tahoma" w:eastAsia="Times New Roman" w:hAnsi="Tahoma" w:cs="Tahoma"/>
                <w:color w:val="365F91"/>
                <w:sz w:val="20"/>
                <w:szCs w:val="20"/>
                <w:lang w:eastAsia="pl-PL"/>
              </w:rPr>
              <w:br/>
            </w:r>
            <w:r w:rsidRPr="00564EC2">
              <w:rPr>
                <w:rFonts w:ascii="Tahoma" w:eastAsia="Times New Roman" w:hAnsi="Tahoma" w:cs="Tahoma"/>
                <w:color w:val="365F91"/>
                <w:sz w:val="20"/>
                <w:szCs w:val="20"/>
                <w:lang w:eastAsia="pl-PL"/>
              </w:rPr>
              <w:t>i w złym stanie technicznym</w:t>
            </w:r>
          </w:p>
          <w:p w:rsidR="001F4A40" w:rsidRPr="00564EC2" w:rsidRDefault="001F4A40" w:rsidP="00DC27ED">
            <w:pPr>
              <w:numPr>
                <w:ilvl w:val="0"/>
                <w:numId w:val="39"/>
              </w:numPr>
              <w:spacing w:after="0" w:line="280" w:lineRule="atLeast"/>
              <w:ind w:left="356" w:hanging="356"/>
              <w:contextualSpacing/>
              <w:rPr>
                <w:rFonts w:ascii="Tahoma" w:hAnsi="Tahoma" w:cs="Tahoma"/>
                <w:color w:val="365F91"/>
                <w:sz w:val="20"/>
                <w:szCs w:val="20"/>
              </w:rPr>
            </w:pPr>
            <w:r w:rsidRPr="00564EC2">
              <w:rPr>
                <w:rFonts w:ascii="Tahoma" w:hAnsi="Tahoma" w:cs="Tahoma"/>
                <w:color w:val="365F91"/>
                <w:sz w:val="20"/>
                <w:szCs w:val="20"/>
              </w:rPr>
              <w:t>Brak dokumentacji dotyczącej inwentaryzacji infrastruktury sieci kanalizacji deszczowej, która wymaga natychmiastowej przebudowy ze względu na zły stan techniczny</w:t>
            </w:r>
          </w:p>
          <w:p w:rsidR="001F4A40" w:rsidRPr="00564EC2" w:rsidRDefault="001F4A40" w:rsidP="00DC27ED">
            <w:pPr>
              <w:numPr>
                <w:ilvl w:val="0"/>
                <w:numId w:val="39"/>
              </w:numPr>
              <w:spacing w:after="0" w:line="280" w:lineRule="atLeast"/>
              <w:ind w:left="356" w:hanging="356"/>
              <w:contextualSpacing/>
              <w:rPr>
                <w:rFonts w:ascii="Tahoma" w:hAnsi="Tahoma" w:cs="Tahoma"/>
                <w:color w:val="365F91"/>
                <w:sz w:val="20"/>
                <w:szCs w:val="20"/>
              </w:rPr>
            </w:pPr>
            <w:r w:rsidRPr="00564EC2">
              <w:rPr>
                <w:rFonts w:ascii="Tahoma" w:hAnsi="Tahoma" w:cs="Tahoma"/>
                <w:color w:val="365F91"/>
                <w:sz w:val="20"/>
                <w:szCs w:val="20"/>
              </w:rPr>
              <w:t>Brak sieci ciepłowniczej</w:t>
            </w:r>
            <w:r w:rsidRPr="00564EC2">
              <w:rPr>
                <w:rFonts w:ascii="Tahoma" w:eastAsia="Times New Roman" w:hAnsi="Tahoma" w:cs="Tahoma"/>
                <w:color w:val="365F91"/>
                <w:sz w:val="20"/>
                <w:szCs w:val="20"/>
                <w:lang w:eastAsia="pl-PL"/>
              </w:rPr>
              <w:t xml:space="preserve"> </w:t>
            </w:r>
          </w:p>
          <w:p w:rsidR="001F4A40" w:rsidRPr="00564EC2" w:rsidRDefault="001F4A40" w:rsidP="00DC27ED">
            <w:pPr>
              <w:numPr>
                <w:ilvl w:val="0"/>
                <w:numId w:val="39"/>
              </w:numPr>
              <w:spacing w:after="0" w:line="280" w:lineRule="atLeast"/>
              <w:ind w:left="356" w:hanging="356"/>
              <w:contextualSpacing/>
              <w:rPr>
                <w:rFonts w:ascii="Tahoma" w:hAnsi="Tahoma" w:cs="Tahoma"/>
                <w:color w:val="365F91"/>
                <w:sz w:val="20"/>
                <w:szCs w:val="20"/>
              </w:rPr>
            </w:pPr>
            <w:r w:rsidRPr="00564EC2">
              <w:rPr>
                <w:rFonts w:ascii="Tahoma" w:eastAsia="Times New Roman" w:hAnsi="Tahoma" w:cs="Tahoma"/>
                <w:color w:val="365F91"/>
                <w:sz w:val="20"/>
                <w:szCs w:val="20"/>
                <w:lang w:eastAsia="pl-PL"/>
              </w:rPr>
              <w:t>Brak danych dotyczących jakości i ilości odpadów komunalnych</w:t>
            </w:r>
          </w:p>
          <w:p w:rsidR="001F4A40" w:rsidRPr="00564EC2" w:rsidRDefault="001F4A40" w:rsidP="00620E61">
            <w:pPr>
              <w:spacing w:after="0" w:line="280" w:lineRule="atLeast"/>
              <w:ind w:left="356"/>
              <w:contextualSpacing/>
              <w:rPr>
                <w:rFonts w:ascii="Tahoma" w:hAnsi="Tahoma" w:cs="Tahoma"/>
                <w:color w:val="365F91"/>
                <w:sz w:val="20"/>
                <w:szCs w:val="20"/>
              </w:rPr>
            </w:pPr>
          </w:p>
        </w:tc>
      </w:tr>
      <w:tr w:rsidR="001F4A40" w:rsidRPr="00564EC2" w:rsidTr="00F64F73">
        <w:trPr>
          <w:trHeight w:val="418"/>
          <w:jc w:val="center"/>
        </w:trPr>
        <w:tc>
          <w:tcPr>
            <w:tcW w:w="4786" w:type="dxa"/>
            <w:shd w:val="clear" w:color="auto" w:fill="auto"/>
          </w:tcPr>
          <w:p w:rsidR="001F4A40" w:rsidRPr="00564EC2" w:rsidRDefault="001F4A40" w:rsidP="00F64F73">
            <w:pPr>
              <w:spacing w:after="0" w:line="280" w:lineRule="atLeast"/>
              <w:jc w:val="both"/>
              <w:rPr>
                <w:rFonts w:ascii="Tahoma" w:hAnsi="Tahoma" w:cs="Tahoma"/>
                <w:b/>
                <w:bCs/>
                <w:color w:val="000000"/>
                <w:sz w:val="20"/>
                <w:szCs w:val="20"/>
              </w:rPr>
            </w:pPr>
            <w:r w:rsidRPr="00564EC2">
              <w:rPr>
                <w:rFonts w:ascii="Tahoma" w:hAnsi="Tahoma" w:cs="Tahoma"/>
                <w:b/>
                <w:bCs/>
                <w:color w:val="000000"/>
                <w:sz w:val="20"/>
                <w:szCs w:val="20"/>
              </w:rPr>
              <w:lastRenderedPageBreak/>
              <w:t>Szanse</w:t>
            </w:r>
          </w:p>
        </w:tc>
        <w:tc>
          <w:tcPr>
            <w:tcW w:w="4714" w:type="dxa"/>
            <w:shd w:val="clear" w:color="auto" w:fill="auto"/>
          </w:tcPr>
          <w:p w:rsidR="001F4A40" w:rsidRPr="00564EC2" w:rsidRDefault="001F4A40" w:rsidP="00F64F73">
            <w:pPr>
              <w:spacing w:after="0" w:line="280" w:lineRule="atLeast"/>
              <w:jc w:val="both"/>
              <w:rPr>
                <w:rFonts w:ascii="Tahoma" w:hAnsi="Tahoma" w:cs="Tahoma"/>
                <w:b/>
                <w:color w:val="000000"/>
                <w:sz w:val="20"/>
                <w:szCs w:val="20"/>
              </w:rPr>
            </w:pPr>
            <w:r w:rsidRPr="00564EC2">
              <w:rPr>
                <w:rFonts w:ascii="Tahoma" w:hAnsi="Tahoma" w:cs="Tahoma"/>
                <w:b/>
                <w:color w:val="000000"/>
                <w:sz w:val="20"/>
                <w:szCs w:val="20"/>
              </w:rPr>
              <w:t>Zagrożenia</w:t>
            </w:r>
          </w:p>
        </w:tc>
      </w:tr>
      <w:tr w:rsidR="001F4A40" w:rsidRPr="00564EC2" w:rsidTr="00F64F73">
        <w:trPr>
          <w:jc w:val="center"/>
        </w:trPr>
        <w:tc>
          <w:tcPr>
            <w:tcW w:w="4786" w:type="dxa"/>
            <w:shd w:val="clear" w:color="auto" w:fill="D3DFEE"/>
          </w:tcPr>
          <w:p w:rsidR="001F4A40" w:rsidRPr="00564EC2" w:rsidRDefault="001F4A40" w:rsidP="00DC27ED">
            <w:pPr>
              <w:numPr>
                <w:ilvl w:val="0"/>
                <w:numId w:val="35"/>
              </w:numPr>
              <w:spacing w:after="0" w:line="280" w:lineRule="atLeast"/>
              <w:ind w:left="284" w:hanging="284"/>
              <w:contextualSpacing/>
              <w:rPr>
                <w:rFonts w:ascii="Tahoma" w:hAnsi="Tahoma" w:cs="Tahoma"/>
                <w:bCs/>
                <w:color w:val="365F91"/>
                <w:sz w:val="20"/>
                <w:szCs w:val="20"/>
              </w:rPr>
            </w:pPr>
            <w:r w:rsidRPr="00564EC2">
              <w:rPr>
                <w:rFonts w:ascii="Tahoma" w:hAnsi="Tahoma" w:cs="Tahoma"/>
                <w:bCs/>
                <w:color w:val="365F91"/>
                <w:sz w:val="20"/>
                <w:szCs w:val="20"/>
              </w:rPr>
              <w:t>Rozwój zabudowy letniskowej we wsi Pawełki, Ostrów i Lubockie</w:t>
            </w:r>
          </w:p>
          <w:p w:rsidR="001F4A40" w:rsidRPr="00564EC2" w:rsidRDefault="001F4A40" w:rsidP="00DC27ED">
            <w:pPr>
              <w:numPr>
                <w:ilvl w:val="0"/>
                <w:numId w:val="35"/>
              </w:numPr>
              <w:spacing w:after="0" w:line="280" w:lineRule="atLeast"/>
              <w:ind w:left="284" w:hanging="284"/>
              <w:contextualSpacing/>
              <w:rPr>
                <w:rFonts w:ascii="Tahoma" w:hAnsi="Tahoma" w:cs="Tahoma"/>
                <w:bCs/>
                <w:color w:val="365F91"/>
                <w:sz w:val="20"/>
                <w:szCs w:val="20"/>
              </w:rPr>
            </w:pPr>
            <w:r w:rsidRPr="00564EC2">
              <w:rPr>
                <w:rFonts w:ascii="Tahoma" w:hAnsi="Tahoma" w:cs="Tahoma"/>
                <w:bCs/>
                <w:color w:val="365F91"/>
                <w:sz w:val="20"/>
                <w:szCs w:val="20"/>
              </w:rPr>
              <w:t>Działania na rzecz poprawy stanu technicznego zabytków</w:t>
            </w:r>
          </w:p>
          <w:p w:rsidR="001F4A40" w:rsidRPr="00564EC2" w:rsidRDefault="001F4A40" w:rsidP="00DC27ED">
            <w:pPr>
              <w:numPr>
                <w:ilvl w:val="0"/>
                <w:numId w:val="35"/>
              </w:numPr>
              <w:spacing w:after="0" w:line="280" w:lineRule="atLeast"/>
              <w:ind w:left="284" w:hanging="284"/>
              <w:contextualSpacing/>
              <w:rPr>
                <w:rFonts w:ascii="Tahoma" w:hAnsi="Tahoma" w:cs="Tahoma"/>
                <w:bCs/>
                <w:color w:val="365F91"/>
                <w:sz w:val="20"/>
                <w:szCs w:val="20"/>
              </w:rPr>
            </w:pPr>
            <w:r w:rsidRPr="00564EC2">
              <w:rPr>
                <w:rFonts w:ascii="Tahoma" w:hAnsi="Tahoma" w:cs="Tahoma"/>
                <w:bCs/>
                <w:color w:val="365F91"/>
                <w:sz w:val="20"/>
                <w:szCs w:val="20"/>
              </w:rPr>
              <w:t>Systematyczna rekultywacja terenów eksploatacji wyrobów surowcowych zgodnie z ustalonym kierunkiem rekultywacji</w:t>
            </w:r>
          </w:p>
          <w:p w:rsidR="001F4A40" w:rsidRPr="00564EC2" w:rsidRDefault="001F4A40" w:rsidP="00DC27ED">
            <w:pPr>
              <w:numPr>
                <w:ilvl w:val="0"/>
                <w:numId w:val="35"/>
              </w:numPr>
              <w:spacing w:after="0" w:line="280" w:lineRule="atLeast"/>
              <w:ind w:left="284" w:hanging="284"/>
              <w:contextualSpacing/>
              <w:rPr>
                <w:rFonts w:ascii="Tahoma" w:hAnsi="Tahoma" w:cs="Tahoma"/>
                <w:bCs/>
                <w:color w:val="365F91"/>
                <w:sz w:val="20"/>
                <w:szCs w:val="20"/>
              </w:rPr>
            </w:pPr>
            <w:r w:rsidRPr="00564EC2">
              <w:rPr>
                <w:rFonts w:ascii="Tahoma" w:hAnsi="Tahoma" w:cs="Tahoma"/>
                <w:bCs/>
                <w:color w:val="365F91"/>
                <w:sz w:val="20"/>
                <w:szCs w:val="20"/>
              </w:rPr>
              <w:t>Budowa na terenie wsi Pawełki zbiornika przeciwpowodziowego</w:t>
            </w:r>
          </w:p>
          <w:p w:rsidR="001F4A40" w:rsidRPr="00564EC2" w:rsidRDefault="001F4A40" w:rsidP="00DC27ED">
            <w:pPr>
              <w:pStyle w:val="Akapitzlist"/>
              <w:numPr>
                <w:ilvl w:val="0"/>
                <w:numId w:val="35"/>
              </w:numPr>
              <w:autoSpaceDE w:val="0"/>
              <w:autoSpaceDN w:val="0"/>
              <w:adjustRightInd w:val="0"/>
              <w:spacing w:after="0" w:line="280" w:lineRule="atLeast"/>
              <w:ind w:left="320" w:hanging="320"/>
              <w:rPr>
                <w:rFonts w:ascii="Tahoma" w:hAnsi="Tahoma" w:cs="Tahoma"/>
                <w:b/>
                <w:bCs/>
                <w:color w:val="365F91"/>
                <w:sz w:val="20"/>
                <w:szCs w:val="20"/>
              </w:rPr>
            </w:pPr>
            <w:r w:rsidRPr="00564EC2">
              <w:rPr>
                <w:rFonts w:ascii="Tahoma" w:hAnsi="Tahoma" w:cs="Tahoma"/>
                <w:bCs/>
                <w:color w:val="365F91"/>
                <w:sz w:val="20"/>
                <w:szCs w:val="20"/>
              </w:rPr>
              <w:t>Monitoring w zakresie przestrzegania przepisów emisji zanieczyszczeń powietrza atmosferycznego</w:t>
            </w:r>
          </w:p>
          <w:p w:rsidR="001F4A40" w:rsidRPr="00564EC2" w:rsidRDefault="001F4A40" w:rsidP="00DC27ED">
            <w:pPr>
              <w:pStyle w:val="Akapitzlist"/>
              <w:numPr>
                <w:ilvl w:val="0"/>
                <w:numId w:val="35"/>
              </w:numPr>
              <w:autoSpaceDE w:val="0"/>
              <w:autoSpaceDN w:val="0"/>
              <w:adjustRightInd w:val="0"/>
              <w:spacing w:after="0" w:line="280" w:lineRule="atLeast"/>
              <w:ind w:left="320" w:hanging="320"/>
              <w:rPr>
                <w:rFonts w:ascii="Tahoma" w:hAnsi="Tahoma" w:cs="Tahoma"/>
                <w:b/>
                <w:bCs/>
                <w:color w:val="365F91"/>
                <w:sz w:val="20"/>
                <w:szCs w:val="20"/>
              </w:rPr>
            </w:pPr>
            <w:r w:rsidRPr="00564EC2">
              <w:rPr>
                <w:rFonts w:ascii="Tahoma" w:hAnsi="Tahoma" w:cs="Tahoma"/>
                <w:bCs/>
                <w:color w:val="365F91"/>
                <w:sz w:val="20"/>
                <w:szCs w:val="20"/>
              </w:rPr>
              <w:t>Monitorowanie poziomu</w:t>
            </w:r>
            <w:r>
              <w:rPr>
                <w:rFonts w:ascii="Tahoma" w:hAnsi="Tahoma" w:cs="Tahoma"/>
                <w:bCs/>
                <w:color w:val="365F91"/>
                <w:sz w:val="20"/>
                <w:szCs w:val="20"/>
              </w:rPr>
              <w:t xml:space="preserve"> hałasu przez zarządców szlaków </w:t>
            </w:r>
            <w:r w:rsidRPr="00564EC2">
              <w:rPr>
                <w:rFonts w:ascii="Tahoma" w:hAnsi="Tahoma" w:cs="Tahoma"/>
                <w:bCs/>
                <w:color w:val="365F91"/>
                <w:sz w:val="20"/>
                <w:szCs w:val="20"/>
              </w:rPr>
              <w:t xml:space="preserve">komunikacyjnych </w:t>
            </w:r>
            <w:r w:rsidRPr="00564EC2">
              <w:rPr>
                <w:rFonts w:ascii="Tahoma" w:hAnsi="Tahoma" w:cs="Tahoma"/>
                <w:bCs/>
                <w:color w:val="365F91"/>
                <w:sz w:val="20"/>
                <w:szCs w:val="20"/>
              </w:rPr>
              <w:br/>
              <w:t>i doprowadzenie do zachowania wymaganych standardów akustycznych</w:t>
            </w:r>
          </w:p>
          <w:p w:rsidR="001F4A40" w:rsidRPr="00564EC2" w:rsidRDefault="001F4A40" w:rsidP="00DC27ED">
            <w:pPr>
              <w:pStyle w:val="Akapitzlist"/>
              <w:numPr>
                <w:ilvl w:val="0"/>
                <w:numId w:val="35"/>
              </w:numPr>
              <w:autoSpaceDE w:val="0"/>
              <w:autoSpaceDN w:val="0"/>
              <w:adjustRightInd w:val="0"/>
              <w:spacing w:after="0" w:line="280" w:lineRule="atLeast"/>
              <w:ind w:left="320" w:hanging="320"/>
              <w:rPr>
                <w:rFonts w:ascii="Tahoma" w:hAnsi="Tahoma" w:cs="Tahoma"/>
                <w:b/>
                <w:bCs/>
                <w:color w:val="365F91"/>
                <w:sz w:val="20"/>
                <w:szCs w:val="20"/>
              </w:rPr>
            </w:pPr>
            <w:r w:rsidRPr="00564EC2">
              <w:rPr>
                <w:rFonts w:ascii="Tahoma" w:hAnsi="Tahoma" w:cs="Tahoma"/>
                <w:bCs/>
                <w:color w:val="365F91"/>
                <w:sz w:val="20"/>
                <w:szCs w:val="20"/>
              </w:rPr>
              <w:t>Monitoring jakości wód powierzchniowych</w:t>
            </w:r>
          </w:p>
          <w:p w:rsidR="001F4A40" w:rsidRPr="00564EC2" w:rsidRDefault="001F4A40" w:rsidP="00DC27ED">
            <w:pPr>
              <w:pStyle w:val="Akapitzlist"/>
              <w:numPr>
                <w:ilvl w:val="0"/>
                <w:numId w:val="35"/>
              </w:numPr>
              <w:spacing w:after="0" w:line="280" w:lineRule="atLeast"/>
              <w:ind w:left="320" w:hanging="320"/>
              <w:rPr>
                <w:rFonts w:ascii="Tahoma" w:hAnsi="Tahoma" w:cs="Tahoma"/>
                <w:b/>
                <w:bCs/>
                <w:color w:val="365F91"/>
                <w:sz w:val="20"/>
                <w:szCs w:val="20"/>
              </w:rPr>
            </w:pPr>
            <w:r w:rsidRPr="00564EC2">
              <w:rPr>
                <w:rFonts w:ascii="Tahoma" w:hAnsi="Tahoma" w:cs="Tahoma"/>
                <w:bCs/>
                <w:color w:val="365F91"/>
                <w:sz w:val="20"/>
                <w:szCs w:val="20"/>
              </w:rPr>
              <w:t>Budowa kolejnego etapu drogi krajowej Nr 46 co pozwala na obejście Kochanowic jako III etapu budowy obwodnicy miasta Lublińca</w:t>
            </w:r>
          </w:p>
          <w:p w:rsidR="001F4A40" w:rsidRPr="00564EC2" w:rsidRDefault="001F4A40" w:rsidP="00DC27ED">
            <w:pPr>
              <w:pStyle w:val="Akapitzlist"/>
              <w:numPr>
                <w:ilvl w:val="0"/>
                <w:numId w:val="35"/>
              </w:numPr>
              <w:autoSpaceDE w:val="0"/>
              <w:autoSpaceDN w:val="0"/>
              <w:adjustRightInd w:val="0"/>
              <w:spacing w:after="0" w:line="280" w:lineRule="atLeast"/>
              <w:ind w:left="320" w:hanging="320"/>
              <w:jc w:val="both"/>
              <w:rPr>
                <w:rFonts w:ascii="Tahoma" w:hAnsi="Tahoma" w:cs="Tahoma"/>
                <w:b/>
                <w:bCs/>
                <w:color w:val="365F91"/>
                <w:sz w:val="20"/>
                <w:szCs w:val="20"/>
              </w:rPr>
            </w:pPr>
            <w:r w:rsidRPr="00564EC2">
              <w:rPr>
                <w:rFonts w:ascii="Tahoma" w:hAnsi="Tahoma" w:cs="Tahoma"/>
                <w:bCs/>
                <w:color w:val="365F91"/>
                <w:sz w:val="20"/>
                <w:szCs w:val="20"/>
              </w:rPr>
              <w:t>Rozbudowa sieci kanalizacyjnej na terenie miejscowości i zgrupowań zabudowy nie objętych dotychczas siecią</w:t>
            </w:r>
          </w:p>
          <w:p w:rsidR="001F4A40" w:rsidRPr="00564EC2" w:rsidRDefault="001F4A40" w:rsidP="00DC27ED">
            <w:pPr>
              <w:pStyle w:val="Akapitzlist"/>
              <w:numPr>
                <w:ilvl w:val="0"/>
                <w:numId w:val="35"/>
              </w:numPr>
              <w:autoSpaceDE w:val="0"/>
              <w:autoSpaceDN w:val="0"/>
              <w:adjustRightInd w:val="0"/>
              <w:spacing w:after="0" w:line="280" w:lineRule="atLeast"/>
              <w:ind w:left="320" w:hanging="320"/>
              <w:jc w:val="both"/>
              <w:rPr>
                <w:rFonts w:ascii="Tahoma" w:hAnsi="Tahoma" w:cs="Tahoma"/>
                <w:b/>
                <w:bCs/>
                <w:color w:val="365F91"/>
                <w:sz w:val="20"/>
                <w:szCs w:val="20"/>
              </w:rPr>
            </w:pPr>
            <w:r w:rsidRPr="00564EC2">
              <w:rPr>
                <w:rFonts w:ascii="Tahoma" w:hAnsi="Tahoma" w:cs="Tahoma"/>
                <w:bCs/>
                <w:color w:val="365F91"/>
                <w:sz w:val="20"/>
                <w:szCs w:val="20"/>
              </w:rPr>
              <w:t>Obniżenie „niskiej emisji” poprzez budowę sieci gazowniczej</w:t>
            </w:r>
          </w:p>
          <w:p w:rsidR="001F4A40" w:rsidRPr="00564EC2" w:rsidRDefault="001F4A40" w:rsidP="00DC27ED">
            <w:pPr>
              <w:pStyle w:val="Akapitzlist"/>
              <w:numPr>
                <w:ilvl w:val="0"/>
                <w:numId w:val="35"/>
              </w:numPr>
              <w:spacing w:after="0" w:line="280" w:lineRule="atLeast"/>
              <w:ind w:left="320" w:hanging="320"/>
              <w:jc w:val="both"/>
              <w:rPr>
                <w:rFonts w:ascii="Tahoma" w:hAnsi="Tahoma" w:cs="Tahoma"/>
                <w:b/>
                <w:bCs/>
                <w:color w:val="365F91"/>
                <w:sz w:val="20"/>
                <w:szCs w:val="20"/>
              </w:rPr>
            </w:pPr>
            <w:r w:rsidRPr="00564EC2">
              <w:rPr>
                <w:rFonts w:ascii="Tahoma" w:eastAsia="Times New Roman" w:hAnsi="Tahoma" w:cs="Tahoma"/>
                <w:bCs/>
                <w:color w:val="365F91"/>
                <w:sz w:val="20"/>
                <w:szCs w:val="20"/>
                <w:lang w:eastAsia="pl-PL"/>
              </w:rPr>
              <w:lastRenderedPageBreak/>
              <w:t>Modernizacja istniejących źródeł ciepła</w:t>
            </w:r>
          </w:p>
        </w:tc>
        <w:tc>
          <w:tcPr>
            <w:tcW w:w="4714" w:type="dxa"/>
            <w:tcBorders>
              <w:left w:val="nil"/>
              <w:right w:val="nil"/>
            </w:tcBorders>
            <w:shd w:val="clear" w:color="auto" w:fill="D3DFEE"/>
          </w:tcPr>
          <w:p w:rsidR="001F4A40" w:rsidRPr="00564EC2" w:rsidRDefault="001F4A40" w:rsidP="00DC27ED">
            <w:pPr>
              <w:numPr>
                <w:ilvl w:val="0"/>
                <w:numId w:val="40"/>
              </w:numPr>
              <w:spacing w:after="0" w:line="280" w:lineRule="atLeast"/>
              <w:ind w:left="214" w:hanging="214"/>
              <w:contextualSpacing/>
              <w:rPr>
                <w:rFonts w:ascii="Tahoma" w:hAnsi="Tahoma" w:cs="Tahoma"/>
                <w:color w:val="365F91"/>
                <w:sz w:val="20"/>
                <w:szCs w:val="20"/>
              </w:rPr>
            </w:pPr>
            <w:r w:rsidRPr="00564EC2">
              <w:rPr>
                <w:rFonts w:ascii="Tahoma" w:hAnsi="Tahoma" w:cs="Tahoma"/>
                <w:color w:val="365F91"/>
                <w:sz w:val="20"/>
                <w:szCs w:val="20"/>
              </w:rPr>
              <w:lastRenderedPageBreak/>
              <w:t xml:space="preserve">Niskie wykorzystywanie terenów leśnych do pełnienia funkcji rekreacyjno – wypoczynkowej, terenów </w:t>
            </w:r>
            <w:r w:rsidRPr="00564EC2">
              <w:rPr>
                <w:rFonts w:ascii="Tahoma" w:hAnsi="Tahoma" w:cs="Tahoma"/>
                <w:color w:val="365F91"/>
                <w:sz w:val="20"/>
                <w:szCs w:val="20"/>
              </w:rPr>
              <w:br/>
              <w:t>w granicach Parku Krajobrazowego „Lasy nad górną Liswartą”</w:t>
            </w:r>
          </w:p>
          <w:p w:rsidR="001F4A40" w:rsidRPr="00564EC2" w:rsidRDefault="001F4A40" w:rsidP="00DC27ED">
            <w:pPr>
              <w:numPr>
                <w:ilvl w:val="0"/>
                <w:numId w:val="40"/>
              </w:numPr>
              <w:spacing w:after="0" w:line="280" w:lineRule="atLeast"/>
              <w:ind w:left="214" w:hanging="214"/>
              <w:contextualSpacing/>
              <w:rPr>
                <w:rFonts w:ascii="Tahoma" w:hAnsi="Tahoma" w:cs="Tahoma"/>
                <w:color w:val="365F91"/>
                <w:sz w:val="20"/>
                <w:szCs w:val="20"/>
              </w:rPr>
            </w:pPr>
            <w:r w:rsidRPr="00564EC2">
              <w:rPr>
                <w:rFonts w:ascii="Tahoma" w:hAnsi="Tahoma" w:cs="Tahoma"/>
                <w:color w:val="365F91"/>
                <w:sz w:val="20"/>
                <w:szCs w:val="20"/>
              </w:rPr>
              <w:t xml:space="preserve">Pogarszający się stan wód powierzchniowych </w:t>
            </w:r>
            <w:r w:rsidRPr="00564EC2">
              <w:rPr>
                <w:rFonts w:ascii="Tahoma" w:hAnsi="Tahoma" w:cs="Tahoma"/>
                <w:color w:val="365F91"/>
                <w:sz w:val="20"/>
                <w:szCs w:val="20"/>
              </w:rPr>
              <w:br/>
              <w:t xml:space="preserve">i podziemnych poprzez odprowadzenie ścieków socjalno – bytowych, odprowadzanych często do nieszczelnych osadników przydomowych bądź też kanałami bezpośrednio do przydrożnych rowów melioracyjnych lub cieków wodnych oraz odpływ związków biogennych </w:t>
            </w:r>
            <w:r>
              <w:rPr>
                <w:rFonts w:ascii="Tahoma" w:hAnsi="Tahoma" w:cs="Tahoma"/>
                <w:color w:val="365F91"/>
                <w:sz w:val="20"/>
                <w:szCs w:val="20"/>
              </w:rPr>
              <w:br/>
            </w:r>
            <w:r w:rsidRPr="00564EC2">
              <w:rPr>
                <w:rFonts w:ascii="Tahoma" w:hAnsi="Tahoma" w:cs="Tahoma"/>
                <w:color w:val="365F91"/>
                <w:sz w:val="20"/>
                <w:szCs w:val="20"/>
              </w:rPr>
              <w:t>z pól uprawnych w okresach po nawożeniu gruntów rolnych</w:t>
            </w:r>
          </w:p>
          <w:p w:rsidR="001F4A40" w:rsidRPr="00564EC2" w:rsidRDefault="001F4A40" w:rsidP="00DC27ED">
            <w:pPr>
              <w:numPr>
                <w:ilvl w:val="0"/>
                <w:numId w:val="40"/>
              </w:numPr>
              <w:spacing w:after="0" w:line="280" w:lineRule="atLeast"/>
              <w:ind w:left="214" w:hanging="214"/>
              <w:contextualSpacing/>
              <w:rPr>
                <w:rFonts w:ascii="Tahoma" w:hAnsi="Tahoma" w:cs="Tahoma"/>
                <w:color w:val="365F91"/>
                <w:sz w:val="20"/>
                <w:szCs w:val="20"/>
              </w:rPr>
            </w:pPr>
            <w:r>
              <w:rPr>
                <w:rFonts w:ascii="Tahoma" w:hAnsi="Tahoma" w:cs="Tahoma"/>
                <w:color w:val="365F91"/>
                <w:sz w:val="20"/>
                <w:szCs w:val="20"/>
              </w:rPr>
              <w:t>Zagrożenia powodziowe</w:t>
            </w:r>
          </w:p>
          <w:p w:rsidR="001F4A40" w:rsidRPr="00564EC2" w:rsidRDefault="001F4A40" w:rsidP="00DC27ED">
            <w:pPr>
              <w:numPr>
                <w:ilvl w:val="0"/>
                <w:numId w:val="40"/>
              </w:numPr>
              <w:spacing w:after="0" w:line="280" w:lineRule="atLeast"/>
              <w:ind w:left="214" w:hanging="214"/>
              <w:contextualSpacing/>
              <w:rPr>
                <w:rFonts w:ascii="Tahoma" w:hAnsi="Tahoma" w:cs="Tahoma"/>
                <w:color w:val="365F91"/>
                <w:sz w:val="20"/>
                <w:szCs w:val="20"/>
              </w:rPr>
            </w:pPr>
            <w:r w:rsidRPr="00564EC2">
              <w:rPr>
                <w:rFonts w:ascii="Tahoma" w:eastAsia="Times New Roman" w:hAnsi="Tahoma" w:cs="Tahoma"/>
                <w:color w:val="365F91"/>
                <w:sz w:val="20"/>
                <w:szCs w:val="20"/>
                <w:lang w:eastAsia="pl-PL"/>
              </w:rPr>
              <w:t>Niezakończony proces zwodociągowania oraz kanalizowania Gminy</w:t>
            </w:r>
          </w:p>
          <w:p w:rsidR="001F4A40" w:rsidRPr="00564EC2" w:rsidRDefault="001F4A40" w:rsidP="00DC27ED">
            <w:pPr>
              <w:numPr>
                <w:ilvl w:val="0"/>
                <w:numId w:val="40"/>
              </w:numPr>
              <w:spacing w:after="0" w:line="280" w:lineRule="atLeast"/>
              <w:ind w:left="214" w:hanging="214"/>
              <w:contextualSpacing/>
              <w:rPr>
                <w:rFonts w:ascii="Tahoma" w:hAnsi="Tahoma" w:cs="Tahoma"/>
                <w:color w:val="365F91"/>
                <w:sz w:val="20"/>
                <w:szCs w:val="20"/>
              </w:rPr>
            </w:pPr>
            <w:r w:rsidRPr="00564EC2">
              <w:rPr>
                <w:rFonts w:ascii="Tahoma" w:hAnsi="Tahoma" w:cs="Tahoma"/>
                <w:color w:val="365F91"/>
                <w:sz w:val="20"/>
                <w:szCs w:val="20"/>
              </w:rPr>
              <w:t>Tradycyjne metody ogrzewania gospodarstw domowych oparte na węglu opałowym generujące tzw. „niską emisję”</w:t>
            </w:r>
          </w:p>
          <w:p w:rsidR="001F4A40" w:rsidRPr="00564EC2" w:rsidRDefault="001F4A40" w:rsidP="00F64F73">
            <w:pPr>
              <w:spacing w:after="0" w:line="280" w:lineRule="atLeast"/>
              <w:rPr>
                <w:rFonts w:ascii="Tahoma" w:hAnsi="Tahoma" w:cs="Tahoma"/>
                <w:color w:val="365F91"/>
                <w:sz w:val="20"/>
                <w:szCs w:val="20"/>
              </w:rPr>
            </w:pPr>
          </w:p>
        </w:tc>
      </w:tr>
    </w:tbl>
    <w:p w:rsidR="001F4A40" w:rsidRPr="00247DA2" w:rsidRDefault="001F4A40" w:rsidP="001F4A40">
      <w:pPr>
        <w:spacing w:before="240" w:after="120"/>
        <w:rPr>
          <w:b/>
        </w:rPr>
      </w:pPr>
      <w:bookmarkStart w:id="56" w:name="_Toc325703913"/>
      <w:r>
        <w:rPr>
          <w:b/>
        </w:rPr>
        <w:lastRenderedPageBreak/>
        <w:br w:type="page"/>
      </w:r>
      <w:r w:rsidRPr="00247DA2">
        <w:rPr>
          <w:b/>
        </w:rPr>
        <w:lastRenderedPageBreak/>
        <w:t>Gospodarka</w:t>
      </w:r>
      <w:bookmarkEnd w:id="56"/>
    </w:p>
    <w:tbl>
      <w:tblPr>
        <w:tblpPr w:leftFromText="142" w:rightFromText="142" w:vertAnchor="text" w:horzAnchor="margin" w:tblpXSpec="center" w:tblpY="1"/>
        <w:tblOverlap w:val="never"/>
        <w:tblW w:w="9819" w:type="dxa"/>
        <w:tblBorders>
          <w:top w:val="single" w:sz="8" w:space="0" w:color="4F81BD"/>
          <w:bottom w:val="single" w:sz="8" w:space="0" w:color="4F81BD"/>
        </w:tblBorders>
        <w:tblLook w:val="04A0"/>
      </w:tblPr>
      <w:tblGrid>
        <w:gridCol w:w="4536"/>
        <w:gridCol w:w="5283"/>
      </w:tblGrid>
      <w:tr w:rsidR="001F4A40" w:rsidRPr="00564EC2" w:rsidTr="00F64F73">
        <w:trPr>
          <w:trHeight w:val="416"/>
        </w:trPr>
        <w:tc>
          <w:tcPr>
            <w:tcW w:w="4536" w:type="dxa"/>
            <w:tcBorders>
              <w:top w:val="single" w:sz="8" w:space="0" w:color="4F81BD"/>
              <w:bottom w:val="single" w:sz="8" w:space="0" w:color="4F81BD"/>
            </w:tcBorders>
            <w:shd w:val="clear" w:color="auto" w:fill="auto"/>
          </w:tcPr>
          <w:p w:rsidR="001F4A40" w:rsidRPr="00564EC2" w:rsidRDefault="001F4A40" w:rsidP="00F64F73">
            <w:pPr>
              <w:spacing w:after="0" w:line="360" w:lineRule="auto"/>
              <w:rPr>
                <w:rFonts w:ascii="Tahoma" w:hAnsi="Tahoma" w:cs="Tahoma"/>
                <w:b/>
                <w:bCs/>
                <w:color w:val="000000"/>
                <w:sz w:val="20"/>
                <w:szCs w:val="20"/>
              </w:rPr>
            </w:pPr>
            <w:r w:rsidRPr="00564EC2">
              <w:rPr>
                <w:rFonts w:ascii="Tahoma" w:hAnsi="Tahoma" w:cs="Tahoma"/>
                <w:b/>
                <w:bCs/>
                <w:color w:val="000000"/>
                <w:sz w:val="20"/>
                <w:szCs w:val="20"/>
              </w:rPr>
              <w:t>Mocne strony</w:t>
            </w:r>
          </w:p>
        </w:tc>
        <w:tc>
          <w:tcPr>
            <w:tcW w:w="5283" w:type="dxa"/>
            <w:tcBorders>
              <w:top w:val="single" w:sz="8" w:space="0" w:color="4F81BD"/>
              <w:bottom w:val="single" w:sz="8" w:space="0" w:color="4F81BD"/>
            </w:tcBorders>
            <w:shd w:val="clear" w:color="auto" w:fill="auto"/>
          </w:tcPr>
          <w:p w:rsidR="001F4A40" w:rsidRPr="00564EC2" w:rsidRDefault="001F4A40" w:rsidP="00F64F73">
            <w:pPr>
              <w:spacing w:after="0" w:line="360" w:lineRule="auto"/>
              <w:rPr>
                <w:rFonts w:ascii="Tahoma" w:hAnsi="Tahoma" w:cs="Tahoma"/>
                <w:b/>
                <w:bCs/>
                <w:color w:val="000000"/>
                <w:sz w:val="20"/>
                <w:szCs w:val="20"/>
              </w:rPr>
            </w:pPr>
            <w:r w:rsidRPr="00564EC2">
              <w:rPr>
                <w:rFonts w:ascii="Tahoma" w:hAnsi="Tahoma" w:cs="Tahoma"/>
                <w:b/>
                <w:bCs/>
                <w:color w:val="000000"/>
                <w:sz w:val="20"/>
                <w:szCs w:val="20"/>
              </w:rPr>
              <w:t>Słabe strony</w:t>
            </w:r>
          </w:p>
        </w:tc>
      </w:tr>
      <w:tr w:rsidR="001F4A40" w:rsidRPr="00564EC2" w:rsidTr="00F64F73">
        <w:tc>
          <w:tcPr>
            <w:tcW w:w="4536" w:type="dxa"/>
            <w:shd w:val="clear" w:color="auto" w:fill="D3DFEE"/>
          </w:tcPr>
          <w:p w:rsidR="001F4A40" w:rsidRPr="00564EC2" w:rsidRDefault="001F4A40" w:rsidP="00DC27ED">
            <w:pPr>
              <w:numPr>
                <w:ilvl w:val="0"/>
                <w:numId w:val="41"/>
              </w:numPr>
              <w:spacing w:after="0" w:line="360" w:lineRule="auto"/>
              <w:ind w:left="284" w:hanging="284"/>
              <w:contextualSpacing/>
              <w:rPr>
                <w:rFonts w:ascii="Tahoma" w:hAnsi="Tahoma" w:cs="Tahoma"/>
                <w:bCs/>
                <w:color w:val="365F91"/>
                <w:sz w:val="20"/>
                <w:szCs w:val="20"/>
              </w:rPr>
            </w:pPr>
            <w:r w:rsidRPr="00564EC2">
              <w:rPr>
                <w:rFonts w:ascii="Tahoma" w:hAnsi="Tahoma" w:cs="Tahoma"/>
                <w:bCs/>
                <w:color w:val="365F91"/>
                <w:sz w:val="20"/>
                <w:szCs w:val="20"/>
              </w:rPr>
              <w:t>Wysoki rozwój w sektorze usługowym</w:t>
            </w:r>
          </w:p>
          <w:p w:rsidR="001F4A40" w:rsidRPr="00564EC2" w:rsidRDefault="001F4A40" w:rsidP="00DC27ED">
            <w:pPr>
              <w:numPr>
                <w:ilvl w:val="0"/>
                <w:numId w:val="41"/>
              </w:numPr>
              <w:spacing w:after="0" w:line="360" w:lineRule="auto"/>
              <w:ind w:left="284" w:hanging="284"/>
              <w:contextualSpacing/>
              <w:rPr>
                <w:rFonts w:ascii="Tahoma" w:hAnsi="Tahoma" w:cs="Tahoma"/>
                <w:bCs/>
                <w:color w:val="365F91"/>
                <w:sz w:val="20"/>
                <w:szCs w:val="20"/>
              </w:rPr>
            </w:pPr>
            <w:r w:rsidRPr="00564EC2">
              <w:rPr>
                <w:rFonts w:ascii="Tahoma" w:hAnsi="Tahoma" w:cs="Tahoma"/>
                <w:bCs/>
                <w:color w:val="365F91"/>
                <w:sz w:val="20"/>
                <w:szCs w:val="20"/>
              </w:rPr>
              <w:t>Wyznaczenie w planie zagospodarowania większych obszarów wydzielonych pod działalność przemysłową w rejonie</w:t>
            </w:r>
          </w:p>
          <w:p w:rsidR="001F4A40" w:rsidRPr="00564EC2" w:rsidRDefault="001F4A40" w:rsidP="00DC27ED">
            <w:pPr>
              <w:numPr>
                <w:ilvl w:val="0"/>
                <w:numId w:val="41"/>
              </w:numPr>
              <w:spacing w:after="0" w:line="360" w:lineRule="auto"/>
              <w:ind w:left="284" w:hanging="284"/>
              <w:contextualSpacing/>
              <w:rPr>
                <w:rFonts w:ascii="Tahoma" w:hAnsi="Tahoma" w:cs="Tahoma"/>
                <w:bCs/>
                <w:color w:val="365F91"/>
                <w:sz w:val="20"/>
                <w:szCs w:val="20"/>
              </w:rPr>
            </w:pPr>
            <w:r w:rsidRPr="00564EC2">
              <w:rPr>
                <w:rFonts w:ascii="Tahoma" w:hAnsi="Tahoma" w:cs="Tahoma"/>
                <w:bCs/>
                <w:color w:val="365F91"/>
                <w:sz w:val="20"/>
                <w:szCs w:val="20"/>
              </w:rPr>
              <w:t xml:space="preserve">Wysoki udział podmiotów gospodarczych </w:t>
            </w:r>
            <w:r w:rsidRPr="00564EC2">
              <w:rPr>
                <w:rFonts w:ascii="Tahoma" w:hAnsi="Tahoma" w:cs="Tahoma"/>
                <w:bCs/>
                <w:color w:val="365F91"/>
                <w:sz w:val="20"/>
                <w:szCs w:val="20"/>
              </w:rPr>
              <w:br/>
              <w:t>w sektorze usług</w:t>
            </w:r>
          </w:p>
          <w:p w:rsidR="001F4A40" w:rsidRPr="00564EC2" w:rsidRDefault="001F4A40" w:rsidP="00DC27ED">
            <w:pPr>
              <w:numPr>
                <w:ilvl w:val="0"/>
                <w:numId w:val="41"/>
              </w:numPr>
              <w:spacing w:after="0" w:line="360" w:lineRule="auto"/>
              <w:ind w:left="284" w:hanging="284"/>
              <w:contextualSpacing/>
              <w:rPr>
                <w:rFonts w:ascii="Tahoma" w:hAnsi="Tahoma" w:cs="Tahoma"/>
                <w:bCs/>
                <w:color w:val="365F91"/>
                <w:sz w:val="20"/>
                <w:szCs w:val="20"/>
              </w:rPr>
            </w:pPr>
            <w:r w:rsidRPr="00564EC2">
              <w:rPr>
                <w:rFonts w:ascii="Tahoma" w:hAnsi="Tahoma" w:cs="Tahoma"/>
                <w:bCs/>
                <w:color w:val="365F91"/>
                <w:sz w:val="20"/>
                <w:szCs w:val="20"/>
              </w:rPr>
              <w:t xml:space="preserve">Duże rezerwy pod budownictwo mieszkaniowe </w:t>
            </w:r>
            <w:r w:rsidRPr="00564EC2">
              <w:rPr>
                <w:rFonts w:ascii="Tahoma" w:hAnsi="Tahoma" w:cs="Tahoma"/>
                <w:bCs/>
                <w:color w:val="365F91"/>
                <w:sz w:val="20"/>
                <w:szCs w:val="20"/>
              </w:rPr>
              <w:br/>
              <w:t>i letniskowe</w:t>
            </w:r>
          </w:p>
          <w:p w:rsidR="001F4A40" w:rsidRPr="00564EC2" w:rsidRDefault="001F4A40" w:rsidP="00DC27ED">
            <w:pPr>
              <w:numPr>
                <w:ilvl w:val="0"/>
                <w:numId w:val="41"/>
              </w:numPr>
              <w:spacing w:after="0" w:line="360" w:lineRule="auto"/>
              <w:ind w:left="284" w:hanging="284"/>
              <w:contextualSpacing/>
              <w:rPr>
                <w:rFonts w:ascii="Tahoma" w:hAnsi="Tahoma" w:cs="Tahoma"/>
                <w:bCs/>
                <w:color w:val="365F91"/>
                <w:sz w:val="20"/>
                <w:szCs w:val="20"/>
              </w:rPr>
            </w:pPr>
            <w:r w:rsidRPr="00564EC2">
              <w:rPr>
                <w:rFonts w:ascii="Tahoma" w:hAnsi="Tahoma" w:cs="Tahoma"/>
                <w:bCs/>
                <w:color w:val="365F91"/>
                <w:sz w:val="20"/>
                <w:szCs w:val="20"/>
              </w:rPr>
              <w:t>Dostępność podstawowych usług komunikacyjnych</w:t>
            </w:r>
          </w:p>
          <w:p w:rsidR="001F4A40" w:rsidRPr="00564EC2" w:rsidRDefault="001F4A40" w:rsidP="00F64F73">
            <w:pPr>
              <w:spacing w:after="0" w:line="360" w:lineRule="auto"/>
              <w:ind w:left="284"/>
              <w:contextualSpacing/>
              <w:rPr>
                <w:rFonts w:ascii="Tahoma" w:hAnsi="Tahoma" w:cs="Tahoma"/>
                <w:bCs/>
                <w:color w:val="365F91"/>
                <w:sz w:val="20"/>
                <w:szCs w:val="20"/>
              </w:rPr>
            </w:pPr>
          </w:p>
        </w:tc>
        <w:tc>
          <w:tcPr>
            <w:tcW w:w="5283" w:type="dxa"/>
            <w:tcBorders>
              <w:left w:val="nil"/>
              <w:right w:val="nil"/>
            </w:tcBorders>
            <w:shd w:val="clear" w:color="auto" w:fill="D3DFEE"/>
          </w:tcPr>
          <w:p w:rsidR="001F4A40" w:rsidRPr="00564EC2" w:rsidRDefault="001F4A40" w:rsidP="00DC27ED">
            <w:pPr>
              <w:numPr>
                <w:ilvl w:val="0"/>
                <w:numId w:val="36"/>
              </w:numPr>
              <w:spacing w:after="0" w:line="360" w:lineRule="auto"/>
              <w:ind w:left="317" w:hanging="317"/>
              <w:contextualSpacing/>
              <w:rPr>
                <w:rFonts w:ascii="Tahoma" w:hAnsi="Tahoma" w:cs="Tahoma"/>
                <w:color w:val="365F91"/>
                <w:sz w:val="20"/>
                <w:szCs w:val="20"/>
              </w:rPr>
            </w:pPr>
            <w:r w:rsidRPr="00564EC2">
              <w:rPr>
                <w:rFonts w:ascii="Tahoma" w:hAnsi="Tahoma" w:cs="Tahoma"/>
                <w:color w:val="365F91"/>
                <w:sz w:val="20"/>
                <w:szCs w:val="20"/>
              </w:rPr>
              <w:t xml:space="preserve">Teren Gminy wykorzystywany jest głównie rolniczo oraz jako łąki i pastwiska, uzupełniającą rolę pełni turystyka, rekreacja, agroturystyka i przemysł przetwórstwa rolnego oraz gospodarka leśna </w:t>
            </w:r>
          </w:p>
          <w:p w:rsidR="001F4A40" w:rsidRPr="00564EC2" w:rsidRDefault="001F4A40" w:rsidP="00DC27ED">
            <w:pPr>
              <w:numPr>
                <w:ilvl w:val="0"/>
                <w:numId w:val="36"/>
              </w:numPr>
              <w:autoSpaceDE w:val="0"/>
              <w:autoSpaceDN w:val="0"/>
              <w:adjustRightInd w:val="0"/>
              <w:spacing w:after="0" w:line="360" w:lineRule="auto"/>
              <w:ind w:left="317" w:hanging="317"/>
              <w:contextualSpacing/>
              <w:rPr>
                <w:rFonts w:ascii="Tahoma" w:hAnsi="Tahoma" w:cs="Tahoma"/>
                <w:color w:val="365F91"/>
                <w:sz w:val="20"/>
                <w:szCs w:val="20"/>
              </w:rPr>
            </w:pPr>
            <w:r w:rsidRPr="00564EC2">
              <w:rPr>
                <w:rFonts w:ascii="Tahoma" w:hAnsi="Tahoma" w:cs="Tahoma"/>
                <w:color w:val="365F91"/>
                <w:sz w:val="20"/>
                <w:szCs w:val="20"/>
              </w:rPr>
              <w:t xml:space="preserve">Duża ilość drobnych gospodarstw rolnych </w:t>
            </w:r>
            <w:r w:rsidRPr="00564EC2">
              <w:rPr>
                <w:rFonts w:ascii="Tahoma" w:hAnsi="Tahoma" w:cs="Tahoma"/>
                <w:color w:val="365F91"/>
                <w:sz w:val="20"/>
                <w:szCs w:val="20"/>
              </w:rPr>
              <w:br/>
              <w:t>o rozproszonym charakterze</w:t>
            </w:r>
          </w:p>
          <w:p w:rsidR="001F4A40" w:rsidRPr="00564EC2" w:rsidRDefault="001F4A40" w:rsidP="00DC27ED">
            <w:pPr>
              <w:numPr>
                <w:ilvl w:val="0"/>
                <w:numId w:val="36"/>
              </w:numPr>
              <w:autoSpaceDE w:val="0"/>
              <w:autoSpaceDN w:val="0"/>
              <w:adjustRightInd w:val="0"/>
              <w:spacing w:after="0" w:line="360" w:lineRule="auto"/>
              <w:ind w:left="317" w:hanging="317"/>
              <w:contextualSpacing/>
              <w:rPr>
                <w:rFonts w:ascii="Tahoma" w:hAnsi="Tahoma" w:cs="Tahoma"/>
                <w:color w:val="365F91"/>
                <w:sz w:val="20"/>
                <w:szCs w:val="20"/>
              </w:rPr>
            </w:pPr>
            <w:r w:rsidRPr="00564EC2">
              <w:rPr>
                <w:rFonts w:ascii="Tahoma" w:eastAsia="Times New Roman" w:hAnsi="Tahoma" w:cs="Tahoma"/>
                <w:color w:val="365F91"/>
                <w:sz w:val="20"/>
                <w:szCs w:val="20"/>
                <w:lang w:eastAsia="pl-PL"/>
              </w:rPr>
              <w:t xml:space="preserve">Brak dużych, nowoczesnych gospodarstw rolnych, specjalistycznych bądź ekologicznych, przystosowanych do konkurencji rynkowej </w:t>
            </w:r>
            <w:r w:rsidRPr="00564EC2">
              <w:rPr>
                <w:rFonts w:ascii="Tahoma" w:eastAsia="Times New Roman" w:hAnsi="Tahoma" w:cs="Tahoma"/>
                <w:color w:val="365F91"/>
                <w:sz w:val="20"/>
                <w:szCs w:val="20"/>
                <w:lang w:eastAsia="pl-PL"/>
              </w:rPr>
              <w:br/>
              <w:t>w warunkach unijnych</w:t>
            </w:r>
          </w:p>
          <w:p w:rsidR="001F4A40" w:rsidRPr="00564EC2" w:rsidRDefault="001F4A40" w:rsidP="00DC27ED">
            <w:pPr>
              <w:numPr>
                <w:ilvl w:val="0"/>
                <w:numId w:val="36"/>
              </w:numPr>
              <w:autoSpaceDE w:val="0"/>
              <w:autoSpaceDN w:val="0"/>
              <w:adjustRightInd w:val="0"/>
              <w:spacing w:after="0" w:line="360" w:lineRule="auto"/>
              <w:ind w:left="317" w:hanging="317"/>
              <w:contextualSpacing/>
              <w:rPr>
                <w:rFonts w:ascii="Tahoma" w:hAnsi="Tahoma" w:cs="Tahoma"/>
                <w:color w:val="365F91"/>
                <w:sz w:val="20"/>
                <w:szCs w:val="20"/>
              </w:rPr>
            </w:pPr>
            <w:r w:rsidRPr="00564EC2">
              <w:rPr>
                <w:rFonts w:ascii="Tahoma" w:hAnsi="Tahoma" w:cs="Tahoma"/>
                <w:color w:val="365F91"/>
                <w:sz w:val="20"/>
                <w:szCs w:val="20"/>
              </w:rPr>
              <w:t>Słabo rozwinięty sektor produkcyjny</w:t>
            </w:r>
          </w:p>
          <w:p w:rsidR="001F4A40" w:rsidRPr="00564EC2" w:rsidRDefault="001F4A40" w:rsidP="00DC27ED">
            <w:pPr>
              <w:numPr>
                <w:ilvl w:val="0"/>
                <w:numId w:val="36"/>
              </w:numPr>
              <w:autoSpaceDE w:val="0"/>
              <w:autoSpaceDN w:val="0"/>
              <w:adjustRightInd w:val="0"/>
              <w:spacing w:after="0" w:line="360" w:lineRule="auto"/>
              <w:ind w:left="317" w:hanging="317"/>
              <w:contextualSpacing/>
              <w:rPr>
                <w:rFonts w:ascii="Tahoma" w:hAnsi="Tahoma" w:cs="Tahoma"/>
                <w:color w:val="365F91"/>
                <w:sz w:val="20"/>
                <w:szCs w:val="20"/>
              </w:rPr>
            </w:pPr>
            <w:r w:rsidRPr="00564EC2">
              <w:rPr>
                <w:rFonts w:ascii="Tahoma" w:hAnsi="Tahoma" w:cs="Tahoma"/>
                <w:color w:val="365F91"/>
                <w:sz w:val="20"/>
                <w:szCs w:val="20"/>
              </w:rPr>
              <w:t xml:space="preserve">Duże rozdrobnienie działalności handlowej </w:t>
            </w:r>
            <w:r w:rsidRPr="00564EC2">
              <w:rPr>
                <w:rFonts w:ascii="Tahoma" w:hAnsi="Tahoma" w:cs="Tahoma"/>
                <w:color w:val="365F91"/>
                <w:sz w:val="20"/>
                <w:szCs w:val="20"/>
              </w:rPr>
              <w:br/>
              <w:t>i usługowej</w:t>
            </w:r>
          </w:p>
          <w:p w:rsidR="001F4A40" w:rsidRPr="00564EC2" w:rsidRDefault="001F4A40" w:rsidP="00DC27ED">
            <w:pPr>
              <w:numPr>
                <w:ilvl w:val="0"/>
                <w:numId w:val="36"/>
              </w:numPr>
              <w:autoSpaceDE w:val="0"/>
              <w:autoSpaceDN w:val="0"/>
              <w:adjustRightInd w:val="0"/>
              <w:spacing w:after="0" w:line="360" w:lineRule="auto"/>
              <w:ind w:left="317" w:hanging="317"/>
              <w:contextualSpacing/>
              <w:rPr>
                <w:rFonts w:ascii="Tahoma" w:hAnsi="Tahoma" w:cs="Tahoma"/>
                <w:color w:val="365F91"/>
                <w:sz w:val="20"/>
                <w:szCs w:val="20"/>
              </w:rPr>
            </w:pPr>
            <w:r w:rsidRPr="00564EC2">
              <w:rPr>
                <w:rFonts w:ascii="Tahoma" w:hAnsi="Tahoma" w:cs="Tahoma"/>
                <w:color w:val="365F91"/>
                <w:sz w:val="20"/>
                <w:szCs w:val="20"/>
              </w:rPr>
              <w:t>Brak dużych zakładów produkcyjnych</w:t>
            </w:r>
          </w:p>
        </w:tc>
      </w:tr>
      <w:tr w:rsidR="001F4A40" w:rsidRPr="00564EC2" w:rsidTr="00F64F73">
        <w:trPr>
          <w:trHeight w:val="418"/>
        </w:trPr>
        <w:tc>
          <w:tcPr>
            <w:tcW w:w="4536" w:type="dxa"/>
            <w:shd w:val="clear" w:color="auto" w:fill="auto"/>
          </w:tcPr>
          <w:p w:rsidR="001F4A40" w:rsidRPr="00564EC2" w:rsidRDefault="001F4A40" w:rsidP="00F64F73">
            <w:pPr>
              <w:spacing w:after="0" w:line="360" w:lineRule="auto"/>
              <w:jc w:val="both"/>
              <w:rPr>
                <w:rFonts w:ascii="Tahoma" w:hAnsi="Tahoma" w:cs="Tahoma"/>
                <w:b/>
                <w:bCs/>
                <w:color w:val="000000"/>
                <w:sz w:val="20"/>
                <w:szCs w:val="20"/>
              </w:rPr>
            </w:pPr>
            <w:r w:rsidRPr="00564EC2">
              <w:rPr>
                <w:rFonts w:ascii="Tahoma" w:hAnsi="Tahoma" w:cs="Tahoma"/>
                <w:b/>
                <w:bCs/>
                <w:color w:val="000000"/>
                <w:sz w:val="20"/>
                <w:szCs w:val="20"/>
              </w:rPr>
              <w:t>Szanse</w:t>
            </w:r>
          </w:p>
        </w:tc>
        <w:tc>
          <w:tcPr>
            <w:tcW w:w="5283" w:type="dxa"/>
            <w:shd w:val="clear" w:color="auto" w:fill="auto"/>
          </w:tcPr>
          <w:p w:rsidR="001F4A40" w:rsidRPr="00564EC2" w:rsidRDefault="001F4A40" w:rsidP="00F64F73">
            <w:pPr>
              <w:spacing w:after="0" w:line="360" w:lineRule="auto"/>
              <w:jc w:val="both"/>
              <w:rPr>
                <w:rFonts w:ascii="Tahoma" w:hAnsi="Tahoma" w:cs="Tahoma"/>
                <w:b/>
                <w:color w:val="000000"/>
                <w:sz w:val="20"/>
                <w:szCs w:val="20"/>
              </w:rPr>
            </w:pPr>
            <w:r w:rsidRPr="00564EC2">
              <w:rPr>
                <w:rFonts w:ascii="Tahoma" w:hAnsi="Tahoma" w:cs="Tahoma"/>
                <w:b/>
                <w:color w:val="000000"/>
                <w:sz w:val="20"/>
                <w:szCs w:val="20"/>
              </w:rPr>
              <w:t>Zagrożenia</w:t>
            </w:r>
          </w:p>
        </w:tc>
      </w:tr>
      <w:tr w:rsidR="001F4A40" w:rsidRPr="00564EC2" w:rsidTr="00F64F73">
        <w:trPr>
          <w:trHeight w:val="428"/>
        </w:trPr>
        <w:tc>
          <w:tcPr>
            <w:tcW w:w="4536" w:type="dxa"/>
            <w:shd w:val="clear" w:color="auto" w:fill="D3DFEE"/>
          </w:tcPr>
          <w:p w:rsidR="001F4A40" w:rsidRPr="00564EC2" w:rsidRDefault="001F4A40" w:rsidP="00DC27ED">
            <w:pPr>
              <w:numPr>
                <w:ilvl w:val="0"/>
                <w:numId w:val="49"/>
              </w:numPr>
              <w:spacing w:after="0" w:line="360" w:lineRule="auto"/>
              <w:ind w:left="284" w:hanging="284"/>
              <w:contextualSpacing/>
              <w:rPr>
                <w:rFonts w:ascii="Tahoma" w:hAnsi="Tahoma" w:cs="Tahoma"/>
                <w:bCs/>
                <w:color w:val="365F91"/>
                <w:sz w:val="20"/>
                <w:szCs w:val="20"/>
              </w:rPr>
            </w:pPr>
            <w:r>
              <w:rPr>
                <w:rFonts w:ascii="Tahoma" w:hAnsi="Tahoma" w:cs="Tahoma"/>
                <w:bCs/>
                <w:color w:val="365F91"/>
                <w:sz w:val="20"/>
                <w:szCs w:val="20"/>
              </w:rPr>
              <w:t>Na terenie G</w:t>
            </w:r>
            <w:r w:rsidRPr="00564EC2">
              <w:rPr>
                <w:rFonts w:ascii="Tahoma" w:hAnsi="Tahoma" w:cs="Tahoma"/>
                <w:bCs/>
                <w:color w:val="365F91"/>
                <w:sz w:val="20"/>
                <w:szCs w:val="20"/>
              </w:rPr>
              <w:t>miny zakłada się rozwój zarówno małych jak i większych zakładów produkcyjnych, przetwórstwa, hurtowni i usług związanych z obsługą komunikacji, rolnictwa, budownictwa i przemysłu</w:t>
            </w:r>
          </w:p>
          <w:p w:rsidR="001F4A40" w:rsidRPr="00564EC2" w:rsidRDefault="001F4A40" w:rsidP="00DC27ED">
            <w:pPr>
              <w:numPr>
                <w:ilvl w:val="0"/>
                <w:numId w:val="49"/>
              </w:numPr>
              <w:spacing w:after="0" w:line="360" w:lineRule="auto"/>
              <w:ind w:left="284" w:hanging="284"/>
              <w:contextualSpacing/>
              <w:rPr>
                <w:rFonts w:ascii="Tahoma" w:hAnsi="Tahoma" w:cs="Tahoma"/>
                <w:bCs/>
                <w:color w:val="365F91"/>
                <w:sz w:val="20"/>
                <w:szCs w:val="20"/>
              </w:rPr>
            </w:pPr>
            <w:r w:rsidRPr="00564EC2">
              <w:rPr>
                <w:rFonts w:ascii="Tahoma" w:eastAsia="Times New Roman" w:hAnsi="Tahoma" w:cs="Tahoma"/>
                <w:bCs/>
                <w:color w:val="365F91"/>
                <w:sz w:val="20"/>
                <w:szCs w:val="20"/>
                <w:lang w:eastAsia="pl-PL"/>
              </w:rPr>
              <w:t xml:space="preserve">Przekształcenia w sektorze rolnictwa w kierunku tworzenia dużych, nowoczesnych gospodarstw rolnych, specjalistycznych bądź ekologicznych, przystosowanych do konkurencji rynkowej </w:t>
            </w:r>
            <w:r w:rsidRPr="00564EC2">
              <w:rPr>
                <w:rFonts w:ascii="Tahoma" w:eastAsia="Times New Roman" w:hAnsi="Tahoma" w:cs="Tahoma"/>
                <w:bCs/>
                <w:color w:val="365F91"/>
                <w:sz w:val="20"/>
                <w:szCs w:val="20"/>
                <w:lang w:eastAsia="pl-PL"/>
              </w:rPr>
              <w:br/>
              <w:t>w warunkach unijnych</w:t>
            </w:r>
          </w:p>
          <w:p w:rsidR="001F4A40" w:rsidRPr="00564EC2" w:rsidRDefault="001F4A40" w:rsidP="00DC27ED">
            <w:pPr>
              <w:numPr>
                <w:ilvl w:val="0"/>
                <w:numId w:val="49"/>
              </w:numPr>
              <w:spacing w:after="0" w:line="360" w:lineRule="auto"/>
              <w:ind w:left="284" w:hanging="284"/>
              <w:contextualSpacing/>
              <w:rPr>
                <w:rFonts w:ascii="Tahoma" w:hAnsi="Tahoma" w:cs="Tahoma"/>
                <w:bCs/>
                <w:color w:val="365F91"/>
                <w:sz w:val="20"/>
                <w:szCs w:val="20"/>
              </w:rPr>
            </w:pPr>
            <w:r w:rsidRPr="00564EC2">
              <w:rPr>
                <w:rFonts w:ascii="Tahoma" w:eastAsia="Times New Roman" w:hAnsi="Tahoma" w:cs="Tahoma"/>
                <w:bCs/>
                <w:color w:val="365F91"/>
                <w:sz w:val="20"/>
                <w:szCs w:val="20"/>
                <w:lang w:eastAsia="pl-PL"/>
              </w:rPr>
              <w:t>Rozwój funkcji turystycznej z wykorzystaniem bogatych walorów przyrodniczo – krajobrazowych</w:t>
            </w:r>
          </w:p>
          <w:p w:rsidR="001F4A40" w:rsidRPr="00564EC2" w:rsidRDefault="001F4A40" w:rsidP="00DC27ED">
            <w:pPr>
              <w:numPr>
                <w:ilvl w:val="0"/>
                <w:numId w:val="49"/>
              </w:numPr>
              <w:spacing w:after="0" w:line="360" w:lineRule="auto"/>
              <w:ind w:left="284" w:hanging="284"/>
              <w:contextualSpacing/>
              <w:rPr>
                <w:rFonts w:ascii="Tahoma" w:hAnsi="Tahoma" w:cs="Tahoma"/>
                <w:bCs/>
                <w:color w:val="365F91"/>
                <w:sz w:val="20"/>
                <w:szCs w:val="20"/>
              </w:rPr>
            </w:pPr>
            <w:r w:rsidRPr="00564EC2">
              <w:rPr>
                <w:rFonts w:ascii="Tahoma" w:hAnsi="Tahoma" w:cs="Tahoma"/>
                <w:bCs/>
                <w:color w:val="365F91"/>
                <w:sz w:val="20"/>
                <w:szCs w:val="20"/>
              </w:rPr>
              <w:t>Stworzenie systemu ścieżek rowerowych</w:t>
            </w:r>
          </w:p>
          <w:p w:rsidR="001F4A40" w:rsidRPr="00564EC2" w:rsidRDefault="001F4A40" w:rsidP="00DC27ED">
            <w:pPr>
              <w:numPr>
                <w:ilvl w:val="0"/>
                <w:numId w:val="49"/>
              </w:numPr>
              <w:spacing w:after="0" w:line="360" w:lineRule="auto"/>
              <w:ind w:left="284" w:hanging="284"/>
              <w:contextualSpacing/>
              <w:rPr>
                <w:rFonts w:ascii="Tahoma" w:hAnsi="Tahoma" w:cs="Tahoma"/>
                <w:bCs/>
                <w:color w:val="365F91"/>
                <w:sz w:val="20"/>
                <w:szCs w:val="20"/>
              </w:rPr>
            </w:pPr>
            <w:r w:rsidRPr="00564EC2">
              <w:rPr>
                <w:rFonts w:ascii="Tahoma" w:hAnsi="Tahoma" w:cs="Tahoma"/>
                <w:bCs/>
                <w:color w:val="365F91"/>
                <w:sz w:val="20"/>
                <w:szCs w:val="20"/>
              </w:rPr>
              <w:t>Stworzenie kompleksowej oferty turystycznej gminy</w:t>
            </w:r>
          </w:p>
          <w:p w:rsidR="001F4A40" w:rsidRPr="00564EC2" w:rsidRDefault="001F4A40" w:rsidP="00DC27ED">
            <w:pPr>
              <w:numPr>
                <w:ilvl w:val="0"/>
                <w:numId w:val="49"/>
              </w:numPr>
              <w:spacing w:after="0" w:line="360" w:lineRule="auto"/>
              <w:ind w:left="284" w:hanging="284"/>
              <w:contextualSpacing/>
              <w:rPr>
                <w:rFonts w:ascii="Tahoma" w:hAnsi="Tahoma" w:cs="Tahoma"/>
                <w:bCs/>
                <w:color w:val="365F91"/>
                <w:sz w:val="20"/>
                <w:szCs w:val="20"/>
              </w:rPr>
            </w:pPr>
            <w:r w:rsidRPr="00564EC2">
              <w:rPr>
                <w:rFonts w:ascii="Tahoma" w:hAnsi="Tahoma" w:cs="Tahoma"/>
                <w:bCs/>
                <w:color w:val="365F91"/>
                <w:sz w:val="20"/>
                <w:szCs w:val="20"/>
              </w:rPr>
              <w:t xml:space="preserve">Rozwój agroturystyki </w:t>
            </w:r>
          </w:p>
        </w:tc>
        <w:tc>
          <w:tcPr>
            <w:tcW w:w="5283" w:type="dxa"/>
            <w:tcBorders>
              <w:left w:val="nil"/>
              <w:right w:val="nil"/>
            </w:tcBorders>
            <w:shd w:val="clear" w:color="auto" w:fill="D3DFEE"/>
          </w:tcPr>
          <w:p w:rsidR="001F4A40" w:rsidRPr="00564EC2" w:rsidRDefault="001F4A40" w:rsidP="00DC27ED">
            <w:pPr>
              <w:numPr>
                <w:ilvl w:val="0"/>
                <w:numId w:val="42"/>
              </w:numPr>
              <w:autoSpaceDE w:val="0"/>
              <w:autoSpaceDN w:val="0"/>
              <w:adjustRightInd w:val="0"/>
              <w:spacing w:after="0" w:line="360" w:lineRule="auto"/>
              <w:ind w:left="317" w:hanging="317"/>
              <w:contextualSpacing/>
              <w:rPr>
                <w:rFonts w:ascii="Tahoma" w:hAnsi="Tahoma" w:cs="Tahoma"/>
                <w:color w:val="365F91"/>
                <w:sz w:val="20"/>
                <w:szCs w:val="20"/>
              </w:rPr>
            </w:pPr>
            <w:r w:rsidRPr="00564EC2">
              <w:rPr>
                <w:rFonts w:ascii="Tahoma" w:hAnsi="Tahoma" w:cs="Tahoma"/>
                <w:color w:val="365F91"/>
                <w:sz w:val="20"/>
                <w:szCs w:val="20"/>
              </w:rPr>
              <w:t xml:space="preserve">Zbyt mały rozwój </w:t>
            </w:r>
            <w:r w:rsidRPr="00564EC2">
              <w:rPr>
                <w:rFonts w:ascii="Tahoma" w:eastAsia="Times New Roman" w:hAnsi="Tahoma" w:cs="Tahoma"/>
                <w:color w:val="365F91"/>
                <w:sz w:val="20"/>
                <w:szCs w:val="20"/>
                <w:lang w:eastAsia="pl-PL"/>
              </w:rPr>
              <w:t>regionu pod względem turystycznego wykorzystania walorów przyrodniczo – krajobrazowych terenu</w:t>
            </w:r>
            <w:r w:rsidRPr="00564EC2">
              <w:rPr>
                <w:rFonts w:ascii="Tahoma" w:hAnsi="Tahoma" w:cs="Tahoma"/>
                <w:color w:val="365F91"/>
                <w:sz w:val="20"/>
                <w:szCs w:val="20"/>
              </w:rPr>
              <w:t xml:space="preserve"> </w:t>
            </w:r>
          </w:p>
          <w:p w:rsidR="001F4A40" w:rsidRPr="00564EC2" w:rsidRDefault="001F4A40" w:rsidP="00DC27ED">
            <w:pPr>
              <w:numPr>
                <w:ilvl w:val="0"/>
                <w:numId w:val="42"/>
              </w:numPr>
              <w:autoSpaceDE w:val="0"/>
              <w:autoSpaceDN w:val="0"/>
              <w:adjustRightInd w:val="0"/>
              <w:spacing w:after="0" w:line="360" w:lineRule="auto"/>
              <w:ind w:left="317" w:hanging="317"/>
              <w:contextualSpacing/>
              <w:rPr>
                <w:rFonts w:ascii="Tahoma" w:hAnsi="Tahoma" w:cs="Tahoma"/>
                <w:color w:val="365F91"/>
                <w:sz w:val="20"/>
                <w:szCs w:val="20"/>
              </w:rPr>
            </w:pPr>
            <w:r>
              <w:rPr>
                <w:rFonts w:ascii="Tahoma" w:hAnsi="Tahoma" w:cs="Tahoma"/>
                <w:color w:val="365F91"/>
                <w:sz w:val="20"/>
                <w:szCs w:val="20"/>
              </w:rPr>
              <w:t>Emigracja mieszkańców</w:t>
            </w:r>
            <w:r w:rsidRPr="00564EC2">
              <w:rPr>
                <w:rFonts w:ascii="Tahoma" w:hAnsi="Tahoma" w:cs="Tahoma"/>
                <w:color w:val="365F91"/>
                <w:sz w:val="20"/>
                <w:szCs w:val="20"/>
              </w:rPr>
              <w:t xml:space="preserve"> poza granice </w:t>
            </w:r>
            <w:r>
              <w:rPr>
                <w:rFonts w:ascii="Tahoma" w:hAnsi="Tahoma" w:cs="Tahoma"/>
                <w:color w:val="365F91"/>
                <w:sz w:val="20"/>
                <w:szCs w:val="20"/>
              </w:rPr>
              <w:t>Gminy</w:t>
            </w:r>
            <w:r w:rsidRPr="00564EC2">
              <w:rPr>
                <w:rFonts w:ascii="Tahoma" w:hAnsi="Tahoma" w:cs="Tahoma"/>
                <w:color w:val="365F91"/>
                <w:sz w:val="20"/>
                <w:szCs w:val="20"/>
              </w:rPr>
              <w:t xml:space="preserve"> </w:t>
            </w:r>
            <w:r w:rsidRPr="00564EC2">
              <w:rPr>
                <w:rFonts w:ascii="Tahoma" w:hAnsi="Tahoma" w:cs="Tahoma"/>
                <w:color w:val="365F91"/>
                <w:sz w:val="20"/>
                <w:szCs w:val="20"/>
              </w:rPr>
              <w:br/>
              <w:t>w poszukiwaniu zatrudnienia.</w:t>
            </w:r>
          </w:p>
          <w:p w:rsidR="001F4A40" w:rsidRPr="00564EC2" w:rsidRDefault="001F4A40" w:rsidP="00DC27ED">
            <w:pPr>
              <w:numPr>
                <w:ilvl w:val="0"/>
                <w:numId w:val="42"/>
              </w:numPr>
              <w:autoSpaceDE w:val="0"/>
              <w:autoSpaceDN w:val="0"/>
              <w:adjustRightInd w:val="0"/>
              <w:spacing w:after="0" w:line="360" w:lineRule="auto"/>
              <w:ind w:left="317" w:hanging="317"/>
              <w:contextualSpacing/>
              <w:rPr>
                <w:rFonts w:ascii="Tahoma" w:hAnsi="Tahoma" w:cs="Tahoma"/>
                <w:color w:val="365F91"/>
                <w:sz w:val="20"/>
                <w:szCs w:val="20"/>
              </w:rPr>
            </w:pPr>
            <w:r w:rsidRPr="00564EC2">
              <w:rPr>
                <w:rFonts w:ascii="Tahoma" w:hAnsi="Tahoma" w:cs="Tahoma"/>
                <w:color w:val="365F91"/>
                <w:sz w:val="20"/>
                <w:szCs w:val="20"/>
              </w:rPr>
              <w:t>Spadek opłacalności produkcji rolnej</w:t>
            </w:r>
          </w:p>
          <w:p w:rsidR="001F4A40" w:rsidRPr="00564EC2" w:rsidRDefault="001F4A40" w:rsidP="00F64F73">
            <w:pPr>
              <w:spacing w:after="0" w:line="360" w:lineRule="auto"/>
              <w:rPr>
                <w:rFonts w:ascii="Tahoma" w:hAnsi="Tahoma" w:cs="Tahoma"/>
                <w:color w:val="000000"/>
                <w:sz w:val="20"/>
                <w:szCs w:val="20"/>
              </w:rPr>
            </w:pPr>
          </w:p>
        </w:tc>
      </w:tr>
    </w:tbl>
    <w:p w:rsidR="001F4A40" w:rsidRDefault="001F4A40" w:rsidP="001F4A40">
      <w:pPr>
        <w:spacing w:before="240" w:after="120"/>
        <w:rPr>
          <w:b/>
        </w:rPr>
      </w:pPr>
      <w:bookmarkStart w:id="57" w:name="_Toc325703914"/>
    </w:p>
    <w:p w:rsidR="001F4A40" w:rsidRPr="00247DA2" w:rsidRDefault="001F4A40" w:rsidP="001F4A40">
      <w:pPr>
        <w:spacing w:before="240" w:after="120"/>
        <w:rPr>
          <w:b/>
        </w:rPr>
      </w:pPr>
      <w:r w:rsidRPr="00247DA2">
        <w:rPr>
          <w:b/>
        </w:rPr>
        <w:lastRenderedPageBreak/>
        <w:t>Sfera społeczna</w:t>
      </w:r>
      <w:bookmarkEnd w:id="57"/>
    </w:p>
    <w:tbl>
      <w:tblPr>
        <w:tblW w:w="10069" w:type="dxa"/>
        <w:tblBorders>
          <w:top w:val="single" w:sz="8" w:space="0" w:color="4F81BD"/>
          <w:bottom w:val="single" w:sz="8" w:space="0" w:color="4F81BD"/>
        </w:tblBorders>
        <w:tblLook w:val="04A0"/>
      </w:tblPr>
      <w:tblGrid>
        <w:gridCol w:w="4786"/>
        <w:gridCol w:w="5283"/>
      </w:tblGrid>
      <w:tr w:rsidR="001F4A40" w:rsidRPr="00564EC2" w:rsidTr="00F64F73">
        <w:trPr>
          <w:trHeight w:val="416"/>
        </w:trPr>
        <w:tc>
          <w:tcPr>
            <w:tcW w:w="4786" w:type="dxa"/>
            <w:tcBorders>
              <w:top w:val="single" w:sz="8" w:space="0" w:color="4F81BD"/>
              <w:bottom w:val="single" w:sz="8" w:space="0" w:color="4F81BD"/>
            </w:tcBorders>
            <w:shd w:val="clear" w:color="auto" w:fill="auto"/>
          </w:tcPr>
          <w:p w:rsidR="001F4A40" w:rsidRPr="00564EC2" w:rsidRDefault="001F4A40" w:rsidP="00F64F73">
            <w:pPr>
              <w:spacing w:after="0" w:line="360" w:lineRule="auto"/>
              <w:rPr>
                <w:rFonts w:ascii="Tahoma" w:hAnsi="Tahoma" w:cs="Tahoma"/>
                <w:b/>
                <w:bCs/>
                <w:color w:val="000000"/>
                <w:sz w:val="20"/>
                <w:szCs w:val="20"/>
              </w:rPr>
            </w:pPr>
            <w:r w:rsidRPr="00564EC2">
              <w:rPr>
                <w:rFonts w:ascii="Tahoma" w:hAnsi="Tahoma" w:cs="Tahoma"/>
                <w:b/>
                <w:bCs/>
                <w:color w:val="000000"/>
                <w:sz w:val="20"/>
                <w:szCs w:val="20"/>
              </w:rPr>
              <w:t>Mocne strony</w:t>
            </w:r>
          </w:p>
        </w:tc>
        <w:tc>
          <w:tcPr>
            <w:tcW w:w="5283" w:type="dxa"/>
            <w:tcBorders>
              <w:top w:val="single" w:sz="8" w:space="0" w:color="4F81BD"/>
              <w:bottom w:val="single" w:sz="8" w:space="0" w:color="4F81BD"/>
            </w:tcBorders>
            <w:shd w:val="clear" w:color="auto" w:fill="auto"/>
          </w:tcPr>
          <w:p w:rsidR="001F4A40" w:rsidRPr="00564EC2" w:rsidRDefault="001F4A40" w:rsidP="00F64F73">
            <w:pPr>
              <w:spacing w:after="0" w:line="360" w:lineRule="auto"/>
              <w:rPr>
                <w:rFonts w:ascii="Tahoma" w:hAnsi="Tahoma" w:cs="Tahoma"/>
                <w:b/>
                <w:bCs/>
                <w:color w:val="000000"/>
                <w:sz w:val="20"/>
                <w:szCs w:val="20"/>
              </w:rPr>
            </w:pPr>
            <w:r w:rsidRPr="00564EC2">
              <w:rPr>
                <w:rFonts w:ascii="Tahoma" w:hAnsi="Tahoma" w:cs="Tahoma"/>
                <w:b/>
                <w:bCs/>
                <w:color w:val="000000"/>
                <w:sz w:val="20"/>
                <w:szCs w:val="20"/>
              </w:rPr>
              <w:t>Słabe strony</w:t>
            </w:r>
          </w:p>
        </w:tc>
      </w:tr>
      <w:tr w:rsidR="001F4A40" w:rsidRPr="00564EC2" w:rsidTr="00F64F73">
        <w:tc>
          <w:tcPr>
            <w:tcW w:w="4786" w:type="dxa"/>
            <w:shd w:val="clear" w:color="auto" w:fill="D3DFEE"/>
          </w:tcPr>
          <w:p w:rsidR="001F4A40" w:rsidRPr="00564EC2" w:rsidRDefault="001F4A40" w:rsidP="00DC27ED">
            <w:pPr>
              <w:numPr>
                <w:ilvl w:val="0"/>
                <w:numId w:val="43"/>
              </w:numPr>
              <w:spacing w:after="0" w:line="360" w:lineRule="auto"/>
              <w:ind w:left="284" w:hanging="284"/>
              <w:contextualSpacing/>
              <w:rPr>
                <w:rFonts w:ascii="Tahoma" w:hAnsi="Tahoma" w:cs="Tahoma"/>
                <w:bCs/>
                <w:color w:val="000000"/>
                <w:sz w:val="20"/>
                <w:szCs w:val="20"/>
              </w:rPr>
            </w:pPr>
            <w:r w:rsidRPr="00564EC2">
              <w:rPr>
                <w:rFonts w:ascii="Tahoma" w:hAnsi="Tahoma" w:cs="Tahoma"/>
                <w:bCs/>
                <w:color w:val="365F91"/>
                <w:sz w:val="20"/>
                <w:szCs w:val="20"/>
              </w:rPr>
              <w:t>Wysoki procent ludność w wielu produkcyjnym</w:t>
            </w:r>
          </w:p>
          <w:p w:rsidR="001F4A40" w:rsidRPr="00564EC2" w:rsidRDefault="001F4A40" w:rsidP="00DC27ED">
            <w:pPr>
              <w:numPr>
                <w:ilvl w:val="0"/>
                <w:numId w:val="43"/>
              </w:numPr>
              <w:spacing w:after="0" w:line="360" w:lineRule="auto"/>
              <w:ind w:left="284" w:hanging="284"/>
              <w:contextualSpacing/>
              <w:rPr>
                <w:rFonts w:ascii="Tahoma" w:hAnsi="Tahoma" w:cs="Tahoma"/>
                <w:bCs/>
                <w:color w:val="000000"/>
                <w:sz w:val="20"/>
                <w:szCs w:val="20"/>
              </w:rPr>
            </w:pPr>
            <w:proofErr w:type="spellStart"/>
            <w:r w:rsidRPr="00564EC2">
              <w:rPr>
                <w:rFonts w:ascii="Tahoma" w:hAnsi="Tahoma" w:cs="Tahoma"/>
                <w:bCs/>
                <w:color w:val="365F91"/>
                <w:sz w:val="20"/>
                <w:szCs w:val="20"/>
              </w:rPr>
              <w:t>Niespadkowy</w:t>
            </w:r>
            <w:proofErr w:type="spellEnd"/>
            <w:r w:rsidRPr="00564EC2">
              <w:rPr>
                <w:rFonts w:ascii="Tahoma" w:hAnsi="Tahoma" w:cs="Tahoma"/>
                <w:bCs/>
                <w:color w:val="365F91"/>
                <w:sz w:val="20"/>
                <w:szCs w:val="20"/>
              </w:rPr>
              <w:t xml:space="preserve"> przyrost naturalny</w:t>
            </w:r>
          </w:p>
          <w:p w:rsidR="001F4A40" w:rsidRPr="00564EC2" w:rsidRDefault="001F4A40" w:rsidP="00DC27ED">
            <w:pPr>
              <w:numPr>
                <w:ilvl w:val="0"/>
                <w:numId w:val="43"/>
              </w:numPr>
              <w:autoSpaceDE w:val="0"/>
              <w:autoSpaceDN w:val="0"/>
              <w:adjustRightInd w:val="0"/>
              <w:spacing w:after="0" w:line="360" w:lineRule="auto"/>
              <w:ind w:left="284" w:hanging="284"/>
              <w:contextualSpacing/>
              <w:rPr>
                <w:rFonts w:ascii="Tahoma" w:hAnsi="Tahoma" w:cs="Tahoma"/>
                <w:bCs/>
                <w:color w:val="000000"/>
                <w:sz w:val="20"/>
                <w:szCs w:val="20"/>
              </w:rPr>
            </w:pPr>
            <w:r w:rsidRPr="00564EC2">
              <w:rPr>
                <w:rFonts w:ascii="Tahoma" w:eastAsia="Times New Roman" w:hAnsi="Tahoma" w:cs="Tahoma"/>
                <w:bCs/>
                <w:color w:val="365F91"/>
                <w:sz w:val="20"/>
                <w:szCs w:val="20"/>
                <w:lang w:eastAsia="pl-PL"/>
              </w:rPr>
              <w:t>Wystarczająca ilość miejsc w placówkach wychowania przedszkolnego</w:t>
            </w:r>
          </w:p>
          <w:p w:rsidR="001F4A40" w:rsidRPr="00564EC2" w:rsidRDefault="001F4A40" w:rsidP="00DC27ED">
            <w:pPr>
              <w:numPr>
                <w:ilvl w:val="0"/>
                <w:numId w:val="43"/>
              </w:numPr>
              <w:autoSpaceDE w:val="0"/>
              <w:autoSpaceDN w:val="0"/>
              <w:adjustRightInd w:val="0"/>
              <w:spacing w:after="0" w:line="360" w:lineRule="auto"/>
              <w:ind w:left="284" w:hanging="284"/>
              <w:contextualSpacing/>
              <w:rPr>
                <w:rFonts w:ascii="Tahoma" w:hAnsi="Tahoma" w:cs="Tahoma"/>
                <w:bCs/>
                <w:color w:val="000000"/>
                <w:sz w:val="20"/>
                <w:szCs w:val="20"/>
              </w:rPr>
            </w:pPr>
            <w:r w:rsidRPr="00564EC2">
              <w:rPr>
                <w:rFonts w:ascii="Tahoma" w:hAnsi="Tahoma" w:cs="Tahoma"/>
                <w:bCs/>
                <w:color w:val="365F91"/>
                <w:sz w:val="20"/>
                <w:szCs w:val="20"/>
              </w:rPr>
              <w:t>Dobra baza służby zdrowia i opieki społecznej</w:t>
            </w:r>
            <w:r w:rsidRPr="00564EC2">
              <w:rPr>
                <w:rFonts w:ascii="Tahoma" w:eastAsia="Times New Roman" w:hAnsi="Tahoma" w:cs="Tahoma"/>
                <w:bCs/>
                <w:color w:val="365F91"/>
                <w:sz w:val="20"/>
                <w:szCs w:val="20"/>
                <w:lang w:eastAsia="pl-PL"/>
              </w:rPr>
              <w:t xml:space="preserve"> </w:t>
            </w:r>
          </w:p>
          <w:p w:rsidR="001F4A40" w:rsidRPr="00564EC2" w:rsidRDefault="001F4A40" w:rsidP="00DC27ED">
            <w:pPr>
              <w:numPr>
                <w:ilvl w:val="0"/>
                <w:numId w:val="43"/>
              </w:numPr>
              <w:autoSpaceDE w:val="0"/>
              <w:autoSpaceDN w:val="0"/>
              <w:adjustRightInd w:val="0"/>
              <w:spacing w:after="0" w:line="360" w:lineRule="auto"/>
              <w:ind w:left="284" w:hanging="284"/>
              <w:contextualSpacing/>
              <w:rPr>
                <w:rFonts w:ascii="Tahoma" w:hAnsi="Tahoma" w:cs="Tahoma"/>
                <w:bCs/>
                <w:color w:val="000000"/>
                <w:sz w:val="20"/>
                <w:szCs w:val="20"/>
              </w:rPr>
            </w:pPr>
            <w:r w:rsidRPr="00564EC2">
              <w:rPr>
                <w:rFonts w:ascii="Tahoma" w:eastAsia="Times New Roman" w:hAnsi="Tahoma" w:cs="Tahoma"/>
                <w:bCs/>
                <w:color w:val="365F91"/>
                <w:sz w:val="20"/>
                <w:szCs w:val="20"/>
                <w:lang w:eastAsia="pl-PL"/>
              </w:rPr>
              <w:t xml:space="preserve">Aktywna działalność </w:t>
            </w:r>
            <w:r w:rsidRPr="00564EC2">
              <w:rPr>
                <w:rFonts w:ascii="Tahoma" w:hAnsi="Tahoma" w:cs="Tahoma"/>
                <w:bCs/>
                <w:color w:val="365F91"/>
                <w:sz w:val="20"/>
                <w:szCs w:val="20"/>
              </w:rPr>
              <w:t>Gminnego Ośrodka Pomocy Społecznej w Kochanowicach</w:t>
            </w:r>
          </w:p>
          <w:p w:rsidR="001F4A40" w:rsidRPr="00564EC2" w:rsidRDefault="001F4A40" w:rsidP="00DC27ED">
            <w:pPr>
              <w:numPr>
                <w:ilvl w:val="0"/>
                <w:numId w:val="43"/>
              </w:numPr>
              <w:autoSpaceDE w:val="0"/>
              <w:autoSpaceDN w:val="0"/>
              <w:adjustRightInd w:val="0"/>
              <w:spacing w:after="0" w:line="360" w:lineRule="auto"/>
              <w:ind w:left="284" w:hanging="284"/>
              <w:contextualSpacing/>
              <w:rPr>
                <w:rFonts w:ascii="Tahoma" w:hAnsi="Tahoma" w:cs="Tahoma"/>
                <w:bCs/>
                <w:color w:val="000000"/>
                <w:sz w:val="20"/>
                <w:szCs w:val="20"/>
              </w:rPr>
            </w:pPr>
            <w:r w:rsidRPr="00564EC2">
              <w:rPr>
                <w:rFonts w:ascii="Tahoma" w:eastAsia="Times New Roman" w:hAnsi="Tahoma" w:cs="Tahoma"/>
                <w:bCs/>
                <w:color w:val="365F91"/>
                <w:sz w:val="20"/>
                <w:szCs w:val="20"/>
                <w:lang w:eastAsia="pl-PL"/>
              </w:rPr>
              <w:t>Spadek liczby beneficjentów pomocy społecznej</w:t>
            </w:r>
          </w:p>
          <w:p w:rsidR="001F4A40" w:rsidRPr="00564EC2" w:rsidRDefault="001F4A40" w:rsidP="00F64F73">
            <w:pPr>
              <w:autoSpaceDE w:val="0"/>
              <w:autoSpaceDN w:val="0"/>
              <w:adjustRightInd w:val="0"/>
              <w:spacing w:after="0" w:line="360" w:lineRule="auto"/>
              <w:rPr>
                <w:rFonts w:ascii="Tahoma" w:hAnsi="Tahoma" w:cs="Tahoma"/>
                <w:b/>
                <w:bCs/>
                <w:color w:val="000000"/>
                <w:sz w:val="20"/>
                <w:szCs w:val="20"/>
              </w:rPr>
            </w:pPr>
          </w:p>
        </w:tc>
        <w:tc>
          <w:tcPr>
            <w:tcW w:w="5283" w:type="dxa"/>
            <w:tcBorders>
              <w:left w:val="nil"/>
              <w:right w:val="nil"/>
            </w:tcBorders>
            <w:shd w:val="clear" w:color="auto" w:fill="D3DFEE"/>
          </w:tcPr>
          <w:p w:rsidR="001F4A40" w:rsidRPr="00564EC2" w:rsidRDefault="001F4A40" w:rsidP="00DC27ED">
            <w:pPr>
              <w:numPr>
                <w:ilvl w:val="0"/>
                <w:numId w:val="44"/>
              </w:numPr>
              <w:autoSpaceDE w:val="0"/>
              <w:autoSpaceDN w:val="0"/>
              <w:adjustRightInd w:val="0"/>
              <w:spacing w:after="0" w:line="360" w:lineRule="auto"/>
              <w:ind w:left="317" w:hanging="283"/>
              <w:contextualSpacing/>
              <w:rPr>
                <w:rFonts w:ascii="Tahoma" w:hAnsi="Tahoma" w:cs="Tahoma"/>
                <w:color w:val="365F91"/>
                <w:sz w:val="20"/>
                <w:szCs w:val="20"/>
              </w:rPr>
            </w:pPr>
            <w:r w:rsidRPr="00564EC2">
              <w:rPr>
                <w:rFonts w:ascii="Tahoma" w:hAnsi="Tahoma" w:cs="Tahoma"/>
                <w:color w:val="365F91"/>
                <w:sz w:val="20"/>
                <w:szCs w:val="20"/>
              </w:rPr>
              <w:t>Wzrost liczby osób bezrobotnych</w:t>
            </w:r>
          </w:p>
          <w:p w:rsidR="001F4A40" w:rsidRPr="00564EC2" w:rsidRDefault="001F4A40" w:rsidP="00DC27ED">
            <w:pPr>
              <w:numPr>
                <w:ilvl w:val="0"/>
                <w:numId w:val="44"/>
              </w:numPr>
              <w:autoSpaceDE w:val="0"/>
              <w:autoSpaceDN w:val="0"/>
              <w:adjustRightInd w:val="0"/>
              <w:spacing w:after="0" w:line="360" w:lineRule="auto"/>
              <w:ind w:left="317" w:hanging="283"/>
              <w:contextualSpacing/>
              <w:rPr>
                <w:rFonts w:ascii="Tahoma" w:hAnsi="Tahoma" w:cs="Tahoma"/>
                <w:color w:val="000000"/>
                <w:sz w:val="20"/>
                <w:szCs w:val="20"/>
              </w:rPr>
            </w:pPr>
            <w:r w:rsidRPr="00564EC2">
              <w:rPr>
                <w:rFonts w:ascii="Tahoma" w:eastAsia="Times New Roman" w:hAnsi="Tahoma" w:cs="Tahoma"/>
                <w:color w:val="365F91"/>
                <w:sz w:val="20"/>
                <w:szCs w:val="20"/>
                <w:lang w:eastAsia="pl-PL"/>
              </w:rPr>
              <w:t>Brak szkół średnich</w:t>
            </w:r>
          </w:p>
          <w:p w:rsidR="001F4A40" w:rsidRPr="00564EC2" w:rsidRDefault="001F4A40" w:rsidP="00DC27ED">
            <w:pPr>
              <w:numPr>
                <w:ilvl w:val="0"/>
                <w:numId w:val="44"/>
              </w:numPr>
              <w:autoSpaceDE w:val="0"/>
              <w:autoSpaceDN w:val="0"/>
              <w:adjustRightInd w:val="0"/>
              <w:spacing w:after="0" w:line="360" w:lineRule="auto"/>
              <w:ind w:left="317" w:hanging="283"/>
              <w:contextualSpacing/>
              <w:rPr>
                <w:rFonts w:ascii="Tahoma" w:hAnsi="Tahoma" w:cs="Tahoma"/>
                <w:color w:val="365F91"/>
                <w:sz w:val="20"/>
                <w:szCs w:val="20"/>
              </w:rPr>
            </w:pPr>
            <w:r w:rsidRPr="00564EC2">
              <w:rPr>
                <w:rFonts w:ascii="Tahoma" w:eastAsia="Times New Roman" w:hAnsi="Tahoma" w:cs="Tahoma"/>
                <w:color w:val="365F91"/>
                <w:sz w:val="20"/>
                <w:szCs w:val="20"/>
                <w:lang w:eastAsia="pl-PL"/>
              </w:rPr>
              <w:t xml:space="preserve">Najmniejszy udział w ogólnej liczbie dzieci w wieku od 0-2 lat </w:t>
            </w:r>
          </w:p>
          <w:p w:rsidR="001F4A40" w:rsidRPr="00564EC2" w:rsidRDefault="001F4A40" w:rsidP="00DC27ED">
            <w:pPr>
              <w:numPr>
                <w:ilvl w:val="0"/>
                <w:numId w:val="44"/>
              </w:numPr>
              <w:autoSpaceDE w:val="0"/>
              <w:autoSpaceDN w:val="0"/>
              <w:adjustRightInd w:val="0"/>
              <w:spacing w:after="0" w:line="360" w:lineRule="auto"/>
              <w:ind w:left="317" w:hanging="283"/>
              <w:contextualSpacing/>
              <w:rPr>
                <w:rFonts w:ascii="Tahoma" w:hAnsi="Tahoma" w:cs="Tahoma"/>
                <w:color w:val="365F91"/>
                <w:sz w:val="20"/>
                <w:szCs w:val="20"/>
              </w:rPr>
            </w:pPr>
            <w:r w:rsidRPr="00564EC2">
              <w:rPr>
                <w:rFonts w:ascii="Tahoma" w:eastAsia="Times New Roman" w:hAnsi="Tahoma" w:cs="Tahoma"/>
                <w:color w:val="365F91"/>
                <w:sz w:val="20"/>
                <w:szCs w:val="20"/>
                <w:lang w:eastAsia="pl-PL"/>
              </w:rPr>
              <w:t>Poważne problemy ludzkie związane z bezrobociem, niepełnosprawnością oraz bezradnością w sprawach opiekuńczo – wychowawczych i prowadzenia gospodarstwa domowego</w:t>
            </w:r>
          </w:p>
          <w:p w:rsidR="001F4A40" w:rsidRPr="00564EC2" w:rsidRDefault="001F4A40" w:rsidP="00DC27ED">
            <w:pPr>
              <w:numPr>
                <w:ilvl w:val="0"/>
                <w:numId w:val="44"/>
              </w:numPr>
              <w:autoSpaceDE w:val="0"/>
              <w:autoSpaceDN w:val="0"/>
              <w:adjustRightInd w:val="0"/>
              <w:spacing w:after="0" w:line="360" w:lineRule="auto"/>
              <w:ind w:left="317" w:hanging="283"/>
              <w:contextualSpacing/>
              <w:rPr>
                <w:rFonts w:ascii="Tahoma" w:hAnsi="Tahoma" w:cs="Tahoma"/>
                <w:color w:val="365F91"/>
                <w:sz w:val="20"/>
                <w:szCs w:val="20"/>
              </w:rPr>
            </w:pPr>
            <w:r w:rsidRPr="00564EC2">
              <w:rPr>
                <w:rFonts w:ascii="Tahoma" w:eastAsia="Times New Roman" w:hAnsi="Tahoma" w:cs="Tahoma"/>
                <w:color w:val="365F91"/>
                <w:sz w:val="20"/>
                <w:szCs w:val="20"/>
                <w:lang w:eastAsia="pl-PL"/>
              </w:rPr>
              <w:t>Brak placówek dziennego wsparcia na terenie Gminy</w:t>
            </w:r>
          </w:p>
          <w:p w:rsidR="001F4A40" w:rsidRPr="00564EC2" w:rsidRDefault="001F4A40" w:rsidP="00DC27ED">
            <w:pPr>
              <w:numPr>
                <w:ilvl w:val="0"/>
                <w:numId w:val="44"/>
              </w:numPr>
              <w:autoSpaceDE w:val="0"/>
              <w:autoSpaceDN w:val="0"/>
              <w:adjustRightInd w:val="0"/>
              <w:spacing w:after="0" w:line="360" w:lineRule="auto"/>
              <w:ind w:left="317" w:hanging="283"/>
              <w:contextualSpacing/>
              <w:rPr>
                <w:rFonts w:ascii="Tahoma" w:hAnsi="Tahoma" w:cs="Tahoma"/>
                <w:color w:val="365F91"/>
                <w:sz w:val="20"/>
                <w:szCs w:val="20"/>
              </w:rPr>
            </w:pPr>
            <w:r w:rsidRPr="00564EC2">
              <w:rPr>
                <w:rFonts w:ascii="Tahoma" w:eastAsia="Times New Roman" w:hAnsi="Tahoma" w:cs="Tahoma"/>
                <w:color w:val="365F91"/>
                <w:sz w:val="20"/>
                <w:szCs w:val="20"/>
                <w:lang w:eastAsia="pl-PL"/>
              </w:rPr>
              <w:t>Niska dochodowość gospodarstw rolnych</w:t>
            </w:r>
          </w:p>
          <w:p w:rsidR="001F4A40" w:rsidRPr="00564EC2" w:rsidRDefault="001F4A40" w:rsidP="00DC27ED">
            <w:pPr>
              <w:numPr>
                <w:ilvl w:val="0"/>
                <w:numId w:val="44"/>
              </w:numPr>
              <w:autoSpaceDE w:val="0"/>
              <w:autoSpaceDN w:val="0"/>
              <w:adjustRightInd w:val="0"/>
              <w:spacing w:after="0" w:line="360" w:lineRule="auto"/>
              <w:ind w:left="317" w:hanging="283"/>
              <w:contextualSpacing/>
              <w:rPr>
                <w:rFonts w:ascii="Tahoma" w:hAnsi="Tahoma" w:cs="Tahoma"/>
                <w:color w:val="365F91"/>
                <w:sz w:val="20"/>
                <w:szCs w:val="20"/>
              </w:rPr>
            </w:pPr>
            <w:r w:rsidRPr="00564EC2">
              <w:rPr>
                <w:rFonts w:ascii="Tahoma" w:eastAsia="Times New Roman" w:hAnsi="Tahoma" w:cs="Tahoma"/>
                <w:color w:val="365F91"/>
                <w:sz w:val="20"/>
                <w:szCs w:val="20"/>
                <w:lang w:eastAsia="pl-PL"/>
              </w:rPr>
              <w:t>Duże rozdrobnienie w zakresie prowadzonych działalności gospodarczych, przeważająca ilość jedno lub kilku osobowych firm</w:t>
            </w:r>
          </w:p>
        </w:tc>
      </w:tr>
      <w:tr w:rsidR="001F4A40" w:rsidRPr="00564EC2" w:rsidTr="00F64F73">
        <w:trPr>
          <w:trHeight w:val="418"/>
        </w:trPr>
        <w:tc>
          <w:tcPr>
            <w:tcW w:w="4786" w:type="dxa"/>
            <w:shd w:val="clear" w:color="auto" w:fill="auto"/>
          </w:tcPr>
          <w:p w:rsidR="001F4A40" w:rsidRPr="00564EC2" w:rsidRDefault="001F4A40" w:rsidP="00F64F73">
            <w:pPr>
              <w:spacing w:after="0" w:line="360" w:lineRule="auto"/>
              <w:jc w:val="both"/>
              <w:rPr>
                <w:rFonts w:ascii="Tahoma" w:hAnsi="Tahoma" w:cs="Tahoma"/>
                <w:b/>
                <w:bCs/>
                <w:color w:val="000000"/>
                <w:sz w:val="20"/>
                <w:szCs w:val="20"/>
              </w:rPr>
            </w:pPr>
            <w:r w:rsidRPr="00564EC2">
              <w:rPr>
                <w:rFonts w:ascii="Tahoma" w:hAnsi="Tahoma" w:cs="Tahoma"/>
                <w:b/>
                <w:bCs/>
                <w:color w:val="000000"/>
                <w:sz w:val="20"/>
                <w:szCs w:val="20"/>
              </w:rPr>
              <w:t>Szanse</w:t>
            </w:r>
          </w:p>
        </w:tc>
        <w:tc>
          <w:tcPr>
            <w:tcW w:w="5283" w:type="dxa"/>
            <w:shd w:val="clear" w:color="auto" w:fill="auto"/>
          </w:tcPr>
          <w:p w:rsidR="001F4A40" w:rsidRPr="00564EC2" w:rsidRDefault="001F4A40" w:rsidP="00F64F73">
            <w:pPr>
              <w:spacing w:after="0" w:line="360" w:lineRule="auto"/>
              <w:jc w:val="both"/>
              <w:rPr>
                <w:rFonts w:ascii="Tahoma" w:hAnsi="Tahoma" w:cs="Tahoma"/>
                <w:b/>
                <w:color w:val="000000"/>
                <w:sz w:val="20"/>
                <w:szCs w:val="20"/>
              </w:rPr>
            </w:pPr>
            <w:r w:rsidRPr="00564EC2">
              <w:rPr>
                <w:rFonts w:ascii="Tahoma" w:hAnsi="Tahoma" w:cs="Tahoma"/>
                <w:b/>
                <w:color w:val="000000"/>
                <w:sz w:val="20"/>
                <w:szCs w:val="20"/>
              </w:rPr>
              <w:t>Zagrożenia</w:t>
            </w:r>
          </w:p>
        </w:tc>
      </w:tr>
      <w:tr w:rsidR="001F4A40" w:rsidRPr="00564EC2" w:rsidTr="00F64F73">
        <w:tc>
          <w:tcPr>
            <w:tcW w:w="4786" w:type="dxa"/>
            <w:shd w:val="clear" w:color="auto" w:fill="D3DFEE"/>
          </w:tcPr>
          <w:p w:rsidR="001F4A40" w:rsidRPr="00564EC2" w:rsidRDefault="001F4A40" w:rsidP="00DC27ED">
            <w:pPr>
              <w:numPr>
                <w:ilvl w:val="0"/>
                <w:numId w:val="37"/>
              </w:numPr>
              <w:autoSpaceDE w:val="0"/>
              <w:autoSpaceDN w:val="0"/>
              <w:adjustRightInd w:val="0"/>
              <w:spacing w:after="0" w:line="360" w:lineRule="auto"/>
              <w:ind w:left="284" w:hanging="284"/>
              <w:contextualSpacing/>
              <w:rPr>
                <w:rFonts w:ascii="Tahoma" w:hAnsi="Tahoma" w:cs="Tahoma"/>
                <w:bCs/>
                <w:color w:val="000000"/>
                <w:sz w:val="20"/>
                <w:szCs w:val="20"/>
              </w:rPr>
            </w:pPr>
            <w:r w:rsidRPr="00564EC2">
              <w:rPr>
                <w:rFonts w:ascii="Tahoma" w:hAnsi="Tahoma" w:cs="Tahoma"/>
                <w:bCs/>
                <w:color w:val="365F91"/>
                <w:sz w:val="20"/>
                <w:szCs w:val="20"/>
              </w:rPr>
              <w:t xml:space="preserve">Działania na rzecz aktywizacji gospodarczej mieszkańców oraz tworzenia sprzyjającego środowiska dla tworzenia na terenie </w:t>
            </w:r>
            <w:r>
              <w:rPr>
                <w:rFonts w:ascii="Tahoma" w:hAnsi="Tahoma" w:cs="Tahoma"/>
                <w:bCs/>
                <w:color w:val="365F91"/>
                <w:sz w:val="20"/>
                <w:szCs w:val="20"/>
              </w:rPr>
              <w:t xml:space="preserve">Gminy </w:t>
            </w:r>
            <w:r w:rsidRPr="00564EC2">
              <w:rPr>
                <w:rFonts w:ascii="Tahoma" w:hAnsi="Tahoma" w:cs="Tahoma"/>
                <w:bCs/>
                <w:color w:val="365F91"/>
                <w:sz w:val="20"/>
                <w:szCs w:val="20"/>
              </w:rPr>
              <w:t>nowych przedsięwzięć gospodarczych</w:t>
            </w:r>
          </w:p>
          <w:p w:rsidR="001F4A40" w:rsidRPr="00564EC2" w:rsidRDefault="001F4A40" w:rsidP="00DC27ED">
            <w:pPr>
              <w:numPr>
                <w:ilvl w:val="0"/>
                <w:numId w:val="37"/>
              </w:numPr>
              <w:autoSpaceDE w:val="0"/>
              <w:autoSpaceDN w:val="0"/>
              <w:adjustRightInd w:val="0"/>
              <w:spacing w:after="0" w:line="360" w:lineRule="auto"/>
              <w:ind w:left="284" w:hanging="284"/>
              <w:contextualSpacing/>
              <w:rPr>
                <w:rFonts w:ascii="Tahoma" w:hAnsi="Tahoma" w:cs="Tahoma"/>
                <w:bCs/>
                <w:color w:val="000000"/>
                <w:sz w:val="20"/>
                <w:szCs w:val="20"/>
              </w:rPr>
            </w:pPr>
            <w:r w:rsidRPr="00564EC2">
              <w:rPr>
                <w:rFonts w:ascii="Tahoma" w:eastAsia="Times New Roman" w:hAnsi="Tahoma" w:cs="Tahoma"/>
                <w:bCs/>
                <w:color w:val="365F91"/>
                <w:sz w:val="20"/>
                <w:szCs w:val="20"/>
                <w:lang w:eastAsia="pl-PL"/>
              </w:rPr>
              <w:t xml:space="preserve">Pozyskiwanie środków Unii Europejskiej </w:t>
            </w:r>
            <w:r w:rsidRPr="00564EC2">
              <w:rPr>
                <w:rFonts w:ascii="Tahoma" w:eastAsia="Times New Roman" w:hAnsi="Tahoma" w:cs="Tahoma"/>
                <w:bCs/>
                <w:color w:val="365F91"/>
                <w:sz w:val="20"/>
                <w:szCs w:val="20"/>
                <w:lang w:eastAsia="pl-PL"/>
              </w:rPr>
              <w:br/>
              <w:t>w ramach Europejskiego Funduszu Społecznego na cele pomocy społecznej</w:t>
            </w:r>
          </w:p>
          <w:p w:rsidR="001F4A40" w:rsidRPr="00564EC2" w:rsidRDefault="001F4A40" w:rsidP="00DC27ED">
            <w:pPr>
              <w:numPr>
                <w:ilvl w:val="0"/>
                <w:numId w:val="37"/>
              </w:numPr>
              <w:autoSpaceDE w:val="0"/>
              <w:autoSpaceDN w:val="0"/>
              <w:adjustRightInd w:val="0"/>
              <w:spacing w:after="0" w:line="360" w:lineRule="auto"/>
              <w:ind w:left="284" w:hanging="284"/>
              <w:contextualSpacing/>
              <w:rPr>
                <w:rFonts w:ascii="Tahoma" w:hAnsi="Tahoma" w:cs="Tahoma"/>
                <w:bCs/>
                <w:color w:val="000000"/>
                <w:sz w:val="20"/>
                <w:szCs w:val="20"/>
              </w:rPr>
            </w:pPr>
            <w:r w:rsidRPr="00564EC2">
              <w:rPr>
                <w:rFonts w:ascii="Tahoma" w:hAnsi="Tahoma" w:cs="Tahoma"/>
                <w:bCs/>
                <w:color w:val="365F91"/>
                <w:sz w:val="20"/>
                <w:szCs w:val="20"/>
              </w:rPr>
              <w:t xml:space="preserve">Rozwijanie oferty produktów ekologicznych jawi się jako konkretna szansa dla gospodarstw małoobszarowych </w:t>
            </w:r>
          </w:p>
        </w:tc>
        <w:tc>
          <w:tcPr>
            <w:tcW w:w="5283" w:type="dxa"/>
            <w:tcBorders>
              <w:left w:val="nil"/>
              <w:right w:val="nil"/>
            </w:tcBorders>
            <w:shd w:val="clear" w:color="auto" w:fill="D3DFEE"/>
          </w:tcPr>
          <w:p w:rsidR="001F4A40" w:rsidRPr="00564EC2" w:rsidRDefault="001F4A40" w:rsidP="00DC27ED">
            <w:pPr>
              <w:numPr>
                <w:ilvl w:val="0"/>
                <w:numId w:val="45"/>
              </w:numPr>
              <w:spacing w:after="0" w:line="360" w:lineRule="auto"/>
              <w:ind w:left="317" w:hanging="283"/>
              <w:contextualSpacing/>
              <w:rPr>
                <w:rFonts w:ascii="Tahoma" w:hAnsi="Tahoma" w:cs="Tahoma"/>
                <w:color w:val="000000"/>
                <w:sz w:val="20"/>
                <w:szCs w:val="20"/>
              </w:rPr>
            </w:pPr>
            <w:r w:rsidRPr="00564EC2">
              <w:rPr>
                <w:rFonts w:ascii="Tahoma" w:eastAsia="Times New Roman" w:hAnsi="Tahoma" w:cs="Tahoma"/>
                <w:color w:val="365F91"/>
                <w:sz w:val="20"/>
                <w:szCs w:val="20"/>
                <w:lang w:eastAsia="pl-PL"/>
              </w:rPr>
              <w:t>Stale rosnące bezrobocie</w:t>
            </w:r>
          </w:p>
          <w:p w:rsidR="001F4A40" w:rsidRPr="00564EC2" w:rsidRDefault="001F4A40" w:rsidP="00DC27ED">
            <w:pPr>
              <w:numPr>
                <w:ilvl w:val="0"/>
                <w:numId w:val="45"/>
              </w:numPr>
              <w:spacing w:after="0" w:line="360" w:lineRule="auto"/>
              <w:ind w:left="317" w:hanging="283"/>
              <w:rPr>
                <w:rFonts w:ascii="Tahoma" w:eastAsia="Times New Roman" w:hAnsi="Tahoma" w:cs="Tahoma"/>
                <w:color w:val="365F91"/>
                <w:sz w:val="20"/>
                <w:szCs w:val="20"/>
                <w:lang w:eastAsia="pl-PL"/>
              </w:rPr>
            </w:pPr>
            <w:r w:rsidRPr="00564EC2">
              <w:rPr>
                <w:rFonts w:ascii="Tahoma" w:eastAsia="Times New Roman" w:hAnsi="Tahoma" w:cs="Tahoma"/>
                <w:color w:val="365F91"/>
                <w:sz w:val="20"/>
                <w:szCs w:val="20"/>
                <w:lang w:eastAsia="pl-PL"/>
              </w:rPr>
              <w:t>Narastanie zjawiska alkoholizmu</w:t>
            </w:r>
          </w:p>
          <w:p w:rsidR="001F4A40" w:rsidRPr="00564EC2" w:rsidRDefault="001F4A40" w:rsidP="00DC27ED">
            <w:pPr>
              <w:numPr>
                <w:ilvl w:val="0"/>
                <w:numId w:val="45"/>
              </w:numPr>
              <w:spacing w:after="0" w:line="360" w:lineRule="auto"/>
              <w:ind w:left="317" w:hanging="283"/>
              <w:contextualSpacing/>
              <w:rPr>
                <w:rFonts w:ascii="Tahoma" w:hAnsi="Tahoma" w:cs="Tahoma"/>
                <w:color w:val="000000"/>
                <w:sz w:val="20"/>
                <w:szCs w:val="20"/>
              </w:rPr>
            </w:pPr>
            <w:r w:rsidRPr="00564EC2">
              <w:rPr>
                <w:rFonts w:ascii="Tahoma" w:eastAsia="Times New Roman" w:hAnsi="Tahoma" w:cs="Tahoma"/>
                <w:color w:val="365F91"/>
                <w:sz w:val="20"/>
                <w:szCs w:val="20"/>
                <w:lang w:eastAsia="pl-PL"/>
              </w:rPr>
              <w:t>Spadek dochodów od osób prawnych i fizycznych</w:t>
            </w:r>
          </w:p>
          <w:p w:rsidR="001F4A40" w:rsidRPr="00564EC2" w:rsidRDefault="001F4A40" w:rsidP="00DC27ED">
            <w:pPr>
              <w:numPr>
                <w:ilvl w:val="0"/>
                <w:numId w:val="45"/>
              </w:numPr>
              <w:spacing w:after="0" w:line="360" w:lineRule="auto"/>
              <w:ind w:left="317" w:hanging="283"/>
              <w:contextualSpacing/>
              <w:rPr>
                <w:rFonts w:ascii="Tahoma" w:hAnsi="Tahoma" w:cs="Tahoma"/>
                <w:color w:val="000000"/>
                <w:sz w:val="20"/>
                <w:szCs w:val="20"/>
              </w:rPr>
            </w:pPr>
            <w:r w:rsidRPr="00564EC2">
              <w:rPr>
                <w:rFonts w:ascii="Tahoma" w:eastAsia="Times New Roman" w:hAnsi="Tahoma" w:cs="Tahoma"/>
                <w:color w:val="365F91"/>
                <w:sz w:val="20"/>
                <w:szCs w:val="20"/>
                <w:lang w:eastAsia="pl-PL"/>
              </w:rPr>
              <w:t>Zniżkowa tendencja uczniów szkół gimnazjalnych</w:t>
            </w:r>
          </w:p>
          <w:p w:rsidR="001F4A40" w:rsidRPr="00564EC2" w:rsidRDefault="001F4A40" w:rsidP="00DC27ED">
            <w:pPr>
              <w:numPr>
                <w:ilvl w:val="0"/>
                <w:numId w:val="45"/>
              </w:numPr>
              <w:spacing w:after="0" w:line="360" w:lineRule="auto"/>
              <w:ind w:left="317" w:hanging="283"/>
              <w:contextualSpacing/>
              <w:rPr>
                <w:rFonts w:ascii="Tahoma" w:hAnsi="Tahoma" w:cs="Tahoma"/>
                <w:color w:val="000000"/>
                <w:sz w:val="20"/>
                <w:szCs w:val="20"/>
              </w:rPr>
            </w:pPr>
            <w:r w:rsidRPr="00564EC2">
              <w:rPr>
                <w:rFonts w:ascii="Tahoma" w:eastAsia="Times New Roman" w:hAnsi="Tahoma" w:cs="Tahoma"/>
                <w:color w:val="365F91"/>
                <w:sz w:val="20"/>
                <w:szCs w:val="20"/>
                <w:lang w:eastAsia="pl-PL"/>
              </w:rPr>
              <w:t>Brak równych szans w dostępie do kontynuacji dalszej nauki</w:t>
            </w:r>
          </w:p>
          <w:p w:rsidR="001F4A40" w:rsidRPr="00564EC2" w:rsidRDefault="001F4A40" w:rsidP="00DC27ED">
            <w:pPr>
              <w:numPr>
                <w:ilvl w:val="0"/>
                <w:numId w:val="45"/>
              </w:numPr>
              <w:spacing w:after="0" w:line="360" w:lineRule="auto"/>
              <w:ind w:left="317" w:hanging="283"/>
              <w:contextualSpacing/>
              <w:rPr>
                <w:rFonts w:ascii="Tahoma" w:hAnsi="Tahoma" w:cs="Tahoma"/>
                <w:color w:val="365F91"/>
                <w:sz w:val="20"/>
                <w:szCs w:val="20"/>
              </w:rPr>
            </w:pPr>
            <w:r w:rsidRPr="00564EC2">
              <w:rPr>
                <w:rFonts w:ascii="Tahoma" w:hAnsi="Tahoma" w:cs="Tahoma"/>
                <w:color w:val="365F91"/>
                <w:sz w:val="20"/>
                <w:szCs w:val="20"/>
              </w:rPr>
              <w:t>Spadek opłacalności produkcji rolnej</w:t>
            </w:r>
          </w:p>
          <w:p w:rsidR="001F4A40" w:rsidRPr="00564EC2" w:rsidRDefault="001F4A40" w:rsidP="00F64F73">
            <w:pPr>
              <w:spacing w:after="0" w:line="360" w:lineRule="auto"/>
              <w:ind w:left="317"/>
              <w:contextualSpacing/>
              <w:rPr>
                <w:rFonts w:ascii="Tahoma" w:hAnsi="Tahoma" w:cs="Tahoma"/>
                <w:color w:val="000000"/>
                <w:sz w:val="20"/>
                <w:szCs w:val="20"/>
              </w:rPr>
            </w:pPr>
          </w:p>
        </w:tc>
      </w:tr>
    </w:tbl>
    <w:p w:rsidR="001F4A40" w:rsidRDefault="001F4A40" w:rsidP="001F4A40">
      <w:pPr>
        <w:pStyle w:val="Nagwek1"/>
        <w:numPr>
          <w:ilvl w:val="0"/>
          <w:numId w:val="0"/>
        </w:numPr>
        <w:ind w:left="432" w:hanging="432"/>
        <w:rPr>
          <w:rStyle w:val="Nagwek1Znak"/>
        </w:rPr>
      </w:pPr>
    </w:p>
    <w:p w:rsidR="001F4A40" w:rsidRPr="00E767D3" w:rsidRDefault="001F4A40" w:rsidP="001F4A40">
      <w:pPr>
        <w:pStyle w:val="Nagwek1"/>
      </w:pPr>
      <w:r>
        <w:rPr>
          <w:rStyle w:val="Nagwek1Znak"/>
        </w:rPr>
        <w:br w:type="page"/>
      </w:r>
      <w:bookmarkStart w:id="58" w:name="_Toc325726822"/>
      <w:r w:rsidRPr="00E767D3">
        <w:rPr>
          <w:rStyle w:val="Nagwek1Znak"/>
        </w:rPr>
        <w:lastRenderedPageBreak/>
        <w:t>NAWIĄZANIE DO STRATEGICZNYCH DOKUMENTÓW DOTYCZĄCYCH ROZWOJU PRZESTRZENN</w:t>
      </w:r>
      <w:r>
        <w:rPr>
          <w:rStyle w:val="Nagwek1Znak"/>
        </w:rPr>
        <w:t xml:space="preserve">EGO I </w:t>
      </w:r>
      <w:r w:rsidRPr="00E767D3">
        <w:rPr>
          <w:rStyle w:val="Nagwek1Znak"/>
        </w:rPr>
        <w:t>SPOŁECZNO</w:t>
      </w:r>
      <w:r>
        <w:rPr>
          <w:rStyle w:val="Nagwek1Znak"/>
        </w:rPr>
        <w:t xml:space="preserve"> </w:t>
      </w:r>
      <w:r w:rsidRPr="00E767D3">
        <w:rPr>
          <w:rStyle w:val="Nagwek1Znak"/>
        </w:rPr>
        <w:t>-GOSPODARCZEGO GMINY I REGIONU</w:t>
      </w:r>
      <w:bookmarkEnd w:id="58"/>
      <w:r w:rsidRPr="00E767D3">
        <w:t xml:space="preserve"> </w:t>
      </w:r>
    </w:p>
    <w:p w:rsidR="001F4A40" w:rsidRDefault="001F4A40" w:rsidP="001F4A40">
      <w:pPr>
        <w:pStyle w:val="Default"/>
        <w:spacing w:line="360" w:lineRule="auto"/>
        <w:rPr>
          <w:rFonts w:cs="Tahoma"/>
          <w:szCs w:val="20"/>
        </w:rPr>
      </w:pPr>
    </w:p>
    <w:p w:rsidR="001F4A40" w:rsidRPr="00DC66E8" w:rsidRDefault="001F4A40" w:rsidP="001F4A40">
      <w:pPr>
        <w:spacing w:after="0" w:line="360" w:lineRule="auto"/>
        <w:rPr>
          <w:rFonts w:ascii="Tahoma" w:hAnsi="Tahoma" w:cs="Tahoma"/>
          <w:szCs w:val="20"/>
        </w:rPr>
      </w:pPr>
      <w:r w:rsidRPr="00DC66E8">
        <w:rPr>
          <w:rFonts w:ascii="Tahoma" w:hAnsi="Tahoma" w:cs="Tahoma"/>
          <w:szCs w:val="20"/>
        </w:rPr>
        <w:t>Lokalny program rewitalizacji Gminy Kochanowice jest zgodny z następującymi dokumentami strategicznymi:</w:t>
      </w:r>
    </w:p>
    <w:p w:rsidR="001F4A40" w:rsidRPr="00DC66E8" w:rsidRDefault="001F4A40" w:rsidP="001F4A40">
      <w:pPr>
        <w:spacing w:after="0" w:line="360" w:lineRule="auto"/>
        <w:rPr>
          <w:rFonts w:ascii="Tahoma" w:hAnsi="Tahoma" w:cs="Tahoma"/>
          <w:szCs w:val="20"/>
        </w:rPr>
      </w:pPr>
    </w:p>
    <w:p w:rsidR="001F4A40" w:rsidRPr="00DC66E8" w:rsidRDefault="001F4A40" w:rsidP="001F4A40">
      <w:pPr>
        <w:pStyle w:val="Nagwek2"/>
        <w:rPr>
          <w:rFonts w:cs="Tahoma"/>
        </w:rPr>
      </w:pPr>
      <w:bookmarkStart w:id="59" w:name="_Toc325726823"/>
      <w:r w:rsidRPr="00DC66E8">
        <w:rPr>
          <w:rFonts w:cs="Tahoma"/>
        </w:rPr>
        <w:t>KRAJOWE DOKUMENTY STRATEGICZNE</w:t>
      </w:r>
      <w:bookmarkEnd w:id="59"/>
    </w:p>
    <w:p w:rsidR="001F4A40" w:rsidRPr="00DC66E8" w:rsidRDefault="001F4A40" w:rsidP="001F4A40">
      <w:pPr>
        <w:spacing w:before="240" w:after="240"/>
        <w:rPr>
          <w:rFonts w:ascii="Tahoma" w:hAnsi="Tahoma" w:cs="Tahoma"/>
          <w:b/>
        </w:rPr>
      </w:pPr>
      <w:r w:rsidRPr="00DC66E8">
        <w:rPr>
          <w:rFonts w:ascii="Tahoma" w:hAnsi="Tahoma" w:cs="Tahoma"/>
          <w:b/>
        </w:rPr>
        <w:t>Narodowe Strategiczne Ramy Odniesienia na lata 2007—2013 (NSRO)</w:t>
      </w:r>
      <w:r w:rsidRPr="00DC66E8">
        <w:rPr>
          <w:rStyle w:val="Odwoanieprzypisudolnego"/>
          <w:rFonts w:ascii="Tahoma" w:hAnsi="Tahoma" w:cs="Tahoma"/>
          <w:b/>
          <w:szCs w:val="20"/>
        </w:rPr>
        <w:footnoteReference w:id="1"/>
      </w:r>
    </w:p>
    <w:p w:rsidR="001F4A40" w:rsidRPr="00DC66E8" w:rsidRDefault="001F4A40" w:rsidP="001F4A40">
      <w:pPr>
        <w:autoSpaceDE w:val="0"/>
        <w:autoSpaceDN w:val="0"/>
        <w:adjustRightInd w:val="0"/>
        <w:spacing w:after="0" w:line="360" w:lineRule="auto"/>
        <w:jc w:val="both"/>
        <w:rPr>
          <w:rFonts w:ascii="Tahoma" w:hAnsi="Tahoma" w:cs="Tahoma"/>
          <w:sz w:val="20"/>
          <w:szCs w:val="20"/>
        </w:rPr>
      </w:pPr>
      <w:r w:rsidRPr="00DC66E8">
        <w:rPr>
          <w:rFonts w:ascii="Tahoma" w:hAnsi="Tahoma" w:cs="Tahoma"/>
          <w:sz w:val="20"/>
          <w:szCs w:val="20"/>
        </w:rPr>
        <w:t>Na podstawie wytycznych UE okre</w:t>
      </w:r>
      <w:r w:rsidRPr="00DC66E8">
        <w:rPr>
          <w:rFonts w:ascii="Tahoma" w:eastAsia="TimesNewRoman" w:hAnsi="Tahoma" w:cs="Tahoma"/>
          <w:sz w:val="20"/>
          <w:szCs w:val="20"/>
        </w:rPr>
        <w:t>ś</w:t>
      </w:r>
      <w:r w:rsidRPr="00DC66E8">
        <w:rPr>
          <w:rFonts w:ascii="Tahoma" w:hAnsi="Tahoma" w:cs="Tahoma"/>
          <w:sz w:val="20"/>
          <w:szCs w:val="20"/>
        </w:rPr>
        <w:t>laj</w:t>
      </w:r>
      <w:r w:rsidRPr="00DC66E8">
        <w:rPr>
          <w:rFonts w:ascii="Tahoma" w:eastAsia="TimesNewRoman" w:hAnsi="Tahoma" w:cs="Tahoma"/>
          <w:sz w:val="20"/>
          <w:szCs w:val="20"/>
        </w:rPr>
        <w:t>ą</w:t>
      </w:r>
      <w:r w:rsidRPr="00DC66E8">
        <w:rPr>
          <w:rFonts w:ascii="Tahoma" w:hAnsi="Tahoma" w:cs="Tahoma"/>
          <w:sz w:val="20"/>
          <w:szCs w:val="20"/>
        </w:rPr>
        <w:t>cych główne cele polityki spójno</w:t>
      </w:r>
      <w:r w:rsidRPr="00DC66E8">
        <w:rPr>
          <w:rFonts w:ascii="Tahoma" w:eastAsia="TimesNewRoman" w:hAnsi="Tahoma" w:cs="Tahoma"/>
          <w:sz w:val="20"/>
          <w:szCs w:val="20"/>
        </w:rPr>
        <w:t>ś</w:t>
      </w:r>
      <w:r w:rsidRPr="00DC66E8">
        <w:rPr>
          <w:rFonts w:ascii="Tahoma" w:hAnsi="Tahoma" w:cs="Tahoma"/>
          <w:sz w:val="20"/>
          <w:szCs w:val="20"/>
        </w:rPr>
        <w:t>ci oraz uwzgl</w:t>
      </w:r>
      <w:r w:rsidRPr="00DC66E8">
        <w:rPr>
          <w:rFonts w:ascii="Tahoma" w:eastAsia="TimesNewRoman" w:hAnsi="Tahoma" w:cs="Tahoma"/>
          <w:sz w:val="20"/>
          <w:szCs w:val="20"/>
        </w:rPr>
        <w:t>ę</w:t>
      </w:r>
      <w:r w:rsidRPr="00DC66E8">
        <w:rPr>
          <w:rFonts w:ascii="Tahoma" w:hAnsi="Tahoma" w:cs="Tahoma"/>
          <w:sz w:val="20"/>
          <w:szCs w:val="20"/>
        </w:rPr>
        <w:t>dniaj</w:t>
      </w:r>
      <w:r w:rsidRPr="00DC66E8">
        <w:rPr>
          <w:rFonts w:ascii="Tahoma" w:eastAsia="TimesNewRoman" w:hAnsi="Tahoma" w:cs="Tahoma"/>
          <w:sz w:val="20"/>
          <w:szCs w:val="20"/>
        </w:rPr>
        <w:t>ą</w:t>
      </w:r>
      <w:r w:rsidRPr="00DC66E8">
        <w:rPr>
          <w:rFonts w:ascii="Tahoma" w:hAnsi="Tahoma" w:cs="Tahoma"/>
          <w:sz w:val="20"/>
          <w:szCs w:val="20"/>
        </w:rPr>
        <w:t>c uwarunkowania społeczno - gospodarcze Polski przygotowane zostały Narodowe Strategiczne Ramy Odniesienia na lata 2007-2013 (NSRO) wspieraj</w:t>
      </w:r>
      <w:r w:rsidRPr="00DC66E8">
        <w:rPr>
          <w:rFonts w:ascii="Tahoma" w:eastAsia="TimesNewRoman" w:hAnsi="Tahoma" w:cs="Tahoma"/>
          <w:sz w:val="20"/>
          <w:szCs w:val="20"/>
        </w:rPr>
        <w:t>ą</w:t>
      </w:r>
      <w:r w:rsidRPr="00DC66E8">
        <w:rPr>
          <w:rFonts w:ascii="Tahoma" w:hAnsi="Tahoma" w:cs="Tahoma"/>
          <w:sz w:val="20"/>
          <w:szCs w:val="20"/>
        </w:rPr>
        <w:t>ce wzrost gospodarczy i zatrudnienie. Dokument ten okre</w:t>
      </w:r>
      <w:r w:rsidRPr="00DC66E8">
        <w:rPr>
          <w:rFonts w:ascii="Tahoma" w:eastAsia="TimesNewRoman" w:hAnsi="Tahoma" w:cs="Tahoma"/>
          <w:sz w:val="20"/>
          <w:szCs w:val="20"/>
        </w:rPr>
        <w:t>ś</w:t>
      </w:r>
      <w:r w:rsidRPr="00DC66E8">
        <w:rPr>
          <w:rFonts w:ascii="Tahoma" w:hAnsi="Tahoma" w:cs="Tahoma"/>
          <w:sz w:val="20"/>
          <w:szCs w:val="20"/>
        </w:rPr>
        <w:t xml:space="preserve">la kierunki wsparcia ze </w:t>
      </w:r>
      <w:r w:rsidRPr="00DC66E8">
        <w:rPr>
          <w:rFonts w:ascii="Tahoma" w:eastAsia="TimesNewRoman" w:hAnsi="Tahoma" w:cs="Tahoma"/>
          <w:sz w:val="20"/>
          <w:szCs w:val="20"/>
        </w:rPr>
        <w:t>ś</w:t>
      </w:r>
      <w:r w:rsidRPr="00DC66E8">
        <w:rPr>
          <w:rFonts w:ascii="Tahoma" w:hAnsi="Tahoma" w:cs="Tahoma"/>
          <w:sz w:val="20"/>
          <w:szCs w:val="20"/>
        </w:rPr>
        <w:t>rodków finansowych dost</w:t>
      </w:r>
      <w:r w:rsidRPr="00DC66E8">
        <w:rPr>
          <w:rFonts w:ascii="Tahoma" w:eastAsia="TimesNewRoman" w:hAnsi="Tahoma" w:cs="Tahoma"/>
          <w:sz w:val="20"/>
          <w:szCs w:val="20"/>
        </w:rPr>
        <w:t>ę</w:t>
      </w:r>
      <w:r w:rsidRPr="00DC66E8">
        <w:rPr>
          <w:rFonts w:ascii="Tahoma" w:hAnsi="Tahoma" w:cs="Tahoma"/>
          <w:sz w:val="20"/>
          <w:szCs w:val="20"/>
        </w:rPr>
        <w:t xml:space="preserve">pnych z budżetu UE w latach 2007 - 2013 </w:t>
      </w:r>
      <w:r w:rsidRPr="00DC66E8">
        <w:rPr>
          <w:rFonts w:ascii="Tahoma" w:hAnsi="Tahoma" w:cs="Tahoma"/>
          <w:sz w:val="20"/>
          <w:szCs w:val="20"/>
        </w:rPr>
        <w:br/>
        <w:t>w ramach Europejskiego Funduszu Rozwoju Regionalnego (EFRR), Europejskiego Funduszu Społecznego (EFS) oraz Funduszu Spójno</w:t>
      </w:r>
      <w:r w:rsidRPr="00DC66E8">
        <w:rPr>
          <w:rFonts w:ascii="Tahoma" w:eastAsia="TimesNewRoman" w:hAnsi="Tahoma" w:cs="Tahoma"/>
          <w:sz w:val="20"/>
          <w:szCs w:val="20"/>
        </w:rPr>
        <w:t>ś</w:t>
      </w:r>
      <w:r w:rsidRPr="00DC66E8">
        <w:rPr>
          <w:rFonts w:ascii="Tahoma" w:hAnsi="Tahoma" w:cs="Tahoma"/>
          <w:sz w:val="20"/>
          <w:szCs w:val="20"/>
        </w:rPr>
        <w:t>ci. NSRO uwzględniając jednocześnie zapisy Strategii Rozwoju Kraju na lata 2007-2015 (SRK) oraz Krajowego Programu Reform na lata 2005-2008 (KPR), odpowiada na wyzwania zawarte w Strategii Lizbo</w:t>
      </w:r>
      <w:r w:rsidRPr="00DC66E8">
        <w:rPr>
          <w:rFonts w:ascii="Tahoma" w:eastAsia="TimesNewRoman" w:hAnsi="Tahoma" w:cs="Tahoma"/>
          <w:sz w:val="20"/>
          <w:szCs w:val="20"/>
        </w:rPr>
        <w:t>ń</w:t>
      </w:r>
      <w:r w:rsidRPr="00DC66E8">
        <w:rPr>
          <w:rFonts w:ascii="Tahoma" w:hAnsi="Tahoma" w:cs="Tahoma"/>
          <w:sz w:val="20"/>
          <w:szCs w:val="20"/>
        </w:rPr>
        <w:t>skiej.</w:t>
      </w:r>
    </w:p>
    <w:p w:rsidR="001F4A40" w:rsidRPr="00DC66E8" w:rsidRDefault="001F4A40" w:rsidP="001F4A40">
      <w:pPr>
        <w:autoSpaceDE w:val="0"/>
        <w:autoSpaceDN w:val="0"/>
        <w:adjustRightInd w:val="0"/>
        <w:spacing w:after="0" w:line="360" w:lineRule="auto"/>
        <w:jc w:val="both"/>
        <w:rPr>
          <w:rFonts w:ascii="Tahoma" w:hAnsi="Tahoma" w:cs="Tahoma"/>
          <w:sz w:val="20"/>
          <w:szCs w:val="20"/>
        </w:rPr>
      </w:pPr>
    </w:p>
    <w:p w:rsidR="001F4A40" w:rsidRPr="00DC66E8" w:rsidRDefault="001F4A40" w:rsidP="001F4A40">
      <w:pPr>
        <w:autoSpaceDE w:val="0"/>
        <w:autoSpaceDN w:val="0"/>
        <w:adjustRightInd w:val="0"/>
        <w:spacing w:after="0" w:line="360" w:lineRule="auto"/>
        <w:jc w:val="both"/>
        <w:rPr>
          <w:rFonts w:ascii="Tahoma" w:hAnsi="Tahoma" w:cs="Tahoma"/>
          <w:sz w:val="20"/>
          <w:szCs w:val="20"/>
        </w:rPr>
      </w:pPr>
      <w:r w:rsidRPr="00DC66E8">
        <w:rPr>
          <w:rFonts w:ascii="Tahoma" w:hAnsi="Tahoma" w:cs="Tahoma"/>
          <w:sz w:val="20"/>
          <w:szCs w:val="20"/>
        </w:rPr>
        <w:t xml:space="preserve">Jednym z celów zdefiniowanych w tym dokumencie jest: </w:t>
      </w:r>
      <w:r w:rsidRPr="00DC66E8">
        <w:rPr>
          <w:rFonts w:ascii="Tahoma" w:hAnsi="Tahoma" w:cs="Tahoma"/>
          <w:i/>
          <w:sz w:val="20"/>
          <w:szCs w:val="20"/>
        </w:rPr>
        <w:t xml:space="preserve">Wzrost konkurencyjności polskich regionów </w:t>
      </w:r>
      <w:r w:rsidRPr="00DC66E8">
        <w:rPr>
          <w:rFonts w:ascii="Tahoma" w:hAnsi="Tahoma" w:cs="Tahoma"/>
          <w:i/>
          <w:sz w:val="20"/>
          <w:szCs w:val="20"/>
        </w:rPr>
        <w:br/>
        <w:t>i przeciwdziałanie ich marginalizacji społecznej, gospodarczej i przestrzennej.</w:t>
      </w:r>
      <w:r w:rsidRPr="00DC66E8">
        <w:rPr>
          <w:rFonts w:ascii="Tahoma" w:hAnsi="Tahoma" w:cs="Tahoma"/>
          <w:sz w:val="20"/>
          <w:szCs w:val="20"/>
        </w:rPr>
        <w:t xml:space="preserve"> (cel 5.4.5.)</w:t>
      </w:r>
    </w:p>
    <w:p w:rsidR="001F4A40" w:rsidRPr="00DC66E8" w:rsidRDefault="001F4A40" w:rsidP="001F4A40">
      <w:pPr>
        <w:autoSpaceDE w:val="0"/>
        <w:autoSpaceDN w:val="0"/>
        <w:adjustRightInd w:val="0"/>
        <w:spacing w:after="0" w:line="360" w:lineRule="auto"/>
        <w:jc w:val="both"/>
        <w:rPr>
          <w:rFonts w:ascii="Tahoma" w:hAnsi="Tahoma" w:cs="Tahoma"/>
          <w:iCs/>
          <w:sz w:val="20"/>
          <w:szCs w:val="20"/>
        </w:rPr>
      </w:pPr>
      <w:r w:rsidRPr="00DC66E8">
        <w:rPr>
          <w:rFonts w:ascii="Tahoma" w:hAnsi="Tahoma" w:cs="Tahoma"/>
          <w:iCs/>
          <w:sz w:val="20"/>
          <w:szCs w:val="20"/>
        </w:rPr>
        <w:t xml:space="preserve">Drugi cel związany z rozwojem obszarów wiejskich to: </w:t>
      </w:r>
      <w:r w:rsidRPr="00DC66E8">
        <w:rPr>
          <w:rFonts w:ascii="Tahoma" w:hAnsi="Tahoma" w:cs="Tahoma"/>
          <w:i/>
          <w:iCs/>
          <w:sz w:val="20"/>
          <w:szCs w:val="20"/>
        </w:rPr>
        <w:t xml:space="preserve">Wyrównywanie szans rozwojowych </w:t>
      </w:r>
      <w:r w:rsidRPr="00DC66E8">
        <w:rPr>
          <w:rFonts w:ascii="Tahoma" w:hAnsi="Tahoma" w:cs="Tahoma"/>
          <w:i/>
          <w:iCs/>
          <w:sz w:val="20"/>
          <w:szCs w:val="20"/>
        </w:rPr>
        <w:br/>
        <w:t>i wspomaganie zmian strukturalnych na obszarach wiejskich</w:t>
      </w:r>
      <w:r w:rsidRPr="00DC66E8">
        <w:rPr>
          <w:rFonts w:ascii="Tahoma" w:hAnsi="Tahoma" w:cs="Tahoma"/>
          <w:iCs/>
          <w:sz w:val="20"/>
          <w:szCs w:val="20"/>
        </w:rPr>
        <w:t xml:space="preserve"> (5.4.6.)</w:t>
      </w:r>
    </w:p>
    <w:p w:rsidR="001F4A40" w:rsidRPr="00DC66E8" w:rsidRDefault="001F4A40" w:rsidP="001F4A40">
      <w:pPr>
        <w:autoSpaceDE w:val="0"/>
        <w:autoSpaceDN w:val="0"/>
        <w:adjustRightInd w:val="0"/>
        <w:spacing w:after="0" w:line="360" w:lineRule="auto"/>
        <w:jc w:val="both"/>
        <w:rPr>
          <w:rFonts w:ascii="Tahoma" w:hAnsi="Tahoma" w:cs="Tahoma"/>
          <w:sz w:val="20"/>
          <w:szCs w:val="20"/>
        </w:rPr>
      </w:pPr>
    </w:p>
    <w:p w:rsidR="001F4A40" w:rsidRPr="00DC66E8" w:rsidRDefault="001F4A40" w:rsidP="001F4A40">
      <w:pPr>
        <w:autoSpaceDE w:val="0"/>
        <w:autoSpaceDN w:val="0"/>
        <w:adjustRightInd w:val="0"/>
        <w:spacing w:after="0" w:line="360" w:lineRule="auto"/>
        <w:jc w:val="both"/>
        <w:rPr>
          <w:rFonts w:ascii="Tahoma" w:hAnsi="Tahoma" w:cs="Tahoma"/>
          <w:sz w:val="20"/>
          <w:szCs w:val="20"/>
        </w:rPr>
      </w:pPr>
      <w:r w:rsidRPr="00DC66E8">
        <w:rPr>
          <w:rFonts w:ascii="Tahoma" w:hAnsi="Tahoma" w:cs="Tahoma"/>
          <w:sz w:val="20"/>
          <w:szCs w:val="20"/>
        </w:rPr>
        <w:t>Istotnymi zdefiniowanym zagadnieniem jest wsparcie dynamiki procesów dyfuzji rozwoju z o</w:t>
      </w:r>
      <w:r w:rsidRPr="00DC66E8">
        <w:rPr>
          <w:rFonts w:ascii="Tahoma" w:eastAsia="TimesNewRoman" w:hAnsi="Tahoma" w:cs="Tahoma"/>
          <w:sz w:val="20"/>
          <w:szCs w:val="20"/>
        </w:rPr>
        <w:t>ś</w:t>
      </w:r>
      <w:r w:rsidRPr="00DC66E8">
        <w:rPr>
          <w:rFonts w:ascii="Tahoma" w:hAnsi="Tahoma" w:cs="Tahoma"/>
          <w:sz w:val="20"/>
          <w:szCs w:val="20"/>
        </w:rPr>
        <w:t>rodków metropolitalnych na obszary otaczaj</w:t>
      </w:r>
      <w:r w:rsidRPr="00DC66E8">
        <w:rPr>
          <w:rFonts w:ascii="Tahoma" w:eastAsia="TimesNewRoman" w:hAnsi="Tahoma" w:cs="Tahoma"/>
          <w:sz w:val="20"/>
          <w:szCs w:val="20"/>
        </w:rPr>
        <w:t>ą</w:t>
      </w:r>
      <w:r w:rsidRPr="00DC66E8">
        <w:rPr>
          <w:rFonts w:ascii="Tahoma" w:hAnsi="Tahoma" w:cs="Tahoma"/>
          <w:sz w:val="20"/>
          <w:szCs w:val="20"/>
        </w:rPr>
        <w:t>ce - w tym obszary wiejskie, jak i powolnego procesu zmian strukturalnych na tych obszarach - w szczególno</w:t>
      </w:r>
      <w:r w:rsidRPr="00DC66E8">
        <w:rPr>
          <w:rFonts w:ascii="Tahoma" w:eastAsia="TimesNewRoman" w:hAnsi="Tahoma" w:cs="Tahoma"/>
          <w:sz w:val="20"/>
          <w:szCs w:val="20"/>
        </w:rPr>
        <w:t>ś</w:t>
      </w:r>
      <w:r w:rsidRPr="00DC66E8">
        <w:rPr>
          <w:rFonts w:ascii="Tahoma" w:hAnsi="Tahoma" w:cs="Tahoma"/>
          <w:sz w:val="20"/>
          <w:szCs w:val="20"/>
        </w:rPr>
        <w:t>ci w zakresie sytuacji w rolnictwie, tworzenia miejsc pracy w innych sektorach oraz poziomu edukacji i kwalifikacji mieszka</w:t>
      </w:r>
      <w:r w:rsidRPr="00DC66E8">
        <w:rPr>
          <w:rFonts w:ascii="Tahoma" w:eastAsia="TimesNewRoman" w:hAnsi="Tahoma" w:cs="Tahoma"/>
          <w:sz w:val="20"/>
          <w:szCs w:val="20"/>
        </w:rPr>
        <w:t>ń</w:t>
      </w:r>
      <w:r w:rsidRPr="00DC66E8">
        <w:rPr>
          <w:rFonts w:ascii="Tahoma" w:hAnsi="Tahoma" w:cs="Tahoma"/>
          <w:sz w:val="20"/>
          <w:szCs w:val="20"/>
        </w:rPr>
        <w:t xml:space="preserve">ców obszarów wiejskich </w:t>
      </w:r>
      <w:r w:rsidRPr="00DC66E8">
        <w:rPr>
          <w:rFonts w:ascii="Tahoma" w:hAnsi="Tahoma" w:cs="Tahoma"/>
          <w:sz w:val="20"/>
          <w:szCs w:val="20"/>
        </w:rPr>
        <w:br/>
        <w:t>i obsługuj</w:t>
      </w:r>
      <w:r w:rsidRPr="00DC66E8">
        <w:rPr>
          <w:rFonts w:ascii="Tahoma" w:eastAsia="TimesNewRoman" w:hAnsi="Tahoma" w:cs="Tahoma"/>
          <w:sz w:val="20"/>
          <w:szCs w:val="20"/>
        </w:rPr>
        <w:t>ą</w:t>
      </w:r>
      <w:r w:rsidRPr="00DC66E8">
        <w:rPr>
          <w:rFonts w:ascii="Tahoma" w:hAnsi="Tahoma" w:cs="Tahoma"/>
          <w:sz w:val="20"/>
          <w:szCs w:val="20"/>
        </w:rPr>
        <w:t xml:space="preserve">cych ich małych miast. Przeciwdziałanie marginalizacji i </w:t>
      </w:r>
      <w:proofErr w:type="spellStart"/>
      <w:r w:rsidRPr="00DC66E8">
        <w:rPr>
          <w:rFonts w:ascii="Tahoma" w:hAnsi="Tahoma" w:cs="Tahoma"/>
          <w:sz w:val="20"/>
          <w:szCs w:val="20"/>
        </w:rPr>
        <w:t>peryferyzacji</w:t>
      </w:r>
      <w:proofErr w:type="spellEnd"/>
      <w:r w:rsidRPr="00DC66E8">
        <w:rPr>
          <w:rFonts w:ascii="Tahoma" w:hAnsi="Tahoma" w:cs="Tahoma"/>
          <w:sz w:val="20"/>
          <w:szCs w:val="20"/>
        </w:rPr>
        <w:t xml:space="preserve"> obszarów problemowych będzie realizowane poprzez wspieranie przekształceń zapewniających warunki dla zrównoważonego rozwoju i przeciwdziałanie pogłębianiu się procesów marginalizacji wybranych grup regionu.</w:t>
      </w:r>
    </w:p>
    <w:p w:rsidR="001F4A40" w:rsidRPr="00DC66E8" w:rsidRDefault="001F4A40" w:rsidP="001F4A40">
      <w:pPr>
        <w:autoSpaceDE w:val="0"/>
        <w:autoSpaceDN w:val="0"/>
        <w:adjustRightInd w:val="0"/>
        <w:spacing w:after="0" w:line="360" w:lineRule="auto"/>
        <w:jc w:val="both"/>
        <w:rPr>
          <w:rFonts w:ascii="Tahoma" w:hAnsi="Tahoma" w:cs="Tahoma"/>
          <w:sz w:val="20"/>
          <w:szCs w:val="20"/>
        </w:rPr>
      </w:pPr>
      <w:r w:rsidRPr="00DC66E8">
        <w:rPr>
          <w:rFonts w:ascii="Tahoma" w:hAnsi="Tahoma" w:cs="Tahoma"/>
          <w:sz w:val="20"/>
          <w:szCs w:val="20"/>
        </w:rPr>
        <w:t>W przedmiotowym dokumencie rewitalizacja rozumiana jest jako proces przemian przestrzennych, społecznych i ekonomicznych w zdegradowanych cz</w:t>
      </w:r>
      <w:r w:rsidRPr="00DC66E8">
        <w:rPr>
          <w:rFonts w:ascii="Tahoma" w:eastAsia="TimesNewRoman" w:hAnsi="Tahoma" w:cs="Tahoma"/>
          <w:sz w:val="20"/>
          <w:szCs w:val="20"/>
        </w:rPr>
        <w:t>ęś</w:t>
      </w:r>
      <w:r>
        <w:rPr>
          <w:rFonts w:ascii="Tahoma" w:hAnsi="Tahoma" w:cs="Tahoma"/>
          <w:sz w:val="20"/>
          <w:szCs w:val="20"/>
        </w:rPr>
        <w:t>ciach miejskich</w:t>
      </w:r>
      <w:r w:rsidRPr="00DC66E8">
        <w:rPr>
          <w:rFonts w:ascii="Tahoma" w:hAnsi="Tahoma" w:cs="Tahoma"/>
          <w:sz w:val="20"/>
          <w:szCs w:val="20"/>
        </w:rPr>
        <w:t>, przyczyniaj</w:t>
      </w:r>
      <w:r w:rsidRPr="00DC66E8">
        <w:rPr>
          <w:rFonts w:ascii="Tahoma" w:eastAsia="TimesNewRoman" w:hAnsi="Tahoma" w:cs="Tahoma"/>
          <w:sz w:val="20"/>
          <w:szCs w:val="20"/>
        </w:rPr>
        <w:t>ą</w:t>
      </w:r>
      <w:r w:rsidRPr="00DC66E8">
        <w:rPr>
          <w:rFonts w:ascii="Tahoma" w:hAnsi="Tahoma" w:cs="Tahoma"/>
          <w:sz w:val="20"/>
          <w:szCs w:val="20"/>
        </w:rPr>
        <w:t>cy si</w:t>
      </w:r>
      <w:r w:rsidRPr="00DC66E8">
        <w:rPr>
          <w:rFonts w:ascii="Tahoma" w:eastAsia="TimesNewRoman" w:hAnsi="Tahoma" w:cs="Tahoma"/>
          <w:sz w:val="20"/>
          <w:szCs w:val="20"/>
        </w:rPr>
        <w:t xml:space="preserve">ę </w:t>
      </w:r>
      <w:r w:rsidRPr="00DC66E8">
        <w:rPr>
          <w:rFonts w:ascii="Tahoma" w:hAnsi="Tahoma" w:cs="Tahoma"/>
          <w:sz w:val="20"/>
          <w:szCs w:val="20"/>
        </w:rPr>
        <w:t>do poprawy jako</w:t>
      </w:r>
      <w:r w:rsidRPr="00DC66E8">
        <w:rPr>
          <w:rFonts w:ascii="Tahoma" w:eastAsia="TimesNewRoman" w:hAnsi="Tahoma" w:cs="Tahoma"/>
          <w:sz w:val="20"/>
          <w:szCs w:val="20"/>
        </w:rPr>
        <w:t>ś</w:t>
      </w:r>
      <w:r w:rsidRPr="00DC66E8">
        <w:rPr>
          <w:rFonts w:ascii="Tahoma" w:hAnsi="Tahoma" w:cs="Tahoma"/>
          <w:sz w:val="20"/>
          <w:szCs w:val="20"/>
        </w:rPr>
        <w:t xml:space="preserve">ci </w:t>
      </w:r>
      <w:r w:rsidRPr="00DC66E8">
        <w:rPr>
          <w:rFonts w:ascii="Tahoma" w:eastAsia="TimesNewRoman" w:hAnsi="Tahoma" w:cs="Tahoma"/>
          <w:sz w:val="20"/>
          <w:szCs w:val="20"/>
        </w:rPr>
        <w:t>ż</w:t>
      </w:r>
      <w:r w:rsidRPr="00DC66E8">
        <w:rPr>
          <w:rFonts w:ascii="Tahoma" w:hAnsi="Tahoma" w:cs="Tahoma"/>
          <w:sz w:val="20"/>
          <w:szCs w:val="20"/>
        </w:rPr>
        <w:t>ycia mieszka</w:t>
      </w:r>
      <w:r w:rsidRPr="00DC66E8">
        <w:rPr>
          <w:rFonts w:ascii="Tahoma" w:eastAsia="TimesNewRoman" w:hAnsi="Tahoma" w:cs="Tahoma"/>
          <w:sz w:val="20"/>
          <w:szCs w:val="20"/>
        </w:rPr>
        <w:t>ń</w:t>
      </w:r>
      <w:r w:rsidRPr="00DC66E8">
        <w:rPr>
          <w:rFonts w:ascii="Tahoma" w:hAnsi="Tahoma" w:cs="Tahoma"/>
          <w:sz w:val="20"/>
          <w:szCs w:val="20"/>
        </w:rPr>
        <w:t>ców, przywrócenia ładu przestrzennego i do o</w:t>
      </w:r>
      <w:r w:rsidRPr="00DC66E8">
        <w:rPr>
          <w:rFonts w:ascii="Tahoma" w:eastAsia="TimesNewRoman" w:hAnsi="Tahoma" w:cs="Tahoma"/>
          <w:sz w:val="20"/>
          <w:szCs w:val="20"/>
        </w:rPr>
        <w:t>ż</w:t>
      </w:r>
      <w:r w:rsidRPr="00DC66E8">
        <w:rPr>
          <w:rFonts w:ascii="Tahoma" w:hAnsi="Tahoma" w:cs="Tahoma"/>
          <w:sz w:val="20"/>
          <w:szCs w:val="20"/>
        </w:rPr>
        <w:t>ywienia gospodarczego.</w:t>
      </w:r>
    </w:p>
    <w:p w:rsidR="001F4A40" w:rsidRPr="00DC66E8" w:rsidRDefault="001F4A40" w:rsidP="001F4A40">
      <w:pPr>
        <w:autoSpaceDE w:val="0"/>
        <w:autoSpaceDN w:val="0"/>
        <w:adjustRightInd w:val="0"/>
        <w:spacing w:after="0" w:line="360" w:lineRule="auto"/>
        <w:jc w:val="both"/>
        <w:rPr>
          <w:rFonts w:ascii="Tahoma" w:hAnsi="Tahoma" w:cs="Tahoma"/>
          <w:b/>
          <w:iCs/>
          <w:szCs w:val="20"/>
        </w:rPr>
      </w:pPr>
    </w:p>
    <w:p w:rsidR="001F4A40" w:rsidRPr="00DC66E8" w:rsidRDefault="001F4A40" w:rsidP="001F4A40">
      <w:pPr>
        <w:pStyle w:val="Nagwek2"/>
        <w:rPr>
          <w:rFonts w:cs="Tahoma"/>
        </w:rPr>
      </w:pPr>
      <w:bookmarkStart w:id="60" w:name="_Toc325726824"/>
      <w:r w:rsidRPr="00DC66E8">
        <w:rPr>
          <w:rFonts w:cs="Tahoma"/>
        </w:rPr>
        <w:t>REGIONALNE DOKUMENTY STRATEGICZNE</w:t>
      </w:r>
      <w:bookmarkEnd w:id="60"/>
      <w:r w:rsidRPr="00DC66E8">
        <w:rPr>
          <w:rFonts w:cs="Tahoma"/>
        </w:rPr>
        <w:t xml:space="preserve"> </w:t>
      </w:r>
    </w:p>
    <w:p w:rsidR="001F4A40" w:rsidRPr="00DC66E8" w:rsidRDefault="001F4A40" w:rsidP="001F4A40">
      <w:pPr>
        <w:spacing w:before="240" w:after="240"/>
        <w:rPr>
          <w:rFonts w:ascii="Tahoma" w:hAnsi="Tahoma" w:cs="Tahoma"/>
          <w:b/>
        </w:rPr>
      </w:pPr>
      <w:r w:rsidRPr="00DC66E8">
        <w:rPr>
          <w:rFonts w:ascii="Tahoma" w:hAnsi="Tahoma" w:cs="Tahoma"/>
          <w:b/>
        </w:rPr>
        <w:t>Strategia Rozwoju Województwa Śląskiego „Śląskie 2020”</w:t>
      </w:r>
      <w:r w:rsidRPr="00DC66E8">
        <w:rPr>
          <w:rStyle w:val="Odwoanieprzypisudolnego"/>
          <w:rFonts w:ascii="Tahoma" w:hAnsi="Tahoma" w:cs="Tahoma"/>
          <w:b/>
          <w:sz w:val="20"/>
          <w:szCs w:val="20"/>
        </w:rPr>
        <w:footnoteReference w:id="2"/>
      </w:r>
    </w:p>
    <w:p w:rsidR="001F4A40" w:rsidRPr="00001E85" w:rsidRDefault="001F4A40" w:rsidP="001F4A40">
      <w:pPr>
        <w:autoSpaceDE w:val="0"/>
        <w:autoSpaceDN w:val="0"/>
        <w:adjustRightInd w:val="0"/>
        <w:spacing w:after="0" w:line="360" w:lineRule="auto"/>
        <w:rPr>
          <w:rFonts w:ascii="Tahoma" w:hAnsi="Tahoma" w:cs="Tahoma"/>
          <w:sz w:val="20"/>
          <w:szCs w:val="20"/>
        </w:rPr>
      </w:pPr>
      <w:r w:rsidRPr="00001E85">
        <w:rPr>
          <w:rFonts w:ascii="Tahoma" w:hAnsi="Tahoma" w:cs="Tahoma"/>
          <w:sz w:val="20"/>
          <w:szCs w:val="20"/>
        </w:rPr>
        <w:t>Zagadnienia związane bezpośrednio z rewitalizacja zostały ujęte w celach strategicznych:</w:t>
      </w:r>
    </w:p>
    <w:p w:rsidR="001F4A40" w:rsidRPr="00001E85" w:rsidRDefault="001F4A40" w:rsidP="00DC27ED">
      <w:pPr>
        <w:pStyle w:val="Akapitzlist"/>
        <w:numPr>
          <w:ilvl w:val="0"/>
          <w:numId w:val="57"/>
        </w:numPr>
        <w:tabs>
          <w:tab w:val="left" w:pos="284"/>
        </w:tabs>
        <w:autoSpaceDE w:val="0"/>
        <w:autoSpaceDN w:val="0"/>
        <w:adjustRightInd w:val="0"/>
        <w:spacing w:after="0" w:line="360" w:lineRule="auto"/>
        <w:ind w:left="0" w:firstLine="0"/>
        <w:jc w:val="both"/>
        <w:rPr>
          <w:rFonts w:ascii="Tahoma" w:hAnsi="Tahoma" w:cs="Tahoma"/>
          <w:sz w:val="20"/>
          <w:szCs w:val="20"/>
        </w:rPr>
      </w:pPr>
      <w:r w:rsidRPr="00001E85">
        <w:rPr>
          <w:rFonts w:ascii="Tahoma" w:hAnsi="Tahoma" w:cs="Tahoma"/>
          <w:i/>
          <w:sz w:val="20"/>
          <w:szCs w:val="20"/>
        </w:rPr>
        <w:t>Cel Strategiczny B.2:Wysoka jakość środowiska naturalnego</w:t>
      </w:r>
      <w:r w:rsidRPr="00001E85">
        <w:rPr>
          <w:rFonts w:ascii="Tahoma" w:hAnsi="Tahoma" w:cs="Tahoma"/>
          <w:sz w:val="20"/>
          <w:szCs w:val="20"/>
        </w:rPr>
        <w:t xml:space="preserve">, gdzie istotne jest dbanie </w:t>
      </w:r>
      <w:r w:rsidRPr="00001E85">
        <w:rPr>
          <w:rFonts w:ascii="Tahoma" w:hAnsi="Tahoma" w:cs="Tahoma"/>
          <w:sz w:val="20"/>
          <w:szCs w:val="20"/>
        </w:rPr>
        <w:br/>
        <w:t>o zachowanie istniejących zasobów przyrodniczych regionu oraz poprawę jakości terenów poprzez rewitalizację terenów poprzemysłowych i zdegradowanych, co umożliwi wzmocnienie atrakcyjności regionu. Poprawi to również wizerunek województwa, które cały czas postrzegane jest jako region silnie zanieczyszczony i zdegradowany. Przede wszystkim jednak realizacja tego celu umożliwi wzrost jakości życia mieszkańców i zabezpieczy możliwości rozwojowe przyszłych pokoleń.</w:t>
      </w:r>
    </w:p>
    <w:p w:rsidR="001F4A40" w:rsidRPr="00001E85" w:rsidRDefault="001F4A40" w:rsidP="001F4A40">
      <w:pPr>
        <w:autoSpaceDE w:val="0"/>
        <w:autoSpaceDN w:val="0"/>
        <w:adjustRightInd w:val="0"/>
        <w:spacing w:after="0" w:line="360" w:lineRule="auto"/>
        <w:jc w:val="both"/>
        <w:rPr>
          <w:rFonts w:ascii="Tahoma" w:hAnsi="Tahoma" w:cs="Tahoma"/>
          <w:sz w:val="20"/>
          <w:szCs w:val="20"/>
        </w:rPr>
      </w:pPr>
      <w:r w:rsidRPr="00001E85">
        <w:rPr>
          <w:rFonts w:ascii="Tahoma" w:hAnsi="Tahoma" w:cs="Tahoma"/>
          <w:sz w:val="20"/>
          <w:szCs w:val="20"/>
        </w:rPr>
        <w:t>W ramach celu B.2 bezpośrednio z rewitalizacją związany jest  kierunek działań:</w:t>
      </w:r>
    </w:p>
    <w:p w:rsidR="001F4A40" w:rsidRPr="00001E85" w:rsidRDefault="001F4A40" w:rsidP="001F4A40">
      <w:pPr>
        <w:tabs>
          <w:tab w:val="left" w:pos="6210"/>
        </w:tabs>
        <w:autoSpaceDE w:val="0"/>
        <w:autoSpaceDN w:val="0"/>
        <w:adjustRightInd w:val="0"/>
        <w:spacing w:after="0" w:line="360" w:lineRule="auto"/>
        <w:jc w:val="both"/>
        <w:rPr>
          <w:rFonts w:ascii="Tahoma" w:hAnsi="Tahoma" w:cs="Tahoma"/>
          <w:i/>
          <w:sz w:val="20"/>
          <w:szCs w:val="20"/>
        </w:rPr>
      </w:pPr>
      <w:r w:rsidRPr="00001E85">
        <w:rPr>
          <w:rFonts w:ascii="Tahoma" w:hAnsi="Tahoma" w:cs="Tahoma"/>
          <w:bCs/>
          <w:i/>
          <w:sz w:val="20"/>
          <w:szCs w:val="20"/>
        </w:rPr>
        <w:t>B.2.5: Rewitalizacja terenów zdegradowanych</w:t>
      </w:r>
      <w:r w:rsidRPr="00001E85">
        <w:rPr>
          <w:rFonts w:ascii="Tahoma" w:hAnsi="Tahoma" w:cs="Tahoma"/>
          <w:bCs/>
          <w:i/>
          <w:sz w:val="20"/>
          <w:szCs w:val="20"/>
        </w:rPr>
        <w:tab/>
      </w:r>
    </w:p>
    <w:p w:rsidR="001F4A40" w:rsidRPr="00001E85" w:rsidRDefault="001F4A40" w:rsidP="001F4A40">
      <w:p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Do głównych typów działań w zakresie tego kierunku zaliczyć należy m.in.: </w:t>
      </w:r>
    </w:p>
    <w:p w:rsidR="001F4A40" w:rsidRPr="00001E85" w:rsidRDefault="001F4A40" w:rsidP="00DC27ED">
      <w:pPr>
        <w:pStyle w:val="Akapitzlist"/>
        <w:numPr>
          <w:ilvl w:val="0"/>
          <w:numId w:val="58"/>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rekultywację terenów i obiektów zdegradowanych z przeznaczeniem na realizację funkcji kulturalno-edukacyjnych oraz rekreacyjnych i gospodarczych; </w:t>
      </w:r>
    </w:p>
    <w:p w:rsidR="001F4A40" w:rsidRPr="00001E85" w:rsidRDefault="001F4A40" w:rsidP="00DC27ED">
      <w:pPr>
        <w:pStyle w:val="Akapitzlist"/>
        <w:numPr>
          <w:ilvl w:val="0"/>
          <w:numId w:val="58"/>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wzmocnienie współpracy na zasadzie partnerstwa prywatno-publicznego w procesie zagospodarowania terenów zdegradowanych; </w:t>
      </w:r>
    </w:p>
    <w:p w:rsidR="001F4A40" w:rsidRPr="00001E85" w:rsidRDefault="001F4A40" w:rsidP="00DC27ED">
      <w:pPr>
        <w:pStyle w:val="Akapitzlist"/>
        <w:numPr>
          <w:ilvl w:val="0"/>
          <w:numId w:val="58"/>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opracowanie i wdrożenie systemu monitoringu i rewitalizacji terenów zdegradowanych, w tym m.in. poprzemysłowych, </w:t>
      </w:r>
      <w:proofErr w:type="spellStart"/>
      <w:r w:rsidRPr="00001E85">
        <w:rPr>
          <w:rFonts w:ascii="Tahoma" w:hAnsi="Tahoma" w:cs="Tahoma"/>
          <w:color w:val="000000"/>
          <w:sz w:val="20"/>
          <w:szCs w:val="20"/>
        </w:rPr>
        <w:t>pogórniczych</w:t>
      </w:r>
      <w:proofErr w:type="spellEnd"/>
      <w:r w:rsidRPr="00001E85">
        <w:rPr>
          <w:rFonts w:ascii="Tahoma" w:hAnsi="Tahoma" w:cs="Tahoma"/>
          <w:color w:val="000000"/>
          <w:sz w:val="20"/>
          <w:szCs w:val="20"/>
        </w:rPr>
        <w:t xml:space="preserve"> i powojskowych; </w:t>
      </w:r>
    </w:p>
    <w:p w:rsidR="001F4A40" w:rsidRPr="00001E85" w:rsidRDefault="001F4A40" w:rsidP="00DC27ED">
      <w:pPr>
        <w:pStyle w:val="Akapitzlist"/>
        <w:numPr>
          <w:ilvl w:val="0"/>
          <w:numId w:val="58"/>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przeznaczenie do pełnienia funkcji ekologicznej terenów zdegradowanych, na których dzięki samoistnej rewitalizacji wykształciły się cenne przyrodniczo ekosystemy; </w:t>
      </w:r>
    </w:p>
    <w:p w:rsidR="001F4A40" w:rsidRPr="00001E85" w:rsidRDefault="001F4A40" w:rsidP="00DC27ED">
      <w:pPr>
        <w:pStyle w:val="Akapitzlist"/>
        <w:numPr>
          <w:ilvl w:val="0"/>
          <w:numId w:val="58"/>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wspieranie inicjatyw na rzecz zmiany i tworzenia przepisów prawnych oraz działań organizacyjnych w zakresie współpracy pomiędzy jednostkami samorządowymi i sektorem prywatnym, w tym </w:t>
      </w:r>
      <w:r>
        <w:rPr>
          <w:rFonts w:ascii="Tahoma" w:hAnsi="Tahoma" w:cs="Tahoma"/>
          <w:color w:val="000000"/>
          <w:sz w:val="20"/>
          <w:szCs w:val="20"/>
        </w:rPr>
        <w:br/>
      </w:r>
      <w:r w:rsidRPr="00001E85">
        <w:rPr>
          <w:rFonts w:ascii="Tahoma" w:hAnsi="Tahoma" w:cs="Tahoma"/>
          <w:color w:val="000000"/>
          <w:sz w:val="20"/>
          <w:szCs w:val="20"/>
        </w:rPr>
        <w:t xml:space="preserve">w szczególności w zakresie rewitalizacji i rekultywacji; </w:t>
      </w:r>
    </w:p>
    <w:p w:rsidR="001F4A40" w:rsidRPr="00001E85" w:rsidRDefault="001F4A40" w:rsidP="00DC27ED">
      <w:pPr>
        <w:pStyle w:val="Akapitzlist"/>
        <w:numPr>
          <w:ilvl w:val="0"/>
          <w:numId w:val="58"/>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usuwanie szkód górniczych. </w:t>
      </w:r>
    </w:p>
    <w:p w:rsidR="001F4A40" w:rsidRDefault="001F4A40" w:rsidP="001F4A40">
      <w:pPr>
        <w:autoSpaceDE w:val="0"/>
        <w:autoSpaceDN w:val="0"/>
        <w:adjustRightInd w:val="0"/>
        <w:spacing w:after="0" w:line="360" w:lineRule="auto"/>
        <w:jc w:val="both"/>
        <w:rPr>
          <w:rFonts w:ascii="Tahoma" w:hAnsi="Tahoma" w:cs="Tahoma"/>
          <w:bCs/>
          <w:i/>
          <w:sz w:val="20"/>
          <w:szCs w:val="20"/>
        </w:rPr>
      </w:pPr>
    </w:p>
    <w:p w:rsidR="001F4A40" w:rsidRPr="00001E85" w:rsidRDefault="001F4A40" w:rsidP="00DC27ED">
      <w:pPr>
        <w:numPr>
          <w:ilvl w:val="0"/>
          <w:numId w:val="57"/>
        </w:numPr>
        <w:tabs>
          <w:tab w:val="left" w:pos="284"/>
        </w:tabs>
        <w:autoSpaceDE w:val="0"/>
        <w:autoSpaceDN w:val="0"/>
        <w:adjustRightInd w:val="0"/>
        <w:spacing w:after="0" w:line="360" w:lineRule="auto"/>
        <w:ind w:left="0" w:firstLine="66"/>
        <w:jc w:val="both"/>
        <w:rPr>
          <w:rFonts w:ascii="Tahoma" w:hAnsi="Tahoma" w:cs="Tahoma"/>
          <w:sz w:val="20"/>
          <w:szCs w:val="20"/>
        </w:rPr>
      </w:pPr>
      <w:r w:rsidRPr="00001E85">
        <w:rPr>
          <w:rFonts w:ascii="Tahoma" w:hAnsi="Tahoma" w:cs="Tahoma"/>
          <w:bCs/>
          <w:i/>
          <w:sz w:val="20"/>
          <w:szCs w:val="20"/>
        </w:rPr>
        <w:t>B.3: Atrakcyjne warunki zamieszkania i wysoka jakość przestrzeni</w:t>
      </w:r>
      <w:r w:rsidRPr="00001E85">
        <w:rPr>
          <w:rFonts w:ascii="Tahoma" w:hAnsi="Tahoma" w:cs="Tahoma"/>
          <w:sz w:val="20"/>
          <w:szCs w:val="20"/>
        </w:rPr>
        <w:t>, gdzie m.in. istotne kształtowanie atrakcyjnych warunków życia na terenach wiejskich, wspieranie ich zrównoważonego i wielofunkcyjnego rozwoju, w tym rozwoju infrastruktury</w:t>
      </w:r>
    </w:p>
    <w:p w:rsidR="001F4A40" w:rsidRPr="00001E85" w:rsidRDefault="001F4A40" w:rsidP="001F4A40">
      <w:pPr>
        <w:autoSpaceDE w:val="0"/>
        <w:autoSpaceDN w:val="0"/>
        <w:adjustRightInd w:val="0"/>
        <w:spacing w:after="0" w:line="360" w:lineRule="auto"/>
        <w:jc w:val="both"/>
        <w:rPr>
          <w:rFonts w:ascii="Tahoma" w:hAnsi="Tahoma" w:cs="Tahoma"/>
          <w:sz w:val="20"/>
          <w:szCs w:val="20"/>
        </w:rPr>
      </w:pPr>
      <w:r w:rsidRPr="00001E85">
        <w:rPr>
          <w:rFonts w:ascii="Tahoma" w:hAnsi="Tahoma" w:cs="Tahoma"/>
          <w:sz w:val="20"/>
          <w:szCs w:val="20"/>
        </w:rPr>
        <w:t>W ramach celu B.3 bezpośrednio z rozwojem i wzrostem atrakcyjności obszarów wiejskich związany jest  kierunek działań:</w:t>
      </w:r>
    </w:p>
    <w:p w:rsidR="001F4A40" w:rsidRPr="00001E85" w:rsidRDefault="001F4A40" w:rsidP="001F4A40">
      <w:pPr>
        <w:autoSpaceDE w:val="0"/>
        <w:autoSpaceDN w:val="0"/>
        <w:adjustRightInd w:val="0"/>
        <w:spacing w:after="0" w:line="360" w:lineRule="auto"/>
        <w:rPr>
          <w:rFonts w:ascii="Tahoma" w:hAnsi="Tahoma" w:cs="Tahoma"/>
          <w:bCs/>
          <w:i/>
          <w:sz w:val="20"/>
          <w:szCs w:val="20"/>
        </w:rPr>
      </w:pPr>
      <w:r w:rsidRPr="00001E85">
        <w:rPr>
          <w:rFonts w:ascii="Tahoma" w:hAnsi="Tahoma" w:cs="Tahoma"/>
          <w:bCs/>
          <w:i/>
          <w:sz w:val="20"/>
          <w:szCs w:val="20"/>
        </w:rPr>
        <w:t>B.3.5: Kształtowanie ośrodków wiejskich</w:t>
      </w:r>
    </w:p>
    <w:p w:rsidR="001F4A40" w:rsidRPr="00001E85" w:rsidRDefault="001F4A40" w:rsidP="001F4A40">
      <w:pPr>
        <w:autoSpaceDE w:val="0"/>
        <w:autoSpaceDN w:val="0"/>
        <w:adjustRightInd w:val="0"/>
        <w:spacing w:after="0" w:line="360" w:lineRule="auto"/>
        <w:jc w:val="both"/>
        <w:rPr>
          <w:rFonts w:ascii="Tahoma" w:hAnsi="Tahoma" w:cs="Tahoma"/>
          <w:sz w:val="20"/>
          <w:szCs w:val="20"/>
        </w:rPr>
      </w:pPr>
      <w:r w:rsidRPr="00001E85">
        <w:rPr>
          <w:rFonts w:ascii="Tahoma" w:hAnsi="Tahoma" w:cs="Tahoma"/>
          <w:sz w:val="20"/>
          <w:szCs w:val="20"/>
        </w:rPr>
        <w:t>Rozwój i wzrost atrakcyjności terenów wiejskich są uzależnione przede wszystkim od potencjału ośrodków wiejskich zlokalizowanych na tym obszarze. Powstanie wielofunkcyjnych ośrodków na terenach wiejskich wymaga wyposażenia w odpowiednią infrastrukturę techniczną, skutecznego zarządzania i integrowania życia społecznego oraz wspierania lokalnych inicjatyw na tych</w:t>
      </w:r>
      <w:r w:rsidRPr="00DC66E8">
        <w:rPr>
          <w:rFonts w:ascii="Tahoma" w:hAnsi="Tahoma" w:cs="Tahoma"/>
          <w:szCs w:val="20"/>
        </w:rPr>
        <w:t xml:space="preserve"> </w:t>
      </w:r>
      <w:r w:rsidRPr="00001E85">
        <w:rPr>
          <w:rFonts w:ascii="Tahoma" w:hAnsi="Tahoma" w:cs="Tahoma"/>
          <w:sz w:val="20"/>
          <w:szCs w:val="20"/>
        </w:rPr>
        <w:t xml:space="preserve">obszarach. Działalność ośrodków wiejskich </w:t>
      </w:r>
      <w:r w:rsidRPr="00001E85">
        <w:rPr>
          <w:rFonts w:ascii="Tahoma" w:hAnsi="Tahoma" w:cs="Tahoma"/>
          <w:sz w:val="20"/>
          <w:szCs w:val="20"/>
        </w:rPr>
        <w:lastRenderedPageBreak/>
        <w:t>stanowi ważne ogniwo wspierania inicjatyw na rzecz rozwoju rolnictwa, głównie dzięki zwiększeniu potencjału zasobów ludzkich oraz tworzeniu odpowiednich warunków ich rozwoju. Silne ośrodki wiejskie ułatwią koordynację działań na terenach wiejskich w ramach większych obszarów.</w:t>
      </w:r>
    </w:p>
    <w:p w:rsidR="001F4A40" w:rsidRPr="00001E85" w:rsidRDefault="001F4A40" w:rsidP="001F4A40">
      <w:pPr>
        <w:autoSpaceDE w:val="0"/>
        <w:autoSpaceDN w:val="0"/>
        <w:adjustRightInd w:val="0"/>
        <w:spacing w:after="0" w:line="360" w:lineRule="auto"/>
        <w:jc w:val="both"/>
        <w:rPr>
          <w:rFonts w:ascii="Tahoma" w:hAnsi="Tahoma" w:cs="Tahoma"/>
          <w:sz w:val="20"/>
          <w:szCs w:val="20"/>
        </w:rPr>
      </w:pPr>
    </w:p>
    <w:p w:rsidR="001F4A40" w:rsidRPr="00001E85" w:rsidRDefault="001F4A40" w:rsidP="001F4A40">
      <w:pPr>
        <w:autoSpaceDE w:val="0"/>
        <w:autoSpaceDN w:val="0"/>
        <w:adjustRightInd w:val="0"/>
        <w:spacing w:after="0" w:line="360" w:lineRule="auto"/>
        <w:jc w:val="both"/>
        <w:rPr>
          <w:rFonts w:ascii="Tahoma" w:hAnsi="Tahoma" w:cs="Tahoma"/>
          <w:b/>
          <w:sz w:val="20"/>
          <w:szCs w:val="20"/>
        </w:rPr>
      </w:pPr>
      <w:r w:rsidRPr="00001E85">
        <w:rPr>
          <w:rFonts w:ascii="Tahoma" w:hAnsi="Tahoma" w:cs="Tahoma"/>
          <w:sz w:val="20"/>
          <w:szCs w:val="20"/>
        </w:rPr>
        <w:t xml:space="preserve">Ponadto Lokalny Program Rewitalizacji Gminy Kochanowice jest spójny z pozostałymi celami strategicznymi Strategii Rozwoju Województwa Śląskiego „Śląskie 2020”, </w:t>
      </w:r>
      <w:proofErr w:type="spellStart"/>
      <w:r w:rsidRPr="00001E85">
        <w:rPr>
          <w:rFonts w:ascii="Tahoma" w:hAnsi="Tahoma" w:cs="Tahoma"/>
          <w:sz w:val="20"/>
          <w:szCs w:val="20"/>
        </w:rPr>
        <w:t>tj</w:t>
      </w:r>
      <w:proofErr w:type="spellEnd"/>
      <w:r w:rsidRPr="00001E85">
        <w:rPr>
          <w:rFonts w:ascii="Tahoma" w:hAnsi="Tahoma" w:cs="Tahoma"/>
          <w:sz w:val="20"/>
          <w:szCs w:val="20"/>
        </w:rPr>
        <w:t>:</w:t>
      </w:r>
    </w:p>
    <w:p w:rsidR="001F4A40" w:rsidRPr="00001E85" w:rsidRDefault="001F4A40" w:rsidP="001F4A40">
      <w:pPr>
        <w:autoSpaceDE w:val="0"/>
        <w:autoSpaceDN w:val="0"/>
        <w:adjustRightInd w:val="0"/>
        <w:spacing w:after="0" w:line="360" w:lineRule="auto"/>
        <w:jc w:val="both"/>
        <w:rPr>
          <w:rFonts w:ascii="Tahoma" w:hAnsi="Tahoma" w:cs="Tahoma"/>
          <w:bCs/>
          <w:i/>
          <w:sz w:val="20"/>
          <w:szCs w:val="20"/>
        </w:rPr>
      </w:pPr>
      <w:r w:rsidRPr="00001E85">
        <w:rPr>
          <w:rFonts w:ascii="Tahoma" w:hAnsi="Tahoma" w:cs="Tahoma"/>
          <w:bCs/>
          <w:i/>
          <w:sz w:val="20"/>
          <w:szCs w:val="20"/>
        </w:rPr>
        <w:t>CEL STRATEGICZNY A.2: Rozwinięta infrastruktura nowej gospodarki</w:t>
      </w:r>
    </w:p>
    <w:p w:rsidR="001F4A40" w:rsidRPr="00001E85" w:rsidRDefault="001F4A40" w:rsidP="001F4A40">
      <w:pPr>
        <w:autoSpaceDE w:val="0"/>
        <w:autoSpaceDN w:val="0"/>
        <w:adjustRightInd w:val="0"/>
        <w:spacing w:after="0" w:line="360" w:lineRule="auto"/>
        <w:jc w:val="both"/>
        <w:rPr>
          <w:rFonts w:ascii="Tahoma" w:hAnsi="Tahoma" w:cs="Tahoma"/>
          <w:i/>
          <w:sz w:val="20"/>
          <w:szCs w:val="20"/>
        </w:rPr>
      </w:pPr>
      <w:r w:rsidRPr="00001E85">
        <w:rPr>
          <w:rFonts w:ascii="Tahoma" w:hAnsi="Tahoma" w:cs="Tahoma"/>
          <w:bCs/>
          <w:i/>
          <w:sz w:val="20"/>
          <w:szCs w:val="20"/>
        </w:rPr>
        <w:t>CEL STRATEGICZNY A.3: Innowacyjna i konkurencyjna gospodarka</w:t>
      </w:r>
    </w:p>
    <w:p w:rsidR="001F4A40" w:rsidRPr="00001E85" w:rsidRDefault="001F4A40" w:rsidP="001F4A40">
      <w:pPr>
        <w:spacing w:before="240" w:after="240"/>
        <w:rPr>
          <w:rFonts w:ascii="Tahoma" w:hAnsi="Tahoma" w:cs="Tahoma"/>
          <w:b/>
          <w:sz w:val="20"/>
          <w:szCs w:val="20"/>
        </w:rPr>
      </w:pPr>
      <w:r w:rsidRPr="00001E85">
        <w:rPr>
          <w:rFonts w:ascii="Tahoma" w:hAnsi="Tahoma" w:cs="Tahoma"/>
          <w:b/>
          <w:sz w:val="20"/>
          <w:szCs w:val="20"/>
        </w:rPr>
        <w:t>Plan Zagospodarowania Przestrzennego Województwa Śląskiego</w:t>
      </w:r>
      <w:r w:rsidRPr="00001E85">
        <w:rPr>
          <w:rStyle w:val="Odwoanieprzypisudolnego"/>
          <w:rFonts w:ascii="Tahoma" w:hAnsi="Tahoma" w:cs="Tahoma"/>
          <w:b/>
          <w:sz w:val="20"/>
          <w:szCs w:val="20"/>
        </w:rPr>
        <w:footnoteReference w:id="3"/>
      </w:r>
    </w:p>
    <w:p w:rsidR="001F4A40" w:rsidRPr="00001E85" w:rsidRDefault="001F4A40" w:rsidP="001F4A40">
      <w:pPr>
        <w:autoSpaceDE w:val="0"/>
        <w:autoSpaceDN w:val="0"/>
        <w:adjustRightInd w:val="0"/>
        <w:spacing w:after="0" w:line="360" w:lineRule="auto"/>
        <w:jc w:val="both"/>
        <w:rPr>
          <w:rFonts w:ascii="Tahoma" w:hAnsi="Tahoma" w:cs="Tahoma"/>
          <w:sz w:val="20"/>
          <w:szCs w:val="20"/>
        </w:rPr>
      </w:pPr>
      <w:r w:rsidRPr="00001E85">
        <w:rPr>
          <w:rFonts w:ascii="Tahoma" w:hAnsi="Tahoma" w:cs="Tahoma"/>
          <w:bCs/>
          <w:sz w:val="20"/>
          <w:szCs w:val="20"/>
        </w:rPr>
        <w:t>Celem opracowania Planu</w:t>
      </w:r>
      <w:r w:rsidRPr="00001E85">
        <w:rPr>
          <w:rFonts w:ascii="Tahoma" w:hAnsi="Tahoma" w:cs="Tahoma"/>
          <w:b/>
          <w:bCs/>
          <w:sz w:val="20"/>
          <w:szCs w:val="20"/>
        </w:rPr>
        <w:t xml:space="preserve"> </w:t>
      </w:r>
      <w:r w:rsidRPr="00001E85">
        <w:rPr>
          <w:rFonts w:ascii="Tahoma" w:hAnsi="Tahoma" w:cs="Tahoma"/>
          <w:sz w:val="20"/>
          <w:szCs w:val="20"/>
        </w:rPr>
        <w:t xml:space="preserve">jest wypracowanie podstawowego dokumentu planowania strategicznego dla kształtowania i prowadzenia publicznej polityki, określającego działania, poprzez które samorząd województwa będzie wpływać na rozmieszczenie funkcji w przestrzeni i ich wzajemne powiązanie, </w:t>
      </w:r>
      <w:r>
        <w:rPr>
          <w:rFonts w:ascii="Tahoma" w:hAnsi="Tahoma" w:cs="Tahoma"/>
          <w:sz w:val="20"/>
          <w:szCs w:val="20"/>
        </w:rPr>
        <w:br/>
      </w:r>
      <w:r w:rsidRPr="00001E85">
        <w:rPr>
          <w:rFonts w:ascii="Tahoma" w:hAnsi="Tahoma" w:cs="Tahoma"/>
          <w:sz w:val="20"/>
          <w:szCs w:val="20"/>
        </w:rPr>
        <w:t>w sposób uwzględniający założenia polityki przestrzennej państwa i tworzący warunki do realizacji ustaleń strategii rozwoju województwa.</w:t>
      </w:r>
    </w:p>
    <w:p w:rsidR="001F4A40" w:rsidRPr="00DC66E8" w:rsidRDefault="001F4A40" w:rsidP="001F4A40">
      <w:pPr>
        <w:autoSpaceDE w:val="0"/>
        <w:autoSpaceDN w:val="0"/>
        <w:adjustRightInd w:val="0"/>
        <w:spacing w:after="0" w:line="360" w:lineRule="auto"/>
        <w:jc w:val="both"/>
        <w:rPr>
          <w:rFonts w:ascii="Tahoma" w:hAnsi="Tahoma" w:cs="Tahoma"/>
          <w:szCs w:val="20"/>
        </w:rPr>
      </w:pPr>
      <w:r w:rsidRPr="00001E85">
        <w:rPr>
          <w:rFonts w:ascii="Tahoma" w:hAnsi="Tahoma" w:cs="Tahoma"/>
          <w:sz w:val="20"/>
          <w:szCs w:val="20"/>
        </w:rPr>
        <w:t>Kierunki polityki przestrzennej obejmują w szczególności: wspieranie tworzenia warunków przestrzennych rozwoju przedsiębiorczości, innowacji gospodarczej i transferu technologii, rozwój i wspieranie restrukturyzacji wybranych dziedzin usług publicznych, przeciwdziałanie zagrożeniom, rewitalizacje dzielnic miejskich i odnowę wsi, rozwój infrastruktury technicznej i transportowej</w:t>
      </w:r>
      <w:r w:rsidRPr="00DC66E8">
        <w:rPr>
          <w:rFonts w:ascii="Tahoma" w:hAnsi="Tahoma" w:cs="Tahoma"/>
          <w:szCs w:val="20"/>
        </w:rPr>
        <w:t>.</w:t>
      </w:r>
    </w:p>
    <w:p w:rsidR="001F4A40" w:rsidRPr="00DC66E8" w:rsidRDefault="001F4A40" w:rsidP="001F4A40">
      <w:pPr>
        <w:autoSpaceDE w:val="0"/>
        <w:autoSpaceDN w:val="0"/>
        <w:adjustRightInd w:val="0"/>
        <w:spacing w:after="0" w:line="360" w:lineRule="auto"/>
        <w:jc w:val="both"/>
        <w:rPr>
          <w:rFonts w:ascii="Tahoma" w:hAnsi="Tahoma" w:cs="Tahoma"/>
          <w:szCs w:val="20"/>
        </w:rPr>
      </w:pPr>
    </w:p>
    <w:p w:rsidR="001F4A40" w:rsidRPr="00DC66E8" w:rsidRDefault="001F4A40" w:rsidP="001F4A40">
      <w:pPr>
        <w:pStyle w:val="Nagwek2"/>
        <w:rPr>
          <w:rFonts w:cs="Tahoma"/>
        </w:rPr>
      </w:pPr>
      <w:bookmarkStart w:id="61" w:name="_Toc325726825"/>
      <w:r w:rsidRPr="00DC66E8">
        <w:rPr>
          <w:rFonts w:cs="Tahoma"/>
        </w:rPr>
        <w:t>DOKUMENTY STRATEGICZNE O ZNACZENIU LOKALNYM</w:t>
      </w:r>
      <w:bookmarkEnd w:id="61"/>
    </w:p>
    <w:p w:rsidR="001F4A40" w:rsidRPr="00001E85" w:rsidRDefault="001F4A40" w:rsidP="001F4A40">
      <w:pPr>
        <w:spacing w:before="240" w:after="240"/>
        <w:rPr>
          <w:rFonts w:ascii="Tahoma" w:hAnsi="Tahoma" w:cs="Tahoma"/>
          <w:b/>
          <w:sz w:val="20"/>
          <w:szCs w:val="20"/>
        </w:rPr>
      </w:pPr>
      <w:r w:rsidRPr="00001E85">
        <w:rPr>
          <w:rFonts w:ascii="Tahoma" w:hAnsi="Tahoma" w:cs="Tahoma"/>
          <w:b/>
          <w:sz w:val="20"/>
          <w:szCs w:val="20"/>
        </w:rPr>
        <w:t>Strategia Rozwoju Powiatu Lublinieckiego</w:t>
      </w:r>
      <w:r w:rsidRPr="00001E85">
        <w:rPr>
          <w:rStyle w:val="Odwoanieprzypisudolnego"/>
          <w:rFonts w:ascii="Tahoma" w:hAnsi="Tahoma" w:cs="Tahoma"/>
          <w:b/>
          <w:sz w:val="20"/>
          <w:szCs w:val="20"/>
        </w:rPr>
        <w:footnoteReference w:id="4"/>
      </w:r>
    </w:p>
    <w:p w:rsidR="001F4A40" w:rsidRPr="00001E85" w:rsidRDefault="001F4A40" w:rsidP="001F4A40">
      <w:pPr>
        <w:autoSpaceDE w:val="0"/>
        <w:autoSpaceDN w:val="0"/>
        <w:adjustRightInd w:val="0"/>
        <w:spacing w:after="0" w:line="360" w:lineRule="auto"/>
        <w:jc w:val="both"/>
        <w:rPr>
          <w:rFonts w:ascii="Tahoma" w:hAnsi="Tahoma" w:cs="Tahoma"/>
          <w:sz w:val="20"/>
          <w:szCs w:val="20"/>
        </w:rPr>
      </w:pPr>
      <w:r w:rsidRPr="00001E85">
        <w:rPr>
          <w:rFonts w:ascii="Tahoma" w:hAnsi="Tahoma" w:cs="Tahoma"/>
          <w:sz w:val="20"/>
          <w:szCs w:val="20"/>
        </w:rPr>
        <w:t xml:space="preserve">Lokalny Program Rewitalizacji Gminy Kochanowice jest spójny z obszarami strategicznymi wskazanymi </w:t>
      </w:r>
      <w:r>
        <w:rPr>
          <w:rFonts w:ascii="Tahoma" w:hAnsi="Tahoma" w:cs="Tahoma"/>
          <w:sz w:val="20"/>
          <w:szCs w:val="20"/>
        </w:rPr>
        <w:br/>
      </w:r>
      <w:r w:rsidRPr="00001E85">
        <w:rPr>
          <w:rFonts w:ascii="Tahoma" w:hAnsi="Tahoma" w:cs="Tahoma"/>
          <w:sz w:val="20"/>
          <w:szCs w:val="20"/>
        </w:rPr>
        <w:t>w Strategii Rozwoju Powiatu Lublinieckiego. Zagadnienia dotyczące bezpośrednio rewitalizacji zostały ujęte w:</w:t>
      </w:r>
    </w:p>
    <w:p w:rsidR="001F4A40" w:rsidRPr="00001E85" w:rsidRDefault="001F4A40" w:rsidP="001F4A40">
      <w:pPr>
        <w:autoSpaceDE w:val="0"/>
        <w:autoSpaceDN w:val="0"/>
        <w:adjustRightInd w:val="0"/>
        <w:spacing w:after="0" w:line="360" w:lineRule="auto"/>
        <w:jc w:val="both"/>
        <w:rPr>
          <w:rFonts w:ascii="Tahoma" w:hAnsi="Tahoma" w:cs="Tahoma"/>
          <w:sz w:val="20"/>
          <w:szCs w:val="20"/>
        </w:rPr>
      </w:pPr>
      <w:r w:rsidRPr="00001E85">
        <w:rPr>
          <w:rFonts w:ascii="Tahoma" w:hAnsi="Tahoma" w:cs="Tahoma"/>
          <w:sz w:val="20"/>
          <w:szCs w:val="20"/>
        </w:rPr>
        <w:t>• I kierunek: Powiat Lubliniecki obszarem czystego środowiska:</w:t>
      </w:r>
    </w:p>
    <w:p w:rsidR="001F4A40" w:rsidRPr="00001E85" w:rsidRDefault="001F4A40" w:rsidP="001F4A40">
      <w:pPr>
        <w:autoSpaceDE w:val="0"/>
        <w:autoSpaceDN w:val="0"/>
        <w:adjustRightInd w:val="0"/>
        <w:spacing w:after="0" w:line="360" w:lineRule="auto"/>
        <w:jc w:val="both"/>
        <w:rPr>
          <w:rFonts w:ascii="Tahoma" w:hAnsi="Tahoma" w:cs="Tahoma"/>
          <w:sz w:val="20"/>
          <w:szCs w:val="20"/>
        </w:rPr>
      </w:pPr>
      <w:r w:rsidRPr="00001E85">
        <w:rPr>
          <w:rFonts w:ascii="Tahoma" w:hAnsi="Tahoma" w:cs="Tahoma"/>
          <w:sz w:val="20"/>
          <w:szCs w:val="20"/>
        </w:rPr>
        <w:t>Cel cząstkowy 1.2: Przywrócenie czystości terenów zielonych, wód i ścieków w Powiecie Lublinieckim.</w:t>
      </w:r>
    </w:p>
    <w:p w:rsidR="001F4A40" w:rsidRPr="00001E85" w:rsidRDefault="001F4A40" w:rsidP="001F4A40">
      <w:pPr>
        <w:autoSpaceDE w:val="0"/>
        <w:autoSpaceDN w:val="0"/>
        <w:adjustRightInd w:val="0"/>
        <w:spacing w:after="0" w:line="360" w:lineRule="auto"/>
        <w:jc w:val="both"/>
        <w:rPr>
          <w:rFonts w:ascii="Tahoma" w:hAnsi="Tahoma" w:cs="Tahoma"/>
          <w:sz w:val="20"/>
          <w:szCs w:val="20"/>
        </w:rPr>
      </w:pPr>
      <w:r w:rsidRPr="00001E85">
        <w:rPr>
          <w:rFonts w:ascii="Tahoma" w:hAnsi="Tahoma" w:cs="Tahoma"/>
          <w:sz w:val="20"/>
          <w:szCs w:val="20"/>
        </w:rPr>
        <w:t>Cel cząstkowy 1.3: Poprawa jakości powietrza atmosferycznego.</w:t>
      </w:r>
    </w:p>
    <w:p w:rsidR="001F4A40" w:rsidRPr="00001E85" w:rsidRDefault="001F4A40" w:rsidP="001F4A40">
      <w:pPr>
        <w:autoSpaceDE w:val="0"/>
        <w:autoSpaceDN w:val="0"/>
        <w:adjustRightInd w:val="0"/>
        <w:spacing w:after="0" w:line="360" w:lineRule="auto"/>
        <w:jc w:val="both"/>
        <w:rPr>
          <w:rFonts w:ascii="Tahoma" w:hAnsi="Tahoma" w:cs="Tahoma"/>
          <w:sz w:val="20"/>
          <w:szCs w:val="20"/>
        </w:rPr>
      </w:pPr>
      <w:r w:rsidRPr="00001E85">
        <w:rPr>
          <w:rFonts w:ascii="Tahoma" w:hAnsi="Tahoma" w:cs="Tahoma"/>
          <w:sz w:val="20"/>
          <w:szCs w:val="20"/>
        </w:rPr>
        <w:t>• II Kierunek: Ziemia Lubliniecka atrakcyjnym ośrodkiem turystycznym i rekreacyjnym:</w:t>
      </w:r>
    </w:p>
    <w:p w:rsidR="001F4A40" w:rsidRPr="00001E85" w:rsidRDefault="001F4A40" w:rsidP="001F4A40">
      <w:pPr>
        <w:autoSpaceDE w:val="0"/>
        <w:autoSpaceDN w:val="0"/>
        <w:adjustRightInd w:val="0"/>
        <w:spacing w:after="0" w:line="360" w:lineRule="auto"/>
        <w:jc w:val="both"/>
        <w:rPr>
          <w:rFonts w:ascii="Tahoma" w:hAnsi="Tahoma" w:cs="Tahoma"/>
          <w:sz w:val="20"/>
          <w:szCs w:val="20"/>
        </w:rPr>
      </w:pPr>
      <w:r w:rsidRPr="00001E85">
        <w:rPr>
          <w:rFonts w:ascii="Tahoma" w:hAnsi="Tahoma" w:cs="Tahoma"/>
          <w:sz w:val="20"/>
          <w:szCs w:val="20"/>
        </w:rPr>
        <w:t>Cel cząstkowy 2.1: Wspieranie promocyjne turystyki i rekreacji na terenie Powiatu Lublinieckiego.</w:t>
      </w:r>
    </w:p>
    <w:p w:rsidR="001F4A40" w:rsidRPr="00001E85" w:rsidRDefault="001F4A40" w:rsidP="001F4A40">
      <w:pPr>
        <w:autoSpaceDE w:val="0"/>
        <w:autoSpaceDN w:val="0"/>
        <w:adjustRightInd w:val="0"/>
        <w:spacing w:after="0" w:line="360" w:lineRule="auto"/>
        <w:jc w:val="both"/>
        <w:rPr>
          <w:rFonts w:ascii="Tahoma" w:hAnsi="Tahoma" w:cs="Tahoma"/>
          <w:sz w:val="20"/>
          <w:szCs w:val="20"/>
        </w:rPr>
      </w:pPr>
      <w:r w:rsidRPr="00001E85">
        <w:rPr>
          <w:rFonts w:ascii="Tahoma" w:hAnsi="Tahoma" w:cs="Tahoma"/>
          <w:sz w:val="20"/>
          <w:szCs w:val="20"/>
        </w:rPr>
        <w:t>Cel cząstkowy 2.2: Restrukturyzacja i rozwój bazy sportowej na terenie Powiatu.</w:t>
      </w:r>
    </w:p>
    <w:p w:rsidR="001F4A40" w:rsidRPr="00001E85" w:rsidRDefault="001F4A40" w:rsidP="001F4A40">
      <w:pPr>
        <w:autoSpaceDE w:val="0"/>
        <w:autoSpaceDN w:val="0"/>
        <w:adjustRightInd w:val="0"/>
        <w:spacing w:after="0" w:line="360" w:lineRule="auto"/>
        <w:jc w:val="both"/>
        <w:rPr>
          <w:rFonts w:ascii="Tahoma" w:hAnsi="Tahoma" w:cs="Tahoma"/>
          <w:sz w:val="20"/>
          <w:szCs w:val="20"/>
          <w:lang w:eastAsia="pl-PL"/>
        </w:rPr>
      </w:pPr>
      <w:r w:rsidRPr="00001E85">
        <w:rPr>
          <w:rFonts w:ascii="Tahoma" w:hAnsi="Tahoma" w:cs="Tahoma"/>
          <w:sz w:val="20"/>
          <w:szCs w:val="20"/>
        </w:rPr>
        <w:t>Cel cząstkowy 2.3: Krzewienie kultury fizycznej, sportu i rekreacji wśród mieszkańców Powiatu.</w:t>
      </w:r>
    </w:p>
    <w:p w:rsidR="001F4A40" w:rsidRPr="00DC66E8" w:rsidRDefault="001F4A40" w:rsidP="001F4A40">
      <w:pPr>
        <w:pStyle w:val="Podtytu"/>
        <w:spacing w:before="240" w:after="0" w:line="360" w:lineRule="auto"/>
        <w:jc w:val="both"/>
        <w:rPr>
          <w:rFonts w:cs="Tahoma"/>
        </w:rPr>
      </w:pPr>
      <w:r>
        <w:rPr>
          <w:rFonts w:cs="Tahoma"/>
        </w:rPr>
        <w:br w:type="page"/>
      </w:r>
      <w:r w:rsidRPr="00DC66E8">
        <w:rPr>
          <w:rFonts w:cs="Tahoma"/>
        </w:rPr>
        <w:lastRenderedPageBreak/>
        <w:t>Strategia Rozwoju Gminy Kochanowice na lata 2001-2015</w:t>
      </w:r>
      <w:r w:rsidRPr="00DC66E8">
        <w:rPr>
          <w:rStyle w:val="Odwoanieprzypisudolnego"/>
          <w:rFonts w:cs="Tahoma"/>
        </w:rPr>
        <w:footnoteReference w:id="5"/>
      </w:r>
    </w:p>
    <w:p w:rsidR="001F4A40" w:rsidRPr="00001E85" w:rsidRDefault="001F4A40" w:rsidP="001F4A40">
      <w:pPr>
        <w:spacing w:after="0" w:line="360" w:lineRule="auto"/>
        <w:jc w:val="both"/>
        <w:rPr>
          <w:rFonts w:ascii="Tahoma" w:hAnsi="Tahoma" w:cs="Tahoma"/>
          <w:i/>
          <w:sz w:val="20"/>
          <w:szCs w:val="20"/>
        </w:rPr>
      </w:pPr>
      <w:r w:rsidRPr="00001E85">
        <w:rPr>
          <w:rFonts w:ascii="Tahoma" w:hAnsi="Tahoma" w:cs="Tahoma"/>
          <w:sz w:val="20"/>
          <w:szCs w:val="20"/>
        </w:rPr>
        <w:t>Przedmiotowy dokument wytycza strategiczne kie</w:t>
      </w:r>
      <w:r>
        <w:rPr>
          <w:rFonts w:ascii="Tahoma" w:hAnsi="Tahoma" w:cs="Tahoma"/>
          <w:sz w:val="20"/>
          <w:szCs w:val="20"/>
        </w:rPr>
        <w:t>runki harmonijnego rozwoju G</w:t>
      </w:r>
      <w:r w:rsidRPr="00001E85">
        <w:rPr>
          <w:rFonts w:ascii="Tahoma" w:hAnsi="Tahoma" w:cs="Tahoma"/>
          <w:sz w:val="20"/>
          <w:szCs w:val="20"/>
        </w:rPr>
        <w:t xml:space="preserve">miny poprzez jasne określenie priorytetów, celów i sposobów ich realizacji. W oparciu o nią są tworzone nowe budżety </w:t>
      </w:r>
      <w:r>
        <w:rPr>
          <w:rFonts w:ascii="Tahoma" w:hAnsi="Tahoma" w:cs="Tahoma"/>
          <w:sz w:val="20"/>
          <w:szCs w:val="20"/>
        </w:rPr>
        <w:t>G</w:t>
      </w:r>
      <w:r w:rsidRPr="00001E85">
        <w:rPr>
          <w:rFonts w:ascii="Tahoma" w:hAnsi="Tahoma" w:cs="Tahoma"/>
          <w:sz w:val="20"/>
          <w:szCs w:val="20"/>
        </w:rPr>
        <w:t xml:space="preserve">miny </w:t>
      </w:r>
      <w:r>
        <w:rPr>
          <w:rFonts w:ascii="Tahoma" w:hAnsi="Tahoma" w:cs="Tahoma"/>
          <w:sz w:val="20"/>
          <w:szCs w:val="20"/>
        </w:rPr>
        <w:br/>
      </w:r>
      <w:r w:rsidRPr="00001E85">
        <w:rPr>
          <w:rFonts w:ascii="Tahoma" w:hAnsi="Tahoma" w:cs="Tahoma"/>
          <w:sz w:val="20"/>
          <w:szCs w:val="20"/>
        </w:rPr>
        <w:t>z przyjętym planem zadań i inwestycji</w:t>
      </w:r>
      <w:r w:rsidRPr="00001E85">
        <w:rPr>
          <w:rFonts w:ascii="Tahoma" w:hAnsi="Tahoma" w:cs="Tahoma"/>
          <w:i/>
          <w:sz w:val="20"/>
          <w:szCs w:val="20"/>
        </w:rPr>
        <w:t>.</w:t>
      </w:r>
    </w:p>
    <w:p w:rsidR="001F4A40" w:rsidRPr="00001E85" w:rsidRDefault="001F4A40" w:rsidP="001F4A40">
      <w:pPr>
        <w:spacing w:after="0" w:line="360" w:lineRule="auto"/>
        <w:jc w:val="both"/>
        <w:rPr>
          <w:rFonts w:ascii="Tahoma" w:hAnsi="Tahoma" w:cs="Tahoma"/>
          <w:sz w:val="20"/>
          <w:szCs w:val="20"/>
        </w:rPr>
      </w:pPr>
      <w:r w:rsidRPr="00001E85">
        <w:rPr>
          <w:rFonts w:ascii="Tahoma" w:hAnsi="Tahoma" w:cs="Tahoma"/>
          <w:sz w:val="20"/>
          <w:szCs w:val="20"/>
        </w:rPr>
        <w:t>Bezpośrednie odniesienie do procesów rewitalizacji dotyczy poniższych pól działania:</w:t>
      </w:r>
    </w:p>
    <w:p w:rsidR="001F4A40" w:rsidRPr="00001E85" w:rsidRDefault="001F4A40" w:rsidP="00DC27ED">
      <w:pPr>
        <w:pStyle w:val="Tekstpodstawowy"/>
        <w:numPr>
          <w:ilvl w:val="0"/>
          <w:numId w:val="59"/>
        </w:numPr>
        <w:spacing w:after="0" w:line="360" w:lineRule="auto"/>
        <w:jc w:val="both"/>
        <w:rPr>
          <w:rFonts w:ascii="Tahoma" w:hAnsi="Tahoma" w:cs="Tahoma"/>
          <w:b/>
          <w:sz w:val="20"/>
          <w:szCs w:val="20"/>
        </w:rPr>
      </w:pPr>
      <w:r w:rsidRPr="00001E85">
        <w:rPr>
          <w:rFonts w:ascii="Tahoma" w:hAnsi="Tahoma" w:cs="Tahoma"/>
          <w:b/>
          <w:sz w:val="20"/>
          <w:szCs w:val="20"/>
        </w:rPr>
        <w:t xml:space="preserve"> Kultura, turystyka, sport i rekreacja</w:t>
      </w:r>
    </w:p>
    <w:p w:rsidR="001F4A40" w:rsidRPr="00001E85" w:rsidRDefault="001F4A40" w:rsidP="001F4A40">
      <w:pPr>
        <w:pStyle w:val="Tekstpodstawowy"/>
        <w:spacing w:line="360" w:lineRule="auto"/>
        <w:rPr>
          <w:rFonts w:ascii="Tahoma" w:hAnsi="Tahoma" w:cs="Tahoma"/>
          <w:sz w:val="20"/>
          <w:szCs w:val="20"/>
        </w:rPr>
      </w:pPr>
      <w:r w:rsidRPr="00001E85">
        <w:rPr>
          <w:rFonts w:ascii="Tahoma" w:hAnsi="Tahoma" w:cs="Tahoma"/>
          <w:b/>
          <w:sz w:val="20"/>
          <w:szCs w:val="20"/>
        </w:rPr>
        <w:t>Priorytet strategiczny</w:t>
      </w:r>
      <w:r w:rsidRPr="00001E85">
        <w:rPr>
          <w:rFonts w:ascii="Tahoma" w:hAnsi="Tahoma" w:cs="Tahoma"/>
          <w:sz w:val="20"/>
          <w:szCs w:val="20"/>
        </w:rPr>
        <w:t xml:space="preserve">: tworzenie coraz szerszej oferty kulturalnej dla mieszkańców, ochrona dóbr kultury i miejsc cennych historycznie, tworzenie warunków dla rozwoju sportu, kultury fizycznej, rekreacji </w:t>
      </w:r>
      <w:r>
        <w:rPr>
          <w:rFonts w:ascii="Tahoma" w:hAnsi="Tahoma" w:cs="Tahoma"/>
          <w:sz w:val="20"/>
          <w:szCs w:val="20"/>
        </w:rPr>
        <w:br/>
      </w:r>
      <w:r w:rsidRPr="00001E85">
        <w:rPr>
          <w:rFonts w:ascii="Tahoma" w:hAnsi="Tahoma" w:cs="Tahoma"/>
          <w:sz w:val="20"/>
          <w:szCs w:val="20"/>
        </w:rPr>
        <w:t>i turystyki</w:t>
      </w:r>
    </w:p>
    <w:p w:rsidR="001F4A40" w:rsidRPr="00001E85" w:rsidRDefault="001F4A40" w:rsidP="001F4A40">
      <w:pPr>
        <w:pStyle w:val="Tekstpodstawowy"/>
        <w:spacing w:line="360" w:lineRule="auto"/>
        <w:rPr>
          <w:rFonts w:ascii="Tahoma" w:hAnsi="Tahoma" w:cs="Tahoma"/>
          <w:sz w:val="20"/>
          <w:szCs w:val="20"/>
        </w:rPr>
      </w:pPr>
      <w:r w:rsidRPr="00001E85">
        <w:rPr>
          <w:rFonts w:ascii="Tahoma" w:hAnsi="Tahoma" w:cs="Tahoma"/>
          <w:sz w:val="20"/>
          <w:szCs w:val="20"/>
        </w:rPr>
        <w:t xml:space="preserve">Cel 1: </w:t>
      </w:r>
      <w:r w:rsidRPr="00001E85">
        <w:rPr>
          <w:rFonts w:ascii="Tahoma" w:hAnsi="Tahoma" w:cs="Tahoma"/>
          <w:bCs/>
          <w:sz w:val="20"/>
          <w:szCs w:val="20"/>
        </w:rPr>
        <w:t xml:space="preserve">Tworzenie coraz szerszej oferty kulturalnej dla mieszkańców </w:t>
      </w:r>
    </w:p>
    <w:p w:rsidR="001F4A40" w:rsidRPr="00001E85" w:rsidRDefault="001F4A40" w:rsidP="001F4A40">
      <w:pPr>
        <w:pStyle w:val="Tekstpodstawowy"/>
        <w:spacing w:line="360" w:lineRule="auto"/>
        <w:rPr>
          <w:rFonts w:ascii="Tahoma" w:hAnsi="Tahoma" w:cs="Tahoma"/>
          <w:bCs/>
          <w:sz w:val="20"/>
          <w:szCs w:val="20"/>
        </w:rPr>
      </w:pPr>
      <w:r w:rsidRPr="00001E85">
        <w:rPr>
          <w:rFonts w:ascii="Tahoma" w:hAnsi="Tahoma" w:cs="Tahoma"/>
          <w:sz w:val="20"/>
          <w:szCs w:val="20"/>
        </w:rPr>
        <w:t xml:space="preserve">Cel 2: </w:t>
      </w:r>
      <w:r w:rsidRPr="00001E85">
        <w:rPr>
          <w:rFonts w:ascii="Tahoma" w:hAnsi="Tahoma" w:cs="Tahoma"/>
          <w:bCs/>
          <w:sz w:val="20"/>
          <w:szCs w:val="20"/>
        </w:rPr>
        <w:t>Ochrona dóbr kultury i miejsc cennych historycznie</w:t>
      </w:r>
    </w:p>
    <w:p w:rsidR="001F4A40" w:rsidRPr="00001E85" w:rsidRDefault="001F4A40" w:rsidP="001F4A40">
      <w:pPr>
        <w:spacing w:after="0" w:line="360" w:lineRule="auto"/>
        <w:jc w:val="both"/>
        <w:rPr>
          <w:rFonts w:ascii="Tahoma" w:hAnsi="Tahoma" w:cs="Tahoma"/>
          <w:bCs/>
          <w:sz w:val="20"/>
          <w:szCs w:val="20"/>
        </w:rPr>
      </w:pPr>
      <w:r w:rsidRPr="00001E85">
        <w:rPr>
          <w:rFonts w:ascii="Tahoma" w:hAnsi="Tahoma" w:cs="Tahoma"/>
          <w:sz w:val="20"/>
          <w:szCs w:val="20"/>
        </w:rPr>
        <w:t xml:space="preserve">Cel 3: </w:t>
      </w:r>
      <w:r w:rsidRPr="00001E85">
        <w:rPr>
          <w:rFonts w:ascii="Tahoma" w:hAnsi="Tahoma" w:cs="Tahoma"/>
          <w:bCs/>
          <w:sz w:val="20"/>
          <w:szCs w:val="20"/>
        </w:rPr>
        <w:t>Stworzenie warunków dla rozwoju sportu, kultury fizycznej i rekreacji</w:t>
      </w:r>
    </w:p>
    <w:p w:rsidR="001F4A40" w:rsidRPr="00001E85" w:rsidRDefault="001F4A40" w:rsidP="001F4A40">
      <w:pPr>
        <w:spacing w:after="0" w:line="360" w:lineRule="auto"/>
        <w:jc w:val="both"/>
        <w:rPr>
          <w:rFonts w:ascii="Tahoma" w:hAnsi="Tahoma" w:cs="Tahoma"/>
          <w:bCs/>
          <w:sz w:val="20"/>
          <w:szCs w:val="20"/>
        </w:rPr>
      </w:pPr>
      <w:r w:rsidRPr="00001E85">
        <w:rPr>
          <w:rFonts w:ascii="Tahoma" w:hAnsi="Tahoma" w:cs="Tahoma"/>
          <w:sz w:val="20"/>
          <w:szCs w:val="20"/>
        </w:rPr>
        <w:t xml:space="preserve">Cel 4: </w:t>
      </w:r>
      <w:r w:rsidRPr="00001E85">
        <w:rPr>
          <w:rFonts w:ascii="Tahoma" w:hAnsi="Tahoma" w:cs="Tahoma"/>
          <w:bCs/>
          <w:sz w:val="20"/>
          <w:szCs w:val="20"/>
        </w:rPr>
        <w:t>Poszerzenie bazy gastronomiczno – noclegowej</w:t>
      </w:r>
    </w:p>
    <w:p w:rsidR="001F4A40" w:rsidRPr="00001E85" w:rsidRDefault="001F4A40" w:rsidP="001F4A40">
      <w:pPr>
        <w:spacing w:after="0" w:line="360" w:lineRule="auto"/>
        <w:jc w:val="both"/>
        <w:rPr>
          <w:rFonts w:ascii="Tahoma" w:hAnsi="Tahoma" w:cs="Tahoma"/>
          <w:bCs/>
          <w:sz w:val="20"/>
          <w:szCs w:val="20"/>
        </w:rPr>
      </w:pPr>
      <w:r w:rsidRPr="00001E85">
        <w:rPr>
          <w:rFonts w:ascii="Tahoma" w:hAnsi="Tahoma" w:cs="Tahoma"/>
          <w:sz w:val="20"/>
          <w:szCs w:val="20"/>
        </w:rPr>
        <w:t xml:space="preserve">Cel 5: </w:t>
      </w:r>
      <w:r w:rsidRPr="00001E85">
        <w:rPr>
          <w:rFonts w:ascii="Tahoma" w:hAnsi="Tahoma" w:cs="Tahoma"/>
          <w:bCs/>
          <w:sz w:val="20"/>
          <w:szCs w:val="20"/>
        </w:rPr>
        <w:t>Działania na</w:t>
      </w:r>
      <w:r>
        <w:rPr>
          <w:rFonts w:ascii="Tahoma" w:hAnsi="Tahoma" w:cs="Tahoma"/>
          <w:bCs/>
          <w:sz w:val="20"/>
          <w:szCs w:val="20"/>
        </w:rPr>
        <w:t xml:space="preserve"> rzecz turystyki oraz promocji G</w:t>
      </w:r>
      <w:r w:rsidRPr="00001E85">
        <w:rPr>
          <w:rFonts w:ascii="Tahoma" w:hAnsi="Tahoma" w:cs="Tahoma"/>
          <w:bCs/>
          <w:sz w:val="20"/>
          <w:szCs w:val="20"/>
        </w:rPr>
        <w:t>miny Kochanowice</w:t>
      </w:r>
    </w:p>
    <w:p w:rsidR="001F4A40" w:rsidRPr="00001E85" w:rsidRDefault="001F4A40" w:rsidP="00DC27ED">
      <w:pPr>
        <w:pStyle w:val="Tekstpodstawowy3"/>
        <w:numPr>
          <w:ilvl w:val="0"/>
          <w:numId w:val="59"/>
        </w:numPr>
        <w:spacing w:after="0" w:line="360" w:lineRule="auto"/>
        <w:jc w:val="both"/>
        <w:rPr>
          <w:rFonts w:ascii="Tahoma" w:hAnsi="Tahoma" w:cs="Tahoma"/>
          <w:b/>
          <w:sz w:val="20"/>
          <w:szCs w:val="20"/>
        </w:rPr>
      </w:pPr>
      <w:r w:rsidRPr="00001E85">
        <w:rPr>
          <w:rFonts w:ascii="Tahoma" w:hAnsi="Tahoma" w:cs="Tahoma"/>
          <w:b/>
          <w:sz w:val="20"/>
          <w:szCs w:val="20"/>
        </w:rPr>
        <w:t xml:space="preserve">Rozwój, promocja przedsiębiorczości rolniczej i gospodarczej </w:t>
      </w:r>
    </w:p>
    <w:p w:rsidR="001F4A40" w:rsidRPr="00001E85" w:rsidRDefault="001F4A40" w:rsidP="001F4A40">
      <w:pPr>
        <w:spacing w:after="0" w:line="360" w:lineRule="auto"/>
        <w:jc w:val="both"/>
        <w:rPr>
          <w:rFonts w:ascii="Tahoma" w:hAnsi="Tahoma" w:cs="Tahoma"/>
          <w:sz w:val="20"/>
          <w:szCs w:val="20"/>
        </w:rPr>
      </w:pPr>
      <w:r w:rsidRPr="00001E85">
        <w:rPr>
          <w:rFonts w:ascii="Tahoma" w:hAnsi="Tahoma" w:cs="Tahoma"/>
          <w:b/>
          <w:sz w:val="20"/>
          <w:szCs w:val="20"/>
        </w:rPr>
        <w:t>Priorytet strategiczny</w:t>
      </w:r>
      <w:r w:rsidRPr="00001E85">
        <w:rPr>
          <w:rFonts w:ascii="Tahoma" w:hAnsi="Tahoma" w:cs="Tahoma"/>
          <w:sz w:val="20"/>
          <w:szCs w:val="20"/>
        </w:rPr>
        <w:t>: rozwój przedsiębiorczości i pozyskiwanie inwestorów krajowych i zagranicznych</w:t>
      </w:r>
    </w:p>
    <w:p w:rsidR="001F4A40" w:rsidRPr="00001E85" w:rsidRDefault="001F4A40" w:rsidP="001F4A40">
      <w:pPr>
        <w:spacing w:after="0" w:line="360" w:lineRule="auto"/>
        <w:jc w:val="both"/>
        <w:rPr>
          <w:rFonts w:ascii="Tahoma" w:hAnsi="Tahoma" w:cs="Tahoma"/>
          <w:bCs/>
          <w:sz w:val="20"/>
          <w:szCs w:val="20"/>
        </w:rPr>
      </w:pPr>
      <w:r w:rsidRPr="00001E85">
        <w:rPr>
          <w:rFonts w:ascii="Tahoma" w:hAnsi="Tahoma" w:cs="Tahoma"/>
          <w:sz w:val="20"/>
          <w:szCs w:val="20"/>
        </w:rPr>
        <w:t xml:space="preserve">Cel 1: </w:t>
      </w:r>
      <w:r w:rsidRPr="00001E85">
        <w:rPr>
          <w:rFonts w:ascii="Tahoma" w:hAnsi="Tahoma" w:cs="Tahoma"/>
          <w:bCs/>
          <w:sz w:val="20"/>
          <w:szCs w:val="20"/>
        </w:rPr>
        <w:t>Tworzenie nowych miejsc pracy.</w:t>
      </w:r>
    </w:p>
    <w:p w:rsidR="001F4A40" w:rsidRPr="00001E85" w:rsidRDefault="001F4A40" w:rsidP="001F4A40">
      <w:pPr>
        <w:spacing w:after="0" w:line="360" w:lineRule="auto"/>
        <w:jc w:val="both"/>
        <w:rPr>
          <w:rFonts w:ascii="Tahoma" w:hAnsi="Tahoma" w:cs="Tahoma"/>
          <w:bCs/>
          <w:sz w:val="20"/>
          <w:szCs w:val="20"/>
        </w:rPr>
      </w:pPr>
      <w:r w:rsidRPr="00001E85">
        <w:rPr>
          <w:rFonts w:ascii="Tahoma" w:hAnsi="Tahoma" w:cs="Tahoma"/>
          <w:sz w:val="20"/>
          <w:szCs w:val="20"/>
        </w:rPr>
        <w:t xml:space="preserve">Cel 2 </w:t>
      </w:r>
      <w:r>
        <w:rPr>
          <w:rFonts w:ascii="Tahoma" w:hAnsi="Tahoma" w:cs="Tahoma"/>
          <w:bCs/>
          <w:sz w:val="20"/>
          <w:szCs w:val="20"/>
        </w:rPr>
        <w:t>Promocja gospodarcza G</w:t>
      </w:r>
      <w:r w:rsidRPr="00001E85">
        <w:rPr>
          <w:rFonts w:ascii="Tahoma" w:hAnsi="Tahoma" w:cs="Tahoma"/>
          <w:bCs/>
          <w:sz w:val="20"/>
          <w:szCs w:val="20"/>
        </w:rPr>
        <w:t>miny</w:t>
      </w:r>
    </w:p>
    <w:p w:rsidR="001F4A40" w:rsidRPr="00001E85" w:rsidRDefault="001F4A40" w:rsidP="001F4A40">
      <w:pPr>
        <w:spacing w:after="0" w:line="360" w:lineRule="auto"/>
        <w:jc w:val="both"/>
        <w:rPr>
          <w:rFonts w:ascii="Tahoma" w:hAnsi="Tahoma" w:cs="Tahoma"/>
          <w:bCs/>
          <w:sz w:val="20"/>
          <w:szCs w:val="20"/>
        </w:rPr>
      </w:pPr>
      <w:r w:rsidRPr="00001E85">
        <w:rPr>
          <w:rFonts w:ascii="Tahoma" w:hAnsi="Tahoma" w:cs="Tahoma"/>
          <w:sz w:val="20"/>
          <w:szCs w:val="20"/>
        </w:rPr>
        <w:t xml:space="preserve">Cel 3 </w:t>
      </w:r>
      <w:r w:rsidRPr="00001E85">
        <w:rPr>
          <w:rFonts w:ascii="Tahoma" w:hAnsi="Tahoma" w:cs="Tahoma"/>
          <w:bCs/>
          <w:sz w:val="20"/>
          <w:szCs w:val="20"/>
        </w:rPr>
        <w:t>Utworzenie giełdy rolno – towarowej</w:t>
      </w:r>
    </w:p>
    <w:p w:rsidR="001F4A40" w:rsidRPr="00001E85" w:rsidRDefault="001F4A40" w:rsidP="00DC27ED">
      <w:pPr>
        <w:pStyle w:val="Akapitzlist"/>
        <w:numPr>
          <w:ilvl w:val="0"/>
          <w:numId w:val="59"/>
        </w:numPr>
        <w:spacing w:after="0" w:line="360" w:lineRule="auto"/>
        <w:jc w:val="both"/>
        <w:rPr>
          <w:rFonts w:ascii="Tahoma" w:hAnsi="Tahoma" w:cs="Tahoma"/>
          <w:b/>
          <w:bCs/>
          <w:sz w:val="20"/>
          <w:szCs w:val="20"/>
        </w:rPr>
      </w:pPr>
      <w:r w:rsidRPr="00001E85">
        <w:rPr>
          <w:rFonts w:ascii="Tahoma" w:hAnsi="Tahoma" w:cs="Tahoma"/>
          <w:b/>
          <w:sz w:val="20"/>
          <w:szCs w:val="20"/>
        </w:rPr>
        <w:t xml:space="preserve">Służba zdrowia i pomoc społeczna </w:t>
      </w:r>
    </w:p>
    <w:p w:rsidR="001F4A40" w:rsidRPr="00001E85" w:rsidRDefault="001F4A40" w:rsidP="001F4A40">
      <w:pPr>
        <w:spacing w:after="0" w:line="360" w:lineRule="auto"/>
        <w:jc w:val="both"/>
        <w:rPr>
          <w:rFonts w:ascii="Tahoma" w:hAnsi="Tahoma" w:cs="Tahoma"/>
          <w:bCs/>
          <w:sz w:val="20"/>
          <w:szCs w:val="20"/>
        </w:rPr>
      </w:pPr>
      <w:r w:rsidRPr="00001E85">
        <w:rPr>
          <w:rFonts w:ascii="Tahoma" w:hAnsi="Tahoma" w:cs="Tahoma"/>
          <w:b/>
          <w:sz w:val="20"/>
          <w:szCs w:val="20"/>
        </w:rPr>
        <w:t>Priorytet strategiczny</w:t>
      </w:r>
      <w:r>
        <w:rPr>
          <w:rFonts w:ascii="Tahoma" w:hAnsi="Tahoma" w:cs="Tahoma"/>
          <w:sz w:val="20"/>
          <w:szCs w:val="20"/>
        </w:rPr>
        <w:t>: zapewnienie mieszkańcom G</w:t>
      </w:r>
      <w:r w:rsidRPr="00001E85">
        <w:rPr>
          <w:rFonts w:ascii="Tahoma" w:hAnsi="Tahoma" w:cs="Tahoma"/>
          <w:sz w:val="20"/>
          <w:szCs w:val="20"/>
        </w:rPr>
        <w:t>miny dostępności do wysokiej jakości usług medycznych oraz pomocy społecznej na poziomie odpowiadającym współczesnym standardom</w:t>
      </w:r>
    </w:p>
    <w:p w:rsidR="001F4A40" w:rsidRPr="00001E85" w:rsidRDefault="001F4A40" w:rsidP="001F4A40">
      <w:pPr>
        <w:spacing w:after="0" w:line="360" w:lineRule="auto"/>
        <w:jc w:val="both"/>
        <w:rPr>
          <w:rFonts w:ascii="Tahoma" w:hAnsi="Tahoma" w:cs="Tahoma"/>
          <w:bCs/>
          <w:sz w:val="20"/>
          <w:szCs w:val="20"/>
        </w:rPr>
      </w:pPr>
      <w:r w:rsidRPr="00001E85">
        <w:rPr>
          <w:rFonts w:ascii="Tahoma" w:hAnsi="Tahoma" w:cs="Tahoma"/>
          <w:bCs/>
          <w:sz w:val="20"/>
          <w:szCs w:val="20"/>
        </w:rPr>
        <w:t>Cel 2: Poprawa jakości świadczonych usług przez opiekę społeczną</w:t>
      </w:r>
    </w:p>
    <w:p w:rsidR="001F4A40" w:rsidRPr="00001E85" w:rsidRDefault="001F4A40" w:rsidP="00DC27ED">
      <w:pPr>
        <w:pStyle w:val="Akapitzlist"/>
        <w:numPr>
          <w:ilvl w:val="0"/>
          <w:numId w:val="59"/>
        </w:numPr>
        <w:spacing w:after="0" w:line="360" w:lineRule="auto"/>
        <w:jc w:val="both"/>
        <w:rPr>
          <w:rFonts w:ascii="Tahoma" w:hAnsi="Tahoma" w:cs="Tahoma"/>
          <w:bCs/>
          <w:sz w:val="20"/>
          <w:szCs w:val="20"/>
        </w:rPr>
      </w:pPr>
      <w:r w:rsidRPr="00001E85">
        <w:rPr>
          <w:rFonts w:ascii="Tahoma" w:hAnsi="Tahoma" w:cs="Tahoma"/>
          <w:b/>
          <w:sz w:val="20"/>
          <w:szCs w:val="20"/>
        </w:rPr>
        <w:t xml:space="preserve"> Edukacja i Kapitał Ludzki</w:t>
      </w:r>
    </w:p>
    <w:p w:rsidR="001F4A40" w:rsidRPr="00001E85" w:rsidRDefault="001F4A40" w:rsidP="001F4A40">
      <w:pPr>
        <w:spacing w:after="0" w:line="360" w:lineRule="auto"/>
        <w:jc w:val="both"/>
        <w:rPr>
          <w:rFonts w:ascii="Tahoma" w:hAnsi="Tahoma" w:cs="Tahoma"/>
          <w:sz w:val="20"/>
          <w:szCs w:val="20"/>
        </w:rPr>
      </w:pPr>
      <w:r w:rsidRPr="00001E85">
        <w:rPr>
          <w:rFonts w:ascii="Tahoma" w:hAnsi="Tahoma" w:cs="Tahoma"/>
          <w:b/>
          <w:sz w:val="20"/>
          <w:szCs w:val="20"/>
        </w:rPr>
        <w:t>Priorytet strategiczny</w:t>
      </w:r>
      <w:r w:rsidRPr="00001E85">
        <w:rPr>
          <w:rFonts w:ascii="Tahoma" w:hAnsi="Tahoma" w:cs="Tahoma"/>
          <w:sz w:val="20"/>
          <w:szCs w:val="20"/>
        </w:rPr>
        <w:t xml:space="preserve">: rozbudowa i unowocześnienie bazy edukacyjnej, przedszkoli, szkół podstawowych i gimnazjów i promocja szkolnictwa na poziomie </w:t>
      </w:r>
      <w:proofErr w:type="spellStart"/>
      <w:r w:rsidRPr="00001E85">
        <w:rPr>
          <w:rFonts w:ascii="Tahoma" w:hAnsi="Tahoma" w:cs="Tahoma"/>
          <w:sz w:val="20"/>
          <w:szCs w:val="20"/>
        </w:rPr>
        <w:t>ponadgimnazjalnym</w:t>
      </w:r>
      <w:proofErr w:type="spellEnd"/>
      <w:r w:rsidRPr="00001E85">
        <w:rPr>
          <w:rFonts w:ascii="Tahoma" w:hAnsi="Tahoma" w:cs="Tahoma"/>
          <w:sz w:val="20"/>
          <w:szCs w:val="20"/>
        </w:rPr>
        <w:t>.</w:t>
      </w:r>
    </w:p>
    <w:p w:rsidR="001F4A40" w:rsidRPr="00001E85" w:rsidRDefault="001F4A40" w:rsidP="001F4A40">
      <w:pPr>
        <w:spacing w:after="0" w:line="360" w:lineRule="auto"/>
        <w:rPr>
          <w:rFonts w:ascii="Tahoma" w:hAnsi="Tahoma" w:cs="Tahoma"/>
          <w:sz w:val="20"/>
          <w:szCs w:val="20"/>
        </w:rPr>
      </w:pPr>
      <w:r w:rsidRPr="00001E85">
        <w:rPr>
          <w:rFonts w:ascii="Tahoma" w:hAnsi="Tahoma" w:cs="Tahoma"/>
          <w:sz w:val="20"/>
          <w:szCs w:val="20"/>
        </w:rPr>
        <w:t>Cel 2: Integracja Środowisk Gminy</w:t>
      </w:r>
    </w:p>
    <w:p w:rsidR="001F4A40" w:rsidRDefault="001F4A40" w:rsidP="001F4A40">
      <w:pPr>
        <w:spacing w:after="0" w:line="360" w:lineRule="auto"/>
        <w:rPr>
          <w:rFonts w:ascii="Tahoma" w:hAnsi="Tahoma" w:cs="Tahoma"/>
          <w:sz w:val="20"/>
          <w:szCs w:val="20"/>
        </w:rPr>
      </w:pPr>
      <w:r w:rsidRPr="00001E85">
        <w:rPr>
          <w:rFonts w:ascii="Tahoma" w:hAnsi="Tahoma" w:cs="Tahoma"/>
          <w:sz w:val="20"/>
          <w:szCs w:val="20"/>
        </w:rPr>
        <w:t xml:space="preserve">Cel 3: Upowszechnienie kształcenia w zakresie podstawowym i </w:t>
      </w:r>
      <w:proofErr w:type="spellStart"/>
      <w:r w:rsidRPr="00001E85">
        <w:rPr>
          <w:rFonts w:ascii="Tahoma" w:hAnsi="Tahoma" w:cs="Tahoma"/>
          <w:sz w:val="20"/>
          <w:szCs w:val="20"/>
        </w:rPr>
        <w:t>ponadgimnazjalnym</w:t>
      </w:r>
      <w:proofErr w:type="spellEnd"/>
    </w:p>
    <w:p w:rsidR="001F4A40" w:rsidRPr="00001E85" w:rsidRDefault="001F4A40" w:rsidP="001F4A40">
      <w:pPr>
        <w:spacing w:after="0" w:line="360" w:lineRule="auto"/>
        <w:rPr>
          <w:rFonts w:ascii="Tahoma" w:hAnsi="Tahoma" w:cs="Tahoma"/>
          <w:sz w:val="20"/>
          <w:szCs w:val="20"/>
        </w:rPr>
      </w:pPr>
      <w:r>
        <w:rPr>
          <w:rFonts w:ascii="Tahoma" w:hAnsi="Tahoma" w:cs="Tahoma"/>
          <w:sz w:val="20"/>
          <w:szCs w:val="20"/>
        </w:rPr>
        <w:br w:type="page"/>
      </w:r>
    </w:p>
    <w:p w:rsidR="001F4A40" w:rsidRPr="00DC66E8" w:rsidRDefault="001F4A40" w:rsidP="001F4A40">
      <w:pPr>
        <w:pStyle w:val="Podtytu"/>
        <w:spacing w:before="240" w:after="0" w:line="360" w:lineRule="auto"/>
        <w:jc w:val="both"/>
        <w:rPr>
          <w:rFonts w:cs="Tahoma"/>
        </w:rPr>
      </w:pPr>
      <w:r w:rsidRPr="00DC66E8">
        <w:rPr>
          <w:rFonts w:cs="Tahoma"/>
        </w:rPr>
        <w:lastRenderedPageBreak/>
        <w:t>Studium Uwarunkowań i Kierunków Zagospodarowania Przestrzennego Gminy Kochanowice</w:t>
      </w:r>
      <w:r w:rsidRPr="00DC66E8">
        <w:rPr>
          <w:rStyle w:val="Odwoanieprzypisudolnego"/>
          <w:rFonts w:cs="Tahoma"/>
        </w:rPr>
        <w:footnoteReference w:id="6"/>
      </w:r>
      <w:r w:rsidRPr="00DC66E8">
        <w:rPr>
          <w:rFonts w:cs="Tahoma"/>
        </w:rPr>
        <w:t xml:space="preserve"> </w:t>
      </w:r>
    </w:p>
    <w:p w:rsidR="001F4A40" w:rsidRPr="00001E85" w:rsidRDefault="001F4A40" w:rsidP="001F4A40">
      <w:pPr>
        <w:spacing w:after="0" w:line="360" w:lineRule="auto"/>
        <w:jc w:val="both"/>
        <w:rPr>
          <w:rFonts w:ascii="Tahoma" w:hAnsi="Tahoma" w:cs="Tahoma"/>
          <w:sz w:val="20"/>
          <w:szCs w:val="20"/>
        </w:rPr>
      </w:pPr>
      <w:r w:rsidRPr="00001E85">
        <w:rPr>
          <w:rFonts w:ascii="Tahoma" w:hAnsi="Tahoma" w:cs="Tahoma"/>
          <w:sz w:val="20"/>
          <w:szCs w:val="20"/>
        </w:rPr>
        <w:t>Zapisy tego dokumentu dotyczą określenia uwarunkowań i wypracowania koncepcji oraz ki</w:t>
      </w:r>
      <w:r>
        <w:rPr>
          <w:rFonts w:ascii="Tahoma" w:hAnsi="Tahoma" w:cs="Tahoma"/>
          <w:sz w:val="20"/>
          <w:szCs w:val="20"/>
        </w:rPr>
        <w:t>erunków polityki przestrzennej G</w:t>
      </w:r>
      <w:r w:rsidRPr="00001E85">
        <w:rPr>
          <w:rFonts w:ascii="Tahoma" w:hAnsi="Tahoma" w:cs="Tahoma"/>
          <w:sz w:val="20"/>
          <w:szCs w:val="20"/>
        </w:rPr>
        <w:t>miny. Wśród kierunków zagospodarowania przestrzennego wymieniono obszary:</w:t>
      </w:r>
    </w:p>
    <w:p w:rsidR="001F4A40" w:rsidRPr="00001E85" w:rsidRDefault="001F4A40" w:rsidP="00DC27ED">
      <w:pPr>
        <w:pStyle w:val="Akapitzlist"/>
        <w:numPr>
          <w:ilvl w:val="0"/>
          <w:numId w:val="60"/>
        </w:numPr>
        <w:spacing w:after="0" w:line="360" w:lineRule="auto"/>
        <w:jc w:val="both"/>
        <w:rPr>
          <w:rFonts w:ascii="Tahoma" w:hAnsi="Tahoma" w:cs="Tahoma"/>
          <w:sz w:val="20"/>
          <w:szCs w:val="20"/>
        </w:rPr>
      </w:pPr>
      <w:r w:rsidRPr="00001E85">
        <w:rPr>
          <w:rFonts w:ascii="Tahoma" w:hAnsi="Tahoma" w:cs="Tahoma"/>
          <w:sz w:val="20"/>
          <w:szCs w:val="20"/>
        </w:rPr>
        <w:t>w zakresie ochrony i kształtowania środowiska przyrodniczego,</w:t>
      </w:r>
    </w:p>
    <w:p w:rsidR="001F4A40" w:rsidRPr="00001E85" w:rsidRDefault="001F4A40" w:rsidP="00DC27ED">
      <w:pPr>
        <w:pStyle w:val="Akapitzlist"/>
        <w:numPr>
          <w:ilvl w:val="0"/>
          <w:numId w:val="60"/>
        </w:numPr>
        <w:spacing w:after="0" w:line="360" w:lineRule="auto"/>
        <w:jc w:val="both"/>
        <w:rPr>
          <w:rFonts w:ascii="Tahoma" w:hAnsi="Tahoma" w:cs="Tahoma"/>
          <w:sz w:val="20"/>
          <w:szCs w:val="20"/>
        </w:rPr>
      </w:pPr>
      <w:r w:rsidRPr="00001E85">
        <w:rPr>
          <w:rFonts w:ascii="Tahoma" w:hAnsi="Tahoma" w:cs="Tahoma"/>
          <w:sz w:val="20"/>
          <w:szCs w:val="20"/>
        </w:rPr>
        <w:t>w zakresie dostępności społecznej do dóbr i usług,</w:t>
      </w:r>
    </w:p>
    <w:p w:rsidR="001F4A40" w:rsidRPr="00001E85" w:rsidRDefault="001F4A40" w:rsidP="00DC27ED">
      <w:pPr>
        <w:pStyle w:val="Akapitzlist"/>
        <w:numPr>
          <w:ilvl w:val="0"/>
          <w:numId w:val="60"/>
        </w:numPr>
        <w:spacing w:after="0" w:line="360" w:lineRule="auto"/>
        <w:jc w:val="both"/>
        <w:rPr>
          <w:rFonts w:ascii="Tahoma" w:hAnsi="Tahoma" w:cs="Tahoma"/>
          <w:sz w:val="20"/>
          <w:szCs w:val="20"/>
        </w:rPr>
      </w:pPr>
      <w:r w:rsidRPr="00001E85">
        <w:rPr>
          <w:rFonts w:ascii="Tahoma" w:hAnsi="Tahoma" w:cs="Tahoma"/>
          <w:sz w:val="20"/>
          <w:szCs w:val="20"/>
        </w:rPr>
        <w:t>w zakresie ładu przestrzennego,</w:t>
      </w:r>
    </w:p>
    <w:p w:rsidR="001F4A40" w:rsidRPr="00001E85" w:rsidRDefault="001F4A40" w:rsidP="00DC27ED">
      <w:pPr>
        <w:pStyle w:val="Akapitzlist"/>
        <w:numPr>
          <w:ilvl w:val="0"/>
          <w:numId w:val="60"/>
        </w:numPr>
        <w:spacing w:after="0" w:line="360" w:lineRule="auto"/>
        <w:jc w:val="both"/>
        <w:rPr>
          <w:rFonts w:ascii="Tahoma" w:hAnsi="Tahoma" w:cs="Tahoma"/>
          <w:sz w:val="20"/>
          <w:szCs w:val="20"/>
        </w:rPr>
      </w:pPr>
      <w:r w:rsidRPr="00001E85">
        <w:rPr>
          <w:rFonts w:ascii="Tahoma" w:hAnsi="Tahoma" w:cs="Tahoma"/>
          <w:sz w:val="20"/>
          <w:szCs w:val="20"/>
        </w:rPr>
        <w:t>w zakresie rozwoju i obsługi ruchu turystycznego,</w:t>
      </w:r>
    </w:p>
    <w:p w:rsidR="001F4A40" w:rsidRPr="00001E85" w:rsidRDefault="001F4A40" w:rsidP="00DC27ED">
      <w:pPr>
        <w:pStyle w:val="Akapitzlist"/>
        <w:numPr>
          <w:ilvl w:val="0"/>
          <w:numId w:val="60"/>
        </w:numPr>
        <w:spacing w:after="0" w:line="360" w:lineRule="auto"/>
        <w:jc w:val="both"/>
        <w:rPr>
          <w:rFonts w:ascii="Tahoma" w:hAnsi="Tahoma" w:cs="Tahoma"/>
          <w:sz w:val="20"/>
          <w:szCs w:val="20"/>
        </w:rPr>
      </w:pPr>
      <w:r>
        <w:rPr>
          <w:rFonts w:ascii="Tahoma" w:hAnsi="Tahoma" w:cs="Tahoma"/>
          <w:sz w:val="20"/>
          <w:szCs w:val="20"/>
        </w:rPr>
        <w:t>w zakresie ogólnego rozwoju G</w:t>
      </w:r>
      <w:r w:rsidRPr="00001E85">
        <w:rPr>
          <w:rFonts w:ascii="Tahoma" w:hAnsi="Tahoma" w:cs="Tahoma"/>
          <w:sz w:val="20"/>
          <w:szCs w:val="20"/>
        </w:rPr>
        <w:t>miny i stabilizacji społeczno-ekonomicznej mieszkańców,</w:t>
      </w:r>
    </w:p>
    <w:p w:rsidR="001F4A40" w:rsidRPr="00001E85" w:rsidRDefault="001F4A40" w:rsidP="00DC27ED">
      <w:pPr>
        <w:pStyle w:val="Akapitzlist"/>
        <w:numPr>
          <w:ilvl w:val="0"/>
          <w:numId w:val="60"/>
        </w:numPr>
        <w:spacing w:after="0" w:line="360" w:lineRule="auto"/>
        <w:jc w:val="both"/>
        <w:rPr>
          <w:rFonts w:ascii="Tahoma" w:hAnsi="Tahoma" w:cs="Tahoma"/>
          <w:sz w:val="20"/>
          <w:szCs w:val="20"/>
        </w:rPr>
      </w:pPr>
      <w:r w:rsidRPr="00001E85">
        <w:rPr>
          <w:rFonts w:ascii="Tahoma" w:hAnsi="Tahoma" w:cs="Tahoma"/>
          <w:sz w:val="20"/>
          <w:szCs w:val="20"/>
        </w:rPr>
        <w:t>w zakresie ochrony środowiska przyrodniczego,</w:t>
      </w:r>
    </w:p>
    <w:p w:rsidR="001F4A40" w:rsidRPr="00001E85" w:rsidRDefault="001F4A40" w:rsidP="00DC27ED">
      <w:pPr>
        <w:pStyle w:val="Akapitzlist"/>
        <w:numPr>
          <w:ilvl w:val="0"/>
          <w:numId w:val="60"/>
        </w:numPr>
        <w:spacing w:after="0" w:line="360" w:lineRule="auto"/>
        <w:jc w:val="both"/>
        <w:rPr>
          <w:rFonts w:ascii="Tahoma" w:hAnsi="Tahoma" w:cs="Tahoma"/>
          <w:sz w:val="20"/>
          <w:szCs w:val="20"/>
        </w:rPr>
      </w:pPr>
      <w:r w:rsidRPr="00001E85">
        <w:rPr>
          <w:rFonts w:ascii="Tahoma" w:hAnsi="Tahoma" w:cs="Tahoma"/>
          <w:sz w:val="20"/>
          <w:szCs w:val="20"/>
        </w:rPr>
        <w:t>w zakresie ochrony dziedzictwa kulturowego,</w:t>
      </w:r>
    </w:p>
    <w:p w:rsidR="001F4A40" w:rsidRPr="00001E85" w:rsidRDefault="001F4A40" w:rsidP="00DC27ED">
      <w:pPr>
        <w:pStyle w:val="Akapitzlist"/>
        <w:numPr>
          <w:ilvl w:val="0"/>
          <w:numId w:val="60"/>
        </w:numPr>
        <w:spacing w:after="0" w:line="360" w:lineRule="auto"/>
        <w:jc w:val="both"/>
        <w:rPr>
          <w:rFonts w:ascii="Tahoma" w:hAnsi="Tahoma" w:cs="Tahoma"/>
          <w:sz w:val="20"/>
          <w:szCs w:val="20"/>
        </w:rPr>
      </w:pPr>
      <w:r w:rsidRPr="00001E85">
        <w:rPr>
          <w:rFonts w:ascii="Tahoma" w:hAnsi="Tahoma" w:cs="Tahoma"/>
          <w:sz w:val="20"/>
          <w:szCs w:val="20"/>
        </w:rPr>
        <w:t>w zakresie rolnictwa i leśnictwa,</w:t>
      </w:r>
    </w:p>
    <w:p w:rsidR="001F4A40" w:rsidRPr="00001E85" w:rsidRDefault="001F4A40" w:rsidP="00DC27ED">
      <w:pPr>
        <w:pStyle w:val="Akapitzlist"/>
        <w:numPr>
          <w:ilvl w:val="0"/>
          <w:numId w:val="60"/>
        </w:numPr>
        <w:spacing w:after="0" w:line="360" w:lineRule="auto"/>
        <w:jc w:val="both"/>
        <w:rPr>
          <w:rFonts w:ascii="Tahoma" w:hAnsi="Tahoma" w:cs="Tahoma"/>
          <w:sz w:val="20"/>
          <w:szCs w:val="20"/>
        </w:rPr>
      </w:pPr>
      <w:r w:rsidRPr="00001E85">
        <w:rPr>
          <w:rFonts w:ascii="Tahoma" w:hAnsi="Tahoma" w:cs="Tahoma"/>
          <w:sz w:val="20"/>
          <w:szCs w:val="20"/>
        </w:rPr>
        <w:t>w zakresie gospodarki mieszkaniowej,</w:t>
      </w:r>
    </w:p>
    <w:p w:rsidR="001F4A40" w:rsidRPr="00001E85" w:rsidRDefault="001F4A40" w:rsidP="00DC27ED">
      <w:pPr>
        <w:pStyle w:val="Akapitzlist"/>
        <w:numPr>
          <w:ilvl w:val="0"/>
          <w:numId w:val="60"/>
        </w:numPr>
        <w:spacing w:after="0" w:line="360" w:lineRule="auto"/>
        <w:jc w:val="both"/>
        <w:rPr>
          <w:rFonts w:ascii="Tahoma" w:hAnsi="Tahoma" w:cs="Tahoma"/>
          <w:sz w:val="20"/>
          <w:szCs w:val="20"/>
        </w:rPr>
      </w:pPr>
      <w:r w:rsidRPr="00001E85">
        <w:rPr>
          <w:rFonts w:ascii="Tahoma" w:hAnsi="Tahoma" w:cs="Tahoma"/>
          <w:sz w:val="20"/>
          <w:szCs w:val="20"/>
        </w:rPr>
        <w:t>w zakresie infrastruktury technicznej,</w:t>
      </w:r>
    </w:p>
    <w:p w:rsidR="001F4A40" w:rsidRPr="00001E85" w:rsidRDefault="001F4A40" w:rsidP="00DC27ED">
      <w:pPr>
        <w:pStyle w:val="Akapitzlist"/>
        <w:numPr>
          <w:ilvl w:val="0"/>
          <w:numId w:val="60"/>
        </w:numPr>
        <w:spacing w:after="0" w:line="360" w:lineRule="auto"/>
        <w:jc w:val="both"/>
        <w:rPr>
          <w:rFonts w:ascii="Tahoma" w:hAnsi="Tahoma" w:cs="Tahoma"/>
          <w:sz w:val="20"/>
          <w:szCs w:val="20"/>
        </w:rPr>
      </w:pPr>
      <w:r w:rsidRPr="00001E85">
        <w:rPr>
          <w:rFonts w:ascii="Tahoma" w:hAnsi="Tahoma" w:cs="Tahoma"/>
          <w:sz w:val="20"/>
          <w:szCs w:val="20"/>
        </w:rPr>
        <w:t>w zakresie komunikacji,</w:t>
      </w:r>
    </w:p>
    <w:p w:rsidR="001F4A40" w:rsidRPr="00001E85" w:rsidRDefault="001F4A40" w:rsidP="00DC27ED">
      <w:pPr>
        <w:pStyle w:val="Akapitzlist"/>
        <w:numPr>
          <w:ilvl w:val="0"/>
          <w:numId w:val="60"/>
        </w:numPr>
        <w:spacing w:after="0" w:line="360" w:lineRule="auto"/>
        <w:jc w:val="both"/>
        <w:rPr>
          <w:rFonts w:ascii="Tahoma" w:hAnsi="Tahoma" w:cs="Tahoma"/>
          <w:sz w:val="20"/>
          <w:szCs w:val="20"/>
        </w:rPr>
      </w:pPr>
      <w:r w:rsidRPr="00001E85">
        <w:rPr>
          <w:rFonts w:ascii="Tahoma" w:hAnsi="Tahoma" w:cs="Tahoma"/>
          <w:sz w:val="20"/>
          <w:szCs w:val="20"/>
        </w:rPr>
        <w:t>w zakresie ochrony ludności i środowiska przed szkodliwym promieniowaniem i hałasem,</w:t>
      </w:r>
    </w:p>
    <w:p w:rsidR="001F4A40" w:rsidRPr="00001E85" w:rsidRDefault="001F4A40" w:rsidP="00DC27ED">
      <w:pPr>
        <w:pStyle w:val="Akapitzlist"/>
        <w:numPr>
          <w:ilvl w:val="0"/>
          <w:numId w:val="60"/>
        </w:numPr>
        <w:spacing w:after="0" w:line="360" w:lineRule="auto"/>
        <w:jc w:val="both"/>
        <w:rPr>
          <w:rFonts w:ascii="Tahoma" w:hAnsi="Tahoma" w:cs="Tahoma"/>
          <w:sz w:val="20"/>
          <w:szCs w:val="20"/>
        </w:rPr>
      </w:pPr>
      <w:r w:rsidRPr="00001E85">
        <w:rPr>
          <w:rFonts w:ascii="Tahoma" w:hAnsi="Tahoma" w:cs="Tahoma"/>
          <w:sz w:val="20"/>
          <w:szCs w:val="20"/>
        </w:rPr>
        <w:t>w zakresie ochrony zdrowia i opieki społecznej.</w:t>
      </w:r>
    </w:p>
    <w:p w:rsidR="001F4A40" w:rsidRPr="00001E85" w:rsidRDefault="001F4A40" w:rsidP="001F4A40">
      <w:pPr>
        <w:pStyle w:val="Akapitzlist"/>
        <w:spacing w:after="0" w:line="360" w:lineRule="auto"/>
        <w:ind w:left="1080"/>
        <w:jc w:val="both"/>
        <w:rPr>
          <w:rFonts w:ascii="Tahoma" w:hAnsi="Tahoma" w:cs="Tahoma"/>
          <w:sz w:val="20"/>
          <w:szCs w:val="20"/>
        </w:rPr>
      </w:pPr>
    </w:p>
    <w:p w:rsidR="001F4A40" w:rsidRPr="00001E85" w:rsidRDefault="001F4A40" w:rsidP="001F4A40">
      <w:pPr>
        <w:spacing w:after="0" w:line="360" w:lineRule="auto"/>
        <w:jc w:val="both"/>
        <w:rPr>
          <w:rFonts w:ascii="Tahoma" w:hAnsi="Tahoma" w:cs="Tahoma"/>
          <w:sz w:val="20"/>
          <w:szCs w:val="20"/>
        </w:rPr>
      </w:pPr>
      <w:r w:rsidRPr="00001E85">
        <w:rPr>
          <w:rFonts w:ascii="Tahoma" w:hAnsi="Tahoma" w:cs="Tahoma"/>
          <w:sz w:val="20"/>
          <w:szCs w:val="20"/>
        </w:rPr>
        <w:t>Obszary wskazane w przedmiotowym dokumencie mają odzwierciedlenie w proponowanych w ramach Lokalnego Programu Rewitalizacji projektach.</w:t>
      </w:r>
    </w:p>
    <w:p w:rsidR="001F4A40" w:rsidRPr="00DC66E8" w:rsidRDefault="001F4A40" w:rsidP="001F4A40">
      <w:pPr>
        <w:pStyle w:val="Podtytu"/>
        <w:spacing w:before="240" w:after="0" w:line="360" w:lineRule="auto"/>
        <w:jc w:val="both"/>
        <w:rPr>
          <w:rFonts w:cs="Tahoma"/>
          <w:szCs w:val="20"/>
        </w:rPr>
      </w:pPr>
      <w:r w:rsidRPr="00DC66E8">
        <w:rPr>
          <w:rFonts w:cs="Tahoma"/>
          <w:szCs w:val="20"/>
        </w:rPr>
        <w:t>Program Ochrony Środowiska dla Gminy Kochanowice</w:t>
      </w:r>
      <w:r w:rsidRPr="00DC66E8">
        <w:rPr>
          <w:rStyle w:val="Odwoanieprzypisudolnego"/>
          <w:rFonts w:cs="Tahoma"/>
          <w:szCs w:val="20"/>
        </w:rPr>
        <w:footnoteReference w:id="7"/>
      </w:r>
    </w:p>
    <w:p w:rsidR="001F4A40" w:rsidRPr="00001E85" w:rsidRDefault="001F4A40" w:rsidP="001F4A40">
      <w:pPr>
        <w:spacing w:after="0" w:line="360" w:lineRule="auto"/>
        <w:jc w:val="both"/>
        <w:rPr>
          <w:rFonts w:ascii="Tahoma" w:hAnsi="Tahoma" w:cs="Tahoma"/>
          <w:sz w:val="20"/>
          <w:szCs w:val="20"/>
        </w:rPr>
      </w:pPr>
      <w:r w:rsidRPr="00001E85">
        <w:rPr>
          <w:rFonts w:ascii="Tahoma" w:hAnsi="Tahoma" w:cs="Tahoma"/>
          <w:sz w:val="20"/>
          <w:szCs w:val="20"/>
        </w:rPr>
        <w:t xml:space="preserve">Program ochrony Środowiska Gminy Kochanowice jest komplementarny z Lokalnym Programem Rewitalizacji Gminy Kochanowice, w ramach którego realizowane są poszczególne projekty rewitalizacyjne. </w:t>
      </w:r>
    </w:p>
    <w:p w:rsidR="001F4A40" w:rsidRPr="00001E85" w:rsidRDefault="001F4A40" w:rsidP="001F4A40">
      <w:pPr>
        <w:spacing w:after="0" w:line="360" w:lineRule="auto"/>
        <w:jc w:val="both"/>
        <w:rPr>
          <w:rFonts w:ascii="Tahoma" w:hAnsi="Tahoma" w:cs="Tahoma"/>
          <w:sz w:val="20"/>
          <w:szCs w:val="20"/>
        </w:rPr>
      </w:pPr>
      <w:r w:rsidRPr="00001E85">
        <w:rPr>
          <w:rFonts w:ascii="Tahoma" w:hAnsi="Tahoma" w:cs="Tahoma"/>
          <w:sz w:val="20"/>
          <w:szCs w:val="20"/>
        </w:rPr>
        <w:t xml:space="preserve">Założenia zadań inwestycyjnych w ramach Lokalnego Programu Rewitalizacji Gminy Kochanowice </w:t>
      </w:r>
      <w:r w:rsidRPr="00001E85">
        <w:rPr>
          <w:rFonts w:ascii="Tahoma" w:hAnsi="Tahoma" w:cs="Tahoma"/>
          <w:sz w:val="20"/>
          <w:szCs w:val="20"/>
        </w:rPr>
        <w:br/>
        <w:t>w powiązaniu z Programem  Ochrony Środowiska dla Gminy Kochanowice uwzględniają prawidłową gospodarkę odpadami, jak i prawidłową gospodarkę wodno – ściekową, a w szczególności dotyczą:</w:t>
      </w:r>
    </w:p>
    <w:p w:rsidR="001F4A40" w:rsidRPr="00001E85" w:rsidRDefault="001F4A40" w:rsidP="00DC27ED">
      <w:pPr>
        <w:pStyle w:val="Akapitzlist"/>
        <w:numPr>
          <w:ilvl w:val="0"/>
          <w:numId w:val="61"/>
        </w:numPr>
        <w:autoSpaceDE w:val="0"/>
        <w:autoSpaceDN w:val="0"/>
        <w:adjustRightInd w:val="0"/>
        <w:spacing w:after="0" w:line="360" w:lineRule="auto"/>
        <w:jc w:val="both"/>
        <w:rPr>
          <w:rFonts w:ascii="Tahoma" w:hAnsi="Tahoma" w:cs="Tahoma"/>
          <w:b/>
          <w:color w:val="000000"/>
          <w:sz w:val="20"/>
          <w:szCs w:val="20"/>
        </w:rPr>
      </w:pPr>
      <w:r w:rsidRPr="00001E85">
        <w:rPr>
          <w:rFonts w:ascii="Tahoma" w:hAnsi="Tahoma" w:cs="Tahoma"/>
          <w:b/>
          <w:color w:val="000000"/>
          <w:sz w:val="20"/>
          <w:szCs w:val="20"/>
        </w:rPr>
        <w:t xml:space="preserve">DZIEDZICTWA PRZYRODNICZEGO </w:t>
      </w:r>
    </w:p>
    <w:p w:rsidR="001F4A40" w:rsidRPr="00001E85" w:rsidRDefault="001F4A40" w:rsidP="00DC27ED">
      <w:pPr>
        <w:pStyle w:val="Akapitzlist"/>
        <w:numPr>
          <w:ilvl w:val="0"/>
          <w:numId w:val="60"/>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Ochrony przyrody i krajobrazu, </w:t>
      </w:r>
    </w:p>
    <w:p w:rsidR="001F4A40" w:rsidRPr="00001E85" w:rsidRDefault="001F4A40" w:rsidP="00DC27ED">
      <w:pPr>
        <w:pStyle w:val="Akapitzlist"/>
        <w:numPr>
          <w:ilvl w:val="0"/>
          <w:numId w:val="60"/>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Ochrony i zrównoważonego rozwój lasów, </w:t>
      </w:r>
    </w:p>
    <w:p w:rsidR="001F4A40" w:rsidRPr="00001E85" w:rsidRDefault="001F4A40" w:rsidP="00DC27ED">
      <w:pPr>
        <w:pStyle w:val="Akapitzlist"/>
        <w:numPr>
          <w:ilvl w:val="0"/>
          <w:numId w:val="60"/>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Ochrony powierzchni ziemi, </w:t>
      </w:r>
    </w:p>
    <w:p w:rsidR="001F4A40" w:rsidRPr="00001E85" w:rsidRDefault="001F4A40" w:rsidP="00DC27ED">
      <w:pPr>
        <w:pStyle w:val="Akapitzlist"/>
        <w:numPr>
          <w:ilvl w:val="0"/>
          <w:numId w:val="60"/>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Ochrony zasobów kopalin i wód podziemnych, </w:t>
      </w:r>
    </w:p>
    <w:p w:rsidR="001F4A40" w:rsidRPr="00001E85" w:rsidRDefault="001F4A40" w:rsidP="001F4A40">
      <w:pPr>
        <w:pStyle w:val="Akapitzlist"/>
        <w:autoSpaceDE w:val="0"/>
        <w:autoSpaceDN w:val="0"/>
        <w:adjustRightInd w:val="0"/>
        <w:spacing w:after="0" w:line="360" w:lineRule="auto"/>
        <w:ind w:left="1080"/>
        <w:jc w:val="both"/>
        <w:rPr>
          <w:rFonts w:ascii="Tahoma" w:hAnsi="Tahoma" w:cs="Tahoma"/>
          <w:color w:val="000000"/>
          <w:sz w:val="20"/>
          <w:szCs w:val="20"/>
        </w:rPr>
      </w:pPr>
    </w:p>
    <w:p w:rsidR="001F4A40" w:rsidRPr="00001E85" w:rsidRDefault="001F4A40" w:rsidP="00DC27ED">
      <w:pPr>
        <w:pStyle w:val="Akapitzlist"/>
        <w:numPr>
          <w:ilvl w:val="0"/>
          <w:numId w:val="61"/>
        </w:numPr>
        <w:autoSpaceDE w:val="0"/>
        <w:autoSpaceDN w:val="0"/>
        <w:adjustRightInd w:val="0"/>
        <w:spacing w:after="0" w:line="360" w:lineRule="auto"/>
        <w:jc w:val="both"/>
        <w:rPr>
          <w:rFonts w:ascii="Tahoma" w:hAnsi="Tahoma" w:cs="Tahoma"/>
          <w:b/>
          <w:color w:val="000000"/>
          <w:sz w:val="20"/>
          <w:szCs w:val="20"/>
        </w:rPr>
      </w:pPr>
      <w:r>
        <w:rPr>
          <w:rFonts w:ascii="Tahoma" w:hAnsi="Tahoma" w:cs="Tahoma"/>
          <w:b/>
          <w:color w:val="000000"/>
          <w:sz w:val="20"/>
          <w:szCs w:val="20"/>
        </w:rPr>
        <w:br w:type="page"/>
      </w:r>
      <w:r w:rsidRPr="00001E85">
        <w:rPr>
          <w:rFonts w:ascii="Tahoma" w:hAnsi="Tahoma" w:cs="Tahoma"/>
          <w:b/>
          <w:color w:val="000000"/>
          <w:sz w:val="20"/>
          <w:szCs w:val="20"/>
        </w:rPr>
        <w:lastRenderedPageBreak/>
        <w:t xml:space="preserve">ZRÓWNOWAŻONEGO WYKORZYSTANIA MATERIAŁÓW, WODY I ENERGII </w:t>
      </w:r>
    </w:p>
    <w:p w:rsidR="001F4A40" w:rsidRPr="00001E85" w:rsidRDefault="001F4A40" w:rsidP="00DC27ED">
      <w:pPr>
        <w:pStyle w:val="Akapitzlist"/>
        <w:numPr>
          <w:ilvl w:val="0"/>
          <w:numId w:val="60"/>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Materiałochłonności, wodochłonności, energochłonności i odpadowości produkcji, </w:t>
      </w:r>
    </w:p>
    <w:p w:rsidR="001F4A40" w:rsidRPr="00001E85" w:rsidRDefault="001F4A40" w:rsidP="00DC27ED">
      <w:pPr>
        <w:pStyle w:val="Akapitzlist"/>
        <w:numPr>
          <w:ilvl w:val="0"/>
          <w:numId w:val="60"/>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Wykorzystania energii ze źródeł odnawialnych, </w:t>
      </w:r>
    </w:p>
    <w:p w:rsidR="001F4A40" w:rsidRPr="00001E85" w:rsidRDefault="001F4A40" w:rsidP="00DC27ED">
      <w:pPr>
        <w:pStyle w:val="Akapitzlist"/>
        <w:numPr>
          <w:ilvl w:val="0"/>
          <w:numId w:val="60"/>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Kształtowania zasobów wodnych oraz ochrony przed powodzią i skutkami suszy, </w:t>
      </w:r>
    </w:p>
    <w:p w:rsidR="001F4A40" w:rsidRPr="00001E85" w:rsidRDefault="001F4A40" w:rsidP="001F4A40">
      <w:pPr>
        <w:pStyle w:val="Akapitzlist"/>
        <w:autoSpaceDE w:val="0"/>
        <w:autoSpaceDN w:val="0"/>
        <w:adjustRightInd w:val="0"/>
        <w:spacing w:after="0" w:line="360" w:lineRule="auto"/>
        <w:ind w:left="1080"/>
        <w:jc w:val="both"/>
        <w:rPr>
          <w:rFonts w:ascii="Tahoma" w:hAnsi="Tahoma" w:cs="Tahoma"/>
          <w:color w:val="000000"/>
          <w:sz w:val="20"/>
          <w:szCs w:val="20"/>
        </w:rPr>
      </w:pPr>
    </w:p>
    <w:p w:rsidR="001F4A40" w:rsidRPr="00001E85" w:rsidRDefault="001F4A40" w:rsidP="00DC27ED">
      <w:pPr>
        <w:pStyle w:val="Akapitzlist"/>
        <w:numPr>
          <w:ilvl w:val="0"/>
          <w:numId w:val="61"/>
        </w:numPr>
        <w:autoSpaceDE w:val="0"/>
        <w:autoSpaceDN w:val="0"/>
        <w:adjustRightInd w:val="0"/>
        <w:spacing w:after="0" w:line="360" w:lineRule="auto"/>
        <w:jc w:val="both"/>
        <w:rPr>
          <w:rFonts w:ascii="Tahoma" w:hAnsi="Tahoma" w:cs="Tahoma"/>
          <w:b/>
          <w:color w:val="000000"/>
          <w:sz w:val="20"/>
          <w:szCs w:val="20"/>
        </w:rPr>
      </w:pPr>
      <w:r w:rsidRPr="00001E85">
        <w:rPr>
          <w:rFonts w:ascii="Tahoma" w:hAnsi="Tahoma" w:cs="Tahoma"/>
          <w:b/>
          <w:color w:val="000000"/>
          <w:sz w:val="20"/>
          <w:szCs w:val="20"/>
        </w:rPr>
        <w:t>ŚRODOWISKA I ZDROWIA</w:t>
      </w:r>
    </w:p>
    <w:p w:rsidR="001F4A40" w:rsidRPr="00001E85" w:rsidRDefault="001F4A40" w:rsidP="00DC27ED">
      <w:pPr>
        <w:pStyle w:val="Akapitzlist"/>
        <w:numPr>
          <w:ilvl w:val="0"/>
          <w:numId w:val="60"/>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Jakości wód, </w:t>
      </w:r>
    </w:p>
    <w:p w:rsidR="001F4A40" w:rsidRPr="00001E85" w:rsidRDefault="001F4A40" w:rsidP="00DC27ED">
      <w:pPr>
        <w:pStyle w:val="Akapitzlist"/>
        <w:numPr>
          <w:ilvl w:val="0"/>
          <w:numId w:val="60"/>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Zanieczyszczenia powietrza, </w:t>
      </w:r>
    </w:p>
    <w:p w:rsidR="001F4A40" w:rsidRPr="00001E85" w:rsidRDefault="001F4A40" w:rsidP="00DC27ED">
      <w:pPr>
        <w:pStyle w:val="Akapitzlist"/>
        <w:numPr>
          <w:ilvl w:val="0"/>
          <w:numId w:val="60"/>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Gospodarki odpadami, </w:t>
      </w:r>
    </w:p>
    <w:p w:rsidR="001F4A40" w:rsidRPr="00001E85" w:rsidRDefault="001F4A40" w:rsidP="00DC27ED">
      <w:pPr>
        <w:pStyle w:val="Akapitzlist"/>
        <w:numPr>
          <w:ilvl w:val="0"/>
          <w:numId w:val="60"/>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Substancji chemicznych w środowisku, </w:t>
      </w:r>
    </w:p>
    <w:p w:rsidR="001F4A40" w:rsidRPr="00001E85" w:rsidRDefault="001F4A40" w:rsidP="00DC27ED">
      <w:pPr>
        <w:pStyle w:val="Akapitzlist"/>
        <w:numPr>
          <w:ilvl w:val="0"/>
          <w:numId w:val="60"/>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Poważnych awarii przemysłowych, </w:t>
      </w:r>
    </w:p>
    <w:p w:rsidR="001F4A40" w:rsidRPr="00001E85" w:rsidRDefault="001F4A40" w:rsidP="00DC27ED">
      <w:pPr>
        <w:pStyle w:val="Akapitzlist"/>
        <w:numPr>
          <w:ilvl w:val="0"/>
          <w:numId w:val="60"/>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Oddziaływania hałasu, </w:t>
      </w:r>
    </w:p>
    <w:p w:rsidR="001F4A40" w:rsidRPr="00001E85" w:rsidRDefault="001F4A40" w:rsidP="00DC27ED">
      <w:pPr>
        <w:pStyle w:val="Akapitzlist"/>
        <w:numPr>
          <w:ilvl w:val="0"/>
          <w:numId w:val="60"/>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Oddziaływania pól elektromagnetycznych. </w:t>
      </w:r>
    </w:p>
    <w:p w:rsidR="001F4A40" w:rsidRPr="00DC66E8" w:rsidRDefault="001F4A40" w:rsidP="001F4A40">
      <w:pPr>
        <w:pStyle w:val="Default"/>
        <w:spacing w:line="360" w:lineRule="auto"/>
        <w:jc w:val="both"/>
        <w:rPr>
          <w:rFonts w:ascii="Tahoma" w:hAnsi="Tahoma" w:cs="Tahoma"/>
          <w:sz w:val="20"/>
          <w:szCs w:val="20"/>
        </w:rPr>
      </w:pPr>
    </w:p>
    <w:p w:rsidR="001F4A40" w:rsidRPr="00DC66E8" w:rsidRDefault="001F4A40" w:rsidP="001F4A40">
      <w:pPr>
        <w:pStyle w:val="Default"/>
        <w:spacing w:line="360" w:lineRule="auto"/>
        <w:jc w:val="both"/>
        <w:rPr>
          <w:rFonts w:ascii="Tahoma" w:hAnsi="Tahoma" w:cs="Tahoma"/>
          <w:sz w:val="20"/>
          <w:szCs w:val="20"/>
        </w:rPr>
      </w:pPr>
      <w:r w:rsidRPr="00DC66E8">
        <w:rPr>
          <w:rFonts w:ascii="Tahoma" w:hAnsi="Tahoma" w:cs="Tahoma"/>
          <w:sz w:val="20"/>
          <w:szCs w:val="20"/>
        </w:rPr>
        <w:t>W powiązaniu z powyższymi założeniami w ramach Programu Ochrony Środowiska Gminy Kochanowice zostały zdefiniowane:</w:t>
      </w:r>
    </w:p>
    <w:p w:rsidR="001F4A40" w:rsidRPr="00001E85" w:rsidRDefault="001F4A40" w:rsidP="00DC27ED">
      <w:pPr>
        <w:pStyle w:val="Default"/>
        <w:numPr>
          <w:ilvl w:val="0"/>
          <w:numId w:val="62"/>
        </w:numPr>
        <w:spacing w:line="360" w:lineRule="auto"/>
        <w:jc w:val="both"/>
        <w:rPr>
          <w:rFonts w:ascii="Tahoma" w:hAnsi="Tahoma" w:cs="Tahoma"/>
          <w:sz w:val="20"/>
          <w:szCs w:val="20"/>
        </w:rPr>
      </w:pPr>
      <w:r w:rsidRPr="00001E85">
        <w:rPr>
          <w:rFonts w:ascii="Tahoma" w:hAnsi="Tahoma" w:cs="Tahoma"/>
          <w:sz w:val="20"/>
          <w:szCs w:val="20"/>
        </w:rPr>
        <w:t xml:space="preserve">cele ekologiczne, </w:t>
      </w:r>
    </w:p>
    <w:p w:rsidR="001F4A40" w:rsidRPr="00001E85" w:rsidRDefault="001F4A40" w:rsidP="00DC27ED">
      <w:pPr>
        <w:pStyle w:val="Akapitzlist"/>
        <w:numPr>
          <w:ilvl w:val="0"/>
          <w:numId w:val="62"/>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priorytety ekologiczne, </w:t>
      </w:r>
    </w:p>
    <w:p w:rsidR="001F4A40" w:rsidRPr="00001E85" w:rsidRDefault="001F4A40" w:rsidP="00DC27ED">
      <w:pPr>
        <w:pStyle w:val="Akapitzlist"/>
        <w:numPr>
          <w:ilvl w:val="0"/>
          <w:numId w:val="62"/>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poziomy celów długoterminowych, </w:t>
      </w:r>
    </w:p>
    <w:p w:rsidR="001F4A40" w:rsidRPr="00001E85" w:rsidRDefault="001F4A40" w:rsidP="00DC27ED">
      <w:pPr>
        <w:pStyle w:val="Akapitzlist"/>
        <w:numPr>
          <w:ilvl w:val="0"/>
          <w:numId w:val="62"/>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rodzaj i harmonogram działań proekologicznych, </w:t>
      </w:r>
    </w:p>
    <w:p w:rsidR="001F4A40" w:rsidRPr="00001E85" w:rsidRDefault="001F4A40" w:rsidP="00DC27ED">
      <w:pPr>
        <w:pStyle w:val="Akapitzlist"/>
        <w:numPr>
          <w:ilvl w:val="0"/>
          <w:numId w:val="62"/>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środki niezbędne do osiągnięcia celów, w tym mechanizmy prawno - ekonomiczne i środki finansowe. </w:t>
      </w:r>
    </w:p>
    <w:p w:rsidR="001F4A40" w:rsidRPr="00001E85" w:rsidRDefault="001F4A40" w:rsidP="001F4A40">
      <w:pPr>
        <w:spacing w:after="0" w:line="360" w:lineRule="auto"/>
        <w:jc w:val="both"/>
        <w:rPr>
          <w:rFonts w:ascii="Tahoma" w:hAnsi="Tahoma" w:cs="Tahoma"/>
          <w:sz w:val="20"/>
          <w:szCs w:val="20"/>
        </w:rPr>
      </w:pPr>
      <w:r w:rsidRPr="00001E85">
        <w:rPr>
          <w:rFonts w:ascii="Tahoma" w:hAnsi="Tahoma" w:cs="Tahoma"/>
          <w:sz w:val="20"/>
          <w:szCs w:val="20"/>
        </w:rPr>
        <w:t>Zarówno założenia jak i cele Programu Ochrony Środowiska Gminy Kochanowice są spójne z dokumentami strategicznymi rozwoju Gminy.</w:t>
      </w:r>
    </w:p>
    <w:p w:rsidR="001F4A40" w:rsidRPr="00DC66E8" w:rsidRDefault="001F4A40" w:rsidP="001F4A40">
      <w:pPr>
        <w:pStyle w:val="Podtytu"/>
        <w:spacing w:before="240" w:after="0" w:line="360" w:lineRule="auto"/>
        <w:jc w:val="both"/>
        <w:rPr>
          <w:rFonts w:cs="Tahoma"/>
        </w:rPr>
      </w:pPr>
      <w:r w:rsidRPr="00DC66E8">
        <w:rPr>
          <w:rFonts w:cs="Tahoma"/>
        </w:rPr>
        <w:t>Plan Gospodarki Odpadami Gminy Kochanowice na lata 2007 – 2010 z perspektywą do roku 2018</w:t>
      </w:r>
      <w:r w:rsidRPr="00DC66E8">
        <w:rPr>
          <w:rStyle w:val="Odwoanieprzypisudolnego"/>
          <w:rFonts w:cs="Tahoma"/>
        </w:rPr>
        <w:footnoteReference w:id="8"/>
      </w:r>
    </w:p>
    <w:p w:rsidR="001F4A40" w:rsidRPr="00001E85" w:rsidRDefault="001F4A40" w:rsidP="001F4A40">
      <w:pPr>
        <w:spacing w:after="0" w:line="360" w:lineRule="auto"/>
        <w:jc w:val="both"/>
        <w:rPr>
          <w:rFonts w:ascii="Tahoma" w:hAnsi="Tahoma" w:cs="Tahoma"/>
          <w:sz w:val="20"/>
          <w:szCs w:val="20"/>
        </w:rPr>
      </w:pPr>
      <w:r w:rsidRPr="00001E85">
        <w:rPr>
          <w:rFonts w:ascii="Tahoma" w:hAnsi="Tahoma" w:cs="Tahoma"/>
          <w:sz w:val="20"/>
          <w:szCs w:val="20"/>
        </w:rPr>
        <w:t xml:space="preserve">Przedmiotowy dokument określa m.in. cele i zadania optymalizujące gospodarkę odpadami wraz </w:t>
      </w:r>
      <w:r>
        <w:rPr>
          <w:rFonts w:ascii="Tahoma" w:hAnsi="Tahoma" w:cs="Tahoma"/>
          <w:sz w:val="20"/>
          <w:szCs w:val="20"/>
        </w:rPr>
        <w:br/>
      </w:r>
      <w:r w:rsidRPr="00001E85">
        <w:rPr>
          <w:rFonts w:ascii="Tahoma" w:hAnsi="Tahoma" w:cs="Tahoma"/>
          <w:sz w:val="20"/>
          <w:szCs w:val="20"/>
        </w:rPr>
        <w:t>z harmonogramem realizacji poszczególnych przedsięwzięć. Plan gospodarki odpadami określa organizację systemu gospodarki odpadami zgodnie z zasadą zrównoważonego rozwoju, a w szczególności zapobieganiu i minimalizacji ilości wytwarzanych odpadów oraz ograniczeniu ich właściwości niebezpiecznych, jak również wykorzystaniu właściwości materiałowych i energetycznych odpadów. Jako najmniej pożądany sposób postępowania z odpadami wskazuje ich unieszkodliwianie poprzez składowanie.</w:t>
      </w:r>
    </w:p>
    <w:p w:rsidR="001F4A40" w:rsidRPr="006E0FD4" w:rsidRDefault="001F4A40" w:rsidP="001F4A40">
      <w:pPr>
        <w:spacing w:after="0" w:line="360" w:lineRule="auto"/>
        <w:jc w:val="both"/>
      </w:pPr>
      <w:r w:rsidRPr="00001E85">
        <w:rPr>
          <w:rFonts w:ascii="Tahoma" w:hAnsi="Tahoma" w:cs="Tahoma"/>
          <w:sz w:val="20"/>
          <w:szCs w:val="20"/>
        </w:rPr>
        <w:t>Wskazane w dokumencie cele i harmonogram przedsięwzięć w zakresie gospodarki odpadami komunalnymi i usuwania azbestu są komplementarne z założeniami Lokalnego Programu Rewitalizacji Gminy Kochanowice</w:t>
      </w:r>
      <w:r>
        <w:t>.</w:t>
      </w:r>
    </w:p>
    <w:p w:rsidR="001F4A40" w:rsidRDefault="001F4A40" w:rsidP="001F4A40">
      <w:pPr>
        <w:pStyle w:val="Podtytu"/>
        <w:spacing w:before="240" w:after="0" w:line="360" w:lineRule="auto"/>
        <w:jc w:val="both"/>
      </w:pPr>
      <w:r>
        <w:lastRenderedPageBreak/>
        <w:t>Program usuwania azbestu i wyrobów zawierających azbest dla Gminy Kochanowice</w:t>
      </w:r>
      <w:r>
        <w:rPr>
          <w:rStyle w:val="Odwoanieprzypisudolnego"/>
        </w:rPr>
        <w:footnoteReference w:id="9"/>
      </w:r>
    </w:p>
    <w:p w:rsidR="001F4A40" w:rsidRDefault="001F4A40" w:rsidP="001F4A40">
      <w:pPr>
        <w:autoSpaceDE w:val="0"/>
        <w:autoSpaceDN w:val="0"/>
        <w:adjustRightInd w:val="0"/>
        <w:spacing w:after="0" w:line="360" w:lineRule="auto"/>
        <w:jc w:val="both"/>
        <w:rPr>
          <w:rFonts w:ascii="Tahoma" w:hAnsi="Tahoma" w:cs="Tahoma"/>
          <w:color w:val="000000"/>
          <w:sz w:val="20"/>
          <w:szCs w:val="20"/>
        </w:rPr>
      </w:pPr>
    </w:p>
    <w:p w:rsidR="001F4A40" w:rsidRPr="00001E85" w:rsidRDefault="001F4A40" w:rsidP="001F4A40">
      <w:p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Przedmiotowy dokument został opracowany na potrzeby realizacji przez Gminę Kochanowice głównych założeń zawartych w dokumencie „Program oczyszczania kraju z azbestu na lata 2009 - 2032” – usunięcie </w:t>
      </w:r>
      <w:r>
        <w:rPr>
          <w:rFonts w:ascii="Tahoma" w:hAnsi="Tahoma" w:cs="Tahoma"/>
          <w:color w:val="000000"/>
          <w:sz w:val="20"/>
          <w:szCs w:val="20"/>
        </w:rPr>
        <w:br/>
      </w:r>
      <w:r w:rsidRPr="00001E85">
        <w:rPr>
          <w:rFonts w:ascii="Tahoma" w:hAnsi="Tahoma" w:cs="Tahoma"/>
          <w:color w:val="000000"/>
          <w:sz w:val="20"/>
          <w:szCs w:val="20"/>
        </w:rPr>
        <w:t xml:space="preserve">z terenu Gminy wyrobów zawierających azbest do 2032 roku. </w:t>
      </w:r>
    </w:p>
    <w:p w:rsidR="001F4A40" w:rsidRPr="00001E85" w:rsidRDefault="001F4A40" w:rsidP="001F4A40">
      <w:p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Celem niniejszego Programu jest: </w:t>
      </w:r>
    </w:p>
    <w:p w:rsidR="001F4A40" w:rsidRPr="00001E85" w:rsidRDefault="001F4A40" w:rsidP="00DC27ED">
      <w:pPr>
        <w:pStyle w:val="Akapitzlist"/>
        <w:numPr>
          <w:ilvl w:val="0"/>
          <w:numId w:val="62"/>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spowodowanie oczyszczenia obszaru Gminy Kochanowice z azbestu oraz usunięcie stosowanych od wielu lat wyrobów zawierających azbest,</w:t>
      </w:r>
    </w:p>
    <w:p w:rsidR="001F4A40" w:rsidRPr="00001E85" w:rsidRDefault="001F4A40" w:rsidP="00DC27ED">
      <w:pPr>
        <w:pStyle w:val="Akapitzlist"/>
        <w:numPr>
          <w:ilvl w:val="0"/>
          <w:numId w:val="62"/>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wyeliminowanie negatywnych skutków zdrowotnych u mieszkańców Gminy, spowodowanych azbestem oraz ustalenie koniecznych do tego uwarunkowań,</w:t>
      </w:r>
    </w:p>
    <w:p w:rsidR="001F4A40" w:rsidRPr="00001E85" w:rsidRDefault="001F4A40" w:rsidP="00DC27ED">
      <w:pPr>
        <w:pStyle w:val="Akapitzlist"/>
        <w:numPr>
          <w:ilvl w:val="0"/>
          <w:numId w:val="62"/>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spowodowanie sukcesywnej likwidacji oddziaływania azbestu na środowisko i doprowadzenie </w:t>
      </w:r>
      <w:r>
        <w:rPr>
          <w:rFonts w:ascii="Tahoma" w:hAnsi="Tahoma" w:cs="Tahoma"/>
          <w:color w:val="000000"/>
          <w:sz w:val="20"/>
          <w:szCs w:val="20"/>
        </w:rPr>
        <w:br/>
      </w:r>
      <w:r w:rsidRPr="00001E85">
        <w:rPr>
          <w:rFonts w:ascii="Tahoma" w:hAnsi="Tahoma" w:cs="Tahoma"/>
          <w:color w:val="000000"/>
          <w:sz w:val="20"/>
          <w:szCs w:val="20"/>
        </w:rPr>
        <w:t>w określonym horyzoncie czasowym do spełnienia wymogów ochrony środowiska,</w:t>
      </w:r>
    </w:p>
    <w:p w:rsidR="001F4A40" w:rsidRPr="00001E85" w:rsidRDefault="001F4A40" w:rsidP="00DC27ED">
      <w:pPr>
        <w:pStyle w:val="Akapitzlist"/>
        <w:numPr>
          <w:ilvl w:val="0"/>
          <w:numId w:val="62"/>
        </w:numPr>
        <w:autoSpaceDE w:val="0"/>
        <w:autoSpaceDN w:val="0"/>
        <w:adjustRightInd w:val="0"/>
        <w:spacing w:after="0" w:line="360" w:lineRule="auto"/>
        <w:jc w:val="both"/>
        <w:rPr>
          <w:rFonts w:ascii="Tahoma" w:hAnsi="Tahoma" w:cs="Tahoma"/>
          <w:color w:val="000000"/>
          <w:sz w:val="20"/>
          <w:szCs w:val="20"/>
        </w:rPr>
      </w:pPr>
      <w:r w:rsidRPr="00001E85">
        <w:rPr>
          <w:rFonts w:ascii="Tahoma" w:hAnsi="Tahoma" w:cs="Tahoma"/>
          <w:color w:val="000000"/>
          <w:sz w:val="20"/>
          <w:szCs w:val="20"/>
        </w:rPr>
        <w:t xml:space="preserve">stworzenie odpowiednich warunków do wdrożenia przepisów prawnych oraz norm postępowania </w:t>
      </w:r>
      <w:r>
        <w:rPr>
          <w:rFonts w:ascii="Tahoma" w:hAnsi="Tahoma" w:cs="Tahoma"/>
          <w:color w:val="000000"/>
          <w:sz w:val="20"/>
          <w:szCs w:val="20"/>
        </w:rPr>
        <w:br/>
      </w:r>
      <w:r w:rsidRPr="00001E85">
        <w:rPr>
          <w:rFonts w:ascii="Tahoma" w:hAnsi="Tahoma" w:cs="Tahoma"/>
          <w:color w:val="000000"/>
          <w:sz w:val="20"/>
          <w:szCs w:val="20"/>
        </w:rPr>
        <w:t>z wyrobami zawierającymi azbest,</w:t>
      </w:r>
    </w:p>
    <w:p w:rsidR="001F4A40" w:rsidRPr="00001E85" w:rsidRDefault="001F4A40" w:rsidP="001F4A40">
      <w:pPr>
        <w:spacing w:after="0" w:line="360" w:lineRule="auto"/>
        <w:rPr>
          <w:rFonts w:ascii="Tahoma" w:hAnsi="Tahoma" w:cs="Tahoma"/>
          <w:sz w:val="20"/>
          <w:szCs w:val="20"/>
        </w:rPr>
      </w:pPr>
    </w:p>
    <w:p w:rsidR="001F4A40" w:rsidRPr="00001E85" w:rsidRDefault="001F4A40" w:rsidP="001F4A40">
      <w:pPr>
        <w:spacing w:after="0" w:line="360" w:lineRule="auto"/>
        <w:rPr>
          <w:rFonts w:ascii="Tahoma" w:hAnsi="Tahoma" w:cs="Tahoma"/>
          <w:sz w:val="20"/>
          <w:szCs w:val="20"/>
        </w:rPr>
      </w:pPr>
      <w:r w:rsidRPr="00001E85">
        <w:rPr>
          <w:rFonts w:ascii="Tahoma" w:hAnsi="Tahoma" w:cs="Tahoma"/>
          <w:sz w:val="20"/>
          <w:szCs w:val="20"/>
        </w:rPr>
        <w:t>W ramach Programu przewidziano następujące kierunki działań:</w:t>
      </w:r>
    </w:p>
    <w:p w:rsidR="001F4A40" w:rsidRPr="00001E85" w:rsidRDefault="001F4A40" w:rsidP="00DC27ED">
      <w:pPr>
        <w:pStyle w:val="Akapitzlist"/>
        <w:numPr>
          <w:ilvl w:val="0"/>
          <w:numId w:val="63"/>
        </w:numPr>
        <w:autoSpaceDE w:val="0"/>
        <w:autoSpaceDN w:val="0"/>
        <w:adjustRightInd w:val="0"/>
        <w:spacing w:after="0" w:line="360" w:lineRule="auto"/>
        <w:rPr>
          <w:rFonts w:ascii="Tahoma" w:hAnsi="Tahoma" w:cs="Tahoma"/>
          <w:color w:val="000000"/>
          <w:sz w:val="20"/>
          <w:szCs w:val="20"/>
        </w:rPr>
      </w:pPr>
      <w:r w:rsidRPr="00001E85">
        <w:rPr>
          <w:rFonts w:ascii="Tahoma" w:hAnsi="Tahoma" w:cs="Tahoma"/>
          <w:color w:val="000000"/>
          <w:sz w:val="20"/>
          <w:szCs w:val="20"/>
        </w:rPr>
        <w:t>organizację kampanii edukacyjno-informacyjnej w zakresie szkodliwości azbestu,</w:t>
      </w:r>
    </w:p>
    <w:p w:rsidR="001F4A40" w:rsidRPr="00001E85" w:rsidRDefault="001F4A40" w:rsidP="00DC27ED">
      <w:pPr>
        <w:pStyle w:val="Akapitzlist"/>
        <w:numPr>
          <w:ilvl w:val="0"/>
          <w:numId w:val="63"/>
        </w:numPr>
        <w:autoSpaceDE w:val="0"/>
        <w:autoSpaceDN w:val="0"/>
        <w:adjustRightInd w:val="0"/>
        <w:spacing w:after="0" w:line="360" w:lineRule="auto"/>
        <w:rPr>
          <w:rFonts w:ascii="Tahoma" w:hAnsi="Tahoma" w:cs="Tahoma"/>
          <w:color w:val="000000"/>
          <w:sz w:val="20"/>
          <w:szCs w:val="20"/>
        </w:rPr>
      </w:pPr>
      <w:r w:rsidRPr="00001E85">
        <w:rPr>
          <w:rFonts w:ascii="Tahoma" w:hAnsi="Tahoma" w:cs="Tahoma"/>
          <w:color w:val="000000"/>
          <w:sz w:val="20"/>
          <w:szCs w:val="20"/>
        </w:rPr>
        <w:t xml:space="preserve">utworzenie bazy danych o ilościach i miejscach występowania wyrobów zawierających azbest </w:t>
      </w:r>
      <w:r>
        <w:rPr>
          <w:rFonts w:ascii="Tahoma" w:hAnsi="Tahoma" w:cs="Tahoma"/>
          <w:color w:val="000000"/>
          <w:sz w:val="20"/>
          <w:szCs w:val="20"/>
        </w:rPr>
        <w:br/>
      </w:r>
      <w:r w:rsidRPr="00001E85">
        <w:rPr>
          <w:rFonts w:ascii="Tahoma" w:hAnsi="Tahoma" w:cs="Tahoma"/>
          <w:color w:val="000000"/>
          <w:sz w:val="20"/>
          <w:szCs w:val="20"/>
        </w:rPr>
        <w:t>w Gminie,</w:t>
      </w:r>
    </w:p>
    <w:p w:rsidR="001F4A40" w:rsidRPr="00001E85" w:rsidRDefault="001F4A40" w:rsidP="00DC27ED">
      <w:pPr>
        <w:pStyle w:val="Akapitzlist"/>
        <w:numPr>
          <w:ilvl w:val="0"/>
          <w:numId w:val="63"/>
        </w:numPr>
        <w:autoSpaceDE w:val="0"/>
        <w:autoSpaceDN w:val="0"/>
        <w:adjustRightInd w:val="0"/>
        <w:spacing w:after="0" w:line="360" w:lineRule="auto"/>
        <w:rPr>
          <w:rFonts w:ascii="Tahoma" w:hAnsi="Tahoma" w:cs="Tahoma"/>
          <w:color w:val="000000"/>
          <w:sz w:val="20"/>
          <w:szCs w:val="20"/>
        </w:rPr>
      </w:pPr>
      <w:r w:rsidRPr="00001E85">
        <w:rPr>
          <w:rFonts w:ascii="Tahoma" w:hAnsi="Tahoma" w:cs="Tahoma"/>
          <w:color w:val="000000"/>
          <w:sz w:val="20"/>
          <w:szCs w:val="20"/>
        </w:rPr>
        <w:t xml:space="preserve">pomoc dla indywidualnych właścicieli posesji w zakresie odbioru transportu i unieszkodliwiania odpadów azbestowych, </w:t>
      </w:r>
    </w:p>
    <w:p w:rsidR="001F4A40" w:rsidRPr="00001E85" w:rsidRDefault="001F4A40" w:rsidP="001F4A40">
      <w:pPr>
        <w:spacing w:after="0" w:line="360" w:lineRule="auto"/>
        <w:jc w:val="both"/>
        <w:rPr>
          <w:rFonts w:ascii="Tahoma" w:hAnsi="Tahoma" w:cs="Tahoma"/>
          <w:sz w:val="20"/>
          <w:szCs w:val="20"/>
        </w:rPr>
      </w:pPr>
    </w:p>
    <w:p w:rsidR="001F4A40" w:rsidRPr="00001E85" w:rsidRDefault="001F4A40" w:rsidP="001F4A40">
      <w:pPr>
        <w:spacing w:after="0" w:line="360" w:lineRule="auto"/>
        <w:jc w:val="both"/>
        <w:rPr>
          <w:rFonts w:ascii="Tahoma" w:hAnsi="Tahoma" w:cs="Tahoma"/>
          <w:sz w:val="20"/>
          <w:szCs w:val="20"/>
        </w:rPr>
      </w:pPr>
      <w:r w:rsidRPr="00001E85">
        <w:rPr>
          <w:rFonts w:ascii="Tahoma" w:hAnsi="Tahoma" w:cs="Tahoma"/>
          <w:sz w:val="20"/>
          <w:szCs w:val="20"/>
        </w:rPr>
        <w:t xml:space="preserve">Lokalny Program Rewitalizacji Gminy Kochanowice jest komplementarny z Programem usuwania azbestu </w:t>
      </w:r>
      <w:r>
        <w:rPr>
          <w:rFonts w:ascii="Tahoma" w:hAnsi="Tahoma" w:cs="Tahoma"/>
          <w:sz w:val="20"/>
          <w:szCs w:val="20"/>
        </w:rPr>
        <w:br/>
      </w:r>
      <w:r w:rsidRPr="00001E85">
        <w:rPr>
          <w:rFonts w:ascii="Tahoma" w:hAnsi="Tahoma" w:cs="Tahoma"/>
          <w:sz w:val="20"/>
          <w:szCs w:val="20"/>
        </w:rPr>
        <w:t>i wyrobów zawierających azbest dla Gminy Kochanowice, w szczególności w zakresie planowanych do zrealizowania zadań inwestycyjnych</w:t>
      </w:r>
    </w:p>
    <w:p w:rsidR="001F4A40" w:rsidRPr="006B08CD" w:rsidRDefault="001F4A40" w:rsidP="001F4A40">
      <w:pPr>
        <w:pStyle w:val="Nagwek1"/>
      </w:pPr>
      <w:bookmarkStart w:id="62" w:name="_Toc325726826"/>
      <w:r w:rsidRPr="006B08CD">
        <w:t>ZAŁOŻENIA PROGRAMU REWITALIZACJI</w:t>
      </w:r>
      <w:bookmarkEnd w:id="62"/>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 xml:space="preserve">Lokalny Program Rewitalizacji Gminy Kochanowice kompleksowo ujmuje różnorodne sfery rzeczywistości społeczno – gospodarczej oraz uwarunkowania przestrzenne, gdyż tylko takie podejście pozwala w sposób ustrukturyzowany zaprogramować rozwój i przekształcanie Gminy w kierunku celów założonych </w:t>
      </w:r>
      <w:r>
        <w:rPr>
          <w:rFonts w:ascii="Tahoma" w:hAnsi="Tahoma" w:cs="Tahoma"/>
          <w:sz w:val="20"/>
          <w:szCs w:val="20"/>
        </w:rPr>
        <w:br/>
        <w:t>w wymienionych wyżej dokumentach strategicznych. Wdrożenie Programu ma także wykorzystać szanse jakie stwarza możliwość realizacji niektórych przedsięwzięć w Gminie przy wykorzystaniu zewnętrznych źródeł finansowania lub innego rodzaju wsparcia możliwego dzięki instrumentom polityki regionalnej województwa śląskiego do roku 2013 i lata następne.</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lastRenderedPageBreak/>
        <w:t xml:space="preserve">Celem tego dokumentu jest ożywienie gospodarcze i społeczne w Gminie realizowane w oparciu </w:t>
      </w:r>
      <w:r>
        <w:rPr>
          <w:rFonts w:ascii="Tahoma" w:hAnsi="Tahoma" w:cs="Tahoma"/>
          <w:sz w:val="20"/>
          <w:szCs w:val="20"/>
        </w:rPr>
        <w:br/>
        <w:t>o istniejące zasoby przyrodnicze i kulturowe oraz dobra historyczne, których Gmina posiada wyjątkowo dużo, pod kątem wzmocnienia dotychczasowych pełnionych przez nie zadań lub nadania im nowych funkcji związanych z rozwojem przedsiębiorczości lokalnej. Szczególną uwagę skupiono na przedsięwzięciach wzmacniające potencjał wypoczynkowo – rekreacyjny Gminy, co jest zgodne z jej naturalnymi</w:t>
      </w:r>
      <w:r>
        <w:rPr>
          <w:rFonts w:ascii="Tahoma" w:hAnsi="Tahoma" w:cs="Tahoma"/>
          <w:sz w:val="20"/>
          <w:szCs w:val="20"/>
        </w:rPr>
        <w:br/>
        <w:t>i historycznymi uwarunkowaniami.</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 xml:space="preserve">Program zakłada, iż osiągnięcie tego celu możliwe będzie poprzez aktywizację społeczności lokalnej, co jest niezbędnym elementem budowy sprzyjającego konsensusu społecznego na rzecz realizacji działań rewitalizacyjnych w Gminie. </w:t>
      </w:r>
    </w:p>
    <w:p w:rsidR="001F4A40" w:rsidRPr="006B08CD" w:rsidRDefault="001F4A40" w:rsidP="001F4A40">
      <w:pPr>
        <w:pStyle w:val="Nagwek2"/>
        <w:spacing w:before="240" w:after="240"/>
        <w:ind w:left="578" w:hanging="578"/>
      </w:pPr>
      <w:bookmarkStart w:id="63" w:name="_Toc325726827"/>
      <w:r w:rsidRPr="006B08CD">
        <w:rPr>
          <w:rStyle w:val="Nagwek3Znak"/>
          <w:bCs w:val="0"/>
        </w:rPr>
        <w:t>PODOKRESY PROGRAMOWANIA</w:t>
      </w:r>
      <w:bookmarkEnd w:id="63"/>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 xml:space="preserve">Lokalny Program Rewitalizacji Gminy Kochanowice powstaje w szczególnym momencie – kończy się okres wdrażania Regionalnego Programu Operacyjnego Województwa Śląskiego na lata 2007 – 2013. W okresie tym Gmina oraz inne podmioty działające na jej terenie nie ubiegały się o wsparcie działań w ramach Działania 6.2 RPO WSL „Rewitalizacja obszarów zdegradowanych”, które zakłada finansowanie przedsięwzięć objęte zintegrowanymi planami rozwoju obszarów miejskich (Lokalnymi Programami Rewitalizacji). </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 xml:space="preserve">Potrzeba budowy Lokalnego Programu Rewitalizacji Gminy Kochanowice pojawiła się w momencie implementowania do Regionalnego Programu Operacyjnego Woj. </w:t>
      </w:r>
      <w:r w:rsidRPr="00477E5C">
        <w:rPr>
          <w:rFonts w:ascii="Tahoma" w:hAnsi="Tahoma" w:cs="Tahoma"/>
          <w:sz w:val="20"/>
          <w:szCs w:val="20"/>
        </w:rPr>
        <w:t xml:space="preserve">Śląskiego Podziałania 6.2.3 – „Rewitalizacja – </w:t>
      </w:r>
      <w:r w:rsidRPr="00A82AE1">
        <w:rPr>
          <w:rFonts w:ascii="Tahoma" w:hAnsi="Tahoma" w:cs="Tahoma"/>
          <w:sz w:val="20"/>
          <w:szCs w:val="20"/>
        </w:rPr>
        <w:t xml:space="preserve">JESSICA”. </w:t>
      </w:r>
    </w:p>
    <w:p w:rsidR="001F4A40" w:rsidRDefault="001F4A40" w:rsidP="001F4A40">
      <w:pPr>
        <w:spacing w:after="0" w:line="360" w:lineRule="auto"/>
        <w:jc w:val="both"/>
        <w:rPr>
          <w:rFonts w:ascii="Tahoma" w:hAnsi="Tahoma" w:cs="Tahoma"/>
          <w:sz w:val="20"/>
          <w:szCs w:val="20"/>
        </w:rPr>
      </w:pPr>
      <w:r w:rsidRPr="00A82AE1">
        <w:rPr>
          <w:rFonts w:ascii="Tahoma" w:hAnsi="Tahoma" w:cs="Tahoma"/>
          <w:sz w:val="20"/>
          <w:szCs w:val="20"/>
        </w:rPr>
        <w:t xml:space="preserve">JESSICA (Joint </w:t>
      </w:r>
      <w:proofErr w:type="spellStart"/>
      <w:r w:rsidRPr="00A82AE1">
        <w:rPr>
          <w:rFonts w:ascii="Tahoma" w:hAnsi="Tahoma" w:cs="Tahoma"/>
          <w:sz w:val="20"/>
          <w:szCs w:val="20"/>
        </w:rPr>
        <w:t>European</w:t>
      </w:r>
      <w:proofErr w:type="spellEnd"/>
      <w:r w:rsidRPr="00A82AE1">
        <w:rPr>
          <w:rFonts w:ascii="Tahoma" w:hAnsi="Tahoma" w:cs="Tahoma"/>
          <w:sz w:val="20"/>
          <w:szCs w:val="20"/>
        </w:rPr>
        <w:t xml:space="preserve"> </w:t>
      </w:r>
      <w:proofErr w:type="spellStart"/>
      <w:r w:rsidRPr="00A82AE1">
        <w:rPr>
          <w:rFonts w:ascii="Tahoma" w:hAnsi="Tahoma" w:cs="Tahoma"/>
          <w:sz w:val="20"/>
          <w:szCs w:val="20"/>
        </w:rPr>
        <w:t>Support</w:t>
      </w:r>
      <w:proofErr w:type="spellEnd"/>
      <w:r w:rsidRPr="00A82AE1">
        <w:rPr>
          <w:rFonts w:ascii="Tahoma" w:hAnsi="Tahoma" w:cs="Tahoma"/>
          <w:sz w:val="20"/>
          <w:szCs w:val="20"/>
        </w:rPr>
        <w:t xml:space="preserve"> for </w:t>
      </w:r>
      <w:proofErr w:type="spellStart"/>
      <w:r w:rsidRPr="00A82AE1">
        <w:rPr>
          <w:rFonts w:ascii="Tahoma" w:hAnsi="Tahoma" w:cs="Tahoma"/>
          <w:sz w:val="20"/>
          <w:szCs w:val="20"/>
        </w:rPr>
        <w:t>Sustainable</w:t>
      </w:r>
      <w:proofErr w:type="spellEnd"/>
      <w:r w:rsidRPr="00A82AE1">
        <w:rPr>
          <w:rFonts w:ascii="Tahoma" w:hAnsi="Tahoma" w:cs="Tahoma"/>
          <w:sz w:val="20"/>
          <w:szCs w:val="20"/>
        </w:rPr>
        <w:t xml:space="preserve"> Investment In City </w:t>
      </w:r>
      <w:proofErr w:type="spellStart"/>
      <w:r w:rsidRPr="00A82AE1">
        <w:rPr>
          <w:rFonts w:ascii="Tahoma" w:hAnsi="Tahoma" w:cs="Tahoma"/>
          <w:sz w:val="20"/>
          <w:szCs w:val="20"/>
        </w:rPr>
        <w:t>Areas</w:t>
      </w:r>
      <w:proofErr w:type="spellEnd"/>
      <w:r w:rsidRPr="00A82AE1">
        <w:rPr>
          <w:rFonts w:ascii="Tahoma" w:hAnsi="Tahoma" w:cs="Tahoma"/>
          <w:sz w:val="20"/>
          <w:szCs w:val="20"/>
        </w:rPr>
        <w:t xml:space="preserve"> - </w:t>
      </w:r>
      <w:r>
        <w:rPr>
          <w:rFonts w:ascii="Tahoma" w:hAnsi="Tahoma" w:cs="Tahoma"/>
          <w:sz w:val="20"/>
          <w:szCs w:val="20"/>
        </w:rPr>
        <w:t>Wspó</w:t>
      </w:r>
      <w:r w:rsidRPr="00A82AE1">
        <w:rPr>
          <w:rFonts w:ascii="Tahoma" w:hAnsi="Tahoma" w:cs="Tahoma"/>
          <w:sz w:val="20"/>
          <w:szCs w:val="20"/>
        </w:rPr>
        <w:t>lne Europejskie Wsparcie na rzecz Trwałych Inwestycji na</w:t>
      </w:r>
      <w:r>
        <w:rPr>
          <w:rFonts w:ascii="Tahoma" w:hAnsi="Tahoma" w:cs="Tahoma"/>
          <w:sz w:val="20"/>
          <w:szCs w:val="20"/>
        </w:rPr>
        <w:t xml:space="preserve"> </w:t>
      </w:r>
      <w:r w:rsidRPr="00A82AE1">
        <w:rPr>
          <w:rFonts w:ascii="Tahoma" w:hAnsi="Tahoma" w:cs="Tahoma"/>
          <w:sz w:val="20"/>
          <w:szCs w:val="20"/>
        </w:rPr>
        <w:t>Obszarach Miejskich)</w:t>
      </w:r>
      <w:r>
        <w:rPr>
          <w:rFonts w:ascii="Tahoma" w:hAnsi="Tahoma" w:cs="Tahoma"/>
          <w:sz w:val="20"/>
          <w:szCs w:val="20"/>
        </w:rPr>
        <w:t xml:space="preserve"> to </w:t>
      </w:r>
      <w:proofErr w:type="spellStart"/>
      <w:r w:rsidRPr="00DD6D7C">
        <w:rPr>
          <w:rFonts w:ascii="Tahoma" w:hAnsi="Tahoma" w:cs="Tahoma"/>
          <w:sz w:val="20"/>
          <w:szCs w:val="20"/>
        </w:rPr>
        <w:t>pozadotacyjny</w:t>
      </w:r>
      <w:proofErr w:type="spellEnd"/>
      <w:r w:rsidRPr="00DD6D7C">
        <w:rPr>
          <w:rFonts w:ascii="Tahoma" w:hAnsi="Tahoma" w:cs="Tahoma"/>
          <w:sz w:val="20"/>
          <w:szCs w:val="20"/>
        </w:rPr>
        <w:t>, zwrotny instrument in</w:t>
      </w:r>
      <w:r>
        <w:rPr>
          <w:rFonts w:ascii="Tahoma" w:hAnsi="Tahoma" w:cs="Tahoma"/>
          <w:sz w:val="20"/>
          <w:szCs w:val="20"/>
        </w:rPr>
        <w:t>ż</w:t>
      </w:r>
      <w:r w:rsidRPr="00DD6D7C">
        <w:rPr>
          <w:rFonts w:ascii="Tahoma" w:hAnsi="Tahoma" w:cs="Tahoma"/>
          <w:sz w:val="20"/>
          <w:szCs w:val="20"/>
        </w:rPr>
        <w:t>ynierii finansowej,</w:t>
      </w:r>
      <w:r>
        <w:rPr>
          <w:rFonts w:ascii="Tahoma" w:hAnsi="Tahoma" w:cs="Tahoma"/>
          <w:sz w:val="20"/>
          <w:szCs w:val="20"/>
        </w:rPr>
        <w:t xml:space="preserve"> </w:t>
      </w:r>
      <w:r w:rsidRPr="00DD6D7C">
        <w:rPr>
          <w:rFonts w:ascii="Tahoma" w:hAnsi="Tahoma" w:cs="Tahoma"/>
          <w:sz w:val="20"/>
          <w:szCs w:val="20"/>
        </w:rPr>
        <w:t>stworzony przez Komisję Europejską, Europejs</w:t>
      </w:r>
      <w:r>
        <w:rPr>
          <w:rFonts w:ascii="Tahoma" w:hAnsi="Tahoma" w:cs="Tahoma"/>
          <w:sz w:val="20"/>
          <w:szCs w:val="20"/>
        </w:rPr>
        <w:t xml:space="preserve">ki Bank Inwestycyjny oraz Bank Rozwoju Rady Europy </w:t>
      </w:r>
      <w:r w:rsidRPr="00DD6D7C">
        <w:rPr>
          <w:rFonts w:ascii="Tahoma" w:hAnsi="Tahoma" w:cs="Tahoma"/>
          <w:sz w:val="20"/>
          <w:szCs w:val="20"/>
        </w:rPr>
        <w:t>w celu wspierania trwałych i</w:t>
      </w:r>
      <w:r>
        <w:rPr>
          <w:rFonts w:ascii="Tahoma" w:hAnsi="Tahoma" w:cs="Tahoma"/>
          <w:sz w:val="20"/>
          <w:szCs w:val="20"/>
        </w:rPr>
        <w:t xml:space="preserve"> zró</w:t>
      </w:r>
      <w:r w:rsidRPr="00DD6D7C">
        <w:rPr>
          <w:rFonts w:ascii="Tahoma" w:hAnsi="Tahoma" w:cs="Tahoma"/>
          <w:sz w:val="20"/>
          <w:szCs w:val="20"/>
        </w:rPr>
        <w:t>wnowa</w:t>
      </w:r>
      <w:r>
        <w:rPr>
          <w:rFonts w:ascii="Tahoma" w:hAnsi="Tahoma" w:cs="Tahoma"/>
          <w:sz w:val="20"/>
          <w:szCs w:val="20"/>
        </w:rPr>
        <w:t>ż</w:t>
      </w:r>
      <w:r w:rsidRPr="00DD6D7C">
        <w:rPr>
          <w:rFonts w:ascii="Tahoma" w:hAnsi="Tahoma" w:cs="Tahoma"/>
          <w:sz w:val="20"/>
          <w:szCs w:val="20"/>
        </w:rPr>
        <w:t xml:space="preserve">onych inwestycji, rozwoju i zatrudnienia na obszarach </w:t>
      </w:r>
      <w:r>
        <w:rPr>
          <w:rFonts w:ascii="Tahoma" w:hAnsi="Tahoma" w:cs="Tahoma"/>
          <w:sz w:val="20"/>
          <w:szCs w:val="20"/>
        </w:rPr>
        <w:t>zdegradowanych.</w:t>
      </w:r>
      <w:r w:rsidRPr="00A82AE1">
        <w:rPr>
          <w:rFonts w:ascii="Tahoma" w:hAnsi="Tahoma" w:cs="Tahoma"/>
          <w:sz w:val="20"/>
          <w:szCs w:val="20"/>
        </w:rPr>
        <w:t xml:space="preserve"> </w:t>
      </w:r>
      <w:r>
        <w:rPr>
          <w:rFonts w:ascii="Tahoma" w:hAnsi="Tahoma" w:cs="Tahoma"/>
          <w:sz w:val="20"/>
          <w:szCs w:val="20"/>
        </w:rPr>
        <w:t>Projekty objęte Inicjatywą JESSICA również muszą być ujęte w lokalnych programach rewitalizacyjnych, a regulamin udzielania wsparcia został przyjęty przez Fundusz Rozwoju Obszarów Miejskich dopiero w grudniu 2011 roku. Biorąc to pod uwagę Lokalny Program Rewitalizacji Gminy Kochanowice zakłada wdrażanie danych projektów rewitalizacyjnych przyjętych do realizacji w okresie 2012 – 2013 (zgodnie z okresem programowania przyjętym w Regionalnym Programie Operacyjnym Województwa Śląskiego na lata 2007 – 2013) oraz projektów, których okres przyjęcia co realizacji sięga lat następnych, przy czym jako horyzont czasowy przyjęto rok 2021, który pokrywa się z kolejnym okresem programowania polityki strukturalnej Unii Europejskiej.</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Przedsięwzięcia realizowane w ramach Lokalnego Programu Rewitalizacji Gminy Kochanowice mogą mieć charakter projektów rewitalizacyjnych lub zadań inwestycyjnych.</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Przez projekt rewitalizacyjny będziemy tu rozumieć działania o charakterze miękkim, których celem jest odnowa społeczna, walka z wykluczeniem społecznym, zrównoważony rozwój społeczno – gospodarczy itp.</w:t>
      </w:r>
    </w:p>
    <w:p w:rsidR="001F4A40" w:rsidRDefault="001F4A40" w:rsidP="001F4A40">
      <w:pPr>
        <w:spacing w:after="0" w:line="360" w:lineRule="auto"/>
        <w:jc w:val="both"/>
        <w:rPr>
          <w:rFonts w:ascii="Tahoma" w:hAnsi="Tahoma" w:cs="Tahoma"/>
          <w:sz w:val="20"/>
          <w:szCs w:val="20"/>
        </w:rPr>
      </w:pPr>
    </w:p>
    <w:p w:rsidR="001F4A40" w:rsidRDefault="001F4A40" w:rsidP="001F4A40">
      <w:pPr>
        <w:spacing w:after="0" w:line="360" w:lineRule="auto"/>
        <w:jc w:val="both"/>
        <w:rPr>
          <w:rFonts w:ascii="Tahoma" w:hAnsi="Tahoma" w:cs="Tahoma"/>
          <w:sz w:val="20"/>
          <w:szCs w:val="20"/>
        </w:rPr>
      </w:pPr>
    </w:p>
    <w:p w:rsidR="001F4A40" w:rsidRDefault="001F4A40" w:rsidP="001F4A40">
      <w:pPr>
        <w:spacing w:after="0" w:line="360" w:lineRule="auto"/>
        <w:jc w:val="both"/>
        <w:rPr>
          <w:rFonts w:ascii="Tahoma" w:hAnsi="Tahoma" w:cs="Tahoma"/>
          <w:sz w:val="20"/>
          <w:szCs w:val="20"/>
        </w:rPr>
      </w:pP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 xml:space="preserve">Przez zadanie inwestycyjne będziemy rozumieć realizację konkretnej inwestycji w zdegradowany obiekt </w:t>
      </w:r>
      <w:r>
        <w:rPr>
          <w:rFonts w:ascii="Tahoma" w:hAnsi="Tahoma" w:cs="Tahoma"/>
          <w:sz w:val="20"/>
          <w:szCs w:val="20"/>
        </w:rPr>
        <w:br/>
        <w:t>w celu przywrócenia jego funkcji lub nadania mu nowych funkcji gospodarczych, ale uwzględniających czynnik społeczny.</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 xml:space="preserve">Założeniem jest, że projekty rewitalizacyjne będą mogły być realizowane w obiektach, którym nadano nowe funkcje poprzez realizację zadań inwestycyjnych wpisanych do niniejszego programu rewitalizacji. </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 xml:space="preserve">Ze względu na tak długi okres programowania przyjęto, że program rewitalizacji powinien być aktualizowany w miarę identyfikacji bieżących potrzeb wynikających z kierunków rozwoju Gminy do roku 2021.  </w:t>
      </w:r>
    </w:p>
    <w:p w:rsidR="001F4A40" w:rsidRPr="00A82AE1" w:rsidRDefault="001F4A40" w:rsidP="001F4A40">
      <w:pPr>
        <w:spacing w:after="0" w:line="360" w:lineRule="auto"/>
        <w:jc w:val="both"/>
        <w:rPr>
          <w:rFonts w:ascii="Tahoma" w:hAnsi="Tahoma" w:cs="Tahoma"/>
          <w:sz w:val="20"/>
          <w:szCs w:val="20"/>
        </w:rPr>
      </w:pPr>
    </w:p>
    <w:p w:rsidR="001F4A40" w:rsidRDefault="001F4A40" w:rsidP="001F4A40">
      <w:pPr>
        <w:pStyle w:val="Nagwek2"/>
        <w:spacing w:before="240" w:after="240"/>
        <w:ind w:left="578" w:hanging="578"/>
      </w:pPr>
      <w:bookmarkStart w:id="64" w:name="_Toc325726828"/>
      <w:r w:rsidRPr="006B08CD">
        <w:t>ZASIĘG REWITALIZOWANEGO OBSZARU</w:t>
      </w:r>
      <w:bookmarkEnd w:id="64"/>
    </w:p>
    <w:p w:rsidR="001F4A40" w:rsidRPr="00652865" w:rsidRDefault="001F4A40" w:rsidP="001F4A40">
      <w:pPr>
        <w:rPr>
          <w:lang w:eastAsia="pl-PL"/>
        </w:rPr>
      </w:pP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W wyniku analizy uwarunkowań przestrzennych i lokalizacyjnych, a także społecznych Gminy Kochanowice zdecydowano, iż lokalny plan rewitalizacji zasadniczo powinien obejmować cały jej obszar, gdyż stosunkowo niewielka powierzchnia Gminy oraz statystycznie rzecz biorąc niewielka liczba mieszkańców powodują, że wyodrębnione obszary byłyby tworem sztucznym. Podejście takie jest zgodne ze Studium uwarunkowań i kierunków zagospodarowania przestrzennego Gminy Kochanowice z 2008 roku</w:t>
      </w:r>
      <w:r>
        <w:rPr>
          <w:rStyle w:val="Odwoanieprzypisudolnego"/>
          <w:rFonts w:ascii="Tahoma" w:hAnsi="Tahoma" w:cs="Tahoma"/>
          <w:sz w:val="20"/>
          <w:szCs w:val="20"/>
        </w:rPr>
        <w:footnoteReference w:id="10"/>
      </w:r>
      <w:r>
        <w:rPr>
          <w:rFonts w:ascii="Tahoma" w:hAnsi="Tahoma" w:cs="Tahoma"/>
          <w:sz w:val="20"/>
          <w:szCs w:val="20"/>
        </w:rPr>
        <w:t>, w którym przyjęto podział administracyjny Gminy na 8 sołectw: Kochanowice, Kochcice, Pawełki, Lubecko, Jawornica, Droniowice, Harbułtowice, Lubockie-Ostrów. Na obszarze poszczególnych sołectw szczególne znaczenie pod kątem działań rewitalizacyjnych przypisuje się następującym obiektom:</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Sołectwo Kochanowice:</w:t>
      </w:r>
    </w:p>
    <w:p w:rsidR="001F4A40" w:rsidRDefault="001F4A40" w:rsidP="00DC27ED">
      <w:pPr>
        <w:numPr>
          <w:ilvl w:val="0"/>
          <w:numId w:val="68"/>
        </w:numPr>
        <w:spacing w:after="0" w:line="360" w:lineRule="auto"/>
        <w:jc w:val="both"/>
        <w:rPr>
          <w:rFonts w:ascii="Tahoma" w:hAnsi="Tahoma" w:cs="Tahoma"/>
          <w:sz w:val="20"/>
          <w:szCs w:val="20"/>
        </w:rPr>
      </w:pPr>
      <w:r>
        <w:rPr>
          <w:rFonts w:ascii="Tahoma" w:hAnsi="Tahoma" w:cs="Tahoma"/>
          <w:sz w:val="20"/>
          <w:szCs w:val="20"/>
        </w:rPr>
        <w:t>tereny byłej spółdzielni kółek rolniczych</w:t>
      </w:r>
      <w:r w:rsidR="00620E61">
        <w:rPr>
          <w:rFonts w:ascii="Tahoma" w:hAnsi="Tahoma" w:cs="Tahoma"/>
          <w:sz w:val="20"/>
          <w:szCs w:val="20"/>
        </w:rPr>
        <w:t>,</w:t>
      </w:r>
    </w:p>
    <w:p w:rsidR="001F4A40" w:rsidRDefault="001F4A40" w:rsidP="00DC27ED">
      <w:pPr>
        <w:numPr>
          <w:ilvl w:val="0"/>
          <w:numId w:val="68"/>
        </w:numPr>
        <w:spacing w:after="0" w:line="360" w:lineRule="auto"/>
        <w:jc w:val="both"/>
        <w:rPr>
          <w:rFonts w:ascii="Tahoma" w:hAnsi="Tahoma" w:cs="Tahoma"/>
          <w:sz w:val="20"/>
          <w:szCs w:val="20"/>
        </w:rPr>
      </w:pPr>
      <w:r>
        <w:rPr>
          <w:rFonts w:ascii="Tahoma" w:hAnsi="Tahoma" w:cs="Tahoma"/>
          <w:sz w:val="20"/>
          <w:szCs w:val="20"/>
        </w:rPr>
        <w:t>kapliczki</w:t>
      </w:r>
      <w:r w:rsidR="00620E61">
        <w:rPr>
          <w:rFonts w:ascii="Tahoma" w:hAnsi="Tahoma" w:cs="Tahoma"/>
          <w:sz w:val="20"/>
          <w:szCs w:val="20"/>
        </w:rPr>
        <w:t>,</w:t>
      </w:r>
    </w:p>
    <w:p w:rsidR="001F4A40" w:rsidRDefault="001F4A40" w:rsidP="00DC27ED">
      <w:pPr>
        <w:numPr>
          <w:ilvl w:val="0"/>
          <w:numId w:val="68"/>
        </w:numPr>
        <w:spacing w:after="0" w:line="360" w:lineRule="auto"/>
        <w:jc w:val="both"/>
        <w:rPr>
          <w:rFonts w:ascii="Tahoma" w:hAnsi="Tahoma" w:cs="Tahoma"/>
          <w:sz w:val="20"/>
          <w:szCs w:val="20"/>
        </w:rPr>
      </w:pPr>
      <w:r>
        <w:rPr>
          <w:rFonts w:ascii="Tahoma" w:hAnsi="Tahoma" w:cs="Tahoma"/>
          <w:sz w:val="20"/>
          <w:szCs w:val="20"/>
        </w:rPr>
        <w:t>obiekty dawnej centrali nasion przy ul. Szkolnej</w:t>
      </w:r>
      <w:r w:rsidR="00620E61">
        <w:rPr>
          <w:rFonts w:ascii="Tahoma" w:hAnsi="Tahoma" w:cs="Tahoma"/>
          <w:sz w:val="20"/>
          <w:szCs w:val="20"/>
        </w:rPr>
        <w:t>,</w:t>
      </w:r>
    </w:p>
    <w:p w:rsidR="00620E61" w:rsidRDefault="00620E61" w:rsidP="00DC27ED">
      <w:pPr>
        <w:numPr>
          <w:ilvl w:val="0"/>
          <w:numId w:val="68"/>
        </w:numPr>
        <w:spacing w:after="0" w:line="360" w:lineRule="auto"/>
        <w:jc w:val="both"/>
        <w:rPr>
          <w:rFonts w:ascii="Tahoma" w:hAnsi="Tahoma" w:cs="Tahoma"/>
          <w:sz w:val="20"/>
          <w:szCs w:val="20"/>
        </w:rPr>
      </w:pPr>
      <w:r>
        <w:rPr>
          <w:rFonts w:ascii="Tahoma" w:hAnsi="Tahoma" w:cs="Tahoma"/>
          <w:sz w:val="20"/>
          <w:szCs w:val="20"/>
        </w:rPr>
        <w:t xml:space="preserve">teren wraz z obiektami </w:t>
      </w:r>
      <w:proofErr w:type="spellStart"/>
      <w:r>
        <w:rPr>
          <w:rFonts w:ascii="Tahoma" w:hAnsi="Tahoma" w:cs="Tahoma"/>
          <w:sz w:val="20"/>
          <w:szCs w:val="20"/>
        </w:rPr>
        <w:t>Provimi</w:t>
      </w:r>
      <w:proofErr w:type="spellEnd"/>
      <w:r>
        <w:rPr>
          <w:rFonts w:ascii="Tahoma" w:hAnsi="Tahoma" w:cs="Tahoma"/>
          <w:sz w:val="20"/>
          <w:szCs w:val="20"/>
        </w:rPr>
        <w:t xml:space="preserve"> Polska Sp. z o. o.- wytwórnia pasz w Kochanowicach,</w:t>
      </w:r>
    </w:p>
    <w:p w:rsidR="00620E61" w:rsidRDefault="00FC567C" w:rsidP="00DC27ED">
      <w:pPr>
        <w:numPr>
          <w:ilvl w:val="0"/>
          <w:numId w:val="68"/>
        </w:numPr>
        <w:spacing w:after="0" w:line="360" w:lineRule="auto"/>
        <w:jc w:val="both"/>
        <w:rPr>
          <w:rFonts w:ascii="Tahoma" w:hAnsi="Tahoma" w:cs="Tahoma"/>
          <w:sz w:val="20"/>
          <w:szCs w:val="20"/>
        </w:rPr>
      </w:pPr>
      <w:r>
        <w:rPr>
          <w:rFonts w:ascii="Tahoma" w:hAnsi="Tahoma" w:cs="Tahoma"/>
          <w:sz w:val="20"/>
          <w:szCs w:val="20"/>
        </w:rPr>
        <w:t>teren i obiekty GS w Kochanowicach.</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Sołectwo Kochcice:</w:t>
      </w:r>
    </w:p>
    <w:p w:rsidR="001F4A40" w:rsidRDefault="001F4A40" w:rsidP="00DC27ED">
      <w:pPr>
        <w:numPr>
          <w:ilvl w:val="0"/>
          <w:numId w:val="67"/>
        </w:numPr>
        <w:spacing w:after="0" w:line="360" w:lineRule="auto"/>
        <w:jc w:val="both"/>
        <w:rPr>
          <w:rFonts w:ascii="Tahoma" w:hAnsi="Tahoma" w:cs="Tahoma"/>
          <w:sz w:val="20"/>
          <w:szCs w:val="20"/>
        </w:rPr>
      </w:pPr>
      <w:r>
        <w:rPr>
          <w:rFonts w:ascii="Tahoma" w:hAnsi="Tahoma" w:cs="Tahoma"/>
          <w:sz w:val="20"/>
          <w:szCs w:val="20"/>
        </w:rPr>
        <w:t>tereny byłego państwowego gospodarstwa rolnego wraz z zabudowaniami</w:t>
      </w:r>
    </w:p>
    <w:p w:rsidR="001F4A40" w:rsidRDefault="001F4A40" w:rsidP="00DC27ED">
      <w:pPr>
        <w:numPr>
          <w:ilvl w:val="0"/>
          <w:numId w:val="67"/>
        </w:numPr>
        <w:spacing w:after="0" w:line="360" w:lineRule="auto"/>
        <w:jc w:val="both"/>
        <w:rPr>
          <w:rFonts w:ascii="Tahoma" w:hAnsi="Tahoma" w:cs="Tahoma"/>
          <w:sz w:val="20"/>
          <w:szCs w:val="20"/>
        </w:rPr>
      </w:pPr>
      <w:r>
        <w:rPr>
          <w:rFonts w:ascii="Tahoma" w:hAnsi="Tahoma" w:cs="Tahoma"/>
          <w:sz w:val="20"/>
          <w:szCs w:val="20"/>
        </w:rPr>
        <w:t>kapliczki</w:t>
      </w:r>
    </w:p>
    <w:p w:rsidR="001F4A40" w:rsidRDefault="001F4A40" w:rsidP="00DC27ED">
      <w:pPr>
        <w:numPr>
          <w:ilvl w:val="0"/>
          <w:numId w:val="67"/>
        </w:numPr>
        <w:spacing w:after="0" w:line="360" w:lineRule="auto"/>
        <w:jc w:val="both"/>
        <w:rPr>
          <w:rFonts w:ascii="Tahoma" w:hAnsi="Tahoma" w:cs="Tahoma"/>
          <w:sz w:val="20"/>
          <w:szCs w:val="20"/>
        </w:rPr>
      </w:pPr>
      <w:r>
        <w:rPr>
          <w:rFonts w:ascii="Tahoma" w:hAnsi="Tahoma" w:cs="Tahoma"/>
          <w:sz w:val="20"/>
          <w:szCs w:val="20"/>
        </w:rPr>
        <w:t xml:space="preserve">obiekty starej zabudowy wiejskiej przy ul. </w:t>
      </w:r>
      <w:proofErr w:type="spellStart"/>
      <w:r>
        <w:rPr>
          <w:rFonts w:ascii="Tahoma" w:hAnsi="Tahoma" w:cs="Tahoma"/>
          <w:sz w:val="20"/>
          <w:szCs w:val="20"/>
        </w:rPr>
        <w:t>XX-lecia</w:t>
      </w:r>
      <w:proofErr w:type="spellEnd"/>
    </w:p>
    <w:p w:rsidR="001F4A40" w:rsidRDefault="001F4A40" w:rsidP="00DC27ED">
      <w:pPr>
        <w:numPr>
          <w:ilvl w:val="0"/>
          <w:numId w:val="67"/>
        </w:numPr>
        <w:spacing w:after="0" w:line="360" w:lineRule="auto"/>
        <w:jc w:val="both"/>
        <w:rPr>
          <w:rFonts w:ascii="Tahoma" w:hAnsi="Tahoma" w:cs="Tahoma"/>
          <w:sz w:val="20"/>
          <w:szCs w:val="20"/>
        </w:rPr>
      </w:pPr>
      <w:r>
        <w:rPr>
          <w:rFonts w:ascii="Tahoma" w:hAnsi="Tahoma" w:cs="Tahoma"/>
          <w:sz w:val="20"/>
          <w:szCs w:val="20"/>
        </w:rPr>
        <w:t>tereny  byłej spółdzielni kółek rolniczych przy cmentarzu</w:t>
      </w:r>
    </w:p>
    <w:p w:rsidR="001F4A40" w:rsidRDefault="001F4A40" w:rsidP="00DC27ED">
      <w:pPr>
        <w:numPr>
          <w:ilvl w:val="0"/>
          <w:numId w:val="67"/>
        </w:numPr>
        <w:spacing w:after="0" w:line="360" w:lineRule="auto"/>
        <w:jc w:val="both"/>
        <w:rPr>
          <w:rFonts w:ascii="Tahoma" w:hAnsi="Tahoma" w:cs="Tahoma"/>
          <w:sz w:val="20"/>
          <w:szCs w:val="20"/>
        </w:rPr>
      </w:pPr>
      <w:r>
        <w:rPr>
          <w:rFonts w:ascii="Tahoma" w:hAnsi="Tahoma" w:cs="Tahoma"/>
          <w:sz w:val="20"/>
          <w:szCs w:val="20"/>
        </w:rPr>
        <w:t>poeksploatacyjny teren żwirowni</w:t>
      </w:r>
    </w:p>
    <w:p w:rsidR="001F4A40" w:rsidRDefault="001F4A40" w:rsidP="00DC27ED">
      <w:pPr>
        <w:numPr>
          <w:ilvl w:val="0"/>
          <w:numId w:val="67"/>
        </w:numPr>
        <w:spacing w:after="0" w:line="360" w:lineRule="auto"/>
        <w:jc w:val="both"/>
        <w:rPr>
          <w:rFonts w:ascii="Tahoma" w:hAnsi="Tahoma" w:cs="Tahoma"/>
          <w:sz w:val="20"/>
          <w:szCs w:val="20"/>
        </w:rPr>
      </w:pPr>
      <w:r>
        <w:rPr>
          <w:rFonts w:ascii="Tahoma" w:hAnsi="Tahoma" w:cs="Tahoma"/>
          <w:sz w:val="20"/>
          <w:szCs w:val="20"/>
        </w:rPr>
        <w:t>strzelnica myśliwska</w:t>
      </w:r>
    </w:p>
    <w:p w:rsidR="001F4A40" w:rsidRDefault="001F4A40" w:rsidP="00DC27ED">
      <w:pPr>
        <w:numPr>
          <w:ilvl w:val="0"/>
          <w:numId w:val="67"/>
        </w:numPr>
        <w:spacing w:after="0" w:line="360" w:lineRule="auto"/>
        <w:jc w:val="both"/>
        <w:rPr>
          <w:rFonts w:ascii="Tahoma" w:hAnsi="Tahoma" w:cs="Tahoma"/>
          <w:sz w:val="20"/>
          <w:szCs w:val="20"/>
        </w:rPr>
      </w:pPr>
      <w:r>
        <w:rPr>
          <w:rFonts w:ascii="Tahoma" w:hAnsi="Tahoma" w:cs="Tahoma"/>
          <w:sz w:val="20"/>
          <w:szCs w:val="20"/>
        </w:rPr>
        <w:t>teren przy oczyszczalni ścieków</w:t>
      </w:r>
    </w:p>
    <w:p w:rsidR="00FC567C" w:rsidRDefault="00FC567C" w:rsidP="001F4A40">
      <w:pPr>
        <w:spacing w:after="0" w:line="360" w:lineRule="auto"/>
        <w:jc w:val="both"/>
        <w:rPr>
          <w:rFonts w:ascii="Tahoma" w:hAnsi="Tahoma" w:cs="Tahoma"/>
          <w:sz w:val="20"/>
          <w:szCs w:val="20"/>
        </w:rPr>
      </w:pP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lastRenderedPageBreak/>
        <w:t>Sołectwo Harbułtowice:</w:t>
      </w:r>
    </w:p>
    <w:p w:rsidR="001F4A40" w:rsidRDefault="001F4A40" w:rsidP="00DC27ED">
      <w:pPr>
        <w:numPr>
          <w:ilvl w:val="0"/>
          <w:numId w:val="69"/>
        </w:numPr>
        <w:spacing w:after="0" w:line="360" w:lineRule="auto"/>
        <w:jc w:val="both"/>
        <w:rPr>
          <w:rFonts w:ascii="Tahoma" w:hAnsi="Tahoma" w:cs="Tahoma"/>
          <w:sz w:val="20"/>
          <w:szCs w:val="20"/>
        </w:rPr>
      </w:pPr>
      <w:r>
        <w:rPr>
          <w:rFonts w:ascii="Tahoma" w:hAnsi="Tahoma" w:cs="Tahoma"/>
          <w:sz w:val="20"/>
          <w:szCs w:val="20"/>
        </w:rPr>
        <w:t>obiekty chlewni gospodarstwa rolnego</w:t>
      </w:r>
    </w:p>
    <w:p w:rsidR="001F4A40" w:rsidRPr="00FC1440" w:rsidRDefault="001F4A40" w:rsidP="00DC27ED">
      <w:pPr>
        <w:numPr>
          <w:ilvl w:val="0"/>
          <w:numId w:val="69"/>
        </w:numPr>
        <w:spacing w:after="0" w:line="360" w:lineRule="auto"/>
        <w:jc w:val="both"/>
        <w:rPr>
          <w:rFonts w:ascii="Tahoma" w:hAnsi="Tahoma" w:cs="Tahoma"/>
          <w:sz w:val="20"/>
          <w:szCs w:val="20"/>
        </w:rPr>
      </w:pPr>
      <w:r w:rsidRPr="00FC1440">
        <w:rPr>
          <w:rFonts w:ascii="Tahoma" w:hAnsi="Tahoma" w:cs="Tahoma"/>
          <w:sz w:val="20"/>
          <w:szCs w:val="20"/>
        </w:rPr>
        <w:t xml:space="preserve">teren </w:t>
      </w:r>
      <w:r w:rsidR="00FC567C">
        <w:rPr>
          <w:rFonts w:ascii="Tahoma" w:hAnsi="Tahoma" w:cs="Tahoma"/>
          <w:sz w:val="20"/>
          <w:szCs w:val="20"/>
        </w:rPr>
        <w:t>przy OSP</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 xml:space="preserve">Sołectwo </w:t>
      </w:r>
      <w:r w:rsidRPr="00FA6839">
        <w:rPr>
          <w:rFonts w:ascii="Tahoma" w:hAnsi="Tahoma" w:cs="Tahoma"/>
          <w:sz w:val="20"/>
          <w:szCs w:val="20"/>
        </w:rPr>
        <w:t>Droniowice:</w:t>
      </w:r>
    </w:p>
    <w:p w:rsidR="001F4A40" w:rsidRDefault="001F4A40" w:rsidP="00DC27ED">
      <w:pPr>
        <w:numPr>
          <w:ilvl w:val="0"/>
          <w:numId w:val="70"/>
        </w:numPr>
        <w:spacing w:after="0" w:line="360" w:lineRule="auto"/>
        <w:jc w:val="both"/>
        <w:rPr>
          <w:rFonts w:ascii="Tahoma" w:hAnsi="Tahoma" w:cs="Tahoma"/>
          <w:sz w:val="20"/>
          <w:szCs w:val="20"/>
        </w:rPr>
      </w:pPr>
      <w:r>
        <w:rPr>
          <w:rFonts w:ascii="Tahoma" w:hAnsi="Tahoma" w:cs="Tahoma"/>
          <w:sz w:val="20"/>
          <w:szCs w:val="20"/>
        </w:rPr>
        <w:t>tereny byłej spółdzielni kółek rolniczych</w:t>
      </w:r>
    </w:p>
    <w:p w:rsidR="001F4A40" w:rsidRDefault="001F4A40" w:rsidP="00DC27ED">
      <w:pPr>
        <w:numPr>
          <w:ilvl w:val="0"/>
          <w:numId w:val="70"/>
        </w:numPr>
        <w:spacing w:after="0" w:line="360" w:lineRule="auto"/>
        <w:jc w:val="both"/>
        <w:rPr>
          <w:rFonts w:ascii="Tahoma" w:hAnsi="Tahoma" w:cs="Tahoma"/>
          <w:sz w:val="20"/>
          <w:szCs w:val="20"/>
        </w:rPr>
      </w:pPr>
      <w:r>
        <w:rPr>
          <w:rFonts w:ascii="Tahoma" w:hAnsi="Tahoma" w:cs="Tahoma"/>
          <w:sz w:val="20"/>
          <w:szCs w:val="20"/>
        </w:rPr>
        <w:t>kapliczki</w:t>
      </w:r>
      <w:r w:rsidR="00FC567C">
        <w:rPr>
          <w:rFonts w:ascii="Tahoma" w:hAnsi="Tahoma" w:cs="Tahoma"/>
          <w:sz w:val="20"/>
          <w:szCs w:val="20"/>
        </w:rPr>
        <w:t>,</w:t>
      </w:r>
    </w:p>
    <w:p w:rsidR="00FC567C" w:rsidRDefault="00FC567C" w:rsidP="00DC27ED">
      <w:pPr>
        <w:numPr>
          <w:ilvl w:val="0"/>
          <w:numId w:val="70"/>
        </w:numPr>
        <w:spacing w:after="0" w:line="360" w:lineRule="auto"/>
        <w:jc w:val="both"/>
        <w:rPr>
          <w:rFonts w:ascii="Tahoma" w:hAnsi="Tahoma" w:cs="Tahoma"/>
          <w:sz w:val="20"/>
          <w:szCs w:val="20"/>
        </w:rPr>
      </w:pPr>
      <w:r>
        <w:rPr>
          <w:rFonts w:ascii="Tahoma" w:hAnsi="Tahoma" w:cs="Tahoma"/>
          <w:sz w:val="20"/>
          <w:szCs w:val="20"/>
        </w:rPr>
        <w:t>obiekty starej szkoły</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Sołectwo Lubockie - Ostrów:</w:t>
      </w:r>
    </w:p>
    <w:p w:rsidR="001F4A40" w:rsidRDefault="001F4A40" w:rsidP="00DC27ED">
      <w:pPr>
        <w:numPr>
          <w:ilvl w:val="0"/>
          <w:numId w:val="71"/>
        </w:numPr>
        <w:spacing w:after="0" w:line="360" w:lineRule="auto"/>
        <w:jc w:val="both"/>
        <w:rPr>
          <w:rFonts w:ascii="Tahoma" w:hAnsi="Tahoma" w:cs="Tahoma"/>
          <w:sz w:val="20"/>
          <w:szCs w:val="20"/>
        </w:rPr>
      </w:pPr>
      <w:r>
        <w:rPr>
          <w:rFonts w:ascii="Tahoma" w:hAnsi="Tahoma" w:cs="Tahoma"/>
          <w:sz w:val="20"/>
          <w:szCs w:val="20"/>
        </w:rPr>
        <w:t>obiekty po dawnej szkole</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Sołectwo Jawornica:</w:t>
      </w:r>
    </w:p>
    <w:p w:rsidR="001F4A40" w:rsidRDefault="001F4A40" w:rsidP="00DC27ED">
      <w:pPr>
        <w:numPr>
          <w:ilvl w:val="0"/>
          <w:numId w:val="72"/>
        </w:numPr>
        <w:spacing w:after="0" w:line="360" w:lineRule="auto"/>
        <w:jc w:val="both"/>
        <w:rPr>
          <w:rFonts w:ascii="Tahoma" w:hAnsi="Tahoma" w:cs="Tahoma"/>
          <w:sz w:val="20"/>
          <w:szCs w:val="20"/>
        </w:rPr>
      </w:pPr>
      <w:r>
        <w:rPr>
          <w:rFonts w:ascii="Tahoma" w:hAnsi="Tahoma" w:cs="Tahoma"/>
          <w:sz w:val="20"/>
          <w:szCs w:val="20"/>
        </w:rPr>
        <w:t>kapliczka</w:t>
      </w:r>
    </w:p>
    <w:p w:rsidR="001F4A40" w:rsidRDefault="001F4A40" w:rsidP="00DC27ED">
      <w:pPr>
        <w:numPr>
          <w:ilvl w:val="0"/>
          <w:numId w:val="72"/>
        </w:numPr>
        <w:spacing w:after="0" w:line="360" w:lineRule="auto"/>
        <w:jc w:val="both"/>
        <w:rPr>
          <w:rFonts w:ascii="Tahoma" w:hAnsi="Tahoma" w:cs="Tahoma"/>
          <w:sz w:val="20"/>
          <w:szCs w:val="20"/>
        </w:rPr>
      </w:pPr>
      <w:r>
        <w:rPr>
          <w:rFonts w:ascii="Tahoma" w:hAnsi="Tahoma" w:cs="Tahoma"/>
          <w:sz w:val="20"/>
          <w:szCs w:val="20"/>
        </w:rPr>
        <w:t>obiekty po dawnej szkole</w:t>
      </w:r>
      <w:r w:rsidR="00FC567C">
        <w:rPr>
          <w:rFonts w:ascii="Tahoma" w:hAnsi="Tahoma" w:cs="Tahoma"/>
          <w:sz w:val="20"/>
          <w:szCs w:val="20"/>
        </w:rPr>
        <w:t>,</w:t>
      </w:r>
    </w:p>
    <w:p w:rsidR="00FC567C" w:rsidRDefault="00FC567C" w:rsidP="00DC27ED">
      <w:pPr>
        <w:numPr>
          <w:ilvl w:val="0"/>
          <w:numId w:val="72"/>
        </w:numPr>
        <w:spacing w:after="0" w:line="360" w:lineRule="auto"/>
        <w:jc w:val="both"/>
        <w:rPr>
          <w:rFonts w:ascii="Tahoma" w:hAnsi="Tahoma" w:cs="Tahoma"/>
          <w:sz w:val="20"/>
          <w:szCs w:val="20"/>
        </w:rPr>
      </w:pPr>
      <w:r>
        <w:rPr>
          <w:rFonts w:ascii="Tahoma" w:hAnsi="Tahoma" w:cs="Tahoma"/>
          <w:sz w:val="20"/>
          <w:szCs w:val="20"/>
        </w:rPr>
        <w:t>teren byłej RSP</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Sołectwo Lubecko:</w:t>
      </w:r>
    </w:p>
    <w:p w:rsidR="001F4A40" w:rsidRDefault="001F4A40" w:rsidP="00DC27ED">
      <w:pPr>
        <w:numPr>
          <w:ilvl w:val="0"/>
          <w:numId w:val="73"/>
        </w:numPr>
        <w:spacing w:after="0" w:line="360" w:lineRule="auto"/>
        <w:jc w:val="both"/>
        <w:rPr>
          <w:rFonts w:ascii="Tahoma" w:hAnsi="Tahoma" w:cs="Tahoma"/>
          <w:sz w:val="20"/>
          <w:szCs w:val="20"/>
        </w:rPr>
      </w:pPr>
      <w:r>
        <w:rPr>
          <w:rFonts w:ascii="Tahoma" w:hAnsi="Tahoma" w:cs="Tahoma"/>
          <w:sz w:val="20"/>
          <w:szCs w:val="20"/>
        </w:rPr>
        <w:t>teren byłej spółdzielni kółek rolniczych przy remizie Ochotniczej Straży Pożarnej</w:t>
      </w:r>
    </w:p>
    <w:p w:rsidR="001F4A40" w:rsidRDefault="001F4A40" w:rsidP="00DC27ED">
      <w:pPr>
        <w:numPr>
          <w:ilvl w:val="0"/>
          <w:numId w:val="73"/>
        </w:numPr>
        <w:spacing w:after="0" w:line="360" w:lineRule="auto"/>
        <w:jc w:val="both"/>
        <w:rPr>
          <w:rFonts w:ascii="Tahoma" w:hAnsi="Tahoma" w:cs="Tahoma"/>
          <w:sz w:val="20"/>
          <w:szCs w:val="20"/>
        </w:rPr>
      </w:pPr>
      <w:r>
        <w:rPr>
          <w:rFonts w:ascii="Tahoma" w:hAnsi="Tahoma" w:cs="Tahoma"/>
          <w:sz w:val="20"/>
          <w:szCs w:val="20"/>
        </w:rPr>
        <w:t>kapliczki przydrożne i inne obiekty sakralne (m.in. budynek obok kościoła)</w:t>
      </w:r>
    </w:p>
    <w:p w:rsidR="00FC567C" w:rsidRDefault="00FC567C" w:rsidP="00DC27ED">
      <w:pPr>
        <w:numPr>
          <w:ilvl w:val="0"/>
          <w:numId w:val="73"/>
        </w:numPr>
        <w:spacing w:after="0" w:line="360" w:lineRule="auto"/>
        <w:jc w:val="both"/>
        <w:rPr>
          <w:rFonts w:ascii="Tahoma" w:hAnsi="Tahoma" w:cs="Tahoma"/>
          <w:sz w:val="20"/>
          <w:szCs w:val="20"/>
        </w:rPr>
      </w:pPr>
      <w:r>
        <w:rPr>
          <w:rFonts w:ascii="Tahoma" w:hAnsi="Tahoma" w:cs="Tahoma"/>
          <w:sz w:val="20"/>
          <w:szCs w:val="20"/>
        </w:rPr>
        <w:t>budynek starej szkoły</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Sołectwo Pawełki:</w:t>
      </w:r>
    </w:p>
    <w:p w:rsidR="001F4A40" w:rsidRDefault="001F4A40" w:rsidP="00DC27ED">
      <w:pPr>
        <w:numPr>
          <w:ilvl w:val="0"/>
          <w:numId w:val="74"/>
        </w:numPr>
        <w:spacing w:after="0" w:line="360" w:lineRule="auto"/>
        <w:jc w:val="both"/>
        <w:rPr>
          <w:rFonts w:ascii="Tahoma" w:hAnsi="Tahoma" w:cs="Tahoma"/>
          <w:sz w:val="20"/>
          <w:szCs w:val="20"/>
        </w:rPr>
      </w:pPr>
      <w:r>
        <w:rPr>
          <w:rFonts w:ascii="Tahoma" w:hAnsi="Tahoma" w:cs="Tahoma"/>
          <w:sz w:val="20"/>
          <w:szCs w:val="20"/>
        </w:rPr>
        <w:t xml:space="preserve">drewniany kościółek </w:t>
      </w:r>
      <w:proofErr w:type="spellStart"/>
      <w:r>
        <w:rPr>
          <w:rFonts w:ascii="Tahoma" w:hAnsi="Tahoma" w:cs="Tahoma"/>
          <w:sz w:val="20"/>
          <w:szCs w:val="20"/>
        </w:rPr>
        <w:t>pw</w:t>
      </w:r>
      <w:proofErr w:type="spellEnd"/>
      <w:r>
        <w:rPr>
          <w:rFonts w:ascii="Tahoma" w:hAnsi="Tahoma" w:cs="Tahoma"/>
          <w:sz w:val="20"/>
          <w:szCs w:val="20"/>
        </w:rPr>
        <w:t>. Matki Boskiej Fatimskiej</w:t>
      </w:r>
      <w:r w:rsidR="00FC567C">
        <w:rPr>
          <w:rFonts w:ascii="Tahoma" w:hAnsi="Tahoma" w:cs="Tahoma"/>
          <w:sz w:val="20"/>
          <w:szCs w:val="20"/>
        </w:rPr>
        <w:t>,</w:t>
      </w:r>
    </w:p>
    <w:p w:rsidR="00FC567C" w:rsidRPr="00FA6839" w:rsidRDefault="00FC567C" w:rsidP="00DC27ED">
      <w:pPr>
        <w:numPr>
          <w:ilvl w:val="0"/>
          <w:numId w:val="74"/>
        </w:numPr>
        <w:spacing w:after="0" w:line="360" w:lineRule="auto"/>
        <w:jc w:val="both"/>
        <w:rPr>
          <w:rFonts w:ascii="Tahoma" w:hAnsi="Tahoma" w:cs="Tahoma"/>
          <w:sz w:val="20"/>
          <w:szCs w:val="20"/>
        </w:rPr>
      </w:pPr>
      <w:r>
        <w:rPr>
          <w:rFonts w:ascii="Tahoma" w:hAnsi="Tahoma" w:cs="Tahoma"/>
          <w:sz w:val="20"/>
          <w:szCs w:val="20"/>
        </w:rPr>
        <w:t>teren przy schronisku</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 xml:space="preserve">W niniejszym programie przyjęto, iż podział administracyjny może służyć pewnemu </w:t>
      </w:r>
      <w:proofErr w:type="spellStart"/>
      <w:r>
        <w:rPr>
          <w:rFonts w:ascii="Tahoma" w:hAnsi="Tahoma" w:cs="Tahoma"/>
          <w:sz w:val="20"/>
          <w:szCs w:val="20"/>
        </w:rPr>
        <w:t>ustrukturyzowaniu</w:t>
      </w:r>
      <w:proofErr w:type="spellEnd"/>
      <w:r>
        <w:rPr>
          <w:rFonts w:ascii="Tahoma" w:hAnsi="Tahoma" w:cs="Tahoma"/>
          <w:sz w:val="20"/>
          <w:szCs w:val="20"/>
        </w:rPr>
        <w:t xml:space="preserve"> zjawisk społecznych, gospodarczych i przestrzennych zachodzących w Gminie w założonym horyzoncie czasowym, które mogą mieć wpływ na działania związane z rewitalizacją. Granice administracyjne Gminy (a więc zarazem obszaru rewitalizacji) z podziałem na sołectwa przedstawia poniższa mapa:</w:t>
      </w:r>
    </w:p>
    <w:p w:rsidR="001F4A40" w:rsidRPr="001B2D6D" w:rsidRDefault="001F4A40" w:rsidP="001F4A40">
      <w:pPr>
        <w:pStyle w:val="Legenda"/>
        <w:keepNext/>
        <w:jc w:val="both"/>
        <w:rPr>
          <w:rFonts w:ascii="Tahoma" w:hAnsi="Tahoma" w:cs="Tahoma"/>
        </w:rPr>
      </w:pPr>
      <w:bookmarkStart w:id="65" w:name="_Toc325726431"/>
      <w:r w:rsidRPr="001B2D6D">
        <w:rPr>
          <w:rFonts w:ascii="Tahoma" w:hAnsi="Tahoma" w:cs="Tahoma"/>
        </w:rPr>
        <w:lastRenderedPageBreak/>
        <w:t xml:space="preserve">Mapa </w:t>
      </w:r>
      <w:r w:rsidR="00FC6EFD" w:rsidRPr="001B2D6D">
        <w:rPr>
          <w:rFonts w:ascii="Tahoma" w:hAnsi="Tahoma" w:cs="Tahoma"/>
        </w:rPr>
        <w:fldChar w:fldCharType="begin"/>
      </w:r>
      <w:r w:rsidRPr="001B2D6D">
        <w:rPr>
          <w:rFonts w:ascii="Tahoma" w:hAnsi="Tahoma" w:cs="Tahoma"/>
        </w:rPr>
        <w:instrText xml:space="preserve"> SEQ Mapa \* ARABIC </w:instrText>
      </w:r>
      <w:r w:rsidR="00FC6EFD" w:rsidRPr="001B2D6D">
        <w:rPr>
          <w:rFonts w:ascii="Tahoma" w:hAnsi="Tahoma" w:cs="Tahoma"/>
        </w:rPr>
        <w:fldChar w:fldCharType="separate"/>
      </w:r>
      <w:r>
        <w:rPr>
          <w:rFonts w:ascii="Tahoma" w:hAnsi="Tahoma" w:cs="Tahoma"/>
          <w:noProof/>
        </w:rPr>
        <w:t>3</w:t>
      </w:r>
      <w:r w:rsidR="00FC6EFD" w:rsidRPr="001B2D6D">
        <w:rPr>
          <w:rFonts w:ascii="Tahoma" w:hAnsi="Tahoma" w:cs="Tahoma"/>
        </w:rPr>
        <w:fldChar w:fldCharType="end"/>
      </w:r>
      <w:r w:rsidRPr="001B2D6D">
        <w:rPr>
          <w:rFonts w:ascii="Tahoma" w:hAnsi="Tahoma" w:cs="Tahoma"/>
        </w:rPr>
        <w:t xml:space="preserve">: </w:t>
      </w:r>
      <w:r w:rsidR="00FC567C">
        <w:rPr>
          <w:rFonts w:ascii="Tahoma" w:hAnsi="Tahoma" w:cs="Tahoma"/>
        </w:rPr>
        <w:t>Z</w:t>
      </w:r>
      <w:r w:rsidR="00FC567C" w:rsidRPr="001B2D6D">
        <w:rPr>
          <w:rFonts w:ascii="Tahoma" w:hAnsi="Tahoma" w:cs="Tahoma"/>
        </w:rPr>
        <w:t xml:space="preserve">asięg </w:t>
      </w:r>
      <w:proofErr w:type="spellStart"/>
      <w:r w:rsidR="00FC567C" w:rsidRPr="001B2D6D">
        <w:rPr>
          <w:rFonts w:ascii="Tahoma" w:hAnsi="Tahoma" w:cs="Tahoma"/>
        </w:rPr>
        <w:t>rewitalizowan</w:t>
      </w:r>
      <w:r w:rsidR="00FC567C">
        <w:rPr>
          <w:rFonts w:ascii="Tahoma" w:hAnsi="Tahoma" w:cs="Tahoma"/>
        </w:rPr>
        <w:t>ego</w:t>
      </w:r>
      <w:proofErr w:type="spellEnd"/>
      <w:r w:rsidR="00FC567C" w:rsidRPr="001B2D6D">
        <w:rPr>
          <w:rFonts w:ascii="Tahoma" w:hAnsi="Tahoma" w:cs="Tahoma"/>
        </w:rPr>
        <w:t xml:space="preserve"> obszaru</w:t>
      </w:r>
      <w:r w:rsidR="00FC567C">
        <w:rPr>
          <w:rFonts w:ascii="Tahoma" w:hAnsi="Tahoma" w:cs="Tahoma"/>
        </w:rPr>
        <w:t xml:space="preserve"> </w:t>
      </w:r>
      <w:r w:rsidRPr="001B2D6D">
        <w:rPr>
          <w:rFonts w:ascii="Tahoma" w:hAnsi="Tahoma" w:cs="Tahoma"/>
        </w:rPr>
        <w:t xml:space="preserve">Gminy Kochanowice - </w:t>
      </w:r>
      <w:r>
        <w:rPr>
          <w:rFonts w:ascii="Tahoma" w:hAnsi="Tahoma" w:cs="Tahoma"/>
        </w:rPr>
        <w:t>[źródło: Urząd Gminy Kochanowice]</w:t>
      </w:r>
      <w:bookmarkEnd w:id="65"/>
    </w:p>
    <w:p w:rsidR="001F4A40" w:rsidRPr="00A82AE1" w:rsidRDefault="001F4A40" w:rsidP="001F4A40">
      <w:pPr>
        <w:spacing w:after="0" w:line="360" w:lineRule="auto"/>
        <w:jc w:val="both"/>
        <w:rPr>
          <w:rFonts w:ascii="Tahoma" w:hAnsi="Tahoma" w:cs="Tahoma"/>
          <w:sz w:val="20"/>
          <w:szCs w:val="20"/>
        </w:rPr>
      </w:pPr>
      <w:r>
        <w:rPr>
          <w:rFonts w:ascii="Tahoma" w:hAnsi="Tahoma" w:cs="Tahoma"/>
          <w:noProof/>
          <w:sz w:val="20"/>
          <w:szCs w:val="20"/>
          <w:lang w:eastAsia="pl-PL"/>
        </w:rPr>
        <w:drawing>
          <wp:inline distT="0" distB="0" distL="0" distR="0">
            <wp:extent cx="5762625" cy="4324350"/>
            <wp:effectExtent l="19050" t="0" r="9525" b="0"/>
            <wp:docPr id="9" name="Obraz 9" descr="r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ys"/>
                    <pic:cNvPicPr>
                      <a:picLocks noChangeAspect="1" noChangeArrowheads="1"/>
                    </pic:cNvPicPr>
                  </pic:nvPicPr>
                  <pic:blipFill>
                    <a:blip r:embed="rId18" cstate="print"/>
                    <a:srcRect/>
                    <a:stretch>
                      <a:fillRect/>
                    </a:stretch>
                  </pic:blipFill>
                  <pic:spPr bwMode="auto">
                    <a:xfrm>
                      <a:off x="0" y="0"/>
                      <a:ext cx="5762625" cy="4324350"/>
                    </a:xfrm>
                    <a:prstGeom prst="rect">
                      <a:avLst/>
                    </a:prstGeom>
                    <a:noFill/>
                    <a:ln w="9525">
                      <a:noFill/>
                      <a:miter lim="800000"/>
                      <a:headEnd/>
                      <a:tailEnd/>
                    </a:ln>
                  </pic:spPr>
                </pic:pic>
              </a:graphicData>
            </a:graphic>
          </wp:inline>
        </w:drawing>
      </w:r>
    </w:p>
    <w:p w:rsidR="001F4A40" w:rsidRDefault="001F4A40" w:rsidP="001F4A40">
      <w:pPr>
        <w:spacing w:after="0" w:line="360" w:lineRule="auto"/>
        <w:jc w:val="both"/>
        <w:rPr>
          <w:rFonts w:ascii="Tahoma" w:hAnsi="Tahoma" w:cs="Tahoma"/>
          <w:sz w:val="20"/>
          <w:szCs w:val="20"/>
        </w:rPr>
      </w:pP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Uwzględnienie podziału administracyjnego w niniejszy programie pozwala także w większym stopniu uwzględnić czynnik społeczny (np. rady sołeckie) na etapie aktualizacji programu i identyfikacji bieżących potrzeb lokalnych w zakresie działań rewitalizacyjnych.</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 xml:space="preserve">Część zamierzeń rewitalizacyjnych opisanych powyżej </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 xml:space="preserve">Założenie, że program powinien być aktualizowany stosownie do bieżących zmian zachodzących </w:t>
      </w:r>
      <w:r>
        <w:rPr>
          <w:rFonts w:ascii="Tahoma" w:hAnsi="Tahoma" w:cs="Tahoma"/>
          <w:sz w:val="20"/>
          <w:szCs w:val="20"/>
        </w:rPr>
        <w:br/>
        <w:t>w otoczeniu Gminy implikuje sytuację, w której wskazano w nim potrzebę realizacji na obszarze wybranych sołectw wskazanych niżej zadań inwestycyjnych, a na obszarze pozostałych sołectw nie. W dalszych pracach nad Lokalnych Programem Rewitalizacji Gminy Kochanowice opracowywane będą i dołączane kolejne zadania inwestycyjne do przewidziane do realizacji na obszarze pozostałych sołectw, jeśli tylko społeczność lokalna uzna, że rozwiązują one problemy społeczne, gospodarcze, jak i przestrzenne na ich terenie oraz w całej Gminie.</w:t>
      </w:r>
    </w:p>
    <w:p w:rsidR="001F4A40" w:rsidRDefault="001F4A40" w:rsidP="001F4A40">
      <w:pPr>
        <w:spacing w:after="0" w:line="360" w:lineRule="auto"/>
        <w:jc w:val="both"/>
        <w:rPr>
          <w:rFonts w:ascii="Tahoma" w:hAnsi="Tahoma" w:cs="Tahoma"/>
          <w:sz w:val="20"/>
          <w:szCs w:val="20"/>
        </w:rPr>
      </w:pPr>
    </w:p>
    <w:p w:rsidR="001F4A40" w:rsidRPr="006B08CD" w:rsidRDefault="001F4A40" w:rsidP="001F4A40">
      <w:pPr>
        <w:pStyle w:val="Nagwek2"/>
        <w:spacing w:before="240" w:after="240"/>
        <w:ind w:left="578" w:hanging="578"/>
      </w:pPr>
      <w:bookmarkStart w:id="66" w:name="_Toc325726829"/>
      <w:r w:rsidRPr="006B08CD">
        <w:lastRenderedPageBreak/>
        <w:t>KRYTERIA WYBORU PROJEKTÓW I ZADAŃ INWESTYCYJNYCH PRZEWIDZIANYCH DO REALIZACJI</w:t>
      </w:r>
      <w:bookmarkEnd w:id="66"/>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 xml:space="preserve">Lokalny Program Rewitalizacji Gminy Kochanowice zakłada dwa zasadnicze kryteria włączenia projektów rewitalizacyjnych w zakres programu. </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Są to:</w:t>
      </w:r>
    </w:p>
    <w:p w:rsidR="001F4A40" w:rsidRDefault="001F4A40" w:rsidP="00DC27ED">
      <w:pPr>
        <w:numPr>
          <w:ilvl w:val="0"/>
          <w:numId w:val="52"/>
        </w:numPr>
        <w:spacing w:after="0" w:line="360" w:lineRule="auto"/>
        <w:ind w:left="426" w:hanging="426"/>
        <w:jc w:val="both"/>
        <w:rPr>
          <w:rFonts w:ascii="Tahoma" w:hAnsi="Tahoma" w:cs="Tahoma"/>
          <w:sz w:val="20"/>
          <w:szCs w:val="20"/>
        </w:rPr>
      </w:pPr>
      <w:r>
        <w:rPr>
          <w:rFonts w:ascii="Tahoma" w:hAnsi="Tahoma" w:cs="Tahoma"/>
          <w:sz w:val="20"/>
          <w:szCs w:val="20"/>
        </w:rPr>
        <w:t>Zgodność z regionalnymi i lokalnymi programami strategicznymi i planistycznymi – kryterium polega na ocenie czy dany projekt lub zadanie inwestycyjne jest zgodne i wpisuje się w cele przyjęte przez regionalne i lokalne programy strategiczne i planistyczne o których wyżej mowa.</w:t>
      </w:r>
    </w:p>
    <w:p w:rsidR="001F4A40" w:rsidRDefault="001F4A40" w:rsidP="00DC27ED">
      <w:pPr>
        <w:numPr>
          <w:ilvl w:val="0"/>
          <w:numId w:val="52"/>
        </w:numPr>
        <w:spacing w:after="0" w:line="360" w:lineRule="auto"/>
        <w:ind w:left="426" w:hanging="426"/>
        <w:jc w:val="both"/>
        <w:rPr>
          <w:rFonts w:ascii="Tahoma" w:hAnsi="Tahoma" w:cs="Tahoma"/>
          <w:sz w:val="20"/>
          <w:szCs w:val="20"/>
        </w:rPr>
      </w:pPr>
      <w:r>
        <w:rPr>
          <w:rFonts w:ascii="Tahoma" w:hAnsi="Tahoma" w:cs="Tahoma"/>
          <w:sz w:val="20"/>
          <w:szCs w:val="20"/>
        </w:rPr>
        <w:t>Realna możliwość realizacji – kryterium wynika z założenia że LPR Gminy Kochanowice ma być dokumentem żywym i aktualnym, a jego cele możliwe do faktycznej realizacji.</w:t>
      </w:r>
    </w:p>
    <w:p w:rsidR="001F4A40" w:rsidRPr="006B08CD" w:rsidRDefault="001F4A40" w:rsidP="001F4A40">
      <w:pPr>
        <w:pStyle w:val="Nagwek2"/>
        <w:spacing w:before="240" w:after="240"/>
        <w:ind w:left="578" w:hanging="578"/>
      </w:pPr>
      <w:bookmarkStart w:id="67" w:name="_Toc325726830"/>
      <w:r w:rsidRPr="006B08CD">
        <w:t>OCZEKIWANE WSKAŹNIKI OSIĄGNIĘĆ</w:t>
      </w:r>
      <w:bookmarkEnd w:id="67"/>
    </w:p>
    <w:p w:rsidR="001F4A40" w:rsidRPr="00D772BA" w:rsidRDefault="001F4A40" w:rsidP="001F4A40">
      <w:pPr>
        <w:spacing w:after="0" w:line="360" w:lineRule="auto"/>
        <w:jc w:val="both"/>
        <w:rPr>
          <w:rFonts w:ascii="Tahoma" w:hAnsi="Tahoma" w:cs="Tahoma"/>
          <w:sz w:val="20"/>
          <w:szCs w:val="20"/>
        </w:rPr>
      </w:pPr>
      <w:r w:rsidRPr="00D772BA">
        <w:rPr>
          <w:rFonts w:ascii="Tahoma" w:hAnsi="Tahoma" w:cs="Tahoma"/>
          <w:sz w:val="20"/>
          <w:szCs w:val="20"/>
        </w:rPr>
        <w:t>Do oceny osiągania celów poprzez realizację poszczególnych projektów i zadań inwestycyjnych przyjęto trzy typu wskaźników:</w:t>
      </w:r>
    </w:p>
    <w:p w:rsidR="001F4A40" w:rsidRPr="00D772BA" w:rsidRDefault="001F4A40" w:rsidP="00DC27ED">
      <w:pPr>
        <w:numPr>
          <w:ilvl w:val="0"/>
          <w:numId w:val="53"/>
        </w:numPr>
        <w:spacing w:after="0" w:line="360" w:lineRule="auto"/>
        <w:ind w:left="426" w:hanging="426"/>
        <w:jc w:val="both"/>
        <w:rPr>
          <w:rFonts w:ascii="Tahoma" w:hAnsi="Tahoma" w:cs="Tahoma"/>
          <w:sz w:val="20"/>
          <w:szCs w:val="20"/>
        </w:rPr>
      </w:pPr>
      <w:r w:rsidRPr="00D772BA">
        <w:rPr>
          <w:rFonts w:ascii="Tahoma" w:hAnsi="Tahoma" w:cs="Tahoma"/>
          <w:sz w:val="20"/>
          <w:szCs w:val="20"/>
        </w:rPr>
        <w:t>Wskaźnik</w:t>
      </w:r>
      <w:r>
        <w:rPr>
          <w:rFonts w:ascii="Tahoma" w:hAnsi="Tahoma" w:cs="Tahoma"/>
          <w:sz w:val="20"/>
          <w:szCs w:val="20"/>
        </w:rPr>
        <w:t>i</w:t>
      </w:r>
      <w:r w:rsidRPr="00D772BA">
        <w:rPr>
          <w:rFonts w:ascii="Tahoma" w:hAnsi="Tahoma" w:cs="Tahoma"/>
          <w:sz w:val="20"/>
          <w:szCs w:val="20"/>
        </w:rPr>
        <w:t xml:space="preserve"> produktu - dotyczą wyłącznie okresu realizacji projektu, z tego też względu mogą być podawane tylko za te lata, w których projekt jest realizowany (nie powinny wykraczać poza planowany termin zakończenia realizacji projektu). Liczone są w jednostkach materialnych lub monetarnych.</w:t>
      </w:r>
    </w:p>
    <w:p w:rsidR="001F4A40" w:rsidRPr="00D772BA" w:rsidRDefault="001F4A40" w:rsidP="00DC27ED">
      <w:pPr>
        <w:numPr>
          <w:ilvl w:val="0"/>
          <w:numId w:val="53"/>
        </w:numPr>
        <w:spacing w:after="0" w:line="360" w:lineRule="auto"/>
        <w:ind w:left="426" w:hanging="426"/>
        <w:jc w:val="both"/>
        <w:rPr>
          <w:rFonts w:ascii="Tahoma" w:hAnsi="Tahoma" w:cs="Tahoma"/>
          <w:sz w:val="20"/>
          <w:szCs w:val="20"/>
        </w:rPr>
      </w:pPr>
      <w:r w:rsidRPr="00D772BA">
        <w:rPr>
          <w:rFonts w:ascii="Tahoma" w:hAnsi="Tahoma" w:cs="Tahoma"/>
          <w:sz w:val="20"/>
          <w:szCs w:val="20"/>
        </w:rPr>
        <w:t xml:space="preserve">Wskaźnik rezultatu - odpowiadają bezpośrednim i natychmiastowym efektom wynikającym </w:t>
      </w:r>
      <w:r>
        <w:rPr>
          <w:rFonts w:ascii="Tahoma" w:hAnsi="Tahoma" w:cs="Tahoma"/>
          <w:sz w:val="20"/>
          <w:szCs w:val="20"/>
        </w:rPr>
        <w:br/>
      </w:r>
      <w:r w:rsidRPr="00D772BA">
        <w:rPr>
          <w:rFonts w:ascii="Tahoma" w:hAnsi="Tahoma" w:cs="Tahoma"/>
          <w:sz w:val="20"/>
          <w:szCs w:val="20"/>
        </w:rPr>
        <w:t>z programu. Mogą one przybierać formę wskaźników materialnych  lub finansowych i przedstawiane są za okres nie wcześniejszy niż wskaźniki produktu, z uwagi na to, że zawsze są ich wynikiem</w:t>
      </w:r>
    </w:p>
    <w:p w:rsidR="001F4A40" w:rsidRDefault="001F4A40" w:rsidP="00DC27ED">
      <w:pPr>
        <w:numPr>
          <w:ilvl w:val="0"/>
          <w:numId w:val="53"/>
        </w:numPr>
        <w:spacing w:after="0" w:line="360" w:lineRule="auto"/>
        <w:ind w:left="426" w:hanging="426"/>
        <w:jc w:val="both"/>
        <w:rPr>
          <w:rFonts w:ascii="Tahoma" w:hAnsi="Tahoma" w:cs="Tahoma"/>
          <w:sz w:val="20"/>
          <w:szCs w:val="20"/>
        </w:rPr>
      </w:pPr>
      <w:r w:rsidRPr="00D772BA">
        <w:rPr>
          <w:rFonts w:ascii="Tahoma" w:hAnsi="Tahoma" w:cs="Tahoma"/>
          <w:sz w:val="20"/>
          <w:szCs w:val="20"/>
        </w:rPr>
        <w:t>Wskaźnik oddziaływania - odnoszą się do konsekwencji realizacji danego projektu oraz zadania inwestycyjnego</w:t>
      </w:r>
      <w:r>
        <w:rPr>
          <w:rFonts w:ascii="Tahoma" w:hAnsi="Tahoma" w:cs="Tahoma"/>
          <w:sz w:val="20"/>
          <w:szCs w:val="20"/>
        </w:rPr>
        <w:t>, są długoterminowe</w:t>
      </w:r>
      <w:r w:rsidRPr="00D772BA">
        <w:rPr>
          <w:rFonts w:ascii="Tahoma" w:hAnsi="Tahoma" w:cs="Tahoma"/>
          <w:sz w:val="20"/>
          <w:szCs w:val="20"/>
        </w:rPr>
        <w:t xml:space="preserve"> i wykraczają poza natychmiastowe efekty dla Gminy</w:t>
      </w:r>
      <w:r>
        <w:rPr>
          <w:rFonts w:ascii="Tahoma" w:hAnsi="Tahoma" w:cs="Tahoma"/>
          <w:sz w:val="20"/>
          <w:szCs w:val="20"/>
        </w:rPr>
        <w:t>, ale pozwalają określić czy przyjęte wcześniej założenia faktycznie przyniosły spodziewane efekty.</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 xml:space="preserve">Należy tu pamiętać, że spodziewane efekty zostały opisane nie tylko w niniejszym programie (który jest swego rodzaju programem celowym) ale także w innych dokumentach strategicznych i planistycznych Gminy. </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Stosownie do rodzaju realizowanego projektu lub zadania inwestycyjnego wskaźniki osiągnięć powinny być wyraźnie wskazane corocznym raporcie z działań rewitalizacyjnych składanym Wójtowi Gminy.</w:t>
      </w:r>
    </w:p>
    <w:p w:rsidR="001F4A40" w:rsidRDefault="001F4A40" w:rsidP="001F4A40">
      <w:pPr>
        <w:spacing w:after="0" w:line="360" w:lineRule="auto"/>
        <w:jc w:val="both"/>
        <w:rPr>
          <w:rFonts w:ascii="Tahoma" w:hAnsi="Tahoma" w:cs="Tahoma"/>
          <w:sz w:val="20"/>
          <w:szCs w:val="20"/>
        </w:rPr>
      </w:pPr>
    </w:p>
    <w:p w:rsidR="001F4A40" w:rsidRPr="006B08CD" w:rsidRDefault="001F4A40" w:rsidP="001F4A40">
      <w:pPr>
        <w:pStyle w:val="Nagwek2"/>
        <w:spacing w:before="240" w:after="240" w:line="280" w:lineRule="atLeast"/>
        <w:ind w:left="578" w:hanging="578"/>
      </w:pPr>
      <w:bookmarkStart w:id="68" w:name="_Toc325726831"/>
      <w:r w:rsidRPr="006B08CD">
        <w:t>PODZIAŁ NA PROJEKTY I ZADANIA INWESTYCYJNE</w:t>
      </w:r>
      <w:bookmarkEnd w:id="68"/>
    </w:p>
    <w:p w:rsidR="001F4A40" w:rsidRDefault="001F4A40" w:rsidP="001F4A40">
      <w:pPr>
        <w:spacing w:before="240" w:after="120"/>
        <w:rPr>
          <w:rFonts w:ascii="Tahoma" w:hAnsi="Tahoma" w:cs="Tahoma"/>
          <w:sz w:val="20"/>
          <w:szCs w:val="20"/>
        </w:rPr>
      </w:pPr>
    </w:p>
    <w:p w:rsidR="001F4A40" w:rsidRDefault="001F4A40" w:rsidP="001F4A40">
      <w:pPr>
        <w:spacing w:before="240" w:after="120"/>
        <w:rPr>
          <w:rFonts w:ascii="Tahoma" w:hAnsi="Tahoma" w:cs="Tahoma"/>
          <w:sz w:val="20"/>
          <w:szCs w:val="20"/>
        </w:rPr>
      </w:pPr>
      <w:r w:rsidRPr="00A2459D">
        <w:rPr>
          <w:rFonts w:ascii="Tahoma" w:hAnsi="Tahoma" w:cs="Tahoma"/>
          <w:sz w:val="20"/>
          <w:szCs w:val="20"/>
        </w:rPr>
        <w:t>Projekt 1: Modernizacja Sali spotkań wraz z dobudową izby pamięci regionalno – kulturowej oraz zaplecza gospodarczego w miejscowości Harbułtowice</w:t>
      </w:r>
    </w:p>
    <w:p w:rsidR="001F4A40" w:rsidRPr="00A2459D" w:rsidRDefault="001F4A40" w:rsidP="001F4A40">
      <w:pPr>
        <w:spacing w:before="240" w:after="120"/>
        <w:rPr>
          <w:rFonts w:ascii="Tahoma" w:hAnsi="Tahoma" w:cs="Tahoma"/>
          <w:sz w:val="20"/>
          <w:szCs w:val="20"/>
        </w:rPr>
      </w:pPr>
    </w:p>
    <w:tbl>
      <w:tblPr>
        <w:tblW w:w="0" w:type="auto"/>
        <w:tblBorders>
          <w:top w:val="single" w:sz="8" w:space="0" w:color="4F81BD"/>
          <w:bottom w:val="single" w:sz="8" w:space="0" w:color="4F81BD"/>
        </w:tblBorders>
        <w:tblLook w:val="04A0"/>
      </w:tblPr>
      <w:tblGrid>
        <w:gridCol w:w="2943"/>
        <w:gridCol w:w="6269"/>
      </w:tblGrid>
      <w:tr w:rsidR="001F4A40" w:rsidRPr="004A526D" w:rsidTr="00F64F73">
        <w:tc>
          <w:tcPr>
            <w:tcW w:w="2943" w:type="dxa"/>
            <w:tcBorders>
              <w:top w:val="single" w:sz="8" w:space="0" w:color="4F81BD"/>
              <w:left w:val="nil"/>
              <w:bottom w:val="single" w:sz="8" w:space="0" w:color="4F81BD"/>
              <w:right w:val="nil"/>
            </w:tcBorders>
            <w:shd w:val="clear" w:color="auto" w:fill="auto"/>
          </w:tcPr>
          <w:p w:rsidR="001F4A40" w:rsidRPr="004A526D" w:rsidRDefault="001F4A40" w:rsidP="00F64F73">
            <w:pPr>
              <w:spacing w:after="0" w:line="240" w:lineRule="auto"/>
              <w:rPr>
                <w:rFonts w:ascii="Tahoma" w:hAnsi="Tahoma" w:cs="Tahoma"/>
                <w:b/>
                <w:bCs/>
                <w:color w:val="1F497D"/>
                <w:sz w:val="20"/>
                <w:szCs w:val="20"/>
              </w:rPr>
            </w:pPr>
            <w:r w:rsidRPr="004A526D">
              <w:rPr>
                <w:rFonts w:ascii="Tahoma" w:hAnsi="Tahoma" w:cs="Tahoma"/>
                <w:b/>
                <w:bCs/>
                <w:color w:val="1F497D"/>
                <w:sz w:val="20"/>
                <w:szCs w:val="20"/>
              </w:rPr>
              <w:t xml:space="preserve">Nazwa projektu </w:t>
            </w:r>
          </w:p>
          <w:p w:rsidR="001F4A40" w:rsidRPr="004A526D" w:rsidRDefault="001F4A40" w:rsidP="00F64F73">
            <w:pPr>
              <w:spacing w:after="0" w:line="240" w:lineRule="auto"/>
              <w:rPr>
                <w:rFonts w:ascii="Tahoma" w:hAnsi="Tahoma" w:cs="Tahoma"/>
                <w:b/>
                <w:bCs/>
                <w:color w:val="1F497D"/>
                <w:sz w:val="20"/>
                <w:szCs w:val="20"/>
              </w:rPr>
            </w:pPr>
            <w:r w:rsidRPr="004A526D">
              <w:rPr>
                <w:rFonts w:ascii="Tahoma" w:hAnsi="Tahoma" w:cs="Tahoma"/>
                <w:b/>
                <w:bCs/>
                <w:color w:val="1F497D"/>
                <w:sz w:val="20"/>
                <w:szCs w:val="20"/>
              </w:rPr>
              <w:t>(zadania inwestycyjnego)</w:t>
            </w:r>
          </w:p>
        </w:tc>
        <w:tc>
          <w:tcPr>
            <w:tcW w:w="6269" w:type="dxa"/>
            <w:tcBorders>
              <w:top w:val="single" w:sz="8" w:space="0" w:color="4F81BD"/>
              <w:left w:val="nil"/>
              <w:bottom w:val="single" w:sz="8" w:space="0" w:color="4F81BD"/>
              <w:right w:val="nil"/>
            </w:tcBorders>
            <w:shd w:val="clear" w:color="auto" w:fill="auto"/>
          </w:tcPr>
          <w:p w:rsidR="001F4A40" w:rsidRPr="004A526D" w:rsidRDefault="001F4A40" w:rsidP="00F64F73">
            <w:pPr>
              <w:jc w:val="both"/>
              <w:rPr>
                <w:rFonts w:ascii="Tahoma" w:hAnsi="Tahoma" w:cs="Tahoma"/>
                <w:b/>
                <w:bCs/>
                <w:color w:val="1F497D"/>
                <w:sz w:val="20"/>
                <w:szCs w:val="20"/>
              </w:rPr>
            </w:pPr>
            <w:r w:rsidRPr="004A526D">
              <w:rPr>
                <w:rFonts w:ascii="Tahoma" w:hAnsi="Tahoma" w:cs="Tahoma"/>
                <w:b/>
                <w:bCs/>
                <w:color w:val="1F497D"/>
                <w:sz w:val="20"/>
                <w:szCs w:val="20"/>
              </w:rPr>
              <w:t xml:space="preserve">Modernizacja sali spotkań wraz z dobudową izby pamięci regionalno - kulturowej oraz zaplecza gospodarczego </w:t>
            </w:r>
            <w:r w:rsidRPr="004A526D">
              <w:rPr>
                <w:rFonts w:ascii="Tahoma" w:hAnsi="Tahoma" w:cs="Tahoma"/>
                <w:b/>
                <w:bCs/>
                <w:color w:val="1F497D"/>
                <w:sz w:val="20"/>
                <w:szCs w:val="20"/>
              </w:rPr>
              <w:br/>
            </w:r>
            <w:r w:rsidRPr="004A526D">
              <w:rPr>
                <w:rFonts w:ascii="Tahoma" w:hAnsi="Tahoma" w:cs="Tahoma"/>
                <w:b/>
                <w:bCs/>
                <w:color w:val="1F497D"/>
                <w:sz w:val="20"/>
                <w:szCs w:val="20"/>
              </w:rPr>
              <w:lastRenderedPageBreak/>
              <w:t>w miejscowości Harbułtowice</w:t>
            </w:r>
          </w:p>
        </w:tc>
      </w:tr>
      <w:tr w:rsidR="001F4A40" w:rsidRPr="004A526D" w:rsidTr="00F64F73">
        <w:trPr>
          <w:trHeight w:val="592"/>
        </w:trPr>
        <w:tc>
          <w:tcPr>
            <w:tcW w:w="2943" w:type="dxa"/>
            <w:tcBorders>
              <w:left w:val="nil"/>
              <w:right w:val="nil"/>
            </w:tcBorders>
            <w:shd w:val="clear" w:color="auto" w:fill="D3DFEE"/>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lastRenderedPageBreak/>
              <w:t>Przewidywany okres realizacji</w:t>
            </w:r>
          </w:p>
        </w:tc>
        <w:tc>
          <w:tcPr>
            <w:tcW w:w="6269" w:type="dxa"/>
            <w:tcBorders>
              <w:left w:val="nil"/>
              <w:right w:val="nil"/>
            </w:tcBorders>
            <w:shd w:val="clear" w:color="auto" w:fill="D3DFEE"/>
          </w:tcPr>
          <w:p w:rsidR="001F4A40" w:rsidRPr="004A526D" w:rsidRDefault="001F4A40" w:rsidP="00F64F73">
            <w:pPr>
              <w:rPr>
                <w:rFonts w:ascii="Tahoma" w:hAnsi="Tahoma" w:cs="Tahoma"/>
                <w:color w:val="1F497D"/>
                <w:sz w:val="20"/>
                <w:szCs w:val="20"/>
              </w:rPr>
            </w:pPr>
            <w:r w:rsidRPr="004A526D">
              <w:rPr>
                <w:rFonts w:ascii="Tahoma" w:hAnsi="Tahoma" w:cs="Tahoma"/>
                <w:color w:val="1F497D"/>
                <w:sz w:val="20"/>
                <w:szCs w:val="20"/>
              </w:rPr>
              <w:t>2012-2013</w:t>
            </w:r>
          </w:p>
        </w:tc>
      </w:tr>
      <w:tr w:rsidR="001F4A40" w:rsidRPr="004A526D" w:rsidTr="00F64F73">
        <w:trPr>
          <w:trHeight w:val="850"/>
        </w:trPr>
        <w:tc>
          <w:tcPr>
            <w:tcW w:w="2943" w:type="dxa"/>
            <w:shd w:val="clear" w:color="auto" w:fill="auto"/>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 xml:space="preserve">Opis i etapy działania </w:t>
            </w:r>
          </w:p>
          <w:p w:rsidR="001F4A40" w:rsidRPr="004A526D" w:rsidRDefault="001F4A40" w:rsidP="00F64F73">
            <w:pPr>
              <w:rPr>
                <w:rFonts w:ascii="Tahoma" w:hAnsi="Tahoma" w:cs="Tahoma"/>
                <w:b/>
                <w:bCs/>
                <w:i/>
                <w:color w:val="1F497D"/>
                <w:sz w:val="20"/>
                <w:szCs w:val="20"/>
              </w:rPr>
            </w:pPr>
          </w:p>
        </w:tc>
        <w:tc>
          <w:tcPr>
            <w:tcW w:w="6269" w:type="dxa"/>
            <w:shd w:val="clear" w:color="auto" w:fill="auto"/>
          </w:tcPr>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 xml:space="preserve">Projekt polega na rozbudowie domu spotkań w Harbułtowicach </w:t>
            </w:r>
            <w:r w:rsidRPr="004A526D">
              <w:rPr>
                <w:rFonts w:ascii="Tahoma" w:hAnsi="Tahoma" w:cs="Tahoma"/>
                <w:color w:val="1F497D"/>
                <w:sz w:val="20"/>
                <w:szCs w:val="20"/>
              </w:rPr>
              <w:br/>
              <w:t>o izbę pamięci oraz zaplecze gospodarczo sanitarne, wszystkie prace zrealizowane zostaną w jednym etapie.</w:t>
            </w:r>
          </w:p>
        </w:tc>
      </w:tr>
      <w:tr w:rsidR="001F4A40" w:rsidRPr="004A526D" w:rsidTr="00F64F73">
        <w:trPr>
          <w:trHeight w:val="1291"/>
        </w:trPr>
        <w:tc>
          <w:tcPr>
            <w:tcW w:w="2943" w:type="dxa"/>
            <w:tcBorders>
              <w:left w:val="nil"/>
              <w:right w:val="nil"/>
            </w:tcBorders>
            <w:shd w:val="clear" w:color="auto" w:fill="D3DFEE"/>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Spodziewane rezultaty</w:t>
            </w:r>
          </w:p>
          <w:p w:rsidR="001F4A40" w:rsidRPr="004A526D" w:rsidRDefault="001F4A40" w:rsidP="00F64F73">
            <w:pPr>
              <w:rPr>
                <w:rFonts w:ascii="Tahoma" w:hAnsi="Tahoma" w:cs="Tahoma"/>
                <w:b/>
                <w:bCs/>
                <w:i/>
                <w:color w:val="1F497D"/>
                <w:sz w:val="20"/>
                <w:szCs w:val="20"/>
              </w:rPr>
            </w:pPr>
          </w:p>
        </w:tc>
        <w:tc>
          <w:tcPr>
            <w:tcW w:w="6269" w:type="dxa"/>
            <w:tcBorders>
              <w:left w:val="nil"/>
              <w:right w:val="nil"/>
            </w:tcBorders>
            <w:shd w:val="clear" w:color="auto" w:fill="D3DFEE"/>
          </w:tcPr>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Operacja wpłynie na poprawę jakości życia na obszarach wiejskich przez zaspokojenie potrzeb społecznych i kulturalnych mieszkańców wsi poprzez udostępnienie miejsca spotkań i izby pamięci.</w:t>
            </w:r>
          </w:p>
        </w:tc>
      </w:tr>
      <w:tr w:rsidR="001F4A40" w:rsidRPr="004A526D" w:rsidTr="00F64F73">
        <w:trPr>
          <w:trHeight w:val="662"/>
        </w:trPr>
        <w:tc>
          <w:tcPr>
            <w:tcW w:w="2943" w:type="dxa"/>
            <w:shd w:val="clear" w:color="auto" w:fill="auto"/>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Podmiot realizujący</w:t>
            </w:r>
          </w:p>
          <w:p w:rsidR="001F4A40" w:rsidRPr="004A526D" w:rsidRDefault="001F4A40" w:rsidP="00F64F73">
            <w:pPr>
              <w:rPr>
                <w:rFonts w:ascii="Tahoma" w:hAnsi="Tahoma" w:cs="Tahoma"/>
                <w:b/>
                <w:bCs/>
                <w:i/>
                <w:color w:val="1F497D"/>
                <w:sz w:val="20"/>
                <w:szCs w:val="20"/>
              </w:rPr>
            </w:pPr>
          </w:p>
        </w:tc>
        <w:tc>
          <w:tcPr>
            <w:tcW w:w="6269" w:type="dxa"/>
            <w:shd w:val="clear" w:color="auto" w:fill="auto"/>
          </w:tcPr>
          <w:p w:rsidR="001F4A40" w:rsidRPr="004A526D" w:rsidRDefault="001F4A40" w:rsidP="00F64F73">
            <w:pPr>
              <w:rPr>
                <w:rFonts w:ascii="Tahoma" w:hAnsi="Tahoma" w:cs="Tahoma"/>
                <w:color w:val="1F497D"/>
                <w:sz w:val="20"/>
                <w:szCs w:val="20"/>
              </w:rPr>
            </w:pPr>
            <w:r w:rsidRPr="004A526D">
              <w:rPr>
                <w:rFonts w:ascii="Tahoma" w:hAnsi="Tahoma" w:cs="Tahoma"/>
                <w:color w:val="1F497D"/>
                <w:sz w:val="20"/>
                <w:szCs w:val="20"/>
              </w:rPr>
              <w:t>Gmina Kochanowice</w:t>
            </w:r>
          </w:p>
        </w:tc>
      </w:tr>
      <w:tr w:rsidR="001F4A40" w:rsidRPr="004A526D" w:rsidTr="00F64F73">
        <w:trPr>
          <w:trHeight w:val="1171"/>
        </w:trPr>
        <w:tc>
          <w:tcPr>
            <w:tcW w:w="2943" w:type="dxa"/>
            <w:tcBorders>
              <w:left w:val="nil"/>
              <w:right w:val="nil"/>
            </w:tcBorders>
            <w:shd w:val="clear" w:color="auto" w:fill="D3DFEE"/>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 xml:space="preserve">Przybliżone koszty realizacji zadania </w:t>
            </w:r>
            <w:r w:rsidRPr="004A526D">
              <w:rPr>
                <w:rFonts w:ascii="Tahoma" w:hAnsi="Tahoma" w:cs="Tahoma"/>
                <w:b/>
                <w:bCs/>
                <w:color w:val="1F497D"/>
                <w:sz w:val="20"/>
                <w:szCs w:val="20"/>
              </w:rPr>
              <w:br/>
              <w:t>i potencjalne źródła finansowania</w:t>
            </w:r>
          </w:p>
          <w:p w:rsidR="001F4A40" w:rsidRPr="004A526D" w:rsidRDefault="001F4A40" w:rsidP="00F64F73">
            <w:pPr>
              <w:rPr>
                <w:rFonts w:ascii="Tahoma" w:hAnsi="Tahoma" w:cs="Tahoma"/>
                <w:b/>
                <w:bCs/>
                <w:i/>
                <w:color w:val="1F497D"/>
                <w:sz w:val="20"/>
                <w:szCs w:val="20"/>
              </w:rPr>
            </w:pPr>
          </w:p>
        </w:tc>
        <w:tc>
          <w:tcPr>
            <w:tcW w:w="6269" w:type="dxa"/>
            <w:tcBorders>
              <w:left w:val="nil"/>
              <w:right w:val="nil"/>
            </w:tcBorders>
            <w:shd w:val="clear" w:color="auto" w:fill="D3DFEE"/>
          </w:tcPr>
          <w:p w:rsidR="001F4A40" w:rsidRPr="004A526D" w:rsidRDefault="001F4A40" w:rsidP="00F64F73">
            <w:pPr>
              <w:rPr>
                <w:rFonts w:ascii="Tahoma" w:hAnsi="Tahoma" w:cs="Tahoma"/>
                <w:color w:val="1F497D"/>
                <w:sz w:val="20"/>
                <w:szCs w:val="20"/>
              </w:rPr>
            </w:pPr>
            <w:r w:rsidRPr="004A526D">
              <w:rPr>
                <w:rFonts w:ascii="Tahoma" w:hAnsi="Tahoma" w:cs="Tahoma"/>
                <w:color w:val="1F497D"/>
                <w:sz w:val="20"/>
                <w:szCs w:val="20"/>
              </w:rPr>
              <w:t>Koszty realizacji przedsięwzięcia: 240.000 PLN, w tym:</w:t>
            </w:r>
            <w:r w:rsidRPr="004A526D">
              <w:rPr>
                <w:rFonts w:ascii="Tahoma" w:hAnsi="Tahoma" w:cs="Tahoma"/>
                <w:color w:val="1F497D"/>
                <w:sz w:val="20"/>
                <w:szCs w:val="20"/>
              </w:rPr>
              <w:br/>
            </w:r>
          </w:p>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 Program Rozwoju Obszarów Wiejskich 2007-2013: 150.000 PLN</w:t>
            </w:r>
            <w:r w:rsidRPr="004A526D">
              <w:rPr>
                <w:rFonts w:ascii="Tahoma" w:hAnsi="Tahoma" w:cs="Tahoma"/>
                <w:color w:val="1F497D"/>
                <w:sz w:val="20"/>
                <w:szCs w:val="20"/>
              </w:rPr>
              <w:br/>
              <w:t>- środki własne Gminy: 90.000 PLN</w:t>
            </w:r>
          </w:p>
        </w:tc>
      </w:tr>
    </w:tbl>
    <w:p w:rsidR="001F4A40" w:rsidRDefault="001F4A40" w:rsidP="001F4A40">
      <w:pPr>
        <w:spacing w:before="240" w:after="120"/>
        <w:rPr>
          <w:rFonts w:ascii="Tahoma" w:hAnsi="Tahoma" w:cs="Tahoma"/>
          <w:sz w:val="20"/>
          <w:szCs w:val="20"/>
        </w:rPr>
      </w:pPr>
    </w:p>
    <w:p w:rsidR="001F4A40" w:rsidRDefault="001F4A40" w:rsidP="001F4A40">
      <w:pPr>
        <w:spacing w:before="240" w:after="120"/>
        <w:rPr>
          <w:rFonts w:ascii="Tahoma" w:hAnsi="Tahoma" w:cs="Tahoma"/>
          <w:sz w:val="20"/>
          <w:szCs w:val="20"/>
        </w:rPr>
      </w:pPr>
      <w:r>
        <w:rPr>
          <w:rFonts w:ascii="Tahoma" w:hAnsi="Tahoma" w:cs="Tahoma"/>
          <w:sz w:val="20"/>
          <w:szCs w:val="20"/>
        </w:rPr>
        <w:br w:type="page"/>
      </w:r>
    </w:p>
    <w:p w:rsidR="001F4A40" w:rsidRDefault="001F4A40" w:rsidP="001F4A40">
      <w:pPr>
        <w:spacing w:before="240" w:after="120"/>
        <w:rPr>
          <w:rFonts w:ascii="Tahoma" w:hAnsi="Tahoma" w:cs="Tahoma"/>
          <w:sz w:val="20"/>
          <w:szCs w:val="20"/>
        </w:rPr>
      </w:pPr>
    </w:p>
    <w:p w:rsidR="001F4A40" w:rsidRDefault="001F4A40" w:rsidP="001F4A40">
      <w:pPr>
        <w:spacing w:before="240" w:after="120"/>
        <w:rPr>
          <w:rFonts w:ascii="Tahoma" w:hAnsi="Tahoma" w:cs="Tahoma"/>
          <w:sz w:val="20"/>
          <w:szCs w:val="20"/>
        </w:rPr>
      </w:pPr>
      <w:r w:rsidRPr="00A2459D">
        <w:rPr>
          <w:rFonts w:ascii="Tahoma" w:hAnsi="Tahoma" w:cs="Tahoma"/>
          <w:sz w:val="20"/>
          <w:szCs w:val="20"/>
        </w:rPr>
        <w:t xml:space="preserve">Projekt 2: Utworzenie Centrum Edukacji Ekologicznej poprze rewitalizację obiektów strzelnicy myśliwskiej </w:t>
      </w:r>
      <w:r>
        <w:rPr>
          <w:rFonts w:ascii="Tahoma" w:hAnsi="Tahoma" w:cs="Tahoma"/>
          <w:sz w:val="20"/>
          <w:szCs w:val="20"/>
        </w:rPr>
        <w:br/>
      </w:r>
      <w:r w:rsidRPr="00A2459D">
        <w:rPr>
          <w:rFonts w:ascii="Tahoma" w:hAnsi="Tahoma" w:cs="Tahoma"/>
          <w:sz w:val="20"/>
          <w:szCs w:val="20"/>
        </w:rPr>
        <w:t>w Kochcicach</w:t>
      </w:r>
    </w:p>
    <w:p w:rsidR="001F4A40" w:rsidRPr="00A2459D" w:rsidRDefault="001F4A40" w:rsidP="001F4A40">
      <w:pPr>
        <w:spacing w:before="240" w:after="120"/>
        <w:rPr>
          <w:rFonts w:ascii="Tahoma" w:hAnsi="Tahoma" w:cs="Tahoma"/>
          <w:sz w:val="20"/>
          <w:szCs w:val="20"/>
        </w:rPr>
      </w:pPr>
    </w:p>
    <w:tbl>
      <w:tblPr>
        <w:tblW w:w="0" w:type="auto"/>
        <w:tblBorders>
          <w:top w:val="single" w:sz="8" w:space="0" w:color="4F81BD"/>
          <w:bottom w:val="single" w:sz="8" w:space="0" w:color="4F81BD"/>
        </w:tblBorders>
        <w:tblLook w:val="04A0"/>
      </w:tblPr>
      <w:tblGrid>
        <w:gridCol w:w="2943"/>
        <w:gridCol w:w="6553"/>
      </w:tblGrid>
      <w:tr w:rsidR="001F4A40" w:rsidRPr="004A526D" w:rsidTr="00F64F73">
        <w:tc>
          <w:tcPr>
            <w:tcW w:w="2943" w:type="dxa"/>
            <w:tcBorders>
              <w:top w:val="single" w:sz="8" w:space="0" w:color="4F81BD"/>
              <w:left w:val="nil"/>
              <w:bottom w:val="single" w:sz="8" w:space="0" w:color="4F81BD"/>
              <w:right w:val="nil"/>
            </w:tcBorders>
            <w:shd w:val="clear" w:color="auto" w:fill="auto"/>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Nazwa projektu (zadania inwestycyjnego)</w:t>
            </w:r>
          </w:p>
        </w:tc>
        <w:tc>
          <w:tcPr>
            <w:tcW w:w="6553" w:type="dxa"/>
            <w:tcBorders>
              <w:top w:val="single" w:sz="8" w:space="0" w:color="4F81BD"/>
              <w:left w:val="nil"/>
              <w:bottom w:val="single" w:sz="8" w:space="0" w:color="4F81BD"/>
              <w:right w:val="nil"/>
            </w:tcBorders>
            <w:shd w:val="clear" w:color="auto" w:fill="auto"/>
          </w:tcPr>
          <w:p w:rsidR="001F4A40" w:rsidRPr="004A526D" w:rsidRDefault="001F4A40" w:rsidP="00F64F73">
            <w:pPr>
              <w:jc w:val="both"/>
              <w:rPr>
                <w:rFonts w:ascii="Tahoma" w:hAnsi="Tahoma" w:cs="Tahoma"/>
                <w:b/>
                <w:bCs/>
                <w:color w:val="1F497D"/>
                <w:sz w:val="20"/>
                <w:szCs w:val="20"/>
              </w:rPr>
            </w:pPr>
            <w:r w:rsidRPr="004A526D">
              <w:rPr>
                <w:rFonts w:ascii="Tahoma" w:hAnsi="Tahoma" w:cs="Tahoma"/>
                <w:b/>
                <w:bCs/>
                <w:color w:val="1F497D"/>
                <w:sz w:val="20"/>
                <w:szCs w:val="20"/>
              </w:rPr>
              <w:t>Utworzenie Centrum Edukacji Ekologicznej poprzez rewitalizację obiektów strzelnicy myśliwskiej w Kochcicach</w:t>
            </w:r>
          </w:p>
        </w:tc>
      </w:tr>
      <w:tr w:rsidR="001F4A40" w:rsidRPr="004A526D" w:rsidTr="00F64F73">
        <w:trPr>
          <w:trHeight w:val="592"/>
        </w:trPr>
        <w:tc>
          <w:tcPr>
            <w:tcW w:w="2943" w:type="dxa"/>
            <w:tcBorders>
              <w:left w:val="nil"/>
              <w:right w:val="nil"/>
            </w:tcBorders>
            <w:shd w:val="clear" w:color="auto" w:fill="D3DFEE"/>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Przewidywany okres realizacji</w:t>
            </w:r>
          </w:p>
        </w:tc>
        <w:tc>
          <w:tcPr>
            <w:tcW w:w="6553" w:type="dxa"/>
            <w:tcBorders>
              <w:left w:val="nil"/>
              <w:right w:val="nil"/>
            </w:tcBorders>
            <w:shd w:val="clear" w:color="auto" w:fill="D3DFEE"/>
          </w:tcPr>
          <w:p w:rsidR="001F4A40" w:rsidRPr="004A526D" w:rsidRDefault="001F4A40" w:rsidP="00F64F73">
            <w:pPr>
              <w:rPr>
                <w:rFonts w:ascii="Tahoma" w:hAnsi="Tahoma" w:cs="Tahoma"/>
                <w:color w:val="1F497D"/>
                <w:sz w:val="20"/>
                <w:szCs w:val="20"/>
              </w:rPr>
            </w:pPr>
            <w:r w:rsidRPr="004A526D">
              <w:rPr>
                <w:rFonts w:ascii="Tahoma" w:hAnsi="Tahoma" w:cs="Tahoma"/>
                <w:color w:val="1F497D"/>
                <w:sz w:val="20"/>
                <w:szCs w:val="20"/>
              </w:rPr>
              <w:t>2012 - 2014</w:t>
            </w:r>
          </w:p>
        </w:tc>
      </w:tr>
      <w:tr w:rsidR="001F4A40" w:rsidRPr="004A526D" w:rsidTr="00F64F73">
        <w:trPr>
          <w:trHeight w:val="850"/>
        </w:trPr>
        <w:tc>
          <w:tcPr>
            <w:tcW w:w="2943" w:type="dxa"/>
            <w:shd w:val="clear" w:color="auto" w:fill="auto"/>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 xml:space="preserve">Opis i etapy działania </w:t>
            </w:r>
          </w:p>
          <w:p w:rsidR="001F4A40" w:rsidRPr="004A526D" w:rsidRDefault="001F4A40" w:rsidP="00F64F73">
            <w:pPr>
              <w:rPr>
                <w:rFonts w:ascii="Tahoma" w:hAnsi="Tahoma" w:cs="Tahoma"/>
                <w:b/>
                <w:bCs/>
                <w:i/>
                <w:color w:val="1F497D"/>
                <w:sz w:val="20"/>
                <w:szCs w:val="20"/>
              </w:rPr>
            </w:pPr>
          </w:p>
        </w:tc>
        <w:tc>
          <w:tcPr>
            <w:tcW w:w="6553" w:type="dxa"/>
            <w:shd w:val="clear" w:color="auto" w:fill="auto"/>
          </w:tcPr>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Renowacja budynku wchodzącego w skład obiektów strzelnicy myśliwskiej wraz z zagospodarowaniem terenu wokół niego.</w:t>
            </w:r>
            <w:r w:rsidRPr="004A526D">
              <w:rPr>
                <w:rFonts w:ascii="Tahoma" w:hAnsi="Tahoma" w:cs="Tahoma"/>
                <w:color w:val="1F497D"/>
                <w:sz w:val="20"/>
                <w:szCs w:val="20"/>
              </w:rPr>
              <w:br/>
              <w:t>Wymiana i modernizacja sieci infrastruktury technicznej.</w:t>
            </w:r>
            <w:r w:rsidRPr="004A526D">
              <w:rPr>
                <w:rFonts w:ascii="Tahoma" w:hAnsi="Tahoma" w:cs="Tahoma"/>
                <w:color w:val="1F497D"/>
                <w:sz w:val="20"/>
                <w:szCs w:val="20"/>
              </w:rPr>
              <w:br/>
              <w:t xml:space="preserve">Wyposażenie budynku w sprzęt niezbędny do prowadzenia działalności dydaktyczno – informacyjnej oraz usługowej w zakresie ekologii, </w:t>
            </w:r>
            <w:proofErr w:type="spellStart"/>
            <w:r w:rsidRPr="004A526D">
              <w:rPr>
                <w:rFonts w:ascii="Tahoma" w:hAnsi="Tahoma" w:cs="Tahoma"/>
                <w:color w:val="1F497D"/>
                <w:sz w:val="20"/>
                <w:szCs w:val="20"/>
              </w:rPr>
              <w:t>przyrodnictwa</w:t>
            </w:r>
            <w:proofErr w:type="spellEnd"/>
            <w:r w:rsidRPr="004A526D">
              <w:rPr>
                <w:rFonts w:ascii="Tahoma" w:hAnsi="Tahoma" w:cs="Tahoma"/>
                <w:color w:val="1F497D"/>
                <w:sz w:val="20"/>
                <w:szCs w:val="20"/>
              </w:rPr>
              <w:t xml:space="preserve"> i myślistwa.</w:t>
            </w:r>
          </w:p>
        </w:tc>
      </w:tr>
      <w:tr w:rsidR="001F4A40" w:rsidRPr="004A526D" w:rsidTr="00F64F73">
        <w:trPr>
          <w:trHeight w:val="1291"/>
        </w:trPr>
        <w:tc>
          <w:tcPr>
            <w:tcW w:w="2943" w:type="dxa"/>
            <w:tcBorders>
              <w:left w:val="nil"/>
              <w:right w:val="nil"/>
            </w:tcBorders>
            <w:shd w:val="clear" w:color="auto" w:fill="D3DFEE"/>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Spodziewane rezultaty</w:t>
            </w:r>
          </w:p>
          <w:p w:rsidR="001F4A40" w:rsidRPr="004A526D" w:rsidRDefault="001F4A40" w:rsidP="00F64F73">
            <w:pPr>
              <w:rPr>
                <w:rFonts w:ascii="Tahoma" w:hAnsi="Tahoma" w:cs="Tahoma"/>
                <w:b/>
                <w:bCs/>
                <w:i/>
                <w:color w:val="1F497D"/>
                <w:sz w:val="20"/>
                <w:szCs w:val="20"/>
              </w:rPr>
            </w:pPr>
          </w:p>
        </w:tc>
        <w:tc>
          <w:tcPr>
            <w:tcW w:w="6553" w:type="dxa"/>
            <w:tcBorders>
              <w:left w:val="nil"/>
              <w:right w:val="nil"/>
            </w:tcBorders>
            <w:shd w:val="clear" w:color="auto" w:fill="D3DFEE"/>
          </w:tcPr>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Nadrzędnym celem realizacji przedsięwzięcia jest stworzenie warunków wzrostu konkurencyjności Gminy oraz przeciwdziałanie marginalizacji tego obszaru poprzez stworzenie usług rekreacyjno - wypoczynkowych w obszarze ekologii i myślistwa.</w:t>
            </w:r>
          </w:p>
        </w:tc>
      </w:tr>
      <w:tr w:rsidR="001F4A40" w:rsidRPr="004A526D" w:rsidTr="00F64F73">
        <w:trPr>
          <w:trHeight w:val="385"/>
        </w:trPr>
        <w:tc>
          <w:tcPr>
            <w:tcW w:w="2943" w:type="dxa"/>
            <w:shd w:val="clear" w:color="auto" w:fill="auto"/>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Podmiot realizujący</w:t>
            </w:r>
          </w:p>
          <w:p w:rsidR="001F4A40" w:rsidRPr="004A526D" w:rsidRDefault="001F4A40" w:rsidP="00F64F73">
            <w:pPr>
              <w:rPr>
                <w:rFonts w:ascii="Tahoma" w:hAnsi="Tahoma" w:cs="Tahoma"/>
                <w:b/>
                <w:bCs/>
                <w:i/>
                <w:color w:val="1F497D"/>
                <w:sz w:val="20"/>
                <w:szCs w:val="20"/>
              </w:rPr>
            </w:pPr>
          </w:p>
        </w:tc>
        <w:tc>
          <w:tcPr>
            <w:tcW w:w="6553" w:type="dxa"/>
            <w:shd w:val="clear" w:color="auto" w:fill="auto"/>
          </w:tcPr>
          <w:p w:rsidR="001F4A40" w:rsidRPr="004A526D" w:rsidRDefault="001F4A40" w:rsidP="00F64F73">
            <w:pPr>
              <w:jc w:val="both"/>
              <w:rPr>
                <w:rFonts w:ascii="Tahoma" w:hAnsi="Tahoma" w:cs="Tahoma"/>
                <w:color w:val="1F497D"/>
                <w:sz w:val="20"/>
                <w:szCs w:val="20"/>
              </w:rPr>
            </w:pPr>
            <w:r>
              <w:rPr>
                <w:rFonts w:ascii="Tahoma" w:hAnsi="Tahoma" w:cs="Tahoma"/>
                <w:color w:val="1F497D"/>
                <w:sz w:val="20"/>
                <w:szCs w:val="20"/>
              </w:rPr>
              <w:t>Polski Związek Łowiecki – Zarząd Okręgowy w Częstochowie</w:t>
            </w:r>
          </w:p>
        </w:tc>
      </w:tr>
      <w:tr w:rsidR="001F4A40" w:rsidRPr="004A526D" w:rsidTr="00F64F73">
        <w:trPr>
          <w:trHeight w:val="1171"/>
        </w:trPr>
        <w:tc>
          <w:tcPr>
            <w:tcW w:w="2943" w:type="dxa"/>
            <w:tcBorders>
              <w:left w:val="nil"/>
              <w:right w:val="nil"/>
            </w:tcBorders>
            <w:shd w:val="clear" w:color="auto" w:fill="D3DFEE"/>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Przybliżone koszty realizacji zadania i potencjalne źródła finansowania</w:t>
            </w:r>
          </w:p>
          <w:p w:rsidR="001F4A40" w:rsidRPr="004A526D" w:rsidRDefault="001F4A40" w:rsidP="00F64F73">
            <w:pPr>
              <w:rPr>
                <w:rFonts w:ascii="Tahoma" w:hAnsi="Tahoma" w:cs="Tahoma"/>
                <w:b/>
                <w:bCs/>
                <w:i/>
                <w:color w:val="1F497D"/>
                <w:sz w:val="20"/>
                <w:szCs w:val="20"/>
              </w:rPr>
            </w:pPr>
          </w:p>
        </w:tc>
        <w:tc>
          <w:tcPr>
            <w:tcW w:w="6553" w:type="dxa"/>
            <w:tcBorders>
              <w:left w:val="nil"/>
              <w:right w:val="nil"/>
            </w:tcBorders>
            <w:shd w:val="clear" w:color="auto" w:fill="D3DFEE"/>
          </w:tcPr>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Koszt realizacji przedsięwzięcia: 2.350.000 PLN, w tym:</w:t>
            </w:r>
          </w:p>
          <w:p w:rsidR="001F4A40" w:rsidRPr="004A526D" w:rsidRDefault="001F4A40" w:rsidP="00F64F73">
            <w:pPr>
              <w:rPr>
                <w:rFonts w:ascii="Tahoma" w:hAnsi="Tahoma" w:cs="Tahoma"/>
                <w:color w:val="1F497D"/>
                <w:sz w:val="20"/>
                <w:szCs w:val="20"/>
              </w:rPr>
            </w:pPr>
            <w:r w:rsidRPr="004A526D">
              <w:rPr>
                <w:rFonts w:ascii="Tahoma" w:hAnsi="Tahoma" w:cs="Tahoma"/>
                <w:color w:val="1F497D"/>
                <w:sz w:val="20"/>
                <w:szCs w:val="20"/>
              </w:rPr>
              <w:t>- pożyczka w ramach Inicjatywy JASSICA: 2.000.000 PLN</w:t>
            </w:r>
            <w:r w:rsidRPr="004A526D">
              <w:rPr>
                <w:rFonts w:ascii="Tahoma" w:hAnsi="Tahoma" w:cs="Tahoma"/>
                <w:color w:val="1F497D"/>
                <w:sz w:val="20"/>
                <w:szCs w:val="20"/>
              </w:rPr>
              <w:br/>
              <w:t xml:space="preserve">- środki </w:t>
            </w:r>
            <w:proofErr w:type="spellStart"/>
            <w:r w:rsidRPr="004A526D">
              <w:rPr>
                <w:rFonts w:ascii="Tahoma" w:hAnsi="Tahoma" w:cs="Tahoma"/>
                <w:color w:val="1F497D"/>
                <w:sz w:val="20"/>
                <w:szCs w:val="20"/>
              </w:rPr>
              <w:t>WFOŚiGW</w:t>
            </w:r>
            <w:proofErr w:type="spellEnd"/>
            <w:r w:rsidRPr="004A526D">
              <w:rPr>
                <w:rFonts w:ascii="Tahoma" w:hAnsi="Tahoma" w:cs="Tahoma"/>
                <w:color w:val="1F497D"/>
                <w:sz w:val="20"/>
                <w:szCs w:val="20"/>
              </w:rPr>
              <w:t>: 350.000 PLN</w:t>
            </w:r>
          </w:p>
          <w:p w:rsidR="001F4A40" w:rsidRPr="004A526D" w:rsidRDefault="001F4A40" w:rsidP="00F64F73">
            <w:pPr>
              <w:jc w:val="both"/>
              <w:rPr>
                <w:rFonts w:ascii="Tahoma" w:hAnsi="Tahoma" w:cs="Tahoma"/>
                <w:color w:val="1F497D"/>
                <w:sz w:val="20"/>
                <w:szCs w:val="20"/>
              </w:rPr>
            </w:pPr>
          </w:p>
        </w:tc>
      </w:tr>
    </w:tbl>
    <w:p w:rsidR="001F4A40" w:rsidRDefault="001F4A40" w:rsidP="001F4A40">
      <w:pPr>
        <w:spacing w:before="240" w:after="120"/>
        <w:rPr>
          <w:b/>
        </w:rPr>
      </w:pPr>
    </w:p>
    <w:p w:rsidR="001F4A40" w:rsidRDefault="001F4A40" w:rsidP="001F4A40">
      <w:pPr>
        <w:spacing w:before="240" w:after="120"/>
        <w:rPr>
          <w:b/>
        </w:rPr>
      </w:pPr>
      <w:r>
        <w:rPr>
          <w:b/>
        </w:rPr>
        <w:br w:type="page"/>
      </w:r>
    </w:p>
    <w:p w:rsidR="001F4A40" w:rsidRDefault="001F4A40" w:rsidP="001F4A40">
      <w:pPr>
        <w:spacing w:before="240" w:after="120"/>
        <w:rPr>
          <w:b/>
        </w:rPr>
      </w:pPr>
    </w:p>
    <w:p w:rsidR="001F4A40" w:rsidRDefault="001F4A40" w:rsidP="001F4A40">
      <w:pPr>
        <w:spacing w:before="240" w:after="120"/>
        <w:rPr>
          <w:rFonts w:ascii="Tahoma" w:hAnsi="Tahoma" w:cs="Tahoma"/>
          <w:sz w:val="20"/>
          <w:szCs w:val="20"/>
        </w:rPr>
      </w:pPr>
      <w:r w:rsidRPr="00A2459D">
        <w:rPr>
          <w:rFonts w:ascii="Tahoma" w:hAnsi="Tahoma" w:cs="Tahoma"/>
          <w:sz w:val="20"/>
          <w:szCs w:val="20"/>
        </w:rPr>
        <w:t>Projekt 3: Budowa domu spotkań dla mieszkańców miejscowości Lubockie</w:t>
      </w:r>
    </w:p>
    <w:p w:rsidR="001F4A40" w:rsidRDefault="001F4A40" w:rsidP="001F4A40">
      <w:pPr>
        <w:spacing w:before="240" w:after="120"/>
        <w:rPr>
          <w:rFonts w:ascii="Tahoma" w:hAnsi="Tahoma" w:cs="Tahoma"/>
          <w:sz w:val="20"/>
          <w:szCs w:val="20"/>
        </w:rPr>
      </w:pPr>
    </w:p>
    <w:p w:rsidR="001F4A40" w:rsidRPr="00A2459D" w:rsidRDefault="001F4A40" w:rsidP="001F4A40">
      <w:pPr>
        <w:spacing w:before="240" w:after="120"/>
        <w:rPr>
          <w:rFonts w:ascii="Tahoma" w:hAnsi="Tahoma" w:cs="Tahoma"/>
          <w:sz w:val="20"/>
          <w:szCs w:val="20"/>
        </w:rPr>
      </w:pPr>
    </w:p>
    <w:tbl>
      <w:tblPr>
        <w:tblW w:w="0" w:type="auto"/>
        <w:tblBorders>
          <w:top w:val="single" w:sz="8" w:space="0" w:color="4F81BD"/>
          <w:bottom w:val="single" w:sz="8" w:space="0" w:color="4F81BD"/>
        </w:tblBorders>
        <w:tblLook w:val="04A0"/>
      </w:tblPr>
      <w:tblGrid>
        <w:gridCol w:w="2943"/>
        <w:gridCol w:w="6269"/>
      </w:tblGrid>
      <w:tr w:rsidR="001F4A40" w:rsidRPr="004A526D" w:rsidTr="00F64F73">
        <w:tc>
          <w:tcPr>
            <w:tcW w:w="2943" w:type="dxa"/>
            <w:tcBorders>
              <w:top w:val="single" w:sz="8" w:space="0" w:color="4F81BD"/>
              <w:left w:val="nil"/>
              <w:bottom w:val="single" w:sz="8" w:space="0" w:color="4F81BD"/>
              <w:right w:val="nil"/>
            </w:tcBorders>
            <w:shd w:val="clear" w:color="auto" w:fill="auto"/>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Nazwa projektu (zadania inwestycyjnego)</w:t>
            </w:r>
          </w:p>
        </w:tc>
        <w:tc>
          <w:tcPr>
            <w:tcW w:w="6269" w:type="dxa"/>
            <w:tcBorders>
              <w:top w:val="single" w:sz="8" w:space="0" w:color="4F81BD"/>
              <w:left w:val="nil"/>
              <w:bottom w:val="single" w:sz="8" w:space="0" w:color="4F81BD"/>
              <w:right w:val="nil"/>
            </w:tcBorders>
            <w:shd w:val="clear" w:color="auto" w:fill="auto"/>
          </w:tcPr>
          <w:p w:rsidR="001F4A40" w:rsidRPr="004A526D" w:rsidRDefault="001F4A40" w:rsidP="00F64F73">
            <w:pPr>
              <w:jc w:val="both"/>
              <w:rPr>
                <w:rFonts w:ascii="Tahoma" w:hAnsi="Tahoma" w:cs="Tahoma"/>
                <w:b/>
                <w:bCs/>
                <w:color w:val="1F497D"/>
                <w:sz w:val="20"/>
                <w:szCs w:val="20"/>
              </w:rPr>
            </w:pPr>
            <w:r w:rsidRPr="004A526D">
              <w:rPr>
                <w:rFonts w:ascii="Tahoma" w:hAnsi="Tahoma" w:cs="Tahoma"/>
                <w:b/>
                <w:bCs/>
                <w:color w:val="1F497D"/>
                <w:sz w:val="20"/>
                <w:szCs w:val="20"/>
              </w:rPr>
              <w:t>Budowa domu spotkań dla mieszkańców miejscowości Lubockie</w:t>
            </w:r>
          </w:p>
        </w:tc>
      </w:tr>
      <w:tr w:rsidR="001F4A40" w:rsidRPr="004A526D" w:rsidTr="00F64F73">
        <w:trPr>
          <w:trHeight w:val="592"/>
        </w:trPr>
        <w:tc>
          <w:tcPr>
            <w:tcW w:w="2943" w:type="dxa"/>
            <w:tcBorders>
              <w:left w:val="nil"/>
              <w:right w:val="nil"/>
            </w:tcBorders>
            <w:shd w:val="clear" w:color="auto" w:fill="D3DFEE"/>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Przewidywany okres realizacji</w:t>
            </w:r>
          </w:p>
        </w:tc>
        <w:tc>
          <w:tcPr>
            <w:tcW w:w="6269" w:type="dxa"/>
            <w:tcBorders>
              <w:left w:val="nil"/>
              <w:right w:val="nil"/>
            </w:tcBorders>
            <w:shd w:val="clear" w:color="auto" w:fill="D3DFEE"/>
          </w:tcPr>
          <w:p w:rsidR="001F4A40" w:rsidRPr="004A526D" w:rsidRDefault="001F4A40" w:rsidP="00F64F73">
            <w:pPr>
              <w:rPr>
                <w:rFonts w:ascii="Tahoma" w:hAnsi="Tahoma" w:cs="Tahoma"/>
                <w:color w:val="1F497D"/>
                <w:sz w:val="20"/>
                <w:szCs w:val="20"/>
              </w:rPr>
            </w:pPr>
            <w:r w:rsidRPr="004A526D">
              <w:rPr>
                <w:rFonts w:ascii="Tahoma" w:hAnsi="Tahoma" w:cs="Tahoma"/>
                <w:color w:val="1F497D"/>
                <w:sz w:val="20"/>
                <w:szCs w:val="20"/>
              </w:rPr>
              <w:t>2012 - 2013</w:t>
            </w:r>
          </w:p>
        </w:tc>
      </w:tr>
      <w:tr w:rsidR="001F4A40" w:rsidRPr="004A526D" w:rsidTr="00F64F73">
        <w:trPr>
          <w:trHeight w:val="646"/>
        </w:trPr>
        <w:tc>
          <w:tcPr>
            <w:tcW w:w="2943" w:type="dxa"/>
            <w:shd w:val="clear" w:color="auto" w:fill="auto"/>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 xml:space="preserve">Etapy działania </w:t>
            </w:r>
          </w:p>
          <w:p w:rsidR="001F4A40" w:rsidRPr="004A526D" w:rsidRDefault="001F4A40" w:rsidP="00F64F73">
            <w:pPr>
              <w:rPr>
                <w:rFonts w:ascii="Tahoma" w:hAnsi="Tahoma" w:cs="Tahoma"/>
                <w:b/>
                <w:bCs/>
                <w:i/>
                <w:color w:val="1F497D"/>
                <w:sz w:val="20"/>
                <w:szCs w:val="20"/>
              </w:rPr>
            </w:pPr>
          </w:p>
        </w:tc>
        <w:tc>
          <w:tcPr>
            <w:tcW w:w="6269" w:type="dxa"/>
            <w:shd w:val="clear" w:color="auto" w:fill="auto"/>
          </w:tcPr>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 xml:space="preserve">Projekt zostanie zrealizowany w jednym etapie polegającym na budowie domu spotkań dla mieszkańców miejscowości Lubockie </w:t>
            </w:r>
            <w:r w:rsidRPr="004A526D">
              <w:rPr>
                <w:rFonts w:ascii="Tahoma" w:hAnsi="Tahoma" w:cs="Tahoma"/>
                <w:color w:val="1F497D"/>
                <w:sz w:val="20"/>
                <w:szCs w:val="20"/>
              </w:rPr>
              <w:br/>
              <w:t>i Ostrów.</w:t>
            </w:r>
          </w:p>
        </w:tc>
      </w:tr>
      <w:tr w:rsidR="001F4A40" w:rsidRPr="004A526D" w:rsidTr="00F64F73">
        <w:trPr>
          <w:trHeight w:val="1087"/>
        </w:trPr>
        <w:tc>
          <w:tcPr>
            <w:tcW w:w="2943" w:type="dxa"/>
            <w:tcBorders>
              <w:left w:val="nil"/>
              <w:right w:val="nil"/>
            </w:tcBorders>
            <w:shd w:val="clear" w:color="auto" w:fill="D3DFEE"/>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Spodziewane rezultaty</w:t>
            </w:r>
          </w:p>
          <w:p w:rsidR="001F4A40" w:rsidRPr="004A526D" w:rsidRDefault="001F4A40" w:rsidP="00F64F73">
            <w:pPr>
              <w:rPr>
                <w:rFonts w:ascii="Tahoma" w:hAnsi="Tahoma" w:cs="Tahoma"/>
                <w:b/>
                <w:bCs/>
                <w:i/>
                <w:color w:val="1F497D"/>
                <w:sz w:val="20"/>
                <w:szCs w:val="20"/>
              </w:rPr>
            </w:pPr>
          </w:p>
        </w:tc>
        <w:tc>
          <w:tcPr>
            <w:tcW w:w="6269" w:type="dxa"/>
            <w:tcBorders>
              <w:left w:val="nil"/>
              <w:right w:val="nil"/>
            </w:tcBorders>
            <w:shd w:val="clear" w:color="auto" w:fill="D3DFEE"/>
          </w:tcPr>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Operacja wpłynie na poprawę jakości życia na obszarach wiejskich przez zaspokojenie potrzeb społecznych i kulturalnych mieszkańców wsi poprzez budowę domu spotkań.</w:t>
            </w:r>
          </w:p>
        </w:tc>
      </w:tr>
      <w:tr w:rsidR="001F4A40" w:rsidRPr="004A526D" w:rsidTr="00F64F73">
        <w:trPr>
          <w:trHeight w:val="518"/>
        </w:trPr>
        <w:tc>
          <w:tcPr>
            <w:tcW w:w="2943" w:type="dxa"/>
            <w:shd w:val="clear" w:color="auto" w:fill="auto"/>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Podmiot realizujący</w:t>
            </w:r>
          </w:p>
          <w:p w:rsidR="001F4A40" w:rsidRPr="004A526D" w:rsidRDefault="001F4A40" w:rsidP="00F64F73">
            <w:pPr>
              <w:rPr>
                <w:rFonts w:ascii="Tahoma" w:hAnsi="Tahoma" w:cs="Tahoma"/>
                <w:b/>
                <w:bCs/>
                <w:i/>
                <w:color w:val="1F497D"/>
                <w:sz w:val="20"/>
                <w:szCs w:val="20"/>
              </w:rPr>
            </w:pPr>
          </w:p>
        </w:tc>
        <w:tc>
          <w:tcPr>
            <w:tcW w:w="6269" w:type="dxa"/>
            <w:shd w:val="clear" w:color="auto" w:fill="auto"/>
          </w:tcPr>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Gmina Kochanowice</w:t>
            </w:r>
          </w:p>
        </w:tc>
      </w:tr>
      <w:tr w:rsidR="001F4A40" w:rsidRPr="004A526D" w:rsidTr="00F64F73">
        <w:trPr>
          <w:trHeight w:val="1365"/>
        </w:trPr>
        <w:tc>
          <w:tcPr>
            <w:tcW w:w="2943" w:type="dxa"/>
            <w:tcBorders>
              <w:left w:val="nil"/>
              <w:right w:val="nil"/>
            </w:tcBorders>
            <w:shd w:val="clear" w:color="auto" w:fill="D3DFEE"/>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Przybliżone koszty realizacji zadania i potencjalne źródła finansowania</w:t>
            </w:r>
          </w:p>
          <w:p w:rsidR="001F4A40" w:rsidRPr="004A526D" w:rsidRDefault="001F4A40" w:rsidP="00F64F73">
            <w:pPr>
              <w:rPr>
                <w:rFonts w:ascii="Tahoma" w:hAnsi="Tahoma" w:cs="Tahoma"/>
                <w:b/>
                <w:bCs/>
                <w:i/>
                <w:color w:val="1F497D"/>
                <w:sz w:val="20"/>
                <w:szCs w:val="20"/>
              </w:rPr>
            </w:pPr>
          </w:p>
        </w:tc>
        <w:tc>
          <w:tcPr>
            <w:tcW w:w="6269" w:type="dxa"/>
            <w:tcBorders>
              <w:left w:val="nil"/>
              <w:right w:val="nil"/>
            </w:tcBorders>
            <w:shd w:val="clear" w:color="auto" w:fill="D3DFEE"/>
          </w:tcPr>
          <w:p w:rsidR="001F4A40" w:rsidRPr="004A526D" w:rsidRDefault="001F4A40" w:rsidP="00F64F73">
            <w:pPr>
              <w:rPr>
                <w:rFonts w:ascii="Tahoma" w:hAnsi="Tahoma" w:cs="Tahoma"/>
                <w:color w:val="1F497D"/>
                <w:sz w:val="20"/>
                <w:szCs w:val="20"/>
              </w:rPr>
            </w:pPr>
            <w:r w:rsidRPr="004A526D">
              <w:rPr>
                <w:rFonts w:ascii="Tahoma" w:hAnsi="Tahoma" w:cs="Tahoma"/>
                <w:color w:val="1F497D"/>
                <w:sz w:val="20"/>
                <w:szCs w:val="20"/>
              </w:rPr>
              <w:t>Koszt realizacji przedsięwzięcia: 718:000 PLN, w tym:</w:t>
            </w:r>
            <w:r w:rsidRPr="004A526D">
              <w:rPr>
                <w:rFonts w:ascii="Tahoma" w:hAnsi="Tahoma" w:cs="Tahoma"/>
                <w:color w:val="1F497D"/>
                <w:sz w:val="20"/>
                <w:szCs w:val="20"/>
              </w:rPr>
              <w:br/>
            </w:r>
          </w:p>
          <w:p w:rsidR="001F4A40" w:rsidRPr="004A526D" w:rsidRDefault="001F4A40" w:rsidP="00F64F73">
            <w:pPr>
              <w:rPr>
                <w:rFonts w:ascii="Tahoma" w:hAnsi="Tahoma" w:cs="Tahoma"/>
                <w:color w:val="1F497D"/>
                <w:sz w:val="20"/>
                <w:szCs w:val="20"/>
              </w:rPr>
            </w:pPr>
            <w:r w:rsidRPr="004A526D">
              <w:rPr>
                <w:rFonts w:ascii="Tahoma" w:hAnsi="Tahoma" w:cs="Tahoma"/>
                <w:color w:val="1F497D"/>
                <w:sz w:val="20"/>
                <w:szCs w:val="20"/>
              </w:rPr>
              <w:t>- Program Rozwoju Obszarów Wiejskich 2007-2013: 500.000 PLN</w:t>
            </w:r>
            <w:r w:rsidRPr="004A526D">
              <w:rPr>
                <w:rFonts w:ascii="Tahoma" w:hAnsi="Tahoma" w:cs="Tahoma"/>
                <w:color w:val="1F497D"/>
                <w:sz w:val="20"/>
                <w:szCs w:val="20"/>
              </w:rPr>
              <w:br/>
              <w:t>- środki własne Gminy: 218.000 PLN</w:t>
            </w:r>
          </w:p>
          <w:p w:rsidR="001F4A40" w:rsidRPr="004A526D" w:rsidRDefault="001F4A40" w:rsidP="00F64F73">
            <w:pPr>
              <w:jc w:val="both"/>
              <w:rPr>
                <w:rFonts w:ascii="Tahoma" w:hAnsi="Tahoma" w:cs="Tahoma"/>
                <w:color w:val="1F497D"/>
                <w:sz w:val="20"/>
                <w:szCs w:val="20"/>
              </w:rPr>
            </w:pPr>
          </w:p>
        </w:tc>
      </w:tr>
    </w:tbl>
    <w:p w:rsidR="001F4A40" w:rsidRDefault="001F4A40" w:rsidP="001F4A40">
      <w:pPr>
        <w:spacing w:before="240" w:after="120"/>
        <w:rPr>
          <w:rFonts w:ascii="Tahoma" w:hAnsi="Tahoma" w:cs="Tahoma"/>
          <w:sz w:val="20"/>
          <w:szCs w:val="20"/>
        </w:rPr>
      </w:pPr>
    </w:p>
    <w:p w:rsidR="001F4A40" w:rsidRDefault="001F4A40" w:rsidP="001F4A40">
      <w:pPr>
        <w:spacing w:before="240" w:after="120"/>
        <w:rPr>
          <w:rFonts w:ascii="Tahoma" w:hAnsi="Tahoma" w:cs="Tahoma"/>
          <w:sz w:val="20"/>
          <w:szCs w:val="20"/>
        </w:rPr>
      </w:pPr>
      <w:r>
        <w:rPr>
          <w:rFonts w:ascii="Tahoma" w:hAnsi="Tahoma" w:cs="Tahoma"/>
          <w:sz w:val="20"/>
          <w:szCs w:val="20"/>
        </w:rPr>
        <w:br w:type="page"/>
      </w:r>
    </w:p>
    <w:p w:rsidR="001F4A40" w:rsidRDefault="001F4A40" w:rsidP="001F4A40">
      <w:pPr>
        <w:spacing w:before="240" w:after="120"/>
        <w:rPr>
          <w:rFonts w:ascii="Tahoma" w:hAnsi="Tahoma" w:cs="Tahoma"/>
          <w:sz w:val="20"/>
          <w:szCs w:val="20"/>
        </w:rPr>
      </w:pPr>
    </w:p>
    <w:p w:rsidR="001F4A40" w:rsidRDefault="001F4A40" w:rsidP="001F4A40">
      <w:pPr>
        <w:spacing w:before="240" w:after="120"/>
        <w:rPr>
          <w:rFonts w:ascii="Tahoma" w:hAnsi="Tahoma" w:cs="Tahoma"/>
          <w:sz w:val="20"/>
          <w:szCs w:val="20"/>
        </w:rPr>
      </w:pPr>
      <w:r w:rsidRPr="00A2459D">
        <w:rPr>
          <w:rFonts w:ascii="Tahoma" w:hAnsi="Tahoma" w:cs="Tahoma"/>
          <w:sz w:val="20"/>
          <w:szCs w:val="20"/>
        </w:rPr>
        <w:t>Projekt 4: Odbudowa zabytkowej ujeżdżalni w Kochcicach</w:t>
      </w:r>
    </w:p>
    <w:p w:rsidR="001F4A40" w:rsidRDefault="001F4A40" w:rsidP="001F4A40">
      <w:pPr>
        <w:spacing w:before="240" w:after="120"/>
        <w:rPr>
          <w:rFonts w:ascii="Tahoma" w:hAnsi="Tahoma" w:cs="Tahoma"/>
          <w:sz w:val="20"/>
          <w:szCs w:val="20"/>
        </w:rPr>
      </w:pPr>
    </w:p>
    <w:tbl>
      <w:tblPr>
        <w:tblW w:w="0" w:type="auto"/>
        <w:tblBorders>
          <w:top w:val="single" w:sz="8" w:space="0" w:color="4F81BD"/>
          <w:bottom w:val="single" w:sz="8" w:space="0" w:color="4F81BD"/>
        </w:tblBorders>
        <w:tblLook w:val="04A0"/>
      </w:tblPr>
      <w:tblGrid>
        <w:gridCol w:w="2943"/>
        <w:gridCol w:w="6269"/>
      </w:tblGrid>
      <w:tr w:rsidR="001F4A40" w:rsidRPr="004A526D" w:rsidTr="00F64F73">
        <w:tc>
          <w:tcPr>
            <w:tcW w:w="2943" w:type="dxa"/>
            <w:tcBorders>
              <w:top w:val="single" w:sz="8" w:space="0" w:color="4F81BD"/>
              <w:left w:val="nil"/>
              <w:bottom w:val="single" w:sz="8" w:space="0" w:color="4F81BD"/>
              <w:right w:val="nil"/>
            </w:tcBorders>
            <w:shd w:val="clear" w:color="auto" w:fill="auto"/>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Nazwa projektu (zadania inwestycyjnego)</w:t>
            </w:r>
          </w:p>
        </w:tc>
        <w:tc>
          <w:tcPr>
            <w:tcW w:w="6269" w:type="dxa"/>
            <w:tcBorders>
              <w:top w:val="single" w:sz="8" w:space="0" w:color="4F81BD"/>
              <w:left w:val="nil"/>
              <w:bottom w:val="single" w:sz="8" w:space="0" w:color="4F81BD"/>
              <w:right w:val="nil"/>
            </w:tcBorders>
            <w:shd w:val="clear" w:color="auto" w:fill="auto"/>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Odbudowa zabytkowej ujeżdżalni w Kochcicach</w:t>
            </w:r>
          </w:p>
        </w:tc>
      </w:tr>
      <w:tr w:rsidR="001F4A40" w:rsidRPr="004A526D" w:rsidTr="00F64F73">
        <w:trPr>
          <w:trHeight w:val="592"/>
        </w:trPr>
        <w:tc>
          <w:tcPr>
            <w:tcW w:w="2943" w:type="dxa"/>
            <w:tcBorders>
              <w:left w:val="nil"/>
              <w:right w:val="nil"/>
            </w:tcBorders>
            <w:shd w:val="clear" w:color="auto" w:fill="D3DFEE"/>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Przewidywany okres realizacji</w:t>
            </w:r>
          </w:p>
        </w:tc>
        <w:tc>
          <w:tcPr>
            <w:tcW w:w="6269" w:type="dxa"/>
            <w:tcBorders>
              <w:left w:val="nil"/>
              <w:right w:val="nil"/>
            </w:tcBorders>
            <w:shd w:val="clear" w:color="auto" w:fill="D3DFEE"/>
          </w:tcPr>
          <w:p w:rsidR="001F4A40" w:rsidRPr="004A526D" w:rsidRDefault="001F4A40" w:rsidP="00F64F73">
            <w:pPr>
              <w:rPr>
                <w:rFonts w:ascii="Tahoma" w:hAnsi="Tahoma" w:cs="Tahoma"/>
                <w:color w:val="1F497D"/>
                <w:sz w:val="20"/>
                <w:szCs w:val="20"/>
              </w:rPr>
            </w:pPr>
            <w:r w:rsidRPr="004A526D">
              <w:rPr>
                <w:rFonts w:ascii="Tahoma" w:hAnsi="Tahoma" w:cs="Tahoma"/>
                <w:color w:val="1F497D"/>
                <w:sz w:val="20"/>
                <w:szCs w:val="20"/>
              </w:rPr>
              <w:t>2013 -201</w:t>
            </w:r>
            <w:r w:rsidR="00FC567C">
              <w:rPr>
                <w:rFonts w:ascii="Tahoma" w:hAnsi="Tahoma" w:cs="Tahoma"/>
                <w:color w:val="1F497D"/>
                <w:sz w:val="20"/>
                <w:szCs w:val="20"/>
              </w:rPr>
              <w:t>8</w:t>
            </w:r>
          </w:p>
        </w:tc>
      </w:tr>
      <w:tr w:rsidR="001F4A40" w:rsidRPr="004A526D" w:rsidTr="00F64F73">
        <w:trPr>
          <w:trHeight w:val="1275"/>
        </w:trPr>
        <w:tc>
          <w:tcPr>
            <w:tcW w:w="2943" w:type="dxa"/>
            <w:shd w:val="clear" w:color="auto" w:fill="auto"/>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 xml:space="preserve">Etapy działania </w:t>
            </w:r>
          </w:p>
          <w:p w:rsidR="001F4A40" w:rsidRPr="004A526D" w:rsidRDefault="001F4A40" w:rsidP="00F64F73">
            <w:pPr>
              <w:rPr>
                <w:rFonts w:ascii="Tahoma" w:hAnsi="Tahoma" w:cs="Tahoma"/>
                <w:b/>
                <w:bCs/>
                <w:i/>
                <w:color w:val="1F497D"/>
                <w:sz w:val="20"/>
                <w:szCs w:val="20"/>
              </w:rPr>
            </w:pPr>
          </w:p>
        </w:tc>
        <w:tc>
          <w:tcPr>
            <w:tcW w:w="6269" w:type="dxa"/>
            <w:shd w:val="clear" w:color="auto" w:fill="auto"/>
          </w:tcPr>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I etap: rekonstrukcja dachu i ścian działowych budynku.</w:t>
            </w:r>
          </w:p>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II etap: adaptacja obiektu na obiekt wielofunkcyjny służący mieszkańcom oraz turystom.</w:t>
            </w:r>
          </w:p>
        </w:tc>
      </w:tr>
      <w:tr w:rsidR="001F4A40" w:rsidRPr="004A526D" w:rsidTr="00F64F73">
        <w:trPr>
          <w:trHeight w:val="698"/>
        </w:trPr>
        <w:tc>
          <w:tcPr>
            <w:tcW w:w="2943" w:type="dxa"/>
            <w:tcBorders>
              <w:left w:val="nil"/>
              <w:right w:val="nil"/>
            </w:tcBorders>
            <w:shd w:val="clear" w:color="auto" w:fill="D3DFEE"/>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Spodziewane rezultaty</w:t>
            </w:r>
          </w:p>
          <w:p w:rsidR="001F4A40" w:rsidRPr="004A526D" w:rsidRDefault="001F4A40" w:rsidP="00F64F73">
            <w:pPr>
              <w:rPr>
                <w:rFonts w:ascii="Tahoma" w:hAnsi="Tahoma" w:cs="Tahoma"/>
                <w:b/>
                <w:bCs/>
                <w:i/>
                <w:color w:val="1F497D"/>
                <w:sz w:val="20"/>
                <w:szCs w:val="20"/>
              </w:rPr>
            </w:pPr>
          </w:p>
        </w:tc>
        <w:tc>
          <w:tcPr>
            <w:tcW w:w="6269" w:type="dxa"/>
            <w:tcBorders>
              <w:left w:val="nil"/>
              <w:right w:val="nil"/>
            </w:tcBorders>
            <w:shd w:val="clear" w:color="auto" w:fill="D3DFEE"/>
          </w:tcPr>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Wzrost atrakcyjności turystycznej miejscowości. Odbudowa zabytkowego obiektu o kubaturze 4811,34 m</w:t>
            </w:r>
            <w:r w:rsidRPr="004A526D">
              <w:rPr>
                <w:rFonts w:ascii="Tahoma" w:hAnsi="Tahoma" w:cs="Tahoma"/>
                <w:color w:val="1F497D"/>
                <w:sz w:val="20"/>
                <w:szCs w:val="20"/>
                <w:vertAlign w:val="superscript"/>
              </w:rPr>
              <w:t>3</w:t>
            </w:r>
            <w:r w:rsidRPr="004A526D">
              <w:rPr>
                <w:rFonts w:ascii="Tahoma" w:hAnsi="Tahoma" w:cs="Tahoma"/>
                <w:color w:val="1F497D"/>
                <w:sz w:val="20"/>
                <w:szCs w:val="20"/>
              </w:rPr>
              <w:t xml:space="preserve"> i powierzchni zabudowy 610,65 m</w:t>
            </w:r>
            <w:r w:rsidRPr="004A526D">
              <w:rPr>
                <w:rFonts w:ascii="Tahoma" w:hAnsi="Tahoma" w:cs="Tahoma"/>
                <w:color w:val="1F497D"/>
                <w:sz w:val="20"/>
                <w:szCs w:val="20"/>
                <w:vertAlign w:val="superscript"/>
              </w:rPr>
              <w:t>2</w:t>
            </w:r>
          </w:p>
        </w:tc>
      </w:tr>
      <w:tr w:rsidR="001F4A40" w:rsidRPr="004A526D" w:rsidTr="00F64F73">
        <w:trPr>
          <w:trHeight w:val="658"/>
        </w:trPr>
        <w:tc>
          <w:tcPr>
            <w:tcW w:w="2943" w:type="dxa"/>
            <w:shd w:val="clear" w:color="auto" w:fill="auto"/>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Podmiot realizujący</w:t>
            </w:r>
          </w:p>
          <w:p w:rsidR="001F4A40" w:rsidRPr="004A526D" w:rsidRDefault="001F4A40" w:rsidP="00F64F73">
            <w:pPr>
              <w:rPr>
                <w:rFonts w:ascii="Tahoma" w:hAnsi="Tahoma" w:cs="Tahoma"/>
                <w:b/>
                <w:bCs/>
                <w:i/>
                <w:color w:val="1F497D"/>
                <w:sz w:val="20"/>
                <w:szCs w:val="20"/>
              </w:rPr>
            </w:pPr>
          </w:p>
        </w:tc>
        <w:tc>
          <w:tcPr>
            <w:tcW w:w="6269" w:type="dxa"/>
            <w:shd w:val="clear" w:color="auto" w:fill="auto"/>
          </w:tcPr>
          <w:p w:rsidR="001F4A40" w:rsidRPr="004A526D" w:rsidRDefault="001F4A40" w:rsidP="00F64F73">
            <w:pPr>
              <w:rPr>
                <w:rFonts w:ascii="Tahoma" w:hAnsi="Tahoma" w:cs="Tahoma"/>
                <w:color w:val="1F497D"/>
                <w:sz w:val="20"/>
                <w:szCs w:val="20"/>
              </w:rPr>
            </w:pPr>
            <w:r w:rsidRPr="004A526D">
              <w:rPr>
                <w:rFonts w:ascii="Tahoma" w:hAnsi="Tahoma" w:cs="Tahoma"/>
                <w:color w:val="1F497D"/>
                <w:sz w:val="20"/>
                <w:szCs w:val="20"/>
              </w:rPr>
              <w:t xml:space="preserve">Gmina Kochanowice </w:t>
            </w:r>
          </w:p>
        </w:tc>
      </w:tr>
      <w:tr w:rsidR="001F4A40" w:rsidRPr="004A526D" w:rsidTr="00F64F73">
        <w:trPr>
          <w:trHeight w:val="1815"/>
        </w:trPr>
        <w:tc>
          <w:tcPr>
            <w:tcW w:w="2943" w:type="dxa"/>
            <w:tcBorders>
              <w:left w:val="nil"/>
              <w:right w:val="nil"/>
            </w:tcBorders>
            <w:shd w:val="clear" w:color="auto" w:fill="D3DFEE"/>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Przybliżone koszty realizacji zadania i potencjalne źródła finansowania</w:t>
            </w:r>
          </w:p>
          <w:p w:rsidR="001F4A40" w:rsidRPr="004A526D" w:rsidRDefault="001F4A40" w:rsidP="00F64F73">
            <w:pPr>
              <w:rPr>
                <w:rFonts w:ascii="Tahoma" w:hAnsi="Tahoma" w:cs="Tahoma"/>
                <w:b/>
                <w:bCs/>
                <w:i/>
                <w:color w:val="1F497D"/>
                <w:sz w:val="20"/>
                <w:szCs w:val="20"/>
              </w:rPr>
            </w:pPr>
          </w:p>
        </w:tc>
        <w:tc>
          <w:tcPr>
            <w:tcW w:w="6269" w:type="dxa"/>
            <w:tcBorders>
              <w:left w:val="nil"/>
              <w:right w:val="nil"/>
            </w:tcBorders>
            <w:shd w:val="clear" w:color="auto" w:fill="D3DFEE"/>
          </w:tcPr>
          <w:p w:rsidR="001F4A40" w:rsidRPr="004A526D" w:rsidRDefault="001F4A40" w:rsidP="00F64F73">
            <w:pPr>
              <w:rPr>
                <w:rFonts w:ascii="Tahoma" w:hAnsi="Tahoma" w:cs="Tahoma"/>
                <w:color w:val="1F497D"/>
                <w:sz w:val="20"/>
                <w:szCs w:val="20"/>
              </w:rPr>
            </w:pPr>
            <w:r w:rsidRPr="004A526D">
              <w:rPr>
                <w:rFonts w:ascii="Tahoma" w:hAnsi="Tahoma" w:cs="Tahoma"/>
                <w:color w:val="1F497D"/>
                <w:sz w:val="20"/>
                <w:szCs w:val="20"/>
              </w:rPr>
              <w:t>Koszty realizacji I etapu: 1.000.000 PLN, w tym:</w:t>
            </w:r>
          </w:p>
          <w:p w:rsidR="001F4A40" w:rsidRPr="004A526D" w:rsidRDefault="001F4A40" w:rsidP="00F64F73">
            <w:pPr>
              <w:rPr>
                <w:rFonts w:ascii="Tahoma" w:hAnsi="Tahoma" w:cs="Tahoma"/>
                <w:color w:val="1F497D"/>
                <w:sz w:val="20"/>
                <w:szCs w:val="20"/>
              </w:rPr>
            </w:pPr>
            <w:r w:rsidRPr="004A526D">
              <w:rPr>
                <w:rFonts w:ascii="Tahoma" w:hAnsi="Tahoma" w:cs="Tahoma"/>
                <w:color w:val="1F497D"/>
                <w:sz w:val="20"/>
                <w:szCs w:val="20"/>
              </w:rPr>
              <w:t>- Wojewódzki Konserwator Zabytków : 300.000 PLN</w:t>
            </w:r>
            <w:r w:rsidRPr="004A526D">
              <w:rPr>
                <w:rFonts w:ascii="Tahoma" w:hAnsi="Tahoma" w:cs="Tahoma"/>
                <w:color w:val="1F497D"/>
                <w:sz w:val="20"/>
                <w:szCs w:val="20"/>
              </w:rPr>
              <w:br/>
              <w:t>- Program Rozwoju Obszarów Wiejskich 2007-2013: 300.000 PLN</w:t>
            </w:r>
            <w:r w:rsidRPr="004A526D">
              <w:rPr>
                <w:rFonts w:ascii="Tahoma" w:hAnsi="Tahoma" w:cs="Tahoma"/>
                <w:color w:val="1F497D"/>
                <w:sz w:val="20"/>
                <w:szCs w:val="20"/>
              </w:rPr>
              <w:br/>
              <w:t>- Ministerstwo Kultury – 300.000 PLN</w:t>
            </w:r>
            <w:r w:rsidRPr="004A526D">
              <w:rPr>
                <w:rFonts w:ascii="Tahoma" w:hAnsi="Tahoma" w:cs="Tahoma"/>
                <w:color w:val="1F497D"/>
                <w:sz w:val="20"/>
                <w:szCs w:val="20"/>
              </w:rPr>
              <w:br/>
              <w:t>- środki własne Gminy: 100.000 PLN</w:t>
            </w:r>
          </w:p>
        </w:tc>
      </w:tr>
    </w:tbl>
    <w:p w:rsidR="001F4A40" w:rsidRDefault="001F4A40" w:rsidP="001F4A40">
      <w:pPr>
        <w:spacing w:before="240" w:after="120"/>
        <w:rPr>
          <w:b/>
        </w:rPr>
      </w:pPr>
    </w:p>
    <w:p w:rsidR="001F4A40" w:rsidRDefault="001F4A40" w:rsidP="001F4A40">
      <w:pPr>
        <w:spacing w:before="240" w:after="120"/>
        <w:rPr>
          <w:b/>
        </w:rPr>
      </w:pPr>
      <w:r>
        <w:rPr>
          <w:b/>
        </w:rPr>
        <w:br w:type="page"/>
      </w:r>
    </w:p>
    <w:p w:rsidR="001F4A40" w:rsidRDefault="001F4A40" w:rsidP="001F4A40">
      <w:pPr>
        <w:spacing w:before="240" w:after="120"/>
        <w:rPr>
          <w:b/>
        </w:rPr>
      </w:pPr>
    </w:p>
    <w:p w:rsidR="001F4A40" w:rsidRDefault="001F4A40" w:rsidP="001F4A40">
      <w:pPr>
        <w:spacing w:before="240" w:after="120"/>
        <w:rPr>
          <w:rFonts w:ascii="Tahoma" w:hAnsi="Tahoma" w:cs="Tahoma"/>
          <w:sz w:val="20"/>
          <w:szCs w:val="20"/>
        </w:rPr>
      </w:pPr>
      <w:r w:rsidRPr="00A2459D">
        <w:rPr>
          <w:rFonts w:ascii="Tahoma" w:hAnsi="Tahoma" w:cs="Tahoma"/>
          <w:sz w:val="20"/>
          <w:szCs w:val="20"/>
        </w:rPr>
        <w:t>Projekt 5: Rozbudowa infrastruktury związanej z rozwojem funkcji turystycznych i sportowych poprzez budowę boisk sportowych w miejscowości Lubecko</w:t>
      </w:r>
    </w:p>
    <w:p w:rsidR="001F4A40" w:rsidRPr="00A2459D" w:rsidRDefault="001F4A40" w:rsidP="001F4A40">
      <w:pPr>
        <w:spacing w:before="240" w:after="120"/>
        <w:rPr>
          <w:rFonts w:ascii="Tahoma" w:hAnsi="Tahoma" w:cs="Tahoma"/>
          <w:sz w:val="20"/>
          <w:szCs w:val="20"/>
        </w:rPr>
      </w:pPr>
    </w:p>
    <w:tbl>
      <w:tblPr>
        <w:tblW w:w="0" w:type="auto"/>
        <w:tblBorders>
          <w:top w:val="single" w:sz="8" w:space="0" w:color="4F81BD"/>
          <w:bottom w:val="single" w:sz="8" w:space="0" w:color="4F81BD"/>
        </w:tblBorders>
        <w:tblLook w:val="04A0"/>
      </w:tblPr>
      <w:tblGrid>
        <w:gridCol w:w="2943"/>
        <w:gridCol w:w="6269"/>
      </w:tblGrid>
      <w:tr w:rsidR="001F4A40" w:rsidRPr="004A526D" w:rsidTr="00F64F73">
        <w:tc>
          <w:tcPr>
            <w:tcW w:w="2943" w:type="dxa"/>
            <w:tcBorders>
              <w:top w:val="single" w:sz="8" w:space="0" w:color="4F81BD"/>
              <w:left w:val="nil"/>
              <w:bottom w:val="single" w:sz="8" w:space="0" w:color="4F81BD"/>
              <w:right w:val="nil"/>
            </w:tcBorders>
            <w:shd w:val="clear" w:color="auto" w:fill="auto"/>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Nazwa projektu (zadania inwestycyjnego)</w:t>
            </w:r>
          </w:p>
        </w:tc>
        <w:tc>
          <w:tcPr>
            <w:tcW w:w="6269" w:type="dxa"/>
            <w:tcBorders>
              <w:top w:val="single" w:sz="8" w:space="0" w:color="4F81BD"/>
              <w:left w:val="nil"/>
              <w:bottom w:val="single" w:sz="8" w:space="0" w:color="4F81BD"/>
              <w:right w:val="nil"/>
            </w:tcBorders>
            <w:shd w:val="clear" w:color="auto" w:fill="auto"/>
          </w:tcPr>
          <w:p w:rsidR="001F4A40" w:rsidRPr="004A526D" w:rsidRDefault="001F4A40" w:rsidP="00F64F73">
            <w:pPr>
              <w:jc w:val="both"/>
              <w:rPr>
                <w:rFonts w:ascii="Tahoma" w:hAnsi="Tahoma" w:cs="Tahoma"/>
                <w:b/>
                <w:bCs/>
                <w:color w:val="1F497D"/>
                <w:sz w:val="20"/>
                <w:szCs w:val="20"/>
              </w:rPr>
            </w:pPr>
            <w:r w:rsidRPr="004A526D">
              <w:rPr>
                <w:rFonts w:ascii="Tahoma" w:hAnsi="Tahoma" w:cs="Tahoma"/>
                <w:b/>
                <w:bCs/>
                <w:color w:val="1F497D"/>
                <w:sz w:val="20"/>
                <w:szCs w:val="20"/>
              </w:rPr>
              <w:t>Rozbudowa  infrastruktury związanej z rozwojem funkcji turystycznych i sportowych poprzez budowę boisk sportowych w miejscowości Lubecko</w:t>
            </w:r>
          </w:p>
        </w:tc>
      </w:tr>
      <w:tr w:rsidR="001F4A40" w:rsidRPr="004A526D" w:rsidTr="00F64F73">
        <w:trPr>
          <w:trHeight w:val="592"/>
        </w:trPr>
        <w:tc>
          <w:tcPr>
            <w:tcW w:w="2943" w:type="dxa"/>
            <w:tcBorders>
              <w:left w:val="nil"/>
              <w:right w:val="nil"/>
            </w:tcBorders>
            <w:shd w:val="clear" w:color="auto" w:fill="D3DFEE"/>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Przewidywany okres realizacji</w:t>
            </w:r>
          </w:p>
        </w:tc>
        <w:tc>
          <w:tcPr>
            <w:tcW w:w="6269" w:type="dxa"/>
            <w:tcBorders>
              <w:left w:val="nil"/>
              <w:right w:val="nil"/>
            </w:tcBorders>
            <w:shd w:val="clear" w:color="auto" w:fill="D3DFEE"/>
          </w:tcPr>
          <w:p w:rsidR="001F4A40" w:rsidRPr="004A526D" w:rsidRDefault="001F4A40" w:rsidP="00F64F73">
            <w:pPr>
              <w:rPr>
                <w:rFonts w:ascii="Tahoma" w:hAnsi="Tahoma" w:cs="Tahoma"/>
                <w:color w:val="1F497D"/>
                <w:sz w:val="20"/>
                <w:szCs w:val="20"/>
              </w:rPr>
            </w:pPr>
            <w:r w:rsidRPr="004A526D">
              <w:rPr>
                <w:rFonts w:ascii="Tahoma" w:hAnsi="Tahoma" w:cs="Tahoma"/>
                <w:color w:val="1F497D"/>
                <w:sz w:val="20"/>
                <w:szCs w:val="20"/>
              </w:rPr>
              <w:t>2012-2013</w:t>
            </w:r>
          </w:p>
        </w:tc>
      </w:tr>
      <w:tr w:rsidR="001F4A40" w:rsidRPr="004A526D" w:rsidTr="00F64F73">
        <w:trPr>
          <w:trHeight w:val="850"/>
        </w:trPr>
        <w:tc>
          <w:tcPr>
            <w:tcW w:w="2943" w:type="dxa"/>
            <w:shd w:val="clear" w:color="auto" w:fill="auto"/>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 xml:space="preserve">Etapy działania </w:t>
            </w:r>
          </w:p>
          <w:p w:rsidR="001F4A40" w:rsidRPr="004A526D" w:rsidRDefault="001F4A40" w:rsidP="00F64F73">
            <w:pPr>
              <w:rPr>
                <w:rFonts w:ascii="Tahoma" w:hAnsi="Tahoma" w:cs="Tahoma"/>
                <w:b/>
                <w:bCs/>
                <w:i/>
                <w:color w:val="1F497D"/>
                <w:sz w:val="20"/>
                <w:szCs w:val="20"/>
              </w:rPr>
            </w:pPr>
          </w:p>
        </w:tc>
        <w:tc>
          <w:tcPr>
            <w:tcW w:w="6269" w:type="dxa"/>
            <w:shd w:val="clear" w:color="auto" w:fill="auto"/>
          </w:tcPr>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Wykonanie w jednym etapie polegającym na budowie wielofunkcyjnego boiska sportowego o powierzchni około 800 m</w:t>
            </w:r>
            <w:r w:rsidRPr="004A526D">
              <w:rPr>
                <w:rFonts w:ascii="Tahoma" w:hAnsi="Tahoma" w:cs="Tahoma"/>
                <w:color w:val="1F497D"/>
                <w:sz w:val="20"/>
                <w:szCs w:val="20"/>
                <w:vertAlign w:val="superscript"/>
              </w:rPr>
              <w:t>2</w:t>
            </w:r>
            <w:r w:rsidRPr="004A526D">
              <w:rPr>
                <w:rFonts w:ascii="Tahoma" w:hAnsi="Tahoma" w:cs="Tahoma"/>
                <w:color w:val="1F497D"/>
                <w:sz w:val="20"/>
                <w:szCs w:val="20"/>
              </w:rPr>
              <w:t xml:space="preserve">, </w:t>
            </w:r>
            <w:r w:rsidRPr="004A526D">
              <w:rPr>
                <w:rFonts w:ascii="Tahoma" w:hAnsi="Tahoma" w:cs="Tahoma"/>
                <w:color w:val="1F497D"/>
                <w:sz w:val="20"/>
                <w:szCs w:val="20"/>
              </w:rPr>
              <w:br/>
              <w:t xml:space="preserve">z nawierzchnią poliuretanową. </w:t>
            </w:r>
          </w:p>
        </w:tc>
      </w:tr>
      <w:tr w:rsidR="001F4A40" w:rsidRPr="004A526D" w:rsidTr="00F64F73">
        <w:trPr>
          <w:trHeight w:val="833"/>
        </w:trPr>
        <w:tc>
          <w:tcPr>
            <w:tcW w:w="2943" w:type="dxa"/>
            <w:tcBorders>
              <w:left w:val="nil"/>
              <w:right w:val="nil"/>
            </w:tcBorders>
            <w:shd w:val="clear" w:color="auto" w:fill="D3DFEE"/>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Spodziewane rezultaty</w:t>
            </w:r>
          </w:p>
          <w:p w:rsidR="001F4A40" w:rsidRPr="004A526D" w:rsidRDefault="001F4A40" w:rsidP="00F64F73">
            <w:pPr>
              <w:rPr>
                <w:rFonts w:ascii="Tahoma" w:hAnsi="Tahoma" w:cs="Tahoma"/>
                <w:b/>
                <w:bCs/>
                <w:i/>
                <w:color w:val="1F497D"/>
                <w:sz w:val="20"/>
                <w:szCs w:val="20"/>
              </w:rPr>
            </w:pPr>
          </w:p>
        </w:tc>
        <w:tc>
          <w:tcPr>
            <w:tcW w:w="6269" w:type="dxa"/>
            <w:tcBorders>
              <w:left w:val="nil"/>
              <w:right w:val="nil"/>
            </w:tcBorders>
            <w:shd w:val="clear" w:color="auto" w:fill="D3DFEE"/>
          </w:tcPr>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 xml:space="preserve">Wzrost liczby mieszkańców biorących udział w aktywnym wypoczynku. Polepszenie warunków edukacyjnych w Zespole Szkół w </w:t>
            </w:r>
            <w:proofErr w:type="spellStart"/>
            <w:r w:rsidRPr="004A526D">
              <w:rPr>
                <w:rFonts w:ascii="Tahoma" w:hAnsi="Tahoma" w:cs="Tahoma"/>
                <w:color w:val="1F497D"/>
                <w:sz w:val="20"/>
                <w:szCs w:val="20"/>
              </w:rPr>
              <w:t>Lubecku</w:t>
            </w:r>
            <w:proofErr w:type="spellEnd"/>
            <w:r w:rsidRPr="004A526D">
              <w:rPr>
                <w:rFonts w:ascii="Tahoma" w:hAnsi="Tahoma" w:cs="Tahoma"/>
                <w:color w:val="1F497D"/>
                <w:sz w:val="20"/>
                <w:szCs w:val="20"/>
              </w:rPr>
              <w:t>.</w:t>
            </w:r>
          </w:p>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Wzrost atrakcyjności turystycznej miejscowości.</w:t>
            </w:r>
          </w:p>
        </w:tc>
      </w:tr>
      <w:tr w:rsidR="001F4A40" w:rsidRPr="004A526D" w:rsidTr="00F64F73">
        <w:trPr>
          <w:trHeight w:val="692"/>
        </w:trPr>
        <w:tc>
          <w:tcPr>
            <w:tcW w:w="2943" w:type="dxa"/>
            <w:shd w:val="clear" w:color="auto" w:fill="auto"/>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Podmiot realizujący</w:t>
            </w:r>
          </w:p>
          <w:p w:rsidR="001F4A40" w:rsidRPr="004A526D" w:rsidRDefault="001F4A40" w:rsidP="00F64F73">
            <w:pPr>
              <w:rPr>
                <w:rFonts w:ascii="Tahoma" w:hAnsi="Tahoma" w:cs="Tahoma"/>
                <w:b/>
                <w:bCs/>
                <w:i/>
                <w:color w:val="1F497D"/>
                <w:sz w:val="20"/>
                <w:szCs w:val="20"/>
              </w:rPr>
            </w:pPr>
          </w:p>
        </w:tc>
        <w:tc>
          <w:tcPr>
            <w:tcW w:w="6269" w:type="dxa"/>
            <w:shd w:val="clear" w:color="auto" w:fill="auto"/>
          </w:tcPr>
          <w:p w:rsidR="001F4A40" w:rsidRPr="004A526D" w:rsidRDefault="001F4A40" w:rsidP="00F64F73">
            <w:pPr>
              <w:rPr>
                <w:rFonts w:ascii="Tahoma" w:hAnsi="Tahoma" w:cs="Tahoma"/>
                <w:color w:val="1F497D"/>
                <w:sz w:val="20"/>
                <w:szCs w:val="20"/>
              </w:rPr>
            </w:pPr>
            <w:r w:rsidRPr="004A526D">
              <w:rPr>
                <w:rFonts w:ascii="Tahoma" w:hAnsi="Tahoma" w:cs="Tahoma"/>
                <w:color w:val="1F497D"/>
                <w:sz w:val="20"/>
                <w:szCs w:val="20"/>
              </w:rPr>
              <w:t>Gmina Kochanowice</w:t>
            </w:r>
          </w:p>
        </w:tc>
      </w:tr>
      <w:tr w:rsidR="001F4A40" w:rsidRPr="004A526D" w:rsidTr="00F64F73">
        <w:trPr>
          <w:trHeight w:val="1125"/>
        </w:trPr>
        <w:tc>
          <w:tcPr>
            <w:tcW w:w="2943" w:type="dxa"/>
            <w:tcBorders>
              <w:left w:val="nil"/>
              <w:right w:val="nil"/>
            </w:tcBorders>
            <w:shd w:val="clear" w:color="auto" w:fill="D3DFEE"/>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Przybliżone koszty realizacji zadania i potencjalne źródła finansowania</w:t>
            </w:r>
          </w:p>
          <w:p w:rsidR="001F4A40" w:rsidRPr="004A526D" w:rsidRDefault="001F4A40" w:rsidP="00F64F73">
            <w:pPr>
              <w:rPr>
                <w:rFonts w:ascii="Tahoma" w:hAnsi="Tahoma" w:cs="Tahoma"/>
                <w:b/>
                <w:bCs/>
                <w:i/>
                <w:color w:val="1F497D"/>
                <w:sz w:val="20"/>
                <w:szCs w:val="20"/>
              </w:rPr>
            </w:pPr>
          </w:p>
        </w:tc>
        <w:tc>
          <w:tcPr>
            <w:tcW w:w="6269" w:type="dxa"/>
            <w:tcBorders>
              <w:left w:val="nil"/>
              <w:right w:val="nil"/>
            </w:tcBorders>
            <w:shd w:val="clear" w:color="auto" w:fill="D3DFEE"/>
          </w:tcPr>
          <w:p w:rsidR="001F4A40" w:rsidRPr="004A526D" w:rsidRDefault="001F4A40" w:rsidP="00F64F73">
            <w:pPr>
              <w:rPr>
                <w:rFonts w:ascii="Tahoma" w:hAnsi="Tahoma" w:cs="Tahoma"/>
                <w:color w:val="1F497D"/>
                <w:sz w:val="20"/>
                <w:szCs w:val="20"/>
              </w:rPr>
            </w:pPr>
            <w:r w:rsidRPr="004A526D">
              <w:rPr>
                <w:rFonts w:ascii="Tahoma" w:hAnsi="Tahoma" w:cs="Tahoma"/>
                <w:color w:val="1F497D"/>
                <w:sz w:val="20"/>
                <w:szCs w:val="20"/>
              </w:rPr>
              <w:t>Koszt realizacji przedsięwzięcia: 1.020.000 PLN, w tym:</w:t>
            </w:r>
            <w:r w:rsidRPr="004A526D">
              <w:rPr>
                <w:rFonts w:ascii="Tahoma" w:hAnsi="Tahoma" w:cs="Tahoma"/>
                <w:color w:val="1F497D"/>
                <w:sz w:val="20"/>
                <w:szCs w:val="20"/>
              </w:rPr>
              <w:br/>
            </w:r>
          </w:p>
          <w:p w:rsidR="001F4A40" w:rsidRPr="004A526D" w:rsidRDefault="001F4A40" w:rsidP="00F64F73">
            <w:pPr>
              <w:rPr>
                <w:rFonts w:ascii="Tahoma" w:hAnsi="Tahoma" w:cs="Tahoma"/>
                <w:color w:val="1F497D"/>
                <w:sz w:val="20"/>
                <w:szCs w:val="20"/>
              </w:rPr>
            </w:pPr>
            <w:r w:rsidRPr="004A526D">
              <w:rPr>
                <w:rFonts w:ascii="Tahoma" w:hAnsi="Tahoma" w:cs="Tahoma"/>
                <w:color w:val="1F497D"/>
                <w:sz w:val="20"/>
                <w:szCs w:val="20"/>
              </w:rPr>
              <w:t>- Program Rozwoju Obszarów Wiejskich 2007-2013: 830.000 PLN</w:t>
            </w:r>
            <w:r w:rsidRPr="004A526D">
              <w:rPr>
                <w:rFonts w:ascii="Tahoma" w:hAnsi="Tahoma" w:cs="Tahoma"/>
                <w:color w:val="1F497D"/>
                <w:sz w:val="20"/>
                <w:szCs w:val="20"/>
              </w:rPr>
              <w:br/>
              <w:t>- środki własne Gminy: 190.000 PLN</w:t>
            </w:r>
          </w:p>
          <w:p w:rsidR="001F4A40" w:rsidRPr="004A526D" w:rsidRDefault="001F4A40" w:rsidP="00F64F73">
            <w:pPr>
              <w:rPr>
                <w:rFonts w:ascii="Tahoma" w:hAnsi="Tahoma" w:cs="Tahoma"/>
                <w:color w:val="1F497D"/>
                <w:sz w:val="20"/>
                <w:szCs w:val="20"/>
              </w:rPr>
            </w:pPr>
          </w:p>
        </w:tc>
      </w:tr>
    </w:tbl>
    <w:p w:rsidR="001F4A40" w:rsidRDefault="001F4A40" w:rsidP="001F4A40">
      <w:pPr>
        <w:spacing w:before="240" w:after="120"/>
        <w:rPr>
          <w:b/>
        </w:rPr>
      </w:pPr>
    </w:p>
    <w:p w:rsidR="001F4A40" w:rsidRDefault="001F4A40" w:rsidP="001F4A40">
      <w:pPr>
        <w:spacing w:before="240" w:after="120"/>
        <w:rPr>
          <w:b/>
        </w:rPr>
      </w:pPr>
      <w:r>
        <w:rPr>
          <w:b/>
        </w:rPr>
        <w:br w:type="page"/>
      </w:r>
    </w:p>
    <w:p w:rsidR="001F4A40" w:rsidRDefault="001F4A40" w:rsidP="001F4A40">
      <w:pPr>
        <w:spacing w:before="240" w:after="120"/>
        <w:rPr>
          <w:b/>
        </w:rPr>
      </w:pPr>
    </w:p>
    <w:p w:rsidR="001F4A40" w:rsidRDefault="001F4A40" w:rsidP="001F4A40">
      <w:pPr>
        <w:spacing w:before="240" w:after="120"/>
        <w:rPr>
          <w:rFonts w:ascii="Tahoma" w:hAnsi="Tahoma" w:cs="Tahoma"/>
          <w:sz w:val="20"/>
          <w:szCs w:val="20"/>
        </w:rPr>
      </w:pPr>
      <w:r w:rsidRPr="00A2459D">
        <w:rPr>
          <w:rFonts w:ascii="Tahoma" w:hAnsi="Tahoma" w:cs="Tahoma"/>
          <w:sz w:val="20"/>
          <w:szCs w:val="20"/>
        </w:rPr>
        <w:t xml:space="preserve">Projekt 6: Adaptacja zabytkowych zabudowań z 1903 r. wokół Pałacu Ludwika Von </w:t>
      </w:r>
      <w:proofErr w:type="spellStart"/>
      <w:r w:rsidRPr="00A2459D">
        <w:rPr>
          <w:rFonts w:ascii="Tahoma" w:hAnsi="Tahoma" w:cs="Tahoma"/>
          <w:sz w:val="20"/>
          <w:szCs w:val="20"/>
        </w:rPr>
        <w:t>Ballestrema</w:t>
      </w:r>
      <w:proofErr w:type="spellEnd"/>
    </w:p>
    <w:p w:rsidR="001F4A40" w:rsidRDefault="001F4A40" w:rsidP="001F4A40">
      <w:pPr>
        <w:spacing w:before="240" w:after="120"/>
        <w:rPr>
          <w:rFonts w:ascii="Tahoma" w:hAnsi="Tahoma" w:cs="Tahoma"/>
          <w:sz w:val="20"/>
          <w:szCs w:val="20"/>
        </w:rPr>
      </w:pPr>
    </w:p>
    <w:tbl>
      <w:tblPr>
        <w:tblW w:w="0" w:type="auto"/>
        <w:tblBorders>
          <w:top w:val="single" w:sz="8" w:space="0" w:color="4F81BD"/>
          <w:bottom w:val="single" w:sz="8" w:space="0" w:color="4F81BD"/>
        </w:tblBorders>
        <w:tblLook w:val="04A0"/>
      </w:tblPr>
      <w:tblGrid>
        <w:gridCol w:w="2943"/>
        <w:gridCol w:w="6269"/>
      </w:tblGrid>
      <w:tr w:rsidR="001F4A40" w:rsidRPr="004A526D" w:rsidTr="00F64F73">
        <w:tc>
          <w:tcPr>
            <w:tcW w:w="2943" w:type="dxa"/>
            <w:tcBorders>
              <w:top w:val="single" w:sz="8" w:space="0" w:color="4F81BD"/>
              <w:left w:val="nil"/>
              <w:bottom w:val="single" w:sz="8" w:space="0" w:color="4F81BD"/>
              <w:right w:val="nil"/>
            </w:tcBorders>
            <w:shd w:val="clear" w:color="auto" w:fill="auto"/>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Nazwa projektu (zadania inwestycyjnego)</w:t>
            </w:r>
          </w:p>
        </w:tc>
        <w:tc>
          <w:tcPr>
            <w:tcW w:w="6269" w:type="dxa"/>
            <w:tcBorders>
              <w:top w:val="single" w:sz="8" w:space="0" w:color="4F81BD"/>
              <w:left w:val="nil"/>
              <w:bottom w:val="single" w:sz="8" w:space="0" w:color="4F81BD"/>
              <w:right w:val="nil"/>
            </w:tcBorders>
            <w:shd w:val="clear" w:color="auto" w:fill="auto"/>
          </w:tcPr>
          <w:p w:rsidR="001F4A40" w:rsidRPr="004A526D" w:rsidRDefault="001F4A40" w:rsidP="00F64F73">
            <w:pPr>
              <w:jc w:val="both"/>
              <w:rPr>
                <w:rFonts w:ascii="Tahoma" w:hAnsi="Tahoma" w:cs="Tahoma"/>
                <w:b/>
                <w:bCs/>
                <w:color w:val="1F497D"/>
                <w:sz w:val="20"/>
                <w:szCs w:val="20"/>
              </w:rPr>
            </w:pPr>
            <w:r w:rsidRPr="004A526D">
              <w:rPr>
                <w:rFonts w:ascii="Tahoma" w:hAnsi="Tahoma" w:cs="Tahoma"/>
                <w:b/>
                <w:bCs/>
                <w:color w:val="1F497D"/>
                <w:sz w:val="20"/>
                <w:szCs w:val="20"/>
              </w:rPr>
              <w:t xml:space="preserve">Adaptacja zabytkowych zabudowań z 1903 r. wokół Pałacu Ludwika Von </w:t>
            </w:r>
            <w:proofErr w:type="spellStart"/>
            <w:r w:rsidRPr="004A526D">
              <w:rPr>
                <w:rFonts w:ascii="Tahoma" w:hAnsi="Tahoma" w:cs="Tahoma"/>
                <w:b/>
                <w:bCs/>
                <w:color w:val="1F497D"/>
                <w:sz w:val="20"/>
                <w:szCs w:val="20"/>
              </w:rPr>
              <w:t>Ballestrema</w:t>
            </w:r>
            <w:proofErr w:type="spellEnd"/>
          </w:p>
        </w:tc>
      </w:tr>
      <w:tr w:rsidR="001F4A40" w:rsidRPr="004A526D" w:rsidTr="00F64F73">
        <w:trPr>
          <w:trHeight w:val="592"/>
        </w:trPr>
        <w:tc>
          <w:tcPr>
            <w:tcW w:w="2943" w:type="dxa"/>
            <w:tcBorders>
              <w:left w:val="nil"/>
              <w:right w:val="nil"/>
            </w:tcBorders>
            <w:shd w:val="clear" w:color="auto" w:fill="D3DFEE"/>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Przewidywany okres realizacji</w:t>
            </w:r>
          </w:p>
        </w:tc>
        <w:tc>
          <w:tcPr>
            <w:tcW w:w="6269" w:type="dxa"/>
            <w:tcBorders>
              <w:left w:val="nil"/>
              <w:right w:val="nil"/>
            </w:tcBorders>
            <w:shd w:val="clear" w:color="auto" w:fill="D3DFEE"/>
          </w:tcPr>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2014 - 2015</w:t>
            </w:r>
          </w:p>
        </w:tc>
      </w:tr>
      <w:tr w:rsidR="001F4A40" w:rsidRPr="004A526D" w:rsidTr="00F64F73">
        <w:trPr>
          <w:trHeight w:val="850"/>
        </w:trPr>
        <w:tc>
          <w:tcPr>
            <w:tcW w:w="2943" w:type="dxa"/>
            <w:shd w:val="clear" w:color="auto" w:fill="auto"/>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 xml:space="preserve">Etapy działania </w:t>
            </w:r>
          </w:p>
          <w:p w:rsidR="001F4A40" w:rsidRPr="004A526D" w:rsidRDefault="001F4A40" w:rsidP="00F64F73">
            <w:pPr>
              <w:rPr>
                <w:rFonts w:ascii="Tahoma" w:hAnsi="Tahoma" w:cs="Tahoma"/>
                <w:b/>
                <w:bCs/>
                <w:i/>
                <w:color w:val="1F497D"/>
                <w:sz w:val="20"/>
                <w:szCs w:val="20"/>
              </w:rPr>
            </w:pPr>
          </w:p>
        </w:tc>
        <w:tc>
          <w:tcPr>
            <w:tcW w:w="6269" w:type="dxa"/>
            <w:shd w:val="clear" w:color="auto" w:fill="auto"/>
          </w:tcPr>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Rewitalizacja gorzelni oraz terenów przyległych wraz z rewitalizacją pozostałych zabudowań folwarcznych.</w:t>
            </w:r>
          </w:p>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 xml:space="preserve">Utworzenie w </w:t>
            </w:r>
            <w:proofErr w:type="spellStart"/>
            <w:r w:rsidRPr="004A526D">
              <w:rPr>
                <w:rFonts w:ascii="Tahoma" w:hAnsi="Tahoma" w:cs="Tahoma"/>
                <w:color w:val="1F497D"/>
                <w:sz w:val="20"/>
                <w:szCs w:val="20"/>
              </w:rPr>
              <w:t>zrewitalizowanych</w:t>
            </w:r>
            <w:proofErr w:type="spellEnd"/>
            <w:r w:rsidRPr="004A526D">
              <w:rPr>
                <w:rFonts w:ascii="Tahoma" w:hAnsi="Tahoma" w:cs="Tahoma"/>
                <w:color w:val="1F497D"/>
                <w:sz w:val="20"/>
                <w:szCs w:val="20"/>
              </w:rPr>
              <w:t xml:space="preserve"> obiektach muzeum rolnictwa.</w:t>
            </w:r>
          </w:p>
        </w:tc>
      </w:tr>
      <w:tr w:rsidR="001F4A40" w:rsidRPr="004A526D" w:rsidTr="00F64F73">
        <w:trPr>
          <w:trHeight w:val="1117"/>
        </w:trPr>
        <w:tc>
          <w:tcPr>
            <w:tcW w:w="2943" w:type="dxa"/>
            <w:tcBorders>
              <w:left w:val="nil"/>
              <w:right w:val="nil"/>
            </w:tcBorders>
            <w:shd w:val="clear" w:color="auto" w:fill="D3DFEE"/>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Spodziewane rezultaty</w:t>
            </w:r>
          </w:p>
          <w:p w:rsidR="001F4A40" w:rsidRPr="004A526D" w:rsidRDefault="001F4A40" w:rsidP="00F64F73">
            <w:pPr>
              <w:rPr>
                <w:rFonts w:ascii="Tahoma" w:hAnsi="Tahoma" w:cs="Tahoma"/>
                <w:b/>
                <w:bCs/>
                <w:i/>
                <w:color w:val="1F497D"/>
                <w:sz w:val="20"/>
                <w:szCs w:val="20"/>
              </w:rPr>
            </w:pPr>
          </w:p>
        </w:tc>
        <w:tc>
          <w:tcPr>
            <w:tcW w:w="6269" w:type="dxa"/>
            <w:tcBorders>
              <w:left w:val="nil"/>
              <w:right w:val="nil"/>
            </w:tcBorders>
            <w:shd w:val="clear" w:color="auto" w:fill="D3DFEE"/>
          </w:tcPr>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Wzrost atrakcyjności turystycznej miejscowości Kochcice.</w:t>
            </w:r>
          </w:p>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Rewitalizacja obiektów zabytkowych o łącznej kubaturze 10 000 m</w:t>
            </w:r>
            <w:r w:rsidRPr="004A526D">
              <w:rPr>
                <w:rFonts w:ascii="Tahoma" w:hAnsi="Tahoma" w:cs="Tahoma"/>
                <w:color w:val="1F497D"/>
                <w:sz w:val="20"/>
                <w:szCs w:val="20"/>
                <w:vertAlign w:val="superscript"/>
              </w:rPr>
              <w:t>3</w:t>
            </w:r>
          </w:p>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Łącznej powierzchni około 1000 m</w:t>
            </w:r>
            <w:r w:rsidRPr="004A526D">
              <w:rPr>
                <w:rFonts w:ascii="Tahoma" w:hAnsi="Tahoma" w:cs="Tahoma"/>
                <w:color w:val="1F497D"/>
                <w:sz w:val="20"/>
                <w:szCs w:val="20"/>
                <w:vertAlign w:val="superscript"/>
              </w:rPr>
              <w:t>2</w:t>
            </w:r>
            <w:r w:rsidRPr="004A526D">
              <w:rPr>
                <w:rFonts w:ascii="Tahoma" w:hAnsi="Tahoma" w:cs="Tahoma"/>
                <w:color w:val="1F497D"/>
                <w:sz w:val="20"/>
                <w:szCs w:val="20"/>
              </w:rPr>
              <w:t>. Możliwość wzrostu liczby miejsc pracy o około 15.</w:t>
            </w:r>
          </w:p>
        </w:tc>
      </w:tr>
      <w:tr w:rsidR="001F4A40" w:rsidRPr="004A526D" w:rsidTr="00F64F73">
        <w:trPr>
          <w:trHeight w:val="552"/>
        </w:trPr>
        <w:tc>
          <w:tcPr>
            <w:tcW w:w="2943" w:type="dxa"/>
            <w:shd w:val="clear" w:color="auto" w:fill="auto"/>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Podmiot realizujący</w:t>
            </w:r>
          </w:p>
          <w:p w:rsidR="001F4A40" w:rsidRPr="004A526D" w:rsidRDefault="001F4A40" w:rsidP="00F64F73">
            <w:pPr>
              <w:rPr>
                <w:rFonts w:ascii="Tahoma" w:hAnsi="Tahoma" w:cs="Tahoma"/>
                <w:b/>
                <w:bCs/>
                <w:i/>
                <w:color w:val="1F497D"/>
                <w:sz w:val="20"/>
                <w:szCs w:val="20"/>
              </w:rPr>
            </w:pPr>
          </w:p>
        </w:tc>
        <w:tc>
          <w:tcPr>
            <w:tcW w:w="6269" w:type="dxa"/>
            <w:shd w:val="clear" w:color="auto" w:fill="auto"/>
          </w:tcPr>
          <w:p w:rsidR="001F4A40" w:rsidRPr="004A526D" w:rsidRDefault="001F4A40" w:rsidP="00F64F73">
            <w:pPr>
              <w:rPr>
                <w:rFonts w:ascii="Tahoma" w:hAnsi="Tahoma" w:cs="Tahoma"/>
                <w:color w:val="1F497D"/>
                <w:sz w:val="20"/>
                <w:szCs w:val="20"/>
              </w:rPr>
            </w:pPr>
            <w:r w:rsidRPr="004A526D">
              <w:rPr>
                <w:rFonts w:ascii="Tahoma" w:hAnsi="Tahoma" w:cs="Tahoma"/>
                <w:color w:val="1F497D"/>
                <w:sz w:val="20"/>
                <w:szCs w:val="20"/>
              </w:rPr>
              <w:t>Gmina Kochanowice</w:t>
            </w:r>
          </w:p>
        </w:tc>
      </w:tr>
      <w:tr w:rsidR="001F4A40" w:rsidRPr="004A526D" w:rsidTr="00F64F73">
        <w:trPr>
          <w:trHeight w:val="1283"/>
        </w:trPr>
        <w:tc>
          <w:tcPr>
            <w:tcW w:w="2943" w:type="dxa"/>
            <w:tcBorders>
              <w:left w:val="nil"/>
              <w:right w:val="nil"/>
            </w:tcBorders>
            <w:shd w:val="clear" w:color="auto" w:fill="D3DFEE"/>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Przybliżone koszty realizacji zadania i potencjalne źródła finansowania</w:t>
            </w:r>
          </w:p>
          <w:p w:rsidR="001F4A40" w:rsidRPr="004A526D" w:rsidRDefault="001F4A40" w:rsidP="00F64F73">
            <w:pPr>
              <w:rPr>
                <w:rFonts w:ascii="Tahoma" w:hAnsi="Tahoma" w:cs="Tahoma"/>
                <w:b/>
                <w:bCs/>
                <w:i/>
                <w:color w:val="1F497D"/>
                <w:sz w:val="20"/>
                <w:szCs w:val="20"/>
              </w:rPr>
            </w:pPr>
          </w:p>
        </w:tc>
        <w:tc>
          <w:tcPr>
            <w:tcW w:w="6269" w:type="dxa"/>
            <w:tcBorders>
              <w:left w:val="nil"/>
              <w:right w:val="nil"/>
            </w:tcBorders>
            <w:shd w:val="clear" w:color="auto" w:fill="D3DFEE"/>
          </w:tcPr>
          <w:p w:rsidR="001F4A40" w:rsidRPr="004A526D" w:rsidRDefault="001F4A40" w:rsidP="00F64F73">
            <w:pPr>
              <w:rPr>
                <w:rFonts w:ascii="Tahoma" w:hAnsi="Tahoma" w:cs="Tahoma"/>
                <w:color w:val="1F497D"/>
                <w:sz w:val="20"/>
                <w:szCs w:val="20"/>
              </w:rPr>
            </w:pPr>
            <w:r w:rsidRPr="004A526D">
              <w:rPr>
                <w:rFonts w:ascii="Tahoma" w:hAnsi="Tahoma" w:cs="Tahoma"/>
                <w:color w:val="1F497D"/>
                <w:sz w:val="20"/>
                <w:szCs w:val="20"/>
              </w:rPr>
              <w:t>Koszt realizacji przedsięwzięcia: 3.000.000 PLN, w tym:</w:t>
            </w:r>
            <w:r w:rsidRPr="004A526D">
              <w:rPr>
                <w:rFonts w:ascii="Tahoma" w:hAnsi="Tahoma" w:cs="Tahoma"/>
                <w:color w:val="1F497D"/>
                <w:sz w:val="20"/>
                <w:szCs w:val="20"/>
              </w:rPr>
              <w:br/>
            </w:r>
          </w:p>
          <w:p w:rsidR="001F4A40" w:rsidRPr="004A526D" w:rsidRDefault="001F4A40" w:rsidP="00F64F73">
            <w:pPr>
              <w:rPr>
                <w:rFonts w:ascii="Tahoma" w:hAnsi="Tahoma" w:cs="Tahoma"/>
                <w:color w:val="1F497D"/>
                <w:sz w:val="20"/>
                <w:szCs w:val="20"/>
              </w:rPr>
            </w:pPr>
            <w:r w:rsidRPr="004A526D">
              <w:rPr>
                <w:rFonts w:ascii="Tahoma" w:hAnsi="Tahoma" w:cs="Tahoma"/>
                <w:color w:val="1F497D"/>
                <w:sz w:val="20"/>
                <w:szCs w:val="20"/>
              </w:rPr>
              <w:t>- środki Unii Europejskiej: 2.550.000 PLN</w:t>
            </w:r>
            <w:r w:rsidRPr="004A526D">
              <w:rPr>
                <w:rFonts w:ascii="Tahoma" w:hAnsi="Tahoma" w:cs="Tahoma"/>
                <w:color w:val="1F497D"/>
                <w:sz w:val="20"/>
                <w:szCs w:val="20"/>
              </w:rPr>
              <w:br/>
              <w:t>- środki własne Gminy: 450.000 PLN</w:t>
            </w:r>
          </w:p>
        </w:tc>
      </w:tr>
    </w:tbl>
    <w:p w:rsidR="001F4A40" w:rsidRDefault="001F4A40" w:rsidP="001F4A40">
      <w:pPr>
        <w:spacing w:before="240" w:after="120"/>
        <w:rPr>
          <w:b/>
        </w:rPr>
      </w:pPr>
    </w:p>
    <w:p w:rsidR="001F4A40" w:rsidRDefault="001F4A40" w:rsidP="001F4A40">
      <w:pPr>
        <w:spacing w:before="240" w:after="120"/>
        <w:rPr>
          <w:b/>
        </w:rPr>
      </w:pPr>
      <w:r>
        <w:rPr>
          <w:b/>
        </w:rPr>
        <w:br w:type="page"/>
      </w:r>
    </w:p>
    <w:p w:rsidR="001F4A40" w:rsidRDefault="001F4A40" w:rsidP="001F4A40">
      <w:pPr>
        <w:spacing w:before="240" w:after="120"/>
        <w:rPr>
          <w:b/>
        </w:rPr>
      </w:pPr>
    </w:p>
    <w:p w:rsidR="001F4A40" w:rsidRDefault="001F4A40" w:rsidP="001F4A40">
      <w:pPr>
        <w:spacing w:before="240" w:after="120"/>
        <w:rPr>
          <w:rFonts w:ascii="Tahoma" w:hAnsi="Tahoma" w:cs="Tahoma"/>
          <w:sz w:val="20"/>
          <w:szCs w:val="20"/>
        </w:rPr>
      </w:pPr>
      <w:r w:rsidRPr="00A2459D">
        <w:rPr>
          <w:rFonts w:ascii="Tahoma" w:hAnsi="Tahoma" w:cs="Tahoma"/>
          <w:sz w:val="20"/>
          <w:szCs w:val="20"/>
        </w:rPr>
        <w:t>Projekt 7: Rewitalizacja zabytkowej kapliczki w Droniowicach</w:t>
      </w:r>
    </w:p>
    <w:p w:rsidR="001F4A40" w:rsidRDefault="001F4A40" w:rsidP="001F4A40">
      <w:pPr>
        <w:spacing w:before="240" w:after="120"/>
        <w:rPr>
          <w:rFonts w:ascii="Tahoma" w:hAnsi="Tahoma" w:cs="Tahoma"/>
          <w:sz w:val="20"/>
          <w:szCs w:val="20"/>
        </w:rPr>
      </w:pPr>
    </w:p>
    <w:tbl>
      <w:tblPr>
        <w:tblW w:w="0" w:type="auto"/>
        <w:tblBorders>
          <w:top w:val="single" w:sz="8" w:space="0" w:color="4F81BD"/>
          <w:bottom w:val="single" w:sz="8" w:space="0" w:color="4F81BD"/>
        </w:tblBorders>
        <w:tblLook w:val="04A0"/>
      </w:tblPr>
      <w:tblGrid>
        <w:gridCol w:w="2943"/>
        <w:gridCol w:w="6269"/>
      </w:tblGrid>
      <w:tr w:rsidR="001F4A40" w:rsidRPr="004A526D" w:rsidTr="00F64F73">
        <w:tc>
          <w:tcPr>
            <w:tcW w:w="2943" w:type="dxa"/>
            <w:tcBorders>
              <w:top w:val="single" w:sz="8" w:space="0" w:color="4F81BD"/>
              <w:left w:val="nil"/>
              <w:bottom w:val="single" w:sz="8" w:space="0" w:color="4F81BD"/>
              <w:right w:val="nil"/>
            </w:tcBorders>
            <w:shd w:val="clear" w:color="auto" w:fill="auto"/>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Nazwa projektu (zadania inwestycyjnego)</w:t>
            </w:r>
          </w:p>
        </w:tc>
        <w:tc>
          <w:tcPr>
            <w:tcW w:w="6269" w:type="dxa"/>
            <w:tcBorders>
              <w:top w:val="single" w:sz="8" w:space="0" w:color="4F81BD"/>
              <w:left w:val="nil"/>
              <w:bottom w:val="single" w:sz="8" w:space="0" w:color="4F81BD"/>
              <w:right w:val="nil"/>
            </w:tcBorders>
            <w:shd w:val="clear" w:color="auto" w:fill="auto"/>
          </w:tcPr>
          <w:p w:rsidR="001F4A40" w:rsidRPr="004A526D" w:rsidRDefault="001F4A40" w:rsidP="00F64F73">
            <w:pPr>
              <w:jc w:val="both"/>
              <w:rPr>
                <w:rFonts w:ascii="Tahoma" w:hAnsi="Tahoma" w:cs="Tahoma"/>
                <w:b/>
                <w:bCs/>
                <w:color w:val="1F497D"/>
                <w:sz w:val="20"/>
                <w:szCs w:val="20"/>
              </w:rPr>
            </w:pPr>
            <w:r w:rsidRPr="004A526D">
              <w:rPr>
                <w:rFonts w:ascii="Tahoma" w:hAnsi="Tahoma" w:cs="Tahoma"/>
                <w:b/>
                <w:bCs/>
                <w:color w:val="1F497D"/>
                <w:sz w:val="20"/>
                <w:szCs w:val="20"/>
              </w:rPr>
              <w:t>Rewitalizacja zabytkowej kapliczki w Droniowicach</w:t>
            </w:r>
          </w:p>
        </w:tc>
      </w:tr>
      <w:tr w:rsidR="001F4A40" w:rsidRPr="004A526D" w:rsidTr="00F64F73">
        <w:trPr>
          <w:trHeight w:val="592"/>
        </w:trPr>
        <w:tc>
          <w:tcPr>
            <w:tcW w:w="2943" w:type="dxa"/>
            <w:tcBorders>
              <w:left w:val="nil"/>
              <w:right w:val="nil"/>
            </w:tcBorders>
            <w:shd w:val="clear" w:color="auto" w:fill="D3DFEE"/>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Przewidywany okres realizacji</w:t>
            </w:r>
          </w:p>
        </w:tc>
        <w:tc>
          <w:tcPr>
            <w:tcW w:w="6269" w:type="dxa"/>
            <w:tcBorders>
              <w:left w:val="nil"/>
              <w:right w:val="nil"/>
            </w:tcBorders>
            <w:shd w:val="clear" w:color="auto" w:fill="D3DFEE"/>
          </w:tcPr>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2012</w:t>
            </w:r>
          </w:p>
        </w:tc>
      </w:tr>
      <w:tr w:rsidR="001F4A40" w:rsidRPr="004A526D" w:rsidTr="00F64F73">
        <w:trPr>
          <w:trHeight w:val="850"/>
        </w:trPr>
        <w:tc>
          <w:tcPr>
            <w:tcW w:w="2943" w:type="dxa"/>
            <w:shd w:val="clear" w:color="auto" w:fill="auto"/>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 xml:space="preserve">Etapy działania </w:t>
            </w:r>
          </w:p>
          <w:p w:rsidR="001F4A40" w:rsidRPr="004A526D" w:rsidRDefault="001F4A40" w:rsidP="00F64F73">
            <w:pPr>
              <w:rPr>
                <w:rFonts w:ascii="Tahoma" w:hAnsi="Tahoma" w:cs="Tahoma"/>
                <w:b/>
                <w:bCs/>
                <w:i/>
                <w:color w:val="1F497D"/>
                <w:sz w:val="20"/>
                <w:szCs w:val="20"/>
              </w:rPr>
            </w:pPr>
          </w:p>
        </w:tc>
        <w:tc>
          <w:tcPr>
            <w:tcW w:w="6269" w:type="dxa"/>
            <w:shd w:val="clear" w:color="auto" w:fill="auto"/>
          </w:tcPr>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Projekt rewitalizacji zabytkowej kapliczki świętych Jana i Pawła będzie zrealizowany w jednym etapie. Polegać będzie na wymianie dachu, osuszeniu ścian oraz izolacji pionowej obiektu.</w:t>
            </w:r>
          </w:p>
        </w:tc>
      </w:tr>
      <w:tr w:rsidR="001F4A40" w:rsidRPr="004A526D" w:rsidTr="00F64F73">
        <w:trPr>
          <w:trHeight w:val="692"/>
        </w:trPr>
        <w:tc>
          <w:tcPr>
            <w:tcW w:w="2943" w:type="dxa"/>
            <w:tcBorders>
              <w:left w:val="nil"/>
              <w:right w:val="nil"/>
            </w:tcBorders>
            <w:shd w:val="clear" w:color="auto" w:fill="D3DFEE"/>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Spodziewane rezultaty</w:t>
            </w:r>
          </w:p>
          <w:p w:rsidR="001F4A40" w:rsidRPr="004A526D" w:rsidRDefault="001F4A40" w:rsidP="00F64F73">
            <w:pPr>
              <w:rPr>
                <w:rFonts w:ascii="Tahoma" w:hAnsi="Tahoma" w:cs="Tahoma"/>
                <w:b/>
                <w:bCs/>
                <w:i/>
                <w:color w:val="1F497D"/>
                <w:sz w:val="20"/>
                <w:szCs w:val="20"/>
              </w:rPr>
            </w:pPr>
          </w:p>
        </w:tc>
        <w:tc>
          <w:tcPr>
            <w:tcW w:w="6269" w:type="dxa"/>
            <w:tcBorders>
              <w:left w:val="nil"/>
              <w:right w:val="nil"/>
            </w:tcBorders>
            <w:shd w:val="clear" w:color="auto" w:fill="D3DFEE"/>
          </w:tcPr>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Rozwój atrakcyjności turystycznej i kulturowej poprzez zachowanie dziedzictwa kulturowego w miejscowości Droniowice</w:t>
            </w:r>
          </w:p>
        </w:tc>
      </w:tr>
      <w:tr w:rsidR="001F4A40" w:rsidRPr="004A526D" w:rsidTr="00F64F73">
        <w:trPr>
          <w:trHeight w:val="377"/>
        </w:trPr>
        <w:tc>
          <w:tcPr>
            <w:tcW w:w="2943" w:type="dxa"/>
            <w:shd w:val="clear" w:color="auto" w:fill="auto"/>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Podmiot realizujący</w:t>
            </w:r>
          </w:p>
          <w:p w:rsidR="001F4A40" w:rsidRPr="004A526D" w:rsidRDefault="001F4A40" w:rsidP="00F64F73">
            <w:pPr>
              <w:rPr>
                <w:rFonts w:ascii="Tahoma" w:hAnsi="Tahoma" w:cs="Tahoma"/>
                <w:b/>
                <w:bCs/>
                <w:i/>
                <w:color w:val="1F497D"/>
                <w:sz w:val="20"/>
                <w:szCs w:val="20"/>
              </w:rPr>
            </w:pPr>
          </w:p>
        </w:tc>
        <w:tc>
          <w:tcPr>
            <w:tcW w:w="6269" w:type="dxa"/>
            <w:shd w:val="clear" w:color="auto" w:fill="auto"/>
          </w:tcPr>
          <w:p w:rsidR="001F4A40" w:rsidRPr="004A526D" w:rsidRDefault="001F4A40" w:rsidP="00F64F73">
            <w:pPr>
              <w:jc w:val="both"/>
              <w:rPr>
                <w:rFonts w:ascii="Tahoma" w:hAnsi="Tahoma" w:cs="Tahoma"/>
                <w:color w:val="1F497D"/>
                <w:sz w:val="20"/>
                <w:szCs w:val="20"/>
              </w:rPr>
            </w:pPr>
            <w:r w:rsidRPr="004A526D">
              <w:rPr>
                <w:rFonts w:ascii="Tahoma" w:hAnsi="Tahoma" w:cs="Tahoma"/>
                <w:color w:val="1F497D"/>
                <w:sz w:val="20"/>
                <w:szCs w:val="20"/>
              </w:rPr>
              <w:t>Gmina Kochanowice</w:t>
            </w:r>
          </w:p>
        </w:tc>
      </w:tr>
      <w:tr w:rsidR="001F4A40" w:rsidRPr="004A526D" w:rsidTr="00F64F73">
        <w:trPr>
          <w:trHeight w:val="1305"/>
        </w:trPr>
        <w:tc>
          <w:tcPr>
            <w:tcW w:w="2943" w:type="dxa"/>
            <w:tcBorders>
              <w:left w:val="nil"/>
              <w:right w:val="nil"/>
            </w:tcBorders>
            <w:shd w:val="clear" w:color="auto" w:fill="D3DFEE"/>
          </w:tcPr>
          <w:p w:rsidR="001F4A40" w:rsidRPr="004A526D" w:rsidRDefault="001F4A40" w:rsidP="00F64F73">
            <w:pPr>
              <w:rPr>
                <w:rFonts w:ascii="Tahoma" w:hAnsi="Tahoma" w:cs="Tahoma"/>
                <w:b/>
                <w:bCs/>
                <w:color w:val="1F497D"/>
                <w:sz w:val="20"/>
                <w:szCs w:val="20"/>
              </w:rPr>
            </w:pPr>
            <w:r w:rsidRPr="004A526D">
              <w:rPr>
                <w:rFonts w:ascii="Tahoma" w:hAnsi="Tahoma" w:cs="Tahoma"/>
                <w:b/>
                <w:bCs/>
                <w:color w:val="1F497D"/>
                <w:sz w:val="20"/>
                <w:szCs w:val="20"/>
              </w:rPr>
              <w:t>Przybliżone koszty realizacji zadania i potencjalne źródła finansowania</w:t>
            </w:r>
          </w:p>
          <w:p w:rsidR="001F4A40" w:rsidRPr="004A526D" w:rsidRDefault="001F4A40" w:rsidP="00F64F73">
            <w:pPr>
              <w:rPr>
                <w:rFonts w:ascii="Tahoma" w:hAnsi="Tahoma" w:cs="Tahoma"/>
                <w:b/>
                <w:bCs/>
                <w:i/>
                <w:color w:val="1F497D"/>
                <w:sz w:val="20"/>
                <w:szCs w:val="20"/>
              </w:rPr>
            </w:pPr>
          </w:p>
        </w:tc>
        <w:tc>
          <w:tcPr>
            <w:tcW w:w="6269" w:type="dxa"/>
            <w:tcBorders>
              <w:left w:val="nil"/>
              <w:right w:val="nil"/>
            </w:tcBorders>
            <w:shd w:val="clear" w:color="auto" w:fill="D3DFEE"/>
          </w:tcPr>
          <w:p w:rsidR="001F4A40" w:rsidRPr="004A526D" w:rsidRDefault="001F4A40" w:rsidP="00F64F73">
            <w:pPr>
              <w:rPr>
                <w:rFonts w:ascii="Tahoma" w:hAnsi="Tahoma" w:cs="Tahoma"/>
                <w:color w:val="1F497D"/>
                <w:sz w:val="20"/>
                <w:szCs w:val="20"/>
              </w:rPr>
            </w:pPr>
            <w:r w:rsidRPr="004A526D">
              <w:rPr>
                <w:rFonts w:ascii="Tahoma" w:hAnsi="Tahoma" w:cs="Tahoma"/>
                <w:color w:val="1F497D"/>
                <w:sz w:val="20"/>
                <w:szCs w:val="20"/>
              </w:rPr>
              <w:t>Koszt realizacji przedsięwzięcia: 135.300 PLN, w tym:</w:t>
            </w:r>
            <w:r w:rsidRPr="004A526D">
              <w:rPr>
                <w:rFonts w:ascii="Tahoma" w:hAnsi="Tahoma" w:cs="Tahoma"/>
                <w:color w:val="1F497D"/>
                <w:sz w:val="20"/>
                <w:szCs w:val="20"/>
              </w:rPr>
              <w:br/>
            </w:r>
          </w:p>
          <w:p w:rsidR="001F4A40" w:rsidRPr="004A526D" w:rsidRDefault="001F4A40" w:rsidP="00F64F73">
            <w:pPr>
              <w:rPr>
                <w:rFonts w:ascii="Tahoma" w:hAnsi="Tahoma" w:cs="Tahoma"/>
                <w:color w:val="1F497D"/>
                <w:sz w:val="20"/>
                <w:szCs w:val="20"/>
              </w:rPr>
            </w:pPr>
            <w:r w:rsidRPr="004A526D">
              <w:rPr>
                <w:rFonts w:ascii="Tahoma" w:hAnsi="Tahoma" w:cs="Tahoma"/>
                <w:color w:val="1F497D"/>
                <w:sz w:val="20"/>
                <w:szCs w:val="20"/>
              </w:rPr>
              <w:t>- Program Rozwoju Obszarów Wiejskich 2007-2013: 82.500 PLN</w:t>
            </w:r>
            <w:r w:rsidRPr="004A526D">
              <w:rPr>
                <w:rFonts w:ascii="Tahoma" w:hAnsi="Tahoma" w:cs="Tahoma"/>
                <w:color w:val="1F497D"/>
                <w:sz w:val="20"/>
                <w:szCs w:val="20"/>
              </w:rPr>
              <w:br/>
              <w:t>- środki własne Gminy: 52.800 PLN</w:t>
            </w:r>
          </w:p>
          <w:p w:rsidR="001F4A40" w:rsidRPr="004A526D" w:rsidRDefault="001F4A40" w:rsidP="00F64F73">
            <w:pPr>
              <w:rPr>
                <w:rFonts w:ascii="Tahoma" w:hAnsi="Tahoma" w:cs="Tahoma"/>
                <w:color w:val="1F497D"/>
                <w:sz w:val="20"/>
                <w:szCs w:val="20"/>
              </w:rPr>
            </w:pPr>
          </w:p>
        </w:tc>
      </w:tr>
    </w:tbl>
    <w:p w:rsidR="001F4A40" w:rsidRDefault="001F4A40" w:rsidP="001F4A40"/>
    <w:p w:rsidR="001F4A40" w:rsidRDefault="001F4A40" w:rsidP="001F4A40">
      <w:pPr>
        <w:pStyle w:val="Nagwek1"/>
      </w:pPr>
      <w:r>
        <w:br w:type="page"/>
      </w:r>
      <w:bookmarkStart w:id="69" w:name="_Toc325726832"/>
      <w:r w:rsidRPr="00C35FBD">
        <w:lastRenderedPageBreak/>
        <w:t>PLAN FINANSOWY REALIZACJI REWITALIZACJI NA LATA 2007-2013 I N</w:t>
      </w:r>
      <w:r>
        <w:t>A LATA NASTĘPNE</w:t>
      </w:r>
      <w:bookmarkEnd w:id="69"/>
      <w:r>
        <w:t xml:space="preserve"> </w:t>
      </w:r>
    </w:p>
    <w:p w:rsidR="001F4A40" w:rsidRPr="00A2459D" w:rsidRDefault="001F4A40" w:rsidP="001F4A40">
      <w:pPr>
        <w:spacing w:after="0" w:line="360" w:lineRule="auto"/>
        <w:jc w:val="both"/>
        <w:rPr>
          <w:rFonts w:ascii="Tahoma" w:hAnsi="Tahoma" w:cs="Tahoma"/>
          <w:sz w:val="20"/>
          <w:szCs w:val="20"/>
        </w:rPr>
      </w:pPr>
      <w:r w:rsidRPr="00A2459D">
        <w:rPr>
          <w:rFonts w:ascii="Tahoma" w:hAnsi="Tahoma" w:cs="Tahoma"/>
          <w:sz w:val="20"/>
          <w:szCs w:val="20"/>
        </w:rPr>
        <w:t>Lista projektów wskazanych w planie finansowym, ma charakter indykatywny i może ulegać aktualizacji. Realizacja poszczególnych zadań uzależniona jest od pozyskania dofinansowania ze źródeł zewnętrznych, jak również dysponowania przez Gminę Kochanowice i/lub podmioty zewnętrzne środkami własnymi. Okresy realizacji poszczególnych projektów mogą być aktualizowane.</w:t>
      </w:r>
    </w:p>
    <w:p w:rsidR="001F4A40" w:rsidRDefault="001F4A40" w:rsidP="001F4A40">
      <w:pPr>
        <w:autoSpaceDE w:val="0"/>
        <w:autoSpaceDN w:val="0"/>
        <w:adjustRightInd w:val="0"/>
        <w:spacing w:after="0" w:line="360" w:lineRule="auto"/>
        <w:jc w:val="both"/>
        <w:rPr>
          <w:rFonts w:ascii="Tahoma" w:eastAsia="TTE29D4F88t00" w:hAnsi="Tahoma" w:cs="Tahoma"/>
          <w:sz w:val="20"/>
          <w:szCs w:val="20"/>
        </w:rPr>
      </w:pPr>
    </w:p>
    <w:p w:rsidR="001F4A40" w:rsidRPr="00A2459D" w:rsidRDefault="001F4A40" w:rsidP="001F4A40">
      <w:pPr>
        <w:autoSpaceDE w:val="0"/>
        <w:autoSpaceDN w:val="0"/>
        <w:adjustRightInd w:val="0"/>
        <w:spacing w:after="0" w:line="360" w:lineRule="auto"/>
        <w:jc w:val="both"/>
        <w:rPr>
          <w:rFonts w:ascii="Tahoma" w:eastAsia="TTE29D4F88t00" w:hAnsi="Tahoma" w:cs="Tahoma"/>
          <w:sz w:val="20"/>
          <w:szCs w:val="20"/>
        </w:rPr>
      </w:pPr>
      <w:r w:rsidRPr="00A2459D">
        <w:rPr>
          <w:rFonts w:ascii="Tahoma" w:eastAsia="TTE29D4F88t00" w:hAnsi="Tahoma" w:cs="Tahoma"/>
          <w:sz w:val="20"/>
          <w:szCs w:val="20"/>
        </w:rPr>
        <w:t>Źródłami finansowania zadań będą środki:</w:t>
      </w:r>
    </w:p>
    <w:p w:rsidR="001F4A40" w:rsidRPr="00A2459D" w:rsidRDefault="001F4A40" w:rsidP="00DC27ED">
      <w:pPr>
        <w:pStyle w:val="Akapitzlist"/>
        <w:numPr>
          <w:ilvl w:val="1"/>
          <w:numId w:val="65"/>
        </w:numPr>
        <w:autoSpaceDE w:val="0"/>
        <w:autoSpaceDN w:val="0"/>
        <w:adjustRightInd w:val="0"/>
        <w:spacing w:after="0" w:line="360" w:lineRule="auto"/>
        <w:ind w:left="426"/>
        <w:jc w:val="both"/>
        <w:rPr>
          <w:rFonts w:ascii="Tahoma" w:eastAsia="TTE29D4F88t00" w:hAnsi="Tahoma" w:cs="Tahoma"/>
          <w:sz w:val="20"/>
          <w:szCs w:val="20"/>
        </w:rPr>
      </w:pPr>
      <w:r w:rsidRPr="00A2459D">
        <w:rPr>
          <w:rFonts w:ascii="Tahoma" w:eastAsia="TTE29D4F88t00" w:hAnsi="Tahoma" w:cs="Tahoma"/>
          <w:sz w:val="20"/>
          <w:szCs w:val="20"/>
        </w:rPr>
        <w:t>własne budżetu Gminy,</w:t>
      </w:r>
    </w:p>
    <w:p w:rsidR="001F4A40" w:rsidRPr="00A2459D" w:rsidRDefault="001F4A40" w:rsidP="00DC27ED">
      <w:pPr>
        <w:pStyle w:val="Akapitzlist"/>
        <w:numPr>
          <w:ilvl w:val="1"/>
          <w:numId w:val="62"/>
        </w:numPr>
        <w:autoSpaceDE w:val="0"/>
        <w:autoSpaceDN w:val="0"/>
        <w:adjustRightInd w:val="0"/>
        <w:spacing w:after="0" w:line="360" w:lineRule="auto"/>
        <w:ind w:left="426"/>
        <w:jc w:val="both"/>
        <w:rPr>
          <w:rFonts w:ascii="Tahoma" w:eastAsia="TTE29D4F88t00" w:hAnsi="Tahoma" w:cs="Tahoma"/>
          <w:sz w:val="20"/>
          <w:szCs w:val="20"/>
        </w:rPr>
      </w:pPr>
      <w:r w:rsidRPr="00A2459D">
        <w:rPr>
          <w:rFonts w:ascii="Tahoma" w:eastAsia="TTE29D4F88t00" w:hAnsi="Tahoma" w:cs="Tahoma"/>
          <w:sz w:val="20"/>
          <w:szCs w:val="20"/>
        </w:rPr>
        <w:t>własne podmiotów zewnętrznych (innych niż Gmina Kochanowice),</w:t>
      </w:r>
    </w:p>
    <w:p w:rsidR="001F4A40" w:rsidRPr="00A2459D" w:rsidRDefault="001F4A40" w:rsidP="00DC27ED">
      <w:pPr>
        <w:pStyle w:val="Akapitzlist"/>
        <w:numPr>
          <w:ilvl w:val="2"/>
          <w:numId w:val="62"/>
        </w:numPr>
        <w:autoSpaceDE w:val="0"/>
        <w:autoSpaceDN w:val="0"/>
        <w:adjustRightInd w:val="0"/>
        <w:spacing w:after="0" w:line="360" w:lineRule="auto"/>
        <w:ind w:left="426"/>
        <w:jc w:val="both"/>
        <w:rPr>
          <w:rFonts w:ascii="Tahoma" w:eastAsia="TTE29D4F88t00" w:hAnsi="Tahoma" w:cs="Tahoma"/>
          <w:sz w:val="20"/>
          <w:szCs w:val="20"/>
        </w:rPr>
      </w:pPr>
      <w:r w:rsidRPr="00A2459D">
        <w:rPr>
          <w:rFonts w:ascii="Tahoma" w:eastAsia="TTE29D4F88t00" w:hAnsi="Tahoma" w:cs="Tahoma"/>
          <w:sz w:val="20"/>
          <w:szCs w:val="20"/>
        </w:rPr>
        <w:t>budżetu państwa,</w:t>
      </w:r>
    </w:p>
    <w:p w:rsidR="001F4A40" w:rsidRPr="00A2459D" w:rsidRDefault="001F4A40" w:rsidP="00DC27ED">
      <w:pPr>
        <w:pStyle w:val="Akapitzlist"/>
        <w:numPr>
          <w:ilvl w:val="2"/>
          <w:numId w:val="62"/>
        </w:numPr>
        <w:autoSpaceDE w:val="0"/>
        <w:autoSpaceDN w:val="0"/>
        <w:adjustRightInd w:val="0"/>
        <w:spacing w:after="0" w:line="360" w:lineRule="auto"/>
        <w:ind w:left="426"/>
        <w:jc w:val="both"/>
        <w:rPr>
          <w:rFonts w:ascii="Tahoma" w:eastAsia="TTE29D4F88t00" w:hAnsi="Tahoma" w:cs="Tahoma"/>
          <w:sz w:val="20"/>
          <w:szCs w:val="20"/>
        </w:rPr>
      </w:pPr>
      <w:r w:rsidRPr="00A2459D">
        <w:rPr>
          <w:rFonts w:ascii="Tahoma" w:eastAsia="TTE29D4F88t00" w:hAnsi="Tahoma" w:cs="Tahoma"/>
          <w:sz w:val="20"/>
          <w:szCs w:val="20"/>
        </w:rPr>
        <w:t>Narodowego, Wojewódzkiego i Gminnego Funduszu Ochrony Środowiska i Gospodarki Wodnej,</w:t>
      </w:r>
    </w:p>
    <w:p w:rsidR="001F4A40" w:rsidRPr="00A2459D" w:rsidRDefault="001F4A40" w:rsidP="00DC27ED">
      <w:pPr>
        <w:pStyle w:val="Akapitzlist"/>
        <w:numPr>
          <w:ilvl w:val="2"/>
          <w:numId w:val="62"/>
        </w:numPr>
        <w:autoSpaceDE w:val="0"/>
        <w:autoSpaceDN w:val="0"/>
        <w:adjustRightInd w:val="0"/>
        <w:spacing w:after="0" w:line="360" w:lineRule="auto"/>
        <w:ind w:left="426"/>
        <w:jc w:val="both"/>
        <w:rPr>
          <w:rFonts w:ascii="Tahoma" w:eastAsia="TTE29D4F88t00" w:hAnsi="Tahoma" w:cs="Tahoma"/>
          <w:sz w:val="20"/>
          <w:szCs w:val="20"/>
        </w:rPr>
      </w:pPr>
      <w:r w:rsidRPr="00A2459D">
        <w:rPr>
          <w:rFonts w:ascii="Tahoma" w:eastAsia="TTE29D4F88t00" w:hAnsi="Tahoma" w:cs="Tahoma"/>
          <w:sz w:val="20"/>
          <w:szCs w:val="20"/>
        </w:rPr>
        <w:t>Europejskiego Banku Inwestycyjnego,</w:t>
      </w:r>
    </w:p>
    <w:p w:rsidR="001F4A40" w:rsidRDefault="001F4A40" w:rsidP="00DC27ED">
      <w:pPr>
        <w:pStyle w:val="Akapitzlist"/>
        <w:numPr>
          <w:ilvl w:val="2"/>
          <w:numId w:val="62"/>
        </w:numPr>
        <w:spacing w:after="0" w:line="360" w:lineRule="auto"/>
        <w:ind w:left="426"/>
        <w:jc w:val="both"/>
        <w:rPr>
          <w:rFonts w:ascii="Tahoma" w:eastAsia="TTE29D4F88t00" w:hAnsi="Tahoma" w:cs="Tahoma"/>
          <w:sz w:val="20"/>
          <w:szCs w:val="20"/>
        </w:rPr>
      </w:pPr>
      <w:r w:rsidRPr="00A2459D">
        <w:rPr>
          <w:rFonts w:ascii="Tahoma" w:eastAsia="TTE29D4F88t00" w:hAnsi="Tahoma" w:cs="Tahoma"/>
          <w:sz w:val="20"/>
          <w:szCs w:val="20"/>
        </w:rPr>
        <w:t>Funduszy Unijnych.</w:t>
      </w:r>
    </w:p>
    <w:p w:rsidR="001F4A40" w:rsidRDefault="001F4A40" w:rsidP="001F4A40">
      <w:pPr>
        <w:pStyle w:val="Akapitzlist"/>
        <w:spacing w:after="0" w:line="360" w:lineRule="auto"/>
        <w:ind w:left="66"/>
        <w:jc w:val="both"/>
        <w:rPr>
          <w:rFonts w:ascii="Tahoma" w:eastAsia="TTE29D4F88t00" w:hAnsi="Tahoma" w:cs="Tahoma"/>
          <w:sz w:val="20"/>
          <w:szCs w:val="20"/>
        </w:rPr>
      </w:pPr>
    </w:p>
    <w:p w:rsidR="001F4A40" w:rsidRDefault="001F4A40" w:rsidP="001F4A40">
      <w:pPr>
        <w:pStyle w:val="Akapitzlist"/>
        <w:spacing w:after="0" w:line="360" w:lineRule="auto"/>
        <w:ind w:left="66"/>
        <w:jc w:val="both"/>
        <w:rPr>
          <w:rFonts w:ascii="Tahoma" w:eastAsia="TTE29D4F88t00" w:hAnsi="Tahoma" w:cs="Tahoma"/>
          <w:sz w:val="20"/>
          <w:szCs w:val="20"/>
        </w:rPr>
      </w:pPr>
    </w:p>
    <w:p w:rsidR="001F4A40" w:rsidRPr="00A2459D" w:rsidRDefault="001F4A40" w:rsidP="001F4A40">
      <w:pPr>
        <w:pStyle w:val="Akapitzlist"/>
        <w:spacing w:after="0" w:line="360" w:lineRule="auto"/>
        <w:ind w:left="0"/>
        <w:jc w:val="both"/>
        <w:rPr>
          <w:rFonts w:ascii="Tahoma" w:eastAsia="TTE29D4F88t00" w:hAnsi="Tahoma" w:cs="Tahoma"/>
          <w:sz w:val="20"/>
          <w:szCs w:val="20"/>
        </w:rPr>
      </w:pPr>
      <w:r>
        <w:rPr>
          <w:rFonts w:ascii="Tahoma" w:eastAsia="TTE29D4F88t00" w:hAnsi="Tahoma" w:cs="Tahoma"/>
          <w:sz w:val="20"/>
          <w:szCs w:val="20"/>
        </w:rPr>
        <w:t>Wykaz zadań inwestycyjnych w ramach Lokalnego Programu Rewitalizacji Gminy Kochanowice</w:t>
      </w:r>
    </w:p>
    <w:tbl>
      <w:tblPr>
        <w:tblW w:w="10773" w:type="dxa"/>
        <w:tblInd w:w="-601" w:type="dxa"/>
        <w:tblBorders>
          <w:top w:val="single" w:sz="8" w:space="0" w:color="4F81BD"/>
          <w:bottom w:val="single" w:sz="8" w:space="0" w:color="4F81BD"/>
        </w:tblBorders>
        <w:tblLook w:val="04A0"/>
      </w:tblPr>
      <w:tblGrid>
        <w:gridCol w:w="489"/>
        <w:gridCol w:w="3055"/>
        <w:gridCol w:w="1134"/>
        <w:gridCol w:w="1701"/>
        <w:gridCol w:w="1276"/>
        <w:gridCol w:w="3118"/>
      </w:tblGrid>
      <w:tr w:rsidR="001F4A40" w:rsidRPr="004A526D" w:rsidTr="00F64F73">
        <w:trPr>
          <w:trHeight w:val="300"/>
        </w:trPr>
        <w:tc>
          <w:tcPr>
            <w:tcW w:w="489" w:type="dxa"/>
            <w:tcBorders>
              <w:top w:val="single" w:sz="8" w:space="0" w:color="4F81BD"/>
              <w:bottom w:val="single" w:sz="8" w:space="0" w:color="4F81BD"/>
            </w:tcBorders>
            <w:shd w:val="clear" w:color="auto" w:fill="auto"/>
            <w:noWrap/>
            <w:hideMark/>
          </w:tcPr>
          <w:p w:rsidR="001F4A40" w:rsidRPr="004A526D" w:rsidRDefault="001F4A40" w:rsidP="00F64F73">
            <w:pPr>
              <w:spacing w:after="0" w:line="240" w:lineRule="auto"/>
              <w:rPr>
                <w:rFonts w:ascii="Tahoma" w:eastAsia="Times New Roman" w:hAnsi="Tahoma" w:cs="Tahoma"/>
                <w:b/>
                <w:bCs/>
                <w:color w:val="1F497D"/>
                <w:sz w:val="18"/>
                <w:szCs w:val="18"/>
                <w:lang w:eastAsia="pl-PL"/>
              </w:rPr>
            </w:pPr>
            <w:r w:rsidRPr="004A526D">
              <w:rPr>
                <w:rFonts w:ascii="Tahoma" w:eastAsia="TTE29D4F88t00" w:hAnsi="Tahoma" w:cs="Tahoma"/>
                <w:b/>
                <w:bCs/>
                <w:color w:val="1F497D"/>
                <w:sz w:val="18"/>
                <w:szCs w:val="18"/>
              </w:rPr>
              <w:br w:type="page"/>
            </w:r>
            <w:r w:rsidRPr="004A526D">
              <w:rPr>
                <w:rFonts w:ascii="Tahoma" w:eastAsia="Times New Roman" w:hAnsi="Tahoma" w:cs="Tahoma"/>
                <w:b/>
                <w:bCs/>
                <w:color w:val="1F497D"/>
                <w:sz w:val="18"/>
                <w:szCs w:val="18"/>
                <w:lang w:eastAsia="pl-PL"/>
              </w:rPr>
              <w:t xml:space="preserve">Lp. </w:t>
            </w:r>
          </w:p>
        </w:tc>
        <w:tc>
          <w:tcPr>
            <w:tcW w:w="3055" w:type="dxa"/>
            <w:tcBorders>
              <w:top w:val="single" w:sz="8" w:space="0" w:color="4F81BD"/>
              <w:bottom w:val="single" w:sz="8" w:space="0" w:color="4F81BD"/>
            </w:tcBorders>
            <w:shd w:val="clear" w:color="auto" w:fill="auto"/>
            <w:noWrap/>
            <w:hideMark/>
          </w:tcPr>
          <w:p w:rsidR="001F4A40" w:rsidRPr="004A526D" w:rsidRDefault="001F4A40" w:rsidP="00F64F73">
            <w:pPr>
              <w:spacing w:after="0" w:line="240" w:lineRule="auto"/>
              <w:rPr>
                <w:rFonts w:ascii="Tahoma" w:eastAsia="Times New Roman" w:hAnsi="Tahoma" w:cs="Tahoma"/>
                <w:b/>
                <w:bCs/>
                <w:color w:val="1F497D"/>
                <w:sz w:val="18"/>
                <w:szCs w:val="18"/>
                <w:lang w:eastAsia="pl-PL"/>
              </w:rPr>
            </w:pPr>
            <w:r w:rsidRPr="004A526D">
              <w:rPr>
                <w:rFonts w:ascii="Tahoma" w:eastAsia="Times New Roman" w:hAnsi="Tahoma" w:cs="Tahoma"/>
                <w:b/>
                <w:bCs/>
                <w:color w:val="1F497D"/>
                <w:sz w:val="18"/>
                <w:szCs w:val="18"/>
                <w:lang w:eastAsia="pl-PL"/>
              </w:rPr>
              <w:t>Nazwa przedsięwzięcia</w:t>
            </w:r>
          </w:p>
        </w:tc>
        <w:tc>
          <w:tcPr>
            <w:tcW w:w="1134" w:type="dxa"/>
            <w:tcBorders>
              <w:top w:val="single" w:sz="8" w:space="0" w:color="4F81BD"/>
              <w:bottom w:val="single" w:sz="8" w:space="0" w:color="4F81BD"/>
            </w:tcBorders>
            <w:shd w:val="clear" w:color="auto" w:fill="auto"/>
            <w:noWrap/>
            <w:hideMark/>
          </w:tcPr>
          <w:p w:rsidR="001F4A40" w:rsidRPr="004A526D" w:rsidRDefault="001F4A40" w:rsidP="00F64F73">
            <w:pPr>
              <w:spacing w:after="0" w:line="240" w:lineRule="auto"/>
              <w:rPr>
                <w:rFonts w:ascii="Tahoma" w:eastAsia="Times New Roman" w:hAnsi="Tahoma" w:cs="Tahoma"/>
                <w:b/>
                <w:bCs/>
                <w:color w:val="1F497D"/>
                <w:sz w:val="18"/>
                <w:szCs w:val="18"/>
                <w:lang w:eastAsia="pl-PL"/>
              </w:rPr>
            </w:pPr>
            <w:r w:rsidRPr="004A526D">
              <w:rPr>
                <w:rFonts w:ascii="Tahoma" w:eastAsia="Times New Roman" w:hAnsi="Tahoma" w:cs="Tahoma"/>
                <w:b/>
                <w:bCs/>
                <w:color w:val="1F497D"/>
                <w:sz w:val="18"/>
                <w:szCs w:val="18"/>
                <w:lang w:eastAsia="pl-PL"/>
              </w:rPr>
              <w:t>lata realizacji</w:t>
            </w:r>
          </w:p>
        </w:tc>
        <w:tc>
          <w:tcPr>
            <w:tcW w:w="1701" w:type="dxa"/>
            <w:tcBorders>
              <w:top w:val="single" w:sz="8" w:space="0" w:color="4F81BD"/>
              <w:bottom w:val="single" w:sz="8" w:space="0" w:color="4F81BD"/>
            </w:tcBorders>
            <w:shd w:val="clear" w:color="auto" w:fill="auto"/>
            <w:noWrap/>
            <w:hideMark/>
          </w:tcPr>
          <w:p w:rsidR="001F4A40" w:rsidRPr="004A526D" w:rsidRDefault="001F4A40" w:rsidP="00F64F73">
            <w:pPr>
              <w:spacing w:after="0" w:line="240" w:lineRule="auto"/>
              <w:rPr>
                <w:rFonts w:ascii="Tahoma" w:eastAsia="Times New Roman" w:hAnsi="Tahoma" w:cs="Tahoma"/>
                <w:b/>
                <w:bCs/>
                <w:color w:val="1F497D"/>
                <w:sz w:val="18"/>
                <w:szCs w:val="18"/>
                <w:lang w:eastAsia="pl-PL"/>
              </w:rPr>
            </w:pPr>
            <w:r w:rsidRPr="004A526D">
              <w:rPr>
                <w:rFonts w:ascii="Tahoma" w:eastAsia="Times New Roman" w:hAnsi="Tahoma" w:cs="Tahoma"/>
                <w:b/>
                <w:bCs/>
                <w:color w:val="1F497D"/>
                <w:sz w:val="18"/>
                <w:szCs w:val="18"/>
                <w:lang w:eastAsia="pl-PL"/>
              </w:rPr>
              <w:t>nakłady finansowe</w:t>
            </w:r>
          </w:p>
        </w:tc>
        <w:tc>
          <w:tcPr>
            <w:tcW w:w="1276" w:type="dxa"/>
            <w:tcBorders>
              <w:top w:val="single" w:sz="8" w:space="0" w:color="4F81BD"/>
              <w:bottom w:val="single" w:sz="8" w:space="0" w:color="4F81BD"/>
            </w:tcBorders>
            <w:shd w:val="clear" w:color="auto" w:fill="auto"/>
            <w:noWrap/>
            <w:hideMark/>
          </w:tcPr>
          <w:p w:rsidR="001F4A40" w:rsidRPr="004A526D" w:rsidRDefault="001F4A40" w:rsidP="00F64F73">
            <w:pPr>
              <w:spacing w:after="0" w:line="240" w:lineRule="auto"/>
              <w:rPr>
                <w:rFonts w:ascii="Tahoma" w:eastAsia="Times New Roman" w:hAnsi="Tahoma" w:cs="Tahoma"/>
                <w:b/>
                <w:bCs/>
                <w:color w:val="1F497D"/>
                <w:sz w:val="18"/>
                <w:szCs w:val="18"/>
                <w:lang w:eastAsia="pl-PL"/>
              </w:rPr>
            </w:pPr>
            <w:r w:rsidRPr="004A526D">
              <w:rPr>
                <w:rFonts w:ascii="Tahoma" w:hAnsi="Tahoma" w:cs="Tahoma"/>
                <w:b/>
                <w:bCs/>
                <w:color w:val="1F497D"/>
                <w:sz w:val="18"/>
                <w:szCs w:val="18"/>
              </w:rPr>
              <w:t>Podmiot realizujący</w:t>
            </w:r>
          </w:p>
        </w:tc>
        <w:tc>
          <w:tcPr>
            <w:tcW w:w="3118" w:type="dxa"/>
            <w:tcBorders>
              <w:top w:val="single" w:sz="8" w:space="0" w:color="4F81BD"/>
              <w:bottom w:val="single" w:sz="8" w:space="0" w:color="4F81BD"/>
            </w:tcBorders>
            <w:shd w:val="clear" w:color="auto" w:fill="auto"/>
            <w:noWrap/>
            <w:hideMark/>
          </w:tcPr>
          <w:p w:rsidR="001F4A40" w:rsidRPr="004A526D" w:rsidRDefault="001F4A40" w:rsidP="00F64F73">
            <w:pPr>
              <w:spacing w:after="0" w:line="240" w:lineRule="auto"/>
              <w:rPr>
                <w:rFonts w:ascii="Tahoma" w:eastAsia="Times New Roman" w:hAnsi="Tahoma" w:cs="Tahoma"/>
                <w:b/>
                <w:bCs/>
                <w:color w:val="1F497D"/>
                <w:sz w:val="18"/>
                <w:szCs w:val="18"/>
                <w:lang w:eastAsia="pl-PL"/>
              </w:rPr>
            </w:pPr>
            <w:r w:rsidRPr="004A526D">
              <w:rPr>
                <w:rFonts w:ascii="Tahoma" w:eastAsia="Times New Roman" w:hAnsi="Tahoma" w:cs="Tahoma"/>
                <w:b/>
                <w:bCs/>
                <w:color w:val="1F497D"/>
                <w:sz w:val="18"/>
                <w:szCs w:val="18"/>
                <w:lang w:eastAsia="pl-PL"/>
              </w:rPr>
              <w:t>Źródła finansowania</w:t>
            </w:r>
          </w:p>
        </w:tc>
      </w:tr>
      <w:tr w:rsidR="001F4A40" w:rsidRPr="004A526D" w:rsidTr="00F64F73">
        <w:trPr>
          <w:trHeight w:val="510"/>
        </w:trPr>
        <w:tc>
          <w:tcPr>
            <w:tcW w:w="489" w:type="dxa"/>
            <w:shd w:val="clear" w:color="auto" w:fill="D3DFEE"/>
            <w:noWrap/>
            <w:hideMark/>
          </w:tcPr>
          <w:p w:rsidR="001F4A40" w:rsidRPr="004A526D" w:rsidRDefault="001F4A40" w:rsidP="00F64F73">
            <w:pPr>
              <w:spacing w:after="0" w:line="360" w:lineRule="auto"/>
              <w:jc w:val="right"/>
              <w:rPr>
                <w:rFonts w:ascii="Tahoma" w:eastAsia="Times New Roman" w:hAnsi="Tahoma" w:cs="Tahoma"/>
                <w:b/>
                <w:bCs/>
                <w:color w:val="1F497D"/>
                <w:sz w:val="18"/>
                <w:szCs w:val="18"/>
                <w:lang w:eastAsia="pl-PL"/>
              </w:rPr>
            </w:pPr>
            <w:r w:rsidRPr="004A526D">
              <w:rPr>
                <w:rFonts w:ascii="Tahoma" w:eastAsia="Times New Roman" w:hAnsi="Tahoma" w:cs="Tahoma"/>
                <w:b/>
                <w:bCs/>
                <w:color w:val="1F497D"/>
                <w:sz w:val="18"/>
                <w:szCs w:val="18"/>
                <w:lang w:eastAsia="pl-PL"/>
              </w:rPr>
              <w:t>1</w:t>
            </w:r>
          </w:p>
        </w:tc>
        <w:tc>
          <w:tcPr>
            <w:tcW w:w="3055" w:type="dxa"/>
            <w:tcBorders>
              <w:left w:val="nil"/>
              <w:right w:val="nil"/>
            </w:tcBorders>
            <w:shd w:val="clear" w:color="auto" w:fill="D3DFEE"/>
            <w:hideMark/>
          </w:tcPr>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Rewitalizacja zabytkowej kapliczki w Droniowicach</w:t>
            </w:r>
          </w:p>
        </w:tc>
        <w:tc>
          <w:tcPr>
            <w:tcW w:w="1134" w:type="dxa"/>
            <w:shd w:val="clear" w:color="auto" w:fill="D3DFEE"/>
            <w:noWrap/>
            <w:hideMark/>
          </w:tcPr>
          <w:p w:rsidR="001F4A40" w:rsidRPr="004A526D" w:rsidRDefault="001F4A40" w:rsidP="00F64F73">
            <w:pPr>
              <w:spacing w:after="0" w:line="360" w:lineRule="auto"/>
              <w:jc w:val="both"/>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2012</w:t>
            </w:r>
          </w:p>
        </w:tc>
        <w:tc>
          <w:tcPr>
            <w:tcW w:w="1701" w:type="dxa"/>
            <w:tcBorders>
              <w:left w:val="nil"/>
              <w:right w:val="nil"/>
            </w:tcBorders>
            <w:shd w:val="clear" w:color="auto" w:fill="D3DFEE"/>
            <w:noWrap/>
            <w:hideMark/>
          </w:tcPr>
          <w:p w:rsidR="001F4A40" w:rsidRPr="004A526D" w:rsidRDefault="001F4A40" w:rsidP="00F64F73">
            <w:pPr>
              <w:spacing w:after="0" w:line="360" w:lineRule="auto"/>
              <w:jc w:val="both"/>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135 300,00 PLN</w:t>
            </w:r>
          </w:p>
        </w:tc>
        <w:tc>
          <w:tcPr>
            <w:tcW w:w="1276" w:type="dxa"/>
            <w:shd w:val="clear" w:color="auto" w:fill="D3DFEE"/>
            <w:noWrap/>
            <w:hideMark/>
          </w:tcPr>
          <w:p w:rsidR="001F4A40" w:rsidRPr="004A526D" w:rsidRDefault="001F4A40" w:rsidP="00F64F73">
            <w:pPr>
              <w:spacing w:after="0" w:line="360" w:lineRule="auto"/>
              <w:jc w:val="both"/>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Gmina Kochanowice</w:t>
            </w:r>
          </w:p>
        </w:tc>
        <w:tc>
          <w:tcPr>
            <w:tcW w:w="3118" w:type="dxa"/>
            <w:tcBorders>
              <w:left w:val="nil"/>
              <w:right w:val="nil"/>
            </w:tcBorders>
            <w:shd w:val="clear" w:color="auto" w:fill="D3DFEE"/>
            <w:hideMark/>
          </w:tcPr>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Program Rozwoju Obszarów Wiejskich</w:t>
            </w:r>
            <w:r w:rsidRPr="004A526D">
              <w:rPr>
                <w:rFonts w:ascii="Tahoma" w:eastAsia="Times New Roman" w:hAnsi="Tahoma" w:cs="Tahoma"/>
                <w:color w:val="1F497D"/>
                <w:sz w:val="18"/>
                <w:szCs w:val="18"/>
                <w:lang w:eastAsia="pl-PL"/>
              </w:rPr>
              <w:br/>
              <w:t>Środki własne budżetu Gminy</w:t>
            </w:r>
          </w:p>
        </w:tc>
      </w:tr>
      <w:tr w:rsidR="001F4A40" w:rsidRPr="004A526D" w:rsidTr="00F64F73">
        <w:trPr>
          <w:trHeight w:val="765"/>
        </w:trPr>
        <w:tc>
          <w:tcPr>
            <w:tcW w:w="489" w:type="dxa"/>
            <w:shd w:val="clear" w:color="auto" w:fill="auto"/>
            <w:noWrap/>
            <w:hideMark/>
          </w:tcPr>
          <w:p w:rsidR="001F4A40" w:rsidRPr="004A526D" w:rsidRDefault="001F4A40" w:rsidP="00F64F73">
            <w:pPr>
              <w:spacing w:after="0" w:line="360" w:lineRule="auto"/>
              <w:jc w:val="right"/>
              <w:rPr>
                <w:rFonts w:ascii="Tahoma" w:eastAsia="Times New Roman" w:hAnsi="Tahoma" w:cs="Tahoma"/>
                <w:b/>
                <w:bCs/>
                <w:color w:val="1F497D"/>
                <w:sz w:val="18"/>
                <w:szCs w:val="18"/>
                <w:lang w:eastAsia="pl-PL"/>
              </w:rPr>
            </w:pPr>
            <w:r w:rsidRPr="004A526D">
              <w:rPr>
                <w:rFonts w:ascii="Tahoma" w:eastAsia="Times New Roman" w:hAnsi="Tahoma" w:cs="Tahoma"/>
                <w:b/>
                <w:bCs/>
                <w:color w:val="1F497D"/>
                <w:sz w:val="18"/>
                <w:szCs w:val="18"/>
                <w:lang w:eastAsia="pl-PL"/>
              </w:rPr>
              <w:t>2</w:t>
            </w:r>
          </w:p>
        </w:tc>
        <w:tc>
          <w:tcPr>
            <w:tcW w:w="3055" w:type="dxa"/>
            <w:shd w:val="clear" w:color="auto" w:fill="auto"/>
            <w:hideMark/>
          </w:tcPr>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 xml:space="preserve">Modernizacja Sali spotkań wraz </w:t>
            </w:r>
            <w:r w:rsidRPr="004A526D">
              <w:rPr>
                <w:rFonts w:ascii="Tahoma" w:eastAsia="Times New Roman" w:hAnsi="Tahoma" w:cs="Tahoma"/>
                <w:color w:val="1F497D"/>
                <w:sz w:val="18"/>
                <w:szCs w:val="18"/>
                <w:lang w:eastAsia="pl-PL"/>
              </w:rPr>
              <w:br/>
              <w:t xml:space="preserve">z dobudową izby pamięci regionalno - kulturowej oraz zaplecza gospodarczego </w:t>
            </w:r>
            <w:r w:rsidRPr="004A526D">
              <w:rPr>
                <w:rFonts w:ascii="Tahoma" w:eastAsia="Times New Roman" w:hAnsi="Tahoma" w:cs="Tahoma"/>
                <w:color w:val="1F497D"/>
                <w:sz w:val="18"/>
                <w:szCs w:val="18"/>
                <w:lang w:eastAsia="pl-PL"/>
              </w:rPr>
              <w:br/>
              <w:t>w miejscowości Harbułtowice</w:t>
            </w:r>
          </w:p>
        </w:tc>
        <w:tc>
          <w:tcPr>
            <w:tcW w:w="1134" w:type="dxa"/>
            <w:shd w:val="clear" w:color="auto" w:fill="auto"/>
            <w:hideMark/>
          </w:tcPr>
          <w:p w:rsidR="001F4A40" w:rsidRPr="004A526D" w:rsidRDefault="001F4A40" w:rsidP="00F64F73">
            <w:pPr>
              <w:spacing w:after="0" w:line="360" w:lineRule="auto"/>
              <w:jc w:val="both"/>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2012-2013</w:t>
            </w:r>
          </w:p>
        </w:tc>
        <w:tc>
          <w:tcPr>
            <w:tcW w:w="1701" w:type="dxa"/>
            <w:shd w:val="clear" w:color="auto" w:fill="auto"/>
            <w:hideMark/>
          </w:tcPr>
          <w:p w:rsidR="001F4A40" w:rsidRPr="004A526D" w:rsidRDefault="001F4A40" w:rsidP="00F64F73">
            <w:pPr>
              <w:spacing w:after="0" w:line="360" w:lineRule="auto"/>
              <w:jc w:val="both"/>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 xml:space="preserve">240 000,00 PLN </w:t>
            </w:r>
          </w:p>
        </w:tc>
        <w:tc>
          <w:tcPr>
            <w:tcW w:w="1276" w:type="dxa"/>
            <w:shd w:val="clear" w:color="auto" w:fill="auto"/>
            <w:noWrap/>
            <w:hideMark/>
          </w:tcPr>
          <w:p w:rsidR="001F4A40" w:rsidRPr="004A526D" w:rsidRDefault="001F4A40" w:rsidP="00F64F73">
            <w:pPr>
              <w:spacing w:after="0" w:line="360" w:lineRule="auto"/>
              <w:jc w:val="both"/>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Gmina Kochanowice</w:t>
            </w:r>
          </w:p>
        </w:tc>
        <w:tc>
          <w:tcPr>
            <w:tcW w:w="3118" w:type="dxa"/>
            <w:shd w:val="clear" w:color="auto" w:fill="auto"/>
            <w:hideMark/>
          </w:tcPr>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Program Rozwoju Obszarów Wiejskich</w:t>
            </w:r>
            <w:r w:rsidRPr="004A526D">
              <w:rPr>
                <w:rFonts w:ascii="Tahoma" w:eastAsia="Times New Roman" w:hAnsi="Tahoma" w:cs="Tahoma"/>
                <w:color w:val="1F497D"/>
                <w:sz w:val="18"/>
                <w:szCs w:val="18"/>
                <w:lang w:eastAsia="pl-PL"/>
              </w:rPr>
              <w:br/>
              <w:t>Środki własne budżetu Gminy</w:t>
            </w:r>
          </w:p>
        </w:tc>
      </w:tr>
      <w:tr w:rsidR="001F4A40" w:rsidRPr="004A526D" w:rsidTr="00F64F73">
        <w:trPr>
          <w:trHeight w:val="765"/>
        </w:trPr>
        <w:tc>
          <w:tcPr>
            <w:tcW w:w="489" w:type="dxa"/>
            <w:shd w:val="clear" w:color="auto" w:fill="D3DFEE"/>
            <w:noWrap/>
            <w:hideMark/>
          </w:tcPr>
          <w:p w:rsidR="001F4A40" w:rsidRPr="004A526D" w:rsidRDefault="001F4A40" w:rsidP="00F64F73">
            <w:pPr>
              <w:spacing w:after="0" w:line="360" w:lineRule="auto"/>
              <w:jc w:val="right"/>
              <w:rPr>
                <w:rFonts w:ascii="Tahoma" w:eastAsia="Times New Roman" w:hAnsi="Tahoma" w:cs="Tahoma"/>
                <w:b/>
                <w:bCs/>
                <w:color w:val="1F497D"/>
                <w:sz w:val="18"/>
                <w:szCs w:val="18"/>
                <w:lang w:eastAsia="pl-PL"/>
              </w:rPr>
            </w:pPr>
            <w:r w:rsidRPr="004A526D">
              <w:rPr>
                <w:rFonts w:ascii="Tahoma" w:eastAsia="Times New Roman" w:hAnsi="Tahoma" w:cs="Tahoma"/>
                <w:b/>
                <w:bCs/>
                <w:color w:val="1F497D"/>
                <w:sz w:val="18"/>
                <w:szCs w:val="18"/>
                <w:lang w:eastAsia="pl-PL"/>
              </w:rPr>
              <w:t>3</w:t>
            </w:r>
          </w:p>
        </w:tc>
        <w:tc>
          <w:tcPr>
            <w:tcW w:w="3055" w:type="dxa"/>
            <w:tcBorders>
              <w:left w:val="nil"/>
              <w:right w:val="nil"/>
            </w:tcBorders>
            <w:shd w:val="clear" w:color="auto" w:fill="D3DFEE"/>
            <w:hideMark/>
          </w:tcPr>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 xml:space="preserve">Rozbudowa infrastruktury związanej z rozwojem funkcji turystycznych i sportowych poprzez budowę boisk sportowych </w:t>
            </w:r>
            <w:r w:rsidRPr="004A526D">
              <w:rPr>
                <w:rFonts w:ascii="Tahoma" w:eastAsia="Times New Roman" w:hAnsi="Tahoma" w:cs="Tahoma"/>
                <w:color w:val="1F497D"/>
                <w:sz w:val="18"/>
                <w:szCs w:val="18"/>
                <w:lang w:eastAsia="pl-PL"/>
              </w:rPr>
              <w:br/>
              <w:t>w miejscowości Lubecko</w:t>
            </w:r>
          </w:p>
        </w:tc>
        <w:tc>
          <w:tcPr>
            <w:tcW w:w="1134" w:type="dxa"/>
            <w:shd w:val="clear" w:color="auto" w:fill="D3DFEE"/>
            <w:hideMark/>
          </w:tcPr>
          <w:p w:rsidR="001F4A40" w:rsidRPr="004A526D" w:rsidRDefault="001F4A40" w:rsidP="00F64F73">
            <w:pPr>
              <w:spacing w:after="0" w:line="360" w:lineRule="auto"/>
              <w:jc w:val="both"/>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2012-2013</w:t>
            </w:r>
          </w:p>
        </w:tc>
        <w:tc>
          <w:tcPr>
            <w:tcW w:w="1701" w:type="dxa"/>
            <w:tcBorders>
              <w:left w:val="nil"/>
              <w:right w:val="nil"/>
            </w:tcBorders>
            <w:shd w:val="clear" w:color="auto" w:fill="D3DFEE"/>
            <w:hideMark/>
          </w:tcPr>
          <w:p w:rsidR="001F4A40" w:rsidRPr="004A526D" w:rsidRDefault="001F4A40" w:rsidP="00F64F73">
            <w:pPr>
              <w:spacing w:after="0" w:line="360" w:lineRule="auto"/>
              <w:jc w:val="both"/>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 xml:space="preserve">1 020 000,00 PLN </w:t>
            </w:r>
          </w:p>
        </w:tc>
        <w:tc>
          <w:tcPr>
            <w:tcW w:w="1276" w:type="dxa"/>
            <w:shd w:val="clear" w:color="auto" w:fill="D3DFEE"/>
            <w:noWrap/>
            <w:hideMark/>
          </w:tcPr>
          <w:p w:rsidR="001F4A40" w:rsidRPr="004A526D" w:rsidRDefault="001F4A40" w:rsidP="00F64F73">
            <w:pPr>
              <w:spacing w:after="0" w:line="360" w:lineRule="auto"/>
              <w:jc w:val="both"/>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Gmina Kochanowice</w:t>
            </w:r>
          </w:p>
        </w:tc>
        <w:tc>
          <w:tcPr>
            <w:tcW w:w="3118" w:type="dxa"/>
            <w:tcBorders>
              <w:left w:val="nil"/>
              <w:right w:val="nil"/>
            </w:tcBorders>
            <w:shd w:val="clear" w:color="auto" w:fill="D3DFEE"/>
            <w:hideMark/>
          </w:tcPr>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Program Rozwoju Obszarów Wiejskich</w:t>
            </w:r>
            <w:r w:rsidRPr="004A526D">
              <w:rPr>
                <w:rFonts w:ascii="Tahoma" w:eastAsia="Times New Roman" w:hAnsi="Tahoma" w:cs="Tahoma"/>
                <w:color w:val="1F497D"/>
                <w:sz w:val="18"/>
                <w:szCs w:val="18"/>
                <w:lang w:eastAsia="pl-PL"/>
              </w:rPr>
              <w:br/>
              <w:t>Środki własne budżetu Gminy</w:t>
            </w:r>
          </w:p>
        </w:tc>
      </w:tr>
    </w:tbl>
    <w:p w:rsidR="001F4A40" w:rsidRDefault="001F4A40" w:rsidP="001F4A40">
      <w:r>
        <w:br w:type="page"/>
      </w:r>
    </w:p>
    <w:tbl>
      <w:tblPr>
        <w:tblW w:w="10773" w:type="dxa"/>
        <w:tblInd w:w="-601" w:type="dxa"/>
        <w:tblBorders>
          <w:top w:val="single" w:sz="8" w:space="0" w:color="4F81BD"/>
          <w:bottom w:val="single" w:sz="8" w:space="0" w:color="4F81BD"/>
        </w:tblBorders>
        <w:tblLook w:val="04A0"/>
      </w:tblPr>
      <w:tblGrid>
        <w:gridCol w:w="489"/>
        <w:gridCol w:w="3050"/>
        <w:gridCol w:w="1133"/>
        <w:gridCol w:w="1699"/>
        <w:gridCol w:w="1288"/>
        <w:gridCol w:w="3114"/>
      </w:tblGrid>
      <w:tr w:rsidR="001F4A40" w:rsidRPr="004A526D" w:rsidTr="00F64F73">
        <w:trPr>
          <w:trHeight w:val="510"/>
        </w:trPr>
        <w:tc>
          <w:tcPr>
            <w:tcW w:w="489" w:type="dxa"/>
            <w:shd w:val="clear" w:color="auto" w:fill="auto"/>
            <w:noWrap/>
            <w:hideMark/>
          </w:tcPr>
          <w:p w:rsidR="001F4A40" w:rsidRPr="004A526D" w:rsidRDefault="001F4A40" w:rsidP="00F64F73">
            <w:pPr>
              <w:spacing w:after="0" w:line="360" w:lineRule="auto"/>
              <w:jc w:val="right"/>
              <w:rPr>
                <w:rFonts w:ascii="Tahoma" w:eastAsia="Times New Roman" w:hAnsi="Tahoma" w:cs="Tahoma"/>
                <w:b/>
                <w:bCs/>
                <w:color w:val="1F497D"/>
                <w:sz w:val="18"/>
                <w:szCs w:val="18"/>
                <w:lang w:eastAsia="pl-PL"/>
              </w:rPr>
            </w:pPr>
            <w:r w:rsidRPr="004A526D">
              <w:rPr>
                <w:rFonts w:ascii="Tahoma" w:eastAsia="Times New Roman" w:hAnsi="Tahoma" w:cs="Tahoma"/>
                <w:b/>
                <w:bCs/>
                <w:color w:val="1F497D"/>
                <w:sz w:val="18"/>
                <w:szCs w:val="18"/>
                <w:lang w:eastAsia="pl-PL"/>
              </w:rPr>
              <w:lastRenderedPageBreak/>
              <w:t>4</w:t>
            </w:r>
          </w:p>
        </w:tc>
        <w:tc>
          <w:tcPr>
            <w:tcW w:w="3055" w:type="dxa"/>
            <w:shd w:val="clear" w:color="auto" w:fill="auto"/>
            <w:hideMark/>
          </w:tcPr>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Budowa domu spotkań dla mieszkańców miejscowości Lubockie</w:t>
            </w:r>
          </w:p>
        </w:tc>
        <w:tc>
          <w:tcPr>
            <w:tcW w:w="1134" w:type="dxa"/>
            <w:shd w:val="clear" w:color="auto" w:fill="auto"/>
            <w:hideMark/>
          </w:tcPr>
          <w:p w:rsidR="001F4A40" w:rsidRPr="004A526D" w:rsidRDefault="001F4A40" w:rsidP="00F64F73">
            <w:pPr>
              <w:spacing w:after="0" w:line="360" w:lineRule="auto"/>
              <w:jc w:val="both"/>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2012-2013</w:t>
            </w:r>
          </w:p>
        </w:tc>
        <w:tc>
          <w:tcPr>
            <w:tcW w:w="1701" w:type="dxa"/>
            <w:shd w:val="clear" w:color="auto" w:fill="auto"/>
            <w:hideMark/>
          </w:tcPr>
          <w:p w:rsidR="001F4A40" w:rsidRPr="004A526D" w:rsidRDefault="001F4A40" w:rsidP="00F64F73">
            <w:pPr>
              <w:spacing w:after="0" w:line="360" w:lineRule="auto"/>
              <w:jc w:val="both"/>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718 000,00 PLN</w:t>
            </w:r>
          </w:p>
        </w:tc>
        <w:tc>
          <w:tcPr>
            <w:tcW w:w="1276" w:type="dxa"/>
            <w:shd w:val="clear" w:color="auto" w:fill="auto"/>
            <w:noWrap/>
            <w:hideMark/>
          </w:tcPr>
          <w:p w:rsidR="001F4A40" w:rsidRPr="004A526D" w:rsidRDefault="001F4A40" w:rsidP="00F64F73">
            <w:pPr>
              <w:spacing w:after="0" w:line="360" w:lineRule="auto"/>
              <w:jc w:val="both"/>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Gmina Kochanowice</w:t>
            </w:r>
          </w:p>
        </w:tc>
        <w:tc>
          <w:tcPr>
            <w:tcW w:w="3118" w:type="dxa"/>
            <w:shd w:val="clear" w:color="auto" w:fill="auto"/>
            <w:hideMark/>
          </w:tcPr>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 xml:space="preserve">Program Rozwoju Obszarów Wiejskich </w:t>
            </w:r>
            <w:r w:rsidRPr="004A526D">
              <w:rPr>
                <w:rFonts w:ascii="Tahoma" w:eastAsia="Times New Roman" w:hAnsi="Tahoma" w:cs="Tahoma"/>
                <w:color w:val="1F497D"/>
                <w:sz w:val="18"/>
                <w:szCs w:val="18"/>
                <w:lang w:eastAsia="pl-PL"/>
              </w:rPr>
              <w:br/>
              <w:t>Środki własne budżetu Gminy</w:t>
            </w:r>
          </w:p>
        </w:tc>
      </w:tr>
      <w:tr w:rsidR="001F4A40" w:rsidRPr="004A526D" w:rsidTr="00F64F73">
        <w:trPr>
          <w:trHeight w:val="765"/>
        </w:trPr>
        <w:tc>
          <w:tcPr>
            <w:tcW w:w="489" w:type="dxa"/>
            <w:shd w:val="clear" w:color="auto" w:fill="D3DFEE"/>
            <w:noWrap/>
            <w:hideMark/>
          </w:tcPr>
          <w:p w:rsidR="001F4A40" w:rsidRPr="004A526D" w:rsidRDefault="001F4A40" w:rsidP="00F64F73">
            <w:pPr>
              <w:spacing w:after="0" w:line="360" w:lineRule="auto"/>
              <w:jc w:val="right"/>
              <w:rPr>
                <w:rFonts w:ascii="Tahoma" w:eastAsia="Times New Roman" w:hAnsi="Tahoma" w:cs="Tahoma"/>
                <w:b/>
                <w:bCs/>
                <w:color w:val="1F497D"/>
                <w:sz w:val="18"/>
                <w:szCs w:val="18"/>
                <w:lang w:eastAsia="pl-PL"/>
              </w:rPr>
            </w:pPr>
            <w:r w:rsidRPr="004A526D">
              <w:rPr>
                <w:rFonts w:ascii="Tahoma" w:eastAsia="Times New Roman" w:hAnsi="Tahoma" w:cs="Tahoma"/>
                <w:b/>
                <w:bCs/>
                <w:color w:val="1F497D"/>
                <w:sz w:val="18"/>
                <w:szCs w:val="18"/>
                <w:lang w:eastAsia="pl-PL"/>
              </w:rPr>
              <w:t>5</w:t>
            </w:r>
          </w:p>
        </w:tc>
        <w:tc>
          <w:tcPr>
            <w:tcW w:w="3055" w:type="dxa"/>
            <w:tcBorders>
              <w:left w:val="nil"/>
              <w:right w:val="nil"/>
            </w:tcBorders>
            <w:shd w:val="clear" w:color="auto" w:fill="D3DFEE"/>
            <w:hideMark/>
          </w:tcPr>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 xml:space="preserve">Utworzenie Centrum Edukacji Ekologicznej poprzez rewitalizację obiektów strzelnicy myśliwskiej </w:t>
            </w:r>
            <w:r w:rsidRPr="004A526D">
              <w:rPr>
                <w:rFonts w:ascii="Tahoma" w:eastAsia="Times New Roman" w:hAnsi="Tahoma" w:cs="Tahoma"/>
                <w:color w:val="1F497D"/>
                <w:sz w:val="18"/>
                <w:szCs w:val="18"/>
                <w:lang w:eastAsia="pl-PL"/>
              </w:rPr>
              <w:br/>
              <w:t>w Kochcicach</w:t>
            </w:r>
          </w:p>
        </w:tc>
        <w:tc>
          <w:tcPr>
            <w:tcW w:w="1134" w:type="dxa"/>
            <w:shd w:val="clear" w:color="auto" w:fill="D3DFEE"/>
            <w:hideMark/>
          </w:tcPr>
          <w:p w:rsidR="001F4A40" w:rsidRPr="004A526D" w:rsidRDefault="001F4A40" w:rsidP="00F64F73">
            <w:pPr>
              <w:spacing w:after="0" w:line="360" w:lineRule="auto"/>
              <w:jc w:val="both"/>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2012 - 2014</w:t>
            </w:r>
          </w:p>
        </w:tc>
        <w:tc>
          <w:tcPr>
            <w:tcW w:w="1701" w:type="dxa"/>
            <w:tcBorders>
              <w:left w:val="nil"/>
              <w:right w:val="nil"/>
            </w:tcBorders>
            <w:shd w:val="clear" w:color="auto" w:fill="D3DFEE"/>
            <w:hideMark/>
          </w:tcPr>
          <w:p w:rsidR="001F4A40" w:rsidRPr="004A526D" w:rsidRDefault="001F4A40" w:rsidP="00F64F73">
            <w:pPr>
              <w:spacing w:after="0" w:line="360" w:lineRule="auto"/>
              <w:jc w:val="both"/>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2 350 000,00 PLN</w:t>
            </w:r>
          </w:p>
        </w:tc>
        <w:tc>
          <w:tcPr>
            <w:tcW w:w="1276" w:type="dxa"/>
            <w:shd w:val="clear" w:color="auto" w:fill="D3DFEE"/>
            <w:hideMark/>
          </w:tcPr>
          <w:p w:rsidR="001F4A40" w:rsidRPr="004A526D" w:rsidRDefault="001F4A40" w:rsidP="00F64F73">
            <w:pPr>
              <w:spacing w:after="0" w:line="360" w:lineRule="auto"/>
              <w:jc w:val="both"/>
              <w:rPr>
                <w:rFonts w:ascii="Tahoma" w:eastAsia="Times New Roman" w:hAnsi="Tahoma" w:cs="Tahoma"/>
                <w:color w:val="1F497D"/>
                <w:sz w:val="18"/>
                <w:szCs w:val="18"/>
                <w:lang w:eastAsia="pl-PL"/>
              </w:rPr>
            </w:pPr>
            <w:r w:rsidRPr="00FC4AA9">
              <w:rPr>
                <w:rFonts w:ascii="Tahoma" w:eastAsia="Times New Roman" w:hAnsi="Tahoma" w:cs="Tahoma"/>
                <w:color w:val="1F497D"/>
                <w:sz w:val="18"/>
                <w:szCs w:val="18"/>
                <w:lang w:eastAsia="pl-PL"/>
              </w:rPr>
              <w:t>Polski Związek Łowiecki – Zarząd Okręgowy w Częstochowie</w:t>
            </w:r>
          </w:p>
        </w:tc>
        <w:tc>
          <w:tcPr>
            <w:tcW w:w="3118" w:type="dxa"/>
            <w:tcBorders>
              <w:left w:val="nil"/>
              <w:right w:val="nil"/>
            </w:tcBorders>
            <w:shd w:val="clear" w:color="auto" w:fill="D3DFEE"/>
            <w:hideMark/>
          </w:tcPr>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Regionalny Program Operacyjny Województwa Śląskiego 6.2.3 Inicjatywa Jessica</w:t>
            </w:r>
          </w:p>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Wojewódzki Fundusz Ochrony Środowiska i Gospodarki Wodnej</w:t>
            </w:r>
          </w:p>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Środki Prywatne</w:t>
            </w:r>
          </w:p>
        </w:tc>
      </w:tr>
      <w:tr w:rsidR="001F4A40" w:rsidRPr="004A526D" w:rsidTr="00F64F73">
        <w:trPr>
          <w:trHeight w:val="1020"/>
        </w:trPr>
        <w:tc>
          <w:tcPr>
            <w:tcW w:w="489" w:type="dxa"/>
            <w:shd w:val="clear" w:color="auto" w:fill="auto"/>
            <w:noWrap/>
            <w:hideMark/>
          </w:tcPr>
          <w:p w:rsidR="001F4A40" w:rsidRPr="004A526D" w:rsidRDefault="001F4A40" w:rsidP="00F64F73">
            <w:pPr>
              <w:spacing w:after="0" w:line="360" w:lineRule="auto"/>
              <w:jc w:val="right"/>
              <w:rPr>
                <w:rFonts w:ascii="Tahoma" w:eastAsia="Times New Roman" w:hAnsi="Tahoma" w:cs="Tahoma"/>
                <w:b/>
                <w:bCs/>
                <w:color w:val="1F497D"/>
                <w:sz w:val="18"/>
                <w:szCs w:val="18"/>
                <w:lang w:eastAsia="pl-PL"/>
              </w:rPr>
            </w:pPr>
            <w:r w:rsidRPr="004A526D">
              <w:rPr>
                <w:rFonts w:ascii="Tahoma" w:eastAsia="Times New Roman" w:hAnsi="Tahoma" w:cs="Tahoma"/>
                <w:b/>
                <w:bCs/>
                <w:color w:val="1F497D"/>
                <w:sz w:val="18"/>
                <w:szCs w:val="18"/>
                <w:lang w:eastAsia="pl-PL"/>
              </w:rPr>
              <w:t>6</w:t>
            </w:r>
          </w:p>
        </w:tc>
        <w:tc>
          <w:tcPr>
            <w:tcW w:w="3055" w:type="dxa"/>
            <w:shd w:val="clear" w:color="auto" w:fill="auto"/>
            <w:hideMark/>
          </w:tcPr>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 xml:space="preserve">Odbudowa zabytkowej ujeżdżalni </w:t>
            </w:r>
            <w:r w:rsidRPr="004A526D">
              <w:rPr>
                <w:rFonts w:ascii="Tahoma" w:eastAsia="Times New Roman" w:hAnsi="Tahoma" w:cs="Tahoma"/>
                <w:color w:val="1F497D"/>
                <w:sz w:val="18"/>
                <w:szCs w:val="18"/>
                <w:lang w:eastAsia="pl-PL"/>
              </w:rPr>
              <w:br/>
              <w:t>w Kochcicach</w:t>
            </w:r>
          </w:p>
        </w:tc>
        <w:tc>
          <w:tcPr>
            <w:tcW w:w="1134" w:type="dxa"/>
            <w:shd w:val="clear" w:color="auto" w:fill="auto"/>
            <w:hideMark/>
          </w:tcPr>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2013 -2014</w:t>
            </w:r>
          </w:p>
        </w:tc>
        <w:tc>
          <w:tcPr>
            <w:tcW w:w="1701" w:type="dxa"/>
            <w:shd w:val="clear" w:color="auto" w:fill="auto"/>
            <w:hideMark/>
          </w:tcPr>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I ETAP</w:t>
            </w:r>
            <w:r w:rsidRPr="004A526D">
              <w:rPr>
                <w:rFonts w:ascii="Tahoma" w:eastAsia="Times New Roman" w:hAnsi="Tahoma" w:cs="Tahoma"/>
                <w:color w:val="1F497D"/>
                <w:sz w:val="18"/>
                <w:szCs w:val="18"/>
                <w:lang w:eastAsia="pl-PL"/>
              </w:rPr>
              <w:br/>
              <w:t>1 000 000,00 PLN</w:t>
            </w:r>
          </w:p>
        </w:tc>
        <w:tc>
          <w:tcPr>
            <w:tcW w:w="1276" w:type="dxa"/>
            <w:shd w:val="clear" w:color="auto" w:fill="auto"/>
            <w:noWrap/>
            <w:hideMark/>
          </w:tcPr>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Gmina Kochanowice</w:t>
            </w:r>
          </w:p>
        </w:tc>
        <w:tc>
          <w:tcPr>
            <w:tcW w:w="3118" w:type="dxa"/>
            <w:shd w:val="clear" w:color="auto" w:fill="auto"/>
            <w:hideMark/>
          </w:tcPr>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Wojewódzki Konserwator Zabytków</w:t>
            </w:r>
            <w:r w:rsidRPr="004A526D">
              <w:rPr>
                <w:rFonts w:ascii="Tahoma" w:eastAsia="Times New Roman" w:hAnsi="Tahoma" w:cs="Tahoma"/>
                <w:color w:val="1F497D"/>
                <w:sz w:val="18"/>
                <w:szCs w:val="18"/>
                <w:lang w:eastAsia="pl-PL"/>
              </w:rPr>
              <w:br/>
              <w:t>Program Rozwoju Obszarów Wiejskich</w:t>
            </w:r>
            <w:r w:rsidRPr="004A526D">
              <w:rPr>
                <w:rFonts w:ascii="Tahoma" w:eastAsia="Times New Roman" w:hAnsi="Tahoma" w:cs="Tahoma"/>
                <w:color w:val="1F497D"/>
                <w:sz w:val="18"/>
                <w:szCs w:val="18"/>
                <w:lang w:eastAsia="pl-PL"/>
              </w:rPr>
              <w:br/>
              <w:t>Ministerstwo Kultury</w:t>
            </w:r>
            <w:r w:rsidRPr="004A526D">
              <w:rPr>
                <w:rFonts w:ascii="Tahoma" w:eastAsia="Times New Roman" w:hAnsi="Tahoma" w:cs="Tahoma"/>
                <w:color w:val="1F497D"/>
                <w:sz w:val="18"/>
                <w:szCs w:val="18"/>
                <w:lang w:eastAsia="pl-PL"/>
              </w:rPr>
              <w:br/>
              <w:t>Środki własne budżetu Gminy</w:t>
            </w:r>
          </w:p>
        </w:tc>
      </w:tr>
      <w:tr w:rsidR="001F4A40" w:rsidRPr="004A526D" w:rsidTr="00F64F73">
        <w:trPr>
          <w:trHeight w:val="510"/>
        </w:trPr>
        <w:tc>
          <w:tcPr>
            <w:tcW w:w="489" w:type="dxa"/>
            <w:shd w:val="clear" w:color="auto" w:fill="D3DFEE"/>
            <w:noWrap/>
            <w:hideMark/>
          </w:tcPr>
          <w:p w:rsidR="001F4A40" w:rsidRPr="004A526D" w:rsidRDefault="001F4A40" w:rsidP="00F64F73">
            <w:pPr>
              <w:spacing w:after="0" w:line="360" w:lineRule="auto"/>
              <w:jc w:val="right"/>
              <w:rPr>
                <w:rFonts w:ascii="Tahoma" w:eastAsia="Times New Roman" w:hAnsi="Tahoma" w:cs="Tahoma"/>
                <w:b/>
                <w:bCs/>
                <w:color w:val="1F497D"/>
                <w:sz w:val="18"/>
                <w:szCs w:val="18"/>
                <w:lang w:eastAsia="pl-PL"/>
              </w:rPr>
            </w:pPr>
            <w:r w:rsidRPr="004A526D">
              <w:rPr>
                <w:rFonts w:ascii="Tahoma" w:eastAsia="Times New Roman" w:hAnsi="Tahoma" w:cs="Tahoma"/>
                <w:b/>
                <w:bCs/>
                <w:color w:val="1F497D"/>
                <w:sz w:val="18"/>
                <w:szCs w:val="18"/>
                <w:lang w:eastAsia="pl-PL"/>
              </w:rPr>
              <w:t>7</w:t>
            </w:r>
          </w:p>
        </w:tc>
        <w:tc>
          <w:tcPr>
            <w:tcW w:w="3055" w:type="dxa"/>
            <w:tcBorders>
              <w:left w:val="nil"/>
              <w:right w:val="nil"/>
            </w:tcBorders>
            <w:shd w:val="clear" w:color="auto" w:fill="D3DFEE"/>
            <w:hideMark/>
          </w:tcPr>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 xml:space="preserve">Adaptacja zabytkowych zabudowań z 1903 r. wokół Pałacu Ludwika Von </w:t>
            </w:r>
            <w:proofErr w:type="spellStart"/>
            <w:r w:rsidRPr="004A526D">
              <w:rPr>
                <w:rFonts w:ascii="Tahoma" w:eastAsia="Times New Roman" w:hAnsi="Tahoma" w:cs="Tahoma"/>
                <w:color w:val="1F497D"/>
                <w:sz w:val="18"/>
                <w:szCs w:val="18"/>
                <w:lang w:eastAsia="pl-PL"/>
              </w:rPr>
              <w:t>Ballestrema</w:t>
            </w:r>
            <w:proofErr w:type="spellEnd"/>
          </w:p>
        </w:tc>
        <w:tc>
          <w:tcPr>
            <w:tcW w:w="1134" w:type="dxa"/>
            <w:shd w:val="clear" w:color="auto" w:fill="D3DFEE"/>
            <w:hideMark/>
          </w:tcPr>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2014-2015</w:t>
            </w:r>
          </w:p>
        </w:tc>
        <w:tc>
          <w:tcPr>
            <w:tcW w:w="1701" w:type="dxa"/>
            <w:tcBorders>
              <w:left w:val="nil"/>
              <w:right w:val="nil"/>
            </w:tcBorders>
            <w:shd w:val="clear" w:color="auto" w:fill="D3DFEE"/>
            <w:hideMark/>
          </w:tcPr>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3 000 000,00 PLN</w:t>
            </w:r>
          </w:p>
        </w:tc>
        <w:tc>
          <w:tcPr>
            <w:tcW w:w="1276" w:type="dxa"/>
            <w:shd w:val="clear" w:color="auto" w:fill="D3DFEE"/>
            <w:noWrap/>
            <w:hideMark/>
          </w:tcPr>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Gmina Kochanowice</w:t>
            </w:r>
          </w:p>
        </w:tc>
        <w:tc>
          <w:tcPr>
            <w:tcW w:w="3118" w:type="dxa"/>
            <w:tcBorders>
              <w:left w:val="nil"/>
              <w:right w:val="nil"/>
            </w:tcBorders>
            <w:shd w:val="clear" w:color="auto" w:fill="D3DFEE"/>
            <w:hideMark/>
          </w:tcPr>
          <w:p w:rsidR="001F4A40" w:rsidRPr="004A526D" w:rsidRDefault="001F4A40" w:rsidP="00F64F73">
            <w:pPr>
              <w:spacing w:after="0" w:line="360" w:lineRule="auto"/>
              <w:rPr>
                <w:rFonts w:ascii="Tahoma" w:eastAsia="Times New Roman" w:hAnsi="Tahoma" w:cs="Tahoma"/>
                <w:color w:val="1F497D"/>
                <w:sz w:val="18"/>
                <w:szCs w:val="18"/>
                <w:lang w:eastAsia="pl-PL"/>
              </w:rPr>
            </w:pPr>
            <w:r w:rsidRPr="004A526D">
              <w:rPr>
                <w:rFonts w:ascii="Tahoma" w:eastAsia="Times New Roman" w:hAnsi="Tahoma" w:cs="Tahoma"/>
                <w:color w:val="1F497D"/>
                <w:sz w:val="18"/>
                <w:szCs w:val="18"/>
                <w:lang w:eastAsia="pl-PL"/>
              </w:rPr>
              <w:t>Środki Unii Europejskiej</w:t>
            </w:r>
            <w:r w:rsidRPr="004A526D">
              <w:rPr>
                <w:rFonts w:ascii="Tahoma" w:eastAsia="Times New Roman" w:hAnsi="Tahoma" w:cs="Tahoma"/>
                <w:color w:val="1F497D"/>
                <w:sz w:val="18"/>
                <w:szCs w:val="18"/>
                <w:lang w:eastAsia="pl-PL"/>
              </w:rPr>
              <w:br/>
              <w:t>Środki własne budżetu Gminy</w:t>
            </w:r>
          </w:p>
        </w:tc>
      </w:tr>
    </w:tbl>
    <w:p w:rsidR="001F4A40" w:rsidRPr="00C35FBD" w:rsidRDefault="001F4A40" w:rsidP="001F4A40">
      <w:pPr>
        <w:pStyle w:val="Nagwek1"/>
      </w:pPr>
      <w:bookmarkStart w:id="70" w:name="_Toc325726833"/>
      <w:r>
        <w:t>SYSTEM WDRAŻANIA</w:t>
      </w:r>
      <w:bookmarkEnd w:id="70"/>
    </w:p>
    <w:p w:rsidR="001F4A40" w:rsidRPr="00BF4A04" w:rsidRDefault="001F4A40" w:rsidP="001F4A40">
      <w:pPr>
        <w:autoSpaceDE w:val="0"/>
        <w:autoSpaceDN w:val="0"/>
        <w:adjustRightInd w:val="0"/>
        <w:spacing w:after="0" w:line="240" w:lineRule="auto"/>
        <w:jc w:val="both"/>
        <w:rPr>
          <w:rFonts w:cs="Tahoma"/>
          <w:szCs w:val="20"/>
        </w:rPr>
      </w:pPr>
    </w:p>
    <w:p w:rsidR="001F4A40" w:rsidRDefault="001F4A40" w:rsidP="001F4A40">
      <w:pPr>
        <w:autoSpaceDE w:val="0"/>
        <w:autoSpaceDN w:val="0"/>
        <w:adjustRightInd w:val="0"/>
        <w:spacing w:after="0" w:line="360" w:lineRule="auto"/>
        <w:ind w:firstLine="708"/>
        <w:jc w:val="both"/>
        <w:rPr>
          <w:rFonts w:cs="Tahoma"/>
          <w:szCs w:val="20"/>
        </w:rPr>
      </w:pPr>
      <w:r>
        <w:rPr>
          <w:rFonts w:cs="Tahoma"/>
          <w:szCs w:val="20"/>
        </w:rPr>
        <w:t xml:space="preserve">Lokalny Program Rewitalizacji Gminy Kochanowice na lata 2007-2013 z perspektywą do roku 2020 jest dokumentem strategicznym, porządkującym zadania inwestycyjne związane z szeroko rozumianą rewitalizacją: społeczną, gospodarczą, infrastrukturalną, środowiskową. </w:t>
      </w:r>
      <w:r w:rsidRPr="00BF4A04">
        <w:rPr>
          <w:rFonts w:cs="Tahoma"/>
          <w:szCs w:val="20"/>
        </w:rPr>
        <w:t>System wdra</w:t>
      </w:r>
      <w:r w:rsidRPr="00BF4A04">
        <w:rPr>
          <w:rFonts w:eastAsia="TTE29D4F88t00" w:cs="Tahoma"/>
          <w:szCs w:val="20"/>
        </w:rPr>
        <w:t>ż</w:t>
      </w:r>
      <w:r w:rsidRPr="00BF4A04">
        <w:rPr>
          <w:rFonts w:cs="Tahoma"/>
          <w:szCs w:val="20"/>
        </w:rPr>
        <w:t xml:space="preserve">ania </w:t>
      </w:r>
      <w:r>
        <w:rPr>
          <w:rFonts w:cs="Tahoma"/>
          <w:szCs w:val="20"/>
        </w:rPr>
        <w:t>Programu</w:t>
      </w:r>
      <w:r w:rsidRPr="00BF4A04">
        <w:rPr>
          <w:rFonts w:cs="Tahoma"/>
          <w:szCs w:val="20"/>
        </w:rPr>
        <w:t xml:space="preserve"> jest ściśle powiązany ze strukturą Urzędu Gminy oraz gminnymi jednostkami organizacyjnymi. </w:t>
      </w:r>
    </w:p>
    <w:p w:rsidR="001F4A40" w:rsidRPr="00BF4A04" w:rsidRDefault="001F4A40" w:rsidP="001F4A40">
      <w:pPr>
        <w:autoSpaceDE w:val="0"/>
        <w:autoSpaceDN w:val="0"/>
        <w:adjustRightInd w:val="0"/>
        <w:spacing w:after="0" w:line="360" w:lineRule="auto"/>
        <w:ind w:firstLine="708"/>
        <w:jc w:val="both"/>
        <w:rPr>
          <w:rFonts w:cs="Tahoma"/>
          <w:szCs w:val="20"/>
        </w:rPr>
      </w:pPr>
      <w:r>
        <w:rPr>
          <w:rFonts w:cs="Tahoma"/>
          <w:szCs w:val="20"/>
        </w:rPr>
        <w:t xml:space="preserve">Monitorowanie wdrażania Programu, w tym poszczególnych zadań inwestycyjnych będzie należało do pracowników merytorycznych Gminy, zgodnie z wewnętrznym podziałem kompetencji. Do zadań pracowników Gminy będzie należało również </w:t>
      </w:r>
      <w:r w:rsidRPr="00BF4A04">
        <w:rPr>
          <w:rFonts w:cs="Tahoma"/>
          <w:szCs w:val="20"/>
        </w:rPr>
        <w:t>komunikowanie si</w:t>
      </w:r>
      <w:r w:rsidRPr="00BF4A04">
        <w:rPr>
          <w:rFonts w:eastAsia="TTE29D4F88t00" w:cs="Tahoma"/>
          <w:szCs w:val="20"/>
        </w:rPr>
        <w:t xml:space="preserve">ę </w:t>
      </w:r>
      <w:r w:rsidRPr="00BF4A04">
        <w:rPr>
          <w:rFonts w:cs="Tahoma"/>
          <w:szCs w:val="20"/>
        </w:rPr>
        <w:t xml:space="preserve">z projektodawcami </w:t>
      </w:r>
      <w:r>
        <w:rPr>
          <w:rFonts w:cs="Tahoma"/>
          <w:szCs w:val="20"/>
        </w:rPr>
        <w:br/>
      </w:r>
      <w:r w:rsidRPr="00BF4A04">
        <w:rPr>
          <w:rFonts w:cs="Tahoma"/>
          <w:szCs w:val="20"/>
        </w:rPr>
        <w:t>w sprawach realizacji projektów i sporz</w:t>
      </w:r>
      <w:r w:rsidRPr="00BF4A04">
        <w:rPr>
          <w:rFonts w:eastAsia="TTE29D4F88t00" w:cs="Tahoma"/>
          <w:szCs w:val="20"/>
        </w:rPr>
        <w:t>ą</w:t>
      </w:r>
      <w:r w:rsidRPr="00BF4A04">
        <w:rPr>
          <w:rFonts w:cs="Tahoma"/>
          <w:szCs w:val="20"/>
        </w:rPr>
        <w:t>dzania</w:t>
      </w:r>
      <w:r>
        <w:rPr>
          <w:rFonts w:cs="Tahoma"/>
          <w:szCs w:val="20"/>
        </w:rPr>
        <w:t xml:space="preserve"> </w:t>
      </w:r>
      <w:r w:rsidRPr="00BF4A04">
        <w:rPr>
          <w:rFonts w:cs="Tahoma"/>
          <w:szCs w:val="20"/>
        </w:rPr>
        <w:t>raportów dla Wójta Gminy.</w:t>
      </w:r>
    </w:p>
    <w:p w:rsidR="001F4A40" w:rsidRDefault="001F4A40" w:rsidP="001F4A40">
      <w:pPr>
        <w:autoSpaceDE w:val="0"/>
        <w:autoSpaceDN w:val="0"/>
        <w:adjustRightInd w:val="0"/>
        <w:spacing w:after="0" w:line="360" w:lineRule="auto"/>
        <w:ind w:firstLine="708"/>
        <w:jc w:val="both"/>
        <w:rPr>
          <w:rFonts w:cs="Tahoma"/>
          <w:szCs w:val="20"/>
        </w:rPr>
      </w:pPr>
      <w:r>
        <w:rPr>
          <w:rFonts w:cs="Tahoma"/>
          <w:szCs w:val="20"/>
        </w:rPr>
        <w:t xml:space="preserve">Poszczególne projekty będą wdrażane zgodnie z zasadami wydatkowania środków wg źródeł ich pochodzenia. </w:t>
      </w:r>
      <w:r w:rsidRPr="00BF4A04">
        <w:rPr>
          <w:rFonts w:cs="Tahoma"/>
          <w:szCs w:val="20"/>
        </w:rPr>
        <w:t>Realizacja indywidualnych projektów zgłoszonych do Programu zale</w:t>
      </w:r>
      <w:r w:rsidRPr="00BF4A04">
        <w:rPr>
          <w:rFonts w:eastAsia="TTE29D4F88t00" w:cs="Tahoma"/>
          <w:szCs w:val="20"/>
        </w:rPr>
        <w:t>ż</w:t>
      </w:r>
      <w:r w:rsidRPr="00BF4A04">
        <w:rPr>
          <w:rFonts w:cs="Tahoma"/>
          <w:szCs w:val="20"/>
        </w:rPr>
        <w:t xml:space="preserve">y od </w:t>
      </w:r>
      <w:r>
        <w:rPr>
          <w:rFonts w:cs="Tahoma"/>
          <w:szCs w:val="20"/>
        </w:rPr>
        <w:t xml:space="preserve">podmiotów je zgłaszających. </w:t>
      </w:r>
    </w:p>
    <w:p w:rsidR="001F4A40" w:rsidRPr="00FB2702" w:rsidRDefault="001F4A40" w:rsidP="001F4A40">
      <w:pPr>
        <w:pStyle w:val="Nagwek1"/>
      </w:pPr>
      <w:bookmarkStart w:id="71" w:name="_Toc325726834"/>
      <w:r w:rsidRPr="00FB2702">
        <w:t>SPOSOBY MONITOROWANIA, OCENY I KOMUNIKACJI SPOŁECZNEJ</w:t>
      </w:r>
      <w:bookmarkEnd w:id="71"/>
    </w:p>
    <w:p w:rsidR="001F4A40" w:rsidRDefault="001F4A40" w:rsidP="001F4A40">
      <w:pPr>
        <w:spacing w:after="0" w:line="360" w:lineRule="auto"/>
        <w:ind w:firstLine="431"/>
        <w:jc w:val="both"/>
        <w:rPr>
          <w:rFonts w:ascii="Tahoma" w:hAnsi="Tahoma" w:cs="Tahoma"/>
          <w:sz w:val="20"/>
          <w:szCs w:val="20"/>
        </w:rPr>
      </w:pPr>
      <w:r w:rsidRPr="001B1B5D">
        <w:rPr>
          <w:rFonts w:ascii="Tahoma" w:hAnsi="Tahoma" w:cs="Tahoma"/>
          <w:sz w:val="20"/>
          <w:szCs w:val="20"/>
        </w:rPr>
        <w:t xml:space="preserve">Monitoring </w:t>
      </w:r>
      <w:r>
        <w:rPr>
          <w:rFonts w:ascii="Tahoma" w:hAnsi="Tahoma" w:cs="Tahoma"/>
          <w:sz w:val="20"/>
          <w:szCs w:val="20"/>
        </w:rPr>
        <w:t>Lokalnego Programu Rewitalizacji Gminy Kochanowice to sposób b</w:t>
      </w:r>
      <w:r w:rsidRPr="001B1B5D">
        <w:rPr>
          <w:rFonts w:ascii="Tahoma" w:hAnsi="Tahoma" w:cs="Tahoma"/>
          <w:sz w:val="20"/>
          <w:szCs w:val="20"/>
        </w:rPr>
        <w:t>ieżąc</w:t>
      </w:r>
      <w:r>
        <w:rPr>
          <w:rFonts w:ascii="Tahoma" w:hAnsi="Tahoma" w:cs="Tahoma"/>
          <w:sz w:val="20"/>
          <w:szCs w:val="20"/>
        </w:rPr>
        <w:t>ego</w:t>
      </w:r>
      <w:r w:rsidRPr="001B1B5D">
        <w:rPr>
          <w:rFonts w:ascii="Tahoma" w:hAnsi="Tahoma" w:cs="Tahoma"/>
          <w:sz w:val="20"/>
          <w:szCs w:val="20"/>
        </w:rPr>
        <w:t xml:space="preserve"> gromadzeni</w:t>
      </w:r>
      <w:r>
        <w:rPr>
          <w:rFonts w:ascii="Tahoma" w:hAnsi="Tahoma" w:cs="Tahoma"/>
          <w:sz w:val="20"/>
          <w:szCs w:val="20"/>
        </w:rPr>
        <w:t>a</w:t>
      </w:r>
      <w:r w:rsidRPr="001B1B5D">
        <w:rPr>
          <w:rFonts w:ascii="Tahoma" w:hAnsi="Tahoma" w:cs="Tahoma"/>
          <w:sz w:val="20"/>
          <w:szCs w:val="20"/>
        </w:rPr>
        <w:t xml:space="preserve"> </w:t>
      </w:r>
      <w:r>
        <w:rPr>
          <w:rFonts w:ascii="Tahoma" w:hAnsi="Tahoma" w:cs="Tahoma"/>
          <w:sz w:val="20"/>
          <w:szCs w:val="20"/>
        </w:rPr>
        <w:br/>
      </w:r>
      <w:r w:rsidRPr="001B1B5D">
        <w:rPr>
          <w:rFonts w:ascii="Tahoma" w:hAnsi="Tahoma" w:cs="Tahoma"/>
          <w:sz w:val="20"/>
          <w:szCs w:val="20"/>
        </w:rPr>
        <w:t>i analizowani</w:t>
      </w:r>
      <w:r>
        <w:rPr>
          <w:rFonts w:ascii="Tahoma" w:hAnsi="Tahoma" w:cs="Tahoma"/>
          <w:sz w:val="20"/>
          <w:szCs w:val="20"/>
        </w:rPr>
        <w:t>a</w:t>
      </w:r>
      <w:r w:rsidRPr="001B1B5D">
        <w:rPr>
          <w:rFonts w:ascii="Tahoma" w:hAnsi="Tahoma" w:cs="Tahoma"/>
          <w:sz w:val="20"/>
          <w:szCs w:val="20"/>
        </w:rPr>
        <w:t xml:space="preserve"> informacji </w:t>
      </w:r>
      <w:r>
        <w:rPr>
          <w:rFonts w:ascii="Tahoma" w:hAnsi="Tahoma" w:cs="Tahoma"/>
          <w:sz w:val="20"/>
          <w:szCs w:val="20"/>
        </w:rPr>
        <w:t>dotyczących</w:t>
      </w:r>
      <w:r w:rsidRPr="001B1B5D">
        <w:rPr>
          <w:rFonts w:ascii="Tahoma" w:hAnsi="Tahoma" w:cs="Tahoma"/>
          <w:sz w:val="20"/>
          <w:szCs w:val="20"/>
        </w:rPr>
        <w:t xml:space="preserve"> przebiegu procesu realizacji </w:t>
      </w:r>
      <w:r>
        <w:rPr>
          <w:rFonts w:ascii="Tahoma" w:hAnsi="Tahoma" w:cs="Tahoma"/>
          <w:sz w:val="20"/>
          <w:szCs w:val="20"/>
        </w:rPr>
        <w:t xml:space="preserve">programu, którego celem jest </w:t>
      </w:r>
      <w:r>
        <w:rPr>
          <w:rFonts w:ascii="Tahoma" w:hAnsi="Tahoma" w:cs="Tahoma"/>
          <w:sz w:val="20"/>
          <w:szCs w:val="20"/>
        </w:rPr>
        <w:lastRenderedPageBreak/>
        <w:t xml:space="preserve">ewentualność podjęcia odpowiednich działań korygujących. Potencjalne działania korygujące może podjąć jeszcze na etapie wdrażania (realizacji) programu. </w:t>
      </w:r>
    </w:p>
    <w:p w:rsidR="001F4A40" w:rsidRDefault="001F4A40" w:rsidP="001F4A40">
      <w:pPr>
        <w:spacing w:after="0" w:line="360" w:lineRule="auto"/>
        <w:ind w:firstLine="431"/>
        <w:jc w:val="both"/>
        <w:rPr>
          <w:rFonts w:ascii="Tahoma" w:hAnsi="Tahoma" w:cs="Tahoma"/>
          <w:sz w:val="20"/>
          <w:szCs w:val="20"/>
        </w:rPr>
      </w:pPr>
      <w:r>
        <w:rPr>
          <w:rFonts w:ascii="Tahoma" w:hAnsi="Tahoma" w:cs="Tahoma"/>
          <w:sz w:val="20"/>
          <w:szCs w:val="20"/>
        </w:rPr>
        <w:t xml:space="preserve">Ocena natomiast </w:t>
      </w:r>
      <w:r w:rsidRPr="001B1B5D">
        <w:rPr>
          <w:rFonts w:ascii="Tahoma" w:hAnsi="Tahoma" w:cs="Tahoma"/>
          <w:sz w:val="20"/>
          <w:szCs w:val="20"/>
        </w:rPr>
        <w:t xml:space="preserve"> jest celowym i zaplanowanym</w:t>
      </w:r>
      <w:r>
        <w:rPr>
          <w:rFonts w:ascii="Tahoma" w:hAnsi="Tahoma" w:cs="Tahoma"/>
          <w:sz w:val="20"/>
          <w:szCs w:val="20"/>
        </w:rPr>
        <w:t xml:space="preserve"> działaniem polegającym na </w:t>
      </w:r>
      <w:r w:rsidRPr="001B1B5D">
        <w:rPr>
          <w:rFonts w:ascii="Tahoma" w:hAnsi="Tahoma" w:cs="Tahoma"/>
          <w:sz w:val="20"/>
          <w:szCs w:val="20"/>
        </w:rPr>
        <w:t>pozyskiwani</w:t>
      </w:r>
      <w:r>
        <w:rPr>
          <w:rFonts w:ascii="Tahoma" w:hAnsi="Tahoma" w:cs="Tahoma"/>
          <w:sz w:val="20"/>
          <w:szCs w:val="20"/>
        </w:rPr>
        <w:t>u</w:t>
      </w:r>
      <w:r w:rsidRPr="001B1B5D">
        <w:rPr>
          <w:rFonts w:ascii="Tahoma" w:hAnsi="Tahoma" w:cs="Tahoma"/>
          <w:sz w:val="20"/>
          <w:szCs w:val="20"/>
        </w:rPr>
        <w:t xml:space="preserve"> informacji </w:t>
      </w:r>
      <w:r>
        <w:rPr>
          <w:rFonts w:ascii="Tahoma" w:hAnsi="Tahoma" w:cs="Tahoma"/>
          <w:sz w:val="20"/>
          <w:szCs w:val="20"/>
        </w:rPr>
        <w:t>na etapie</w:t>
      </w:r>
      <w:r w:rsidRPr="001B1B5D">
        <w:rPr>
          <w:rFonts w:ascii="Tahoma" w:hAnsi="Tahoma" w:cs="Tahoma"/>
          <w:sz w:val="20"/>
          <w:szCs w:val="20"/>
        </w:rPr>
        <w:t xml:space="preserve"> wdraż</w:t>
      </w:r>
      <w:r>
        <w:rPr>
          <w:rFonts w:ascii="Tahoma" w:hAnsi="Tahoma" w:cs="Tahoma"/>
          <w:sz w:val="20"/>
          <w:szCs w:val="20"/>
        </w:rPr>
        <w:t xml:space="preserve">ania programu, jak również </w:t>
      </w:r>
      <w:r w:rsidRPr="001B1B5D">
        <w:rPr>
          <w:rFonts w:ascii="Tahoma" w:hAnsi="Tahoma" w:cs="Tahoma"/>
          <w:sz w:val="20"/>
          <w:szCs w:val="20"/>
        </w:rPr>
        <w:t>oraz po jego zakończeniu</w:t>
      </w:r>
      <w:r>
        <w:rPr>
          <w:rFonts w:ascii="Tahoma" w:hAnsi="Tahoma" w:cs="Tahoma"/>
          <w:sz w:val="20"/>
          <w:szCs w:val="20"/>
        </w:rPr>
        <w:t>. Celem procedury oceny jest zbadanie i zmierzenie wskaźników osiągnięć o których mowa we wcześniejszych rozdziałach.</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Z uwagi na fakt, że Gmina Kochanowice jest niedużą jednostką administracji lokalnej autorzy niniejszego programu założyli, iż procedury monitorowania i ewaluacji (oceny) Lokalnego Programu Rewitalizacji Gminy Kochanowice powinny być ze sobą tożsame. Jakiekolwiek rozdzielenie procedur w tak małej gminie wprowadziłoby sytuację niejasności i dualizmu w procesie realizacji programu.</w:t>
      </w:r>
    </w:p>
    <w:p w:rsidR="001F4A40" w:rsidRDefault="001F4A40" w:rsidP="001F4A40">
      <w:pPr>
        <w:spacing w:after="0" w:line="360" w:lineRule="auto"/>
        <w:ind w:firstLine="578"/>
        <w:jc w:val="both"/>
        <w:rPr>
          <w:rFonts w:ascii="Tahoma" w:hAnsi="Tahoma" w:cs="Tahoma"/>
          <w:sz w:val="20"/>
          <w:szCs w:val="20"/>
        </w:rPr>
      </w:pPr>
      <w:r>
        <w:rPr>
          <w:rFonts w:ascii="Tahoma" w:hAnsi="Tahoma" w:cs="Tahoma"/>
          <w:sz w:val="20"/>
          <w:szCs w:val="20"/>
        </w:rPr>
        <w:t>Warto jednak podkreślić znaczenie komunikacji z członkami społeczności lokalnej podczas prowadzenia procedury monitorowania i oceny program rewitalizacji i zapewnienie im wpływu na zakres aktualizacji dokumentu. Warunek ten da możliwość bardziej efektywnej realizacji programu i legitymizację działań podejmowanych przez organy decyzyjne Gminy.</w:t>
      </w:r>
    </w:p>
    <w:p w:rsidR="001F4A40" w:rsidRPr="006B08CD" w:rsidRDefault="001F4A40" w:rsidP="001F4A40">
      <w:pPr>
        <w:pStyle w:val="Nagwek2"/>
        <w:spacing w:before="240" w:after="240"/>
        <w:ind w:left="578" w:hanging="578"/>
      </w:pPr>
      <w:bookmarkStart w:id="72" w:name="_Toc325726835"/>
      <w:r w:rsidRPr="006B08CD">
        <w:t>PROCES MONITOROWANIA I OCENY PROGRAMU REWITALIZACJI</w:t>
      </w:r>
      <w:bookmarkEnd w:id="72"/>
    </w:p>
    <w:p w:rsidR="001F4A40" w:rsidRDefault="001F4A40" w:rsidP="001F4A40">
      <w:pPr>
        <w:spacing w:after="0" w:line="360" w:lineRule="auto"/>
        <w:ind w:firstLine="578"/>
        <w:jc w:val="both"/>
        <w:rPr>
          <w:rFonts w:ascii="Tahoma" w:hAnsi="Tahoma" w:cs="Tahoma"/>
          <w:sz w:val="20"/>
          <w:szCs w:val="20"/>
        </w:rPr>
      </w:pPr>
      <w:r>
        <w:rPr>
          <w:rFonts w:ascii="Tahoma" w:hAnsi="Tahoma" w:cs="Tahoma"/>
          <w:sz w:val="20"/>
          <w:szCs w:val="20"/>
        </w:rPr>
        <w:t xml:space="preserve">Zasadnicze znaczenie w procesie monitorowania i oceny, a co za tym idzie aktualizacji Lokalnego Programu Rewitalizacji Gminy Kochanowice przypisuje się Wójtowi, który pełni funkcję organu wykonawczego Gminy. </w:t>
      </w:r>
    </w:p>
    <w:p w:rsidR="001F4A40" w:rsidRDefault="001F4A40" w:rsidP="001F4A40">
      <w:pPr>
        <w:spacing w:after="0" w:line="360" w:lineRule="auto"/>
        <w:ind w:firstLine="578"/>
        <w:jc w:val="both"/>
        <w:rPr>
          <w:rFonts w:ascii="Tahoma" w:hAnsi="Tahoma" w:cs="Tahoma"/>
          <w:sz w:val="20"/>
          <w:szCs w:val="20"/>
        </w:rPr>
      </w:pPr>
      <w:r>
        <w:rPr>
          <w:rFonts w:ascii="Tahoma" w:hAnsi="Tahoma" w:cs="Tahoma"/>
          <w:sz w:val="20"/>
          <w:szCs w:val="20"/>
        </w:rPr>
        <w:t xml:space="preserve">W procesach tych będzie uczestniczył zespół zadaniowy do spraw rewitalizacji powołany w drodze zarządzenia Wójta i składający się z osób odpowiedzialnych za realizację poszczególnych płaszczyzn zadaniowych oraz ekspertów zewnętrznych związanych z płaszczyzną, w ramach której realizowany był/jest projekt rewitalizacyjny. Rolą zespołu będzie bieżące monitorowanie wdrażania programu rewitalizacji przy użyciu zestawu opisanych wyżej wskaźników osiągnięć. </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Zespół zadaniowy do spraw rewitalizacji będzie składał Wójtowi coroczny raport z realizacji programu rewitalizacji tj. realizacji wskazanych w programie projektów i zadań inwestycyjnych. Raport roczny będzie wskazywał stan realizacji poszczególnych wskaźników osiągnięć, ale także informacje o działaniach związanych z aktualizacją programu tj. złożonych wnioskach o wpisanie danego projektu i zdania inwestycyjnego do programu rewitalizacji. Roczny raport monitorujący przygotowany przez zespół zadaniowy i zaakceptowany przez Wójta będzie składany Radzie Gminy do akceptacji wraz z rocznym sprawozdaniem z działalności Gminy i sprawozdaniem z wykonania budżetu.</w:t>
      </w:r>
    </w:p>
    <w:p w:rsidR="001F4A40" w:rsidRDefault="001F4A40" w:rsidP="001F4A40">
      <w:pPr>
        <w:spacing w:after="0" w:line="360" w:lineRule="auto"/>
        <w:ind w:firstLine="578"/>
        <w:jc w:val="both"/>
        <w:rPr>
          <w:rFonts w:ascii="Tahoma" w:hAnsi="Tahoma" w:cs="Tahoma"/>
          <w:sz w:val="20"/>
          <w:szCs w:val="20"/>
        </w:rPr>
      </w:pPr>
      <w:r>
        <w:rPr>
          <w:rFonts w:ascii="Tahoma" w:hAnsi="Tahoma" w:cs="Tahoma"/>
          <w:sz w:val="20"/>
          <w:szCs w:val="20"/>
        </w:rPr>
        <w:t>Na podstawie corocznych raportów monitorującego zespół zadaniowy do spraw rewitalizacji będzie sporządzał sprawozdanie z oceny realizacji wskaźników osiągnięć oraz stanu realizacji Lokalnego Programu Rewitalizacji Gminy Kochanowice. Sprawozdanie takie będzie przedkładane Radzie Gminy raz na 4 lata wraz ze sprawozdaniem z realizacji Strategii Rozwoju Gminy Kochanowice na lata 2001 – 2015.</w:t>
      </w:r>
    </w:p>
    <w:p w:rsidR="001F4A40" w:rsidRDefault="001F4A40" w:rsidP="001F4A40">
      <w:pPr>
        <w:spacing w:after="0" w:line="360" w:lineRule="auto"/>
        <w:ind w:firstLine="578"/>
        <w:jc w:val="both"/>
        <w:rPr>
          <w:rFonts w:ascii="Tahoma" w:hAnsi="Tahoma" w:cs="Tahoma"/>
          <w:sz w:val="20"/>
          <w:szCs w:val="20"/>
        </w:rPr>
      </w:pPr>
    </w:p>
    <w:p w:rsidR="001F4A40" w:rsidRPr="006B08CD" w:rsidRDefault="001F4A40" w:rsidP="001F4A40">
      <w:pPr>
        <w:pStyle w:val="Nagwek2"/>
        <w:spacing w:before="240" w:after="240"/>
        <w:ind w:left="578" w:hanging="578"/>
      </w:pPr>
      <w:bookmarkStart w:id="73" w:name="_Toc325726836"/>
      <w:r w:rsidRPr="006B08CD">
        <w:lastRenderedPageBreak/>
        <w:t>AKTUALIZACJA PROGRAMU REWITALIZACJI</w:t>
      </w:r>
      <w:bookmarkEnd w:id="73"/>
    </w:p>
    <w:p w:rsidR="001F4A40" w:rsidRDefault="001F4A40" w:rsidP="001F4A40">
      <w:pPr>
        <w:spacing w:after="0" w:line="360" w:lineRule="auto"/>
        <w:ind w:firstLine="578"/>
        <w:jc w:val="both"/>
        <w:rPr>
          <w:rFonts w:ascii="Tahoma" w:hAnsi="Tahoma" w:cs="Tahoma"/>
          <w:sz w:val="20"/>
          <w:szCs w:val="20"/>
        </w:rPr>
      </w:pPr>
      <w:r>
        <w:rPr>
          <w:rFonts w:ascii="Tahoma" w:hAnsi="Tahoma" w:cs="Tahoma"/>
          <w:sz w:val="20"/>
          <w:szCs w:val="20"/>
        </w:rPr>
        <w:t>Przy wskazywaniu na kryteria wyboru projektów do rewitalizacji wskazywano na potrzebę stworzenia dokumentu żywego i podlegającego aktualizacji, gdyż program rewitalizacji stanowi swego rodzaju dokument prognostyczny i z założenia podlegać ma ciągłej weryfikacji pod kątem zmieniającej się sytuacji społeczno – gospodarczej oraz zmieniające się czynniki wewnętrzne (np. stan budżetu Gminy) oraz zewnętrzne (np. zmiany legislacyjne, programy wsparcia itp.).</w:t>
      </w:r>
    </w:p>
    <w:p w:rsidR="001F4A40" w:rsidRDefault="001F4A40" w:rsidP="001F4A40">
      <w:pPr>
        <w:spacing w:after="0" w:line="360" w:lineRule="auto"/>
        <w:ind w:firstLine="578"/>
        <w:jc w:val="both"/>
        <w:rPr>
          <w:rFonts w:ascii="Tahoma" w:hAnsi="Tahoma" w:cs="Tahoma"/>
          <w:sz w:val="20"/>
          <w:szCs w:val="20"/>
        </w:rPr>
      </w:pPr>
      <w:r>
        <w:rPr>
          <w:rFonts w:ascii="Tahoma" w:hAnsi="Tahoma" w:cs="Tahoma"/>
          <w:sz w:val="20"/>
          <w:szCs w:val="20"/>
        </w:rPr>
        <w:t xml:space="preserve">Aktualizacja Lokalnego Programu Rewitalizacji Gminy Kochanowice jest warunkiem jego prawidłowej realizacji oraz </w:t>
      </w:r>
      <w:proofErr w:type="spellStart"/>
      <w:r>
        <w:rPr>
          <w:rFonts w:ascii="Tahoma" w:hAnsi="Tahoma" w:cs="Tahoma"/>
          <w:sz w:val="20"/>
          <w:szCs w:val="20"/>
        </w:rPr>
        <w:t>osiągniecia</w:t>
      </w:r>
      <w:proofErr w:type="spellEnd"/>
      <w:r>
        <w:rPr>
          <w:rFonts w:ascii="Tahoma" w:hAnsi="Tahoma" w:cs="Tahoma"/>
          <w:sz w:val="20"/>
          <w:szCs w:val="20"/>
        </w:rPr>
        <w:t xml:space="preserve"> zakładanych celów, które są również zbieżne z celami i tezami postawionymi </w:t>
      </w:r>
      <w:r>
        <w:rPr>
          <w:rFonts w:ascii="Tahoma" w:hAnsi="Tahoma" w:cs="Tahoma"/>
          <w:sz w:val="20"/>
          <w:szCs w:val="20"/>
        </w:rPr>
        <w:br/>
        <w:t xml:space="preserve">w strategii rozwoju Gminy czyli o doprowadzenie do sytuacji, w której wiejski obszar Gminy dzięki odpowiedniemu wykorzystaniu zastanych walorów stanie się czynnikiem pobudzającym przedsiębiorczość </w:t>
      </w:r>
      <w:r>
        <w:rPr>
          <w:rFonts w:ascii="Tahoma" w:hAnsi="Tahoma" w:cs="Tahoma"/>
          <w:sz w:val="20"/>
          <w:szCs w:val="20"/>
        </w:rPr>
        <w:br/>
        <w:t>i rozwój gospodarczy oraz będzie atrakcyjnym terenem do życia mieszkańców oraz wypoczynku i rekreacji mieszkańców pobliskiej aglomeracji częstochowskiej i górnośląskiej.</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Proces aktualizacji programu rewitalizacji może być zainicjowany przez dwa rodzaje podmiotów:</w:t>
      </w:r>
    </w:p>
    <w:p w:rsidR="001F4A40" w:rsidRDefault="001F4A40" w:rsidP="001F4A40">
      <w:pPr>
        <w:spacing w:after="0" w:line="360" w:lineRule="auto"/>
        <w:jc w:val="both"/>
        <w:rPr>
          <w:rFonts w:ascii="Tahoma" w:hAnsi="Tahoma" w:cs="Tahoma"/>
          <w:sz w:val="20"/>
          <w:szCs w:val="20"/>
        </w:rPr>
      </w:pPr>
    </w:p>
    <w:p w:rsidR="001F4A40" w:rsidRDefault="001F4A40" w:rsidP="00DC27ED">
      <w:pPr>
        <w:numPr>
          <w:ilvl w:val="0"/>
          <w:numId w:val="54"/>
        </w:numPr>
        <w:spacing w:after="0" w:line="360" w:lineRule="auto"/>
        <w:ind w:left="426"/>
        <w:jc w:val="both"/>
        <w:rPr>
          <w:rFonts w:ascii="Tahoma" w:hAnsi="Tahoma" w:cs="Tahoma"/>
          <w:sz w:val="20"/>
          <w:szCs w:val="20"/>
        </w:rPr>
      </w:pPr>
      <w:r>
        <w:rPr>
          <w:rFonts w:ascii="Tahoma" w:hAnsi="Tahoma" w:cs="Tahoma"/>
          <w:sz w:val="20"/>
          <w:szCs w:val="20"/>
        </w:rPr>
        <w:t>Wójt czyli organ wykonawczy Gminy przedkłada Radzie Gminy propozycje włączenia danego projektu lub zadania inwestycyjnego do programu rewitalizacji.</w:t>
      </w:r>
    </w:p>
    <w:p w:rsidR="001F4A40" w:rsidRDefault="001F4A40" w:rsidP="001F4A40">
      <w:pPr>
        <w:spacing w:after="0" w:line="360" w:lineRule="auto"/>
        <w:ind w:left="426"/>
        <w:jc w:val="both"/>
        <w:rPr>
          <w:rFonts w:ascii="Tahoma" w:hAnsi="Tahoma" w:cs="Tahoma"/>
          <w:sz w:val="20"/>
          <w:szCs w:val="20"/>
        </w:rPr>
      </w:pPr>
    </w:p>
    <w:p w:rsidR="001F4A40" w:rsidRDefault="001F4A40" w:rsidP="00DC27ED">
      <w:pPr>
        <w:numPr>
          <w:ilvl w:val="0"/>
          <w:numId w:val="54"/>
        </w:numPr>
        <w:spacing w:after="0" w:line="360" w:lineRule="auto"/>
        <w:ind w:left="426"/>
        <w:jc w:val="both"/>
        <w:rPr>
          <w:rFonts w:ascii="Tahoma" w:hAnsi="Tahoma" w:cs="Tahoma"/>
          <w:sz w:val="20"/>
          <w:szCs w:val="20"/>
        </w:rPr>
      </w:pPr>
      <w:proofErr w:type="spellStart"/>
      <w:r>
        <w:rPr>
          <w:rFonts w:ascii="Tahoma" w:hAnsi="Tahoma" w:cs="Tahoma"/>
          <w:sz w:val="20"/>
          <w:szCs w:val="20"/>
        </w:rPr>
        <w:t>Interesariusz</w:t>
      </w:r>
      <w:proofErr w:type="spellEnd"/>
      <w:r>
        <w:rPr>
          <w:rFonts w:ascii="Tahoma" w:hAnsi="Tahoma" w:cs="Tahoma"/>
          <w:sz w:val="20"/>
          <w:szCs w:val="20"/>
        </w:rPr>
        <w:t xml:space="preserve"> czyli osoba bezpośrednio zainteresowana realizacją danego projektu lub zadania inwestycyjnego na terenie Gminy przedkłada swoją propozycję Wójtowi, a ten wraz z odpowiednią opinią zespołu zadaniowego do spraw rewitalizacji przekazuje propozycję </w:t>
      </w:r>
      <w:proofErr w:type="spellStart"/>
      <w:r>
        <w:rPr>
          <w:rFonts w:ascii="Tahoma" w:hAnsi="Tahoma" w:cs="Tahoma"/>
          <w:sz w:val="20"/>
          <w:szCs w:val="20"/>
        </w:rPr>
        <w:t>Interesariusza</w:t>
      </w:r>
      <w:proofErr w:type="spellEnd"/>
      <w:r>
        <w:rPr>
          <w:rFonts w:ascii="Tahoma" w:hAnsi="Tahoma" w:cs="Tahoma"/>
          <w:sz w:val="20"/>
          <w:szCs w:val="20"/>
        </w:rPr>
        <w:t xml:space="preserve"> do Rady Gminy. Propozycja </w:t>
      </w:r>
      <w:proofErr w:type="spellStart"/>
      <w:r>
        <w:rPr>
          <w:rFonts w:ascii="Tahoma" w:hAnsi="Tahoma" w:cs="Tahoma"/>
          <w:sz w:val="20"/>
          <w:szCs w:val="20"/>
        </w:rPr>
        <w:t>Interesariusza</w:t>
      </w:r>
      <w:proofErr w:type="spellEnd"/>
      <w:r>
        <w:rPr>
          <w:rFonts w:ascii="Tahoma" w:hAnsi="Tahoma" w:cs="Tahoma"/>
          <w:sz w:val="20"/>
          <w:szCs w:val="20"/>
        </w:rPr>
        <w:t xml:space="preserve"> przedkładana Wójtowi musi być sporządzona zgodnie z poniższą fiszką projektową lub/i co najmniej zawierać dane dotyczące projektu wymagane w fiszce.</w:t>
      </w:r>
    </w:p>
    <w:p w:rsidR="001F4A40" w:rsidRDefault="001F4A40" w:rsidP="001F4A40">
      <w:pPr>
        <w:spacing w:after="0" w:line="360" w:lineRule="auto"/>
        <w:ind w:left="426"/>
        <w:jc w:val="both"/>
        <w:rPr>
          <w:rFonts w:ascii="Tahoma" w:hAnsi="Tahoma" w:cs="Tahoma"/>
          <w:sz w:val="20"/>
          <w:szCs w:val="20"/>
        </w:rPr>
      </w:pPr>
      <w:r>
        <w:rPr>
          <w:rFonts w:ascii="Tahoma" w:hAnsi="Tahoma" w:cs="Tahoma"/>
          <w:sz w:val="20"/>
          <w:szCs w:val="20"/>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135"/>
      </w:tblGrid>
      <w:tr w:rsidR="001F4A40" w:rsidRPr="000D52C1" w:rsidTr="00F64F73">
        <w:tc>
          <w:tcPr>
            <w:tcW w:w="4077" w:type="dxa"/>
            <w:shd w:val="clear" w:color="auto" w:fill="auto"/>
          </w:tcPr>
          <w:p w:rsidR="001F4A40" w:rsidRPr="000D52C1" w:rsidRDefault="001F4A40" w:rsidP="00F64F73">
            <w:pPr>
              <w:rPr>
                <w:rFonts w:ascii="Tahoma" w:hAnsi="Tahoma" w:cs="Tahoma"/>
                <w:b/>
                <w:sz w:val="20"/>
                <w:szCs w:val="20"/>
              </w:rPr>
            </w:pPr>
            <w:r w:rsidRPr="000D52C1">
              <w:rPr>
                <w:rFonts w:ascii="Tahoma" w:hAnsi="Tahoma" w:cs="Tahoma"/>
                <w:b/>
                <w:sz w:val="20"/>
                <w:szCs w:val="20"/>
              </w:rPr>
              <w:t>Nazwa projektu (zadania inwestycyjnego)</w:t>
            </w:r>
          </w:p>
        </w:tc>
        <w:tc>
          <w:tcPr>
            <w:tcW w:w="5135" w:type="dxa"/>
            <w:shd w:val="clear" w:color="auto" w:fill="auto"/>
          </w:tcPr>
          <w:p w:rsidR="001F4A40" w:rsidRPr="000D52C1" w:rsidRDefault="001F4A40" w:rsidP="00F64F73">
            <w:pPr>
              <w:rPr>
                <w:rFonts w:ascii="Tahoma" w:hAnsi="Tahoma" w:cs="Tahoma"/>
                <w:sz w:val="20"/>
                <w:szCs w:val="20"/>
              </w:rPr>
            </w:pPr>
          </w:p>
        </w:tc>
      </w:tr>
      <w:tr w:rsidR="001F4A40" w:rsidRPr="000D52C1" w:rsidTr="00F64F73">
        <w:trPr>
          <w:trHeight w:val="592"/>
        </w:trPr>
        <w:tc>
          <w:tcPr>
            <w:tcW w:w="4077" w:type="dxa"/>
            <w:shd w:val="clear" w:color="auto" w:fill="auto"/>
          </w:tcPr>
          <w:p w:rsidR="001F4A40" w:rsidRPr="000D52C1" w:rsidRDefault="001F4A40" w:rsidP="00F64F73">
            <w:pPr>
              <w:rPr>
                <w:rFonts w:ascii="Tahoma" w:hAnsi="Tahoma" w:cs="Tahoma"/>
                <w:b/>
                <w:sz w:val="20"/>
                <w:szCs w:val="20"/>
              </w:rPr>
            </w:pPr>
            <w:r w:rsidRPr="000D52C1">
              <w:rPr>
                <w:rFonts w:ascii="Tahoma" w:hAnsi="Tahoma" w:cs="Tahoma"/>
                <w:b/>
                <w:sz w:val="20"/>
                <w:szCs w:val="20"/>
              </w:rPr>
              <w:t>Przewidywany okres realizacji</w:t>
            </w:r>
          </w:p>
        </w:tc>
        <w:tc>
          <w:tcPr>
            <w:tcW w:w="5135" w:type="dxa"/>
            <w:shd w:val="clear" w:color="auto" w:fill="auto"/>
          </w:tcPr>
          <w:p w:rsidR="001F4A40" w:rsidRPr="000D52C1" w:rsidRDefault="001F4A40" w:rsidP="00F64F73">
            <w:pPr>
              <w:rPr>
                <w:rFonts w:ascii="Tahoma" w:hAnsi="Tahoma" w:cs="Tahoma"/>
                <w:sz w:val="20"/>
                <w:szCs w:val="20"/>
              </w:rPr>
            </w:pPr>
          </w:p>
        </w:tc>
      </w:tr>
      <w:tr w:rsidR="001F4A40" w:rsidRPr="000D52C1" w:rsidTr="00F64F73">
        <w:trPr>
          <w:trHeight w:val="3025"/>
        </w:trPr>
        <w:tc>
          <w:tcPr>
            <w:tcW w:w="4077" w:type="dxa"/>
            <w:shd w:val="clear" w:color="auto" w:fill="auto"/>
          </w:tcPr>
          <w:p w:rsidR="001F4A40" w:rsidRPr="000D52C1" w:rsidRDefault="001F4A40" w:rsidP="00F64F73">
            <w:pPr>
              <w:rPr>
                <w:rFonts w:ascii="Tahoma" w:hAnsi="Tahoma" w:cs="Tahoma"/>
                <w:b/>
                <w:sz w:val="20"/>
                <w:szCs w:val="20"/>
              </w:rPr>
            </w:pPr>
            <w:r w:rsidRPr="000D52C1">
              <w:rPr>
                <w:rFonts w:ascii="Tahoma" w:hAnsi="Tahoma" w:cs="Tahoma"/>
                <w:b/>
                <w:sz w:val="20"/>
                <w:szCs w:val="20"/>
              </w:rPr>
              <w:t xml:space="preserve">Etapy działania </w:t>
            </w:r>
          </w:p>
          <w:p w:rsidR="001F4A40" w:rsidRPr="000D52C1" w:rsidRDefault="001F4A40" w:rsidP="00F64F73">
            <w:pPr>
              <w:rPr>
                <w:rFonts w:ascii="Tahoma" w:hAnsi="Tahoma" w:cs="Tahoma"/>
                <w:i/>
                <w:sz w:val="20"/>
                <w:szCs w:val="20"/>
              </w:rPr>
            </w:pPr>
            <w:r w:rsidRPr="000D52C1">
              <w:rPr>
                <w:rFonts w:ascii="Tahoma" w:hAnsi="Tahoma" w:cs="Tahoma"/>
                <w:i/>
                <w:sz w:val="20"/>
                <w:szCs w:val="20"/>
              </w:rPr>
              <w:t>/prosimy o opisanie planowanych działań w zakresie realizacji danego projektu - jeśli to możliwe proszę określić etapy i zadania zmierzające do kompleksowego wykonania założonej inwestycji, nawet jeśli na dzisiaj wydają się one niemożliwe do zrealizowania (z przyczyn finansowych, administracyjnych itp.)</w:t>
            </w:r>
          </w:p>
        </w:tc>
        <w:tc>
          <w:tcPr>
            <w:tcW w:w="5135" w:type="dxa"/>
            <w:shd w:val="clear" w:color="auto" w:fill="auto"/>
          </w:tcPr>
          <w:p w:rsidR="001F4A40" w:rsidRPr="000D52C1" w:rsidRDefault="001F4A40" w:rsidP="00F64F73">
            <w:pPr>
              <w:rPr>
                <w:rFonts w:ascii="Tahoma" w:hAnsi="Tahoma" w:cs="Tahoma"/>
                <w:sz w:val="20"/>
                <w:szCs w:val="20"/>
              </w:rPr>
            </w:pPr>
          </w:p>
        </w:tc>
      </w:tr>
      <w:tr w:rsidR="001F4A40" w:rsidRPr="000D52C1" w:rsidTr="00F64F73">
        <w:trPr>
          <w:trHeight w:val="2833"/>
        </w:trPr>
        <w:tc>
          <w:tcPr>
            <w:tcW w:w="4077" w:type="dxa"/>
            <w:shd w:val="clear" w:color="auto" w:fill="auto"/>
          </w:tcPr>
          <w:p w:rsidR="001F4A40" w:rsidRPr="000D52C1" w:rsidRDefault="001F4A40" w:rsidP="00F64F73">
            <w:pPr>
              <w:rPr>
                <w:rFonts w:ascii="Tahoma" w:hAnsi="Tahoma" w:cs="Tahoma"/>
                <w:b/>
                <w:sz w:val="20"/>
                <w:szCs w:val="20"/>
              </w:rPr>
            </w:pPr>
            <w:r w:rsidRPr="000D52C1">
              <w:rPr>
                <w:rFonts w:ascii="Tahoma" w:hAnsi="Tahoma" w:cs="Tahoma"/>
                <w:b/>
                <w:sz w:val="20"/>
                <w:szCs w:val="20"/>
              </w:rPr>
              <w:t>Spodziewane rezultaty</w:t>
            </w:r>
          </w:p>
          <w:p w:rsidR="001F4A40" w:rsidRPr="000D52C1" w:rsidRDefault="001F4A40" w:rsidP="00F64F73">
            <w:pPr>
              <w:rPr>
                <w:rFonts w:ascii="Tahoma" w:hAnsi="Tahoma" w:cs="Tahoma"/>
                <w:i/>
                <w:sz w:val="20"/>
                <w:szCs w:val="20"/>
              </w:rPr>
            </w:pPr>
            <w:r w:rsidRPr="000D52C1">
              <w:rPr>
                <w:rFonts w:ascii="Tahoma" w:hAnsi="Tahoma" w:cs="Tahoma"/>
                <w:i/>
                <w:sz w:val="20"/>
                <w:szCs w:val="20"/>
              </w:rPr>
              <w:t>/prosimy opisać jakie korzyści dla społeczności lokalnej może przynieść realizacja danego zadania inwestycyjnego – proszę o podanie wskaźników ilościowych (np. powierzchnię wybudowanych chodników, kubaturę budynków itp.) oraz  wskaźników jakościowych (np. wartość kulturową odrestaurowanego zabytku, realizacja potrzeb kulturalno – rozrywkowych itp.)</w:t>
            </w:r>
          </w:p>
        </w:tc>
        <w:tc>
          <w:tcPr>
            <w:tcW w:w="5135" w:type="dxa"/>
            <w:shd w:val="clear" w:color="auto" w:fill="auto"/>
          </w:tcPr>
          <w:p w:rsidR="001F4A40" w:rsidRPr="000D52C1" w:rsidRDefault="001F4A40" w:rsidP="00F64F73">
            <w:pPr>
              <w:rPr>
                <w:rFonts w:ascii="Tahoma" w:hAnsi="Tahoma" w:cs="Tahoma"/>
                <w:sz w:val="20"/>
                <w:szCs w:val="20"/>
              </w:rPr>
            </w:pPr>
          </w:p>
        </w:tc>
      </w:tr>
      <w:tr w:rsidR="001F4A40" w:rsidRPr="000D52C1" w:rsidTr="00F64F73">
        <w:trPr>
          <w:trHeight w:val="692"/>
        </w:trPr>
        <w:tc>
          <w:tcPr>
            <w:tcW w:w="4077" w:type="dxa"/>
            <w:shd w:val="clear" w:color="auto" w:fill="auto"/>
          </w:tcPr>
          <w:p w:rsidR="001F4A40" w:rsidRPr="000D52C1" w:rsidRDefault="001F4A40" w:rsidP="00F64F73">
            <w:pPr>
              <w:rPr>
                <w:rFonts w:ascii="Tahoma" w:hAnsi="Tahoma" w:cs="Tahoma"/>
                <w:b/>
                <w:sz w:val="20"/>
                <w:szCs w:val="20"/>
              </w:rPr>
            </w:pPr>
            <w:r w:rsidRPr="000D52C1">
              <w:rPr>
                <w:rFonts w:ascii="Tahoma" w:hAnsi="Tahoma" w:cs="Tahoma"/>
                <w:b/>
                <w:sz w:val="20"/>
                <w:szCs w:val="20"/>
              </w:rPr>
              <w:t>Podmiot realizujący</w:t>
            </w:r>
          </w:p>
          <w:p w:rsidR="001F4A40" w:rsidRPr="000D52C1" w:rsidRDefault="001F4A40" w:rsidP="00F64F73">
            <w:pPr>
              <w:rPr>
                <w:rFonts w:ascii="Tahoma" w:hAnsi="Tahoma" w:cs="Tahoma"/>
                <w:i/>
                <w:sz w:val="20"/>
                <w:szCs w:val="20"/>
              </w:rPr>
            </w:pPr>
            <w:r w:rsidRPr="000D52C1">
              <w:rPr>
                <w:rFonts w:ascii="Tahoma" w:hAnsi="Tahoma" w:cs="Tahoma"/>
                <w:i/>
                <w:sz w:val="20"/>
                <w:szCs w:val="20"/>
              </w:rPr>
              <w:t>/podmiotem realizującym może być także podmiot prywatny</w:t>
            </w:r>
          </w:p>
        </w:tc>
        <w:tc>
          <w:tcPr>
            <w:tcW w:w="5135" w:type="dxa"/>
            <w:shd w:val="clear" w:color="auto" w:fill="auto"/>
          </w:tcPr>
          <w:p w:rsidR="001F4A40" w:rsidRPr="000D52C1" w:rsidRDefault="001F4A40" w:rsidP="00F64F73">
            <w:pPr>
              <w:rPr>
                <w:rFonts w:ascii="Tahoma" w:hAnsi="Tahoma" w:cs="Tahoma"/>
                <w:sz w:val="20"/>
                <w:szCs w:val="20"/>
              </w:rPr>
            </w:pPr>
          </w:p>
        </w:tc>
      </w:tr>
      <w:tr w:rsidR="001F4A40" w:rsidRPr="000D52C1" w:rsidTr="00F64F73">
        <w:trPr>
          <w:trHeight w:val="2732"/>
        </w:trPr>
        <w:tc>
          <w:tcPr>
            <w:tcW w:w="4077" w:type="dxa"/>
            <w:shd w:val="clear" w:color="auto" w:fill="auto"/>
          </w:tcPr>
          <w:p w:rsidR="001F4A40" w:rsidRDefault="001F4A40" w:rsidP="00F64F73">
            <w:pPr>
              <w:rPr>
                <w:rFonts w:ascii="Tahoma" w:hAnsi="Tahoma" w:cs="Tahoma"/>
                <w:b/>
                <w:sz w:val="20"/>
                <w:szCs w:val="20"/>
              </w:rPr>
            </w:pPr>
            <w:r w:rsidRPr="000D52C1">
              <w:rPr>
                <w:rFonts w:ascii="Tahoma" w:hAnsi="Tahoma" w:cs="Tahoma"/>
                <w:b/>
                <w:sz w:val="20"/>
                <w:szCs w:val="20"/>
              </w:rPr>
              <w:t>Przybliżone koszty</w:t>
            </w:r>
            <w:r w:rsidRPr="000D52C1">
              <w:rPr>
                <w:rFonts w:ascii="Tahoma" w:hAnsi="Tahoma" w:cs="Tahoma"/>
                <w:sz w:val="20"/>
                <w:szCs w:val="20"/>
              </w:rPr>
              <w:t xml:space="preserve"> </w:t>
            </w:r>
            <w:r w:rsidRPr="000D52C1">
              <w:rPr>
                <w:rFonts w:ascii="Tahoma" w:hAnsi="Tahoma" w:cs="Tahoma"/>
                <w:b/>
                <w:sz w:val="20"/>
                <w:szCs w:val="20"/>
              </w:rPr>
              <w:t xml:space="preserve">realizacji zadania </w:t>
            </w:r>
            <w:r w:rsidRPr="000D52C1">
              <w:rPr>
                <w:rFonts w:ascii="Tahoma" w:hAnsi="Tahoma" w:cs="Tahoma"/>
                <w:b/>
                <w:sz w:val="20"/>
                <w:szCs w:val="20"/>
              </w:rPr>
              <w:br/>
              <w:t>i potencjalne źródła finansowania</w:t>
            </w:r>
            <w:r>
              <w:rPr>
                <w:rFonts w:ascii="Tahoma" w:hAnsi="Tahoma" w:cs="Tahoma"/>
                <w:b/>
                <w:sz w:val="20"/>
                <w:szCs w:val="20"/>
              </w:rPr>
              <w:t xml:space="preserve"> </w:t>
            </w:r>
          </w:p>
          <w:p w:rsidR="001F4A40" w:rsidRPr="000D52C1" w:rsidRDefault="001F4A40" w:rsidP="00F64F73">
            <w:pPr>
              <w:rPr>
                <w:rFonts w:ascii="Tahoma" w:hAnsi="Tahoma" w:cs="Tahoma"/>
                <w:i/>
                <w:sz w:val="20"/>
                <w:szCs w:val="20"/>
              </w:rPr>
            </w:pPr>
            <w:r w:rsidRPr="003D2905">
              <w:rPr>
                <w:rFonts w:ascii="Tahoma" w:hAnsi="Tahoma" w:cs="Tahoma"/>
                <w:sz w:val="20"/>
                <w:szCs w:val="20"/>
              </w:rPr>
              <w:t>/</w:t>
            </w:r>
            <w:r w:rsidRPr="000D52C1">
              <w:rPr>
                <w:rFonts w:ascii="Tahoma" w:hAnsi="Tahoma" w:cs="Tahoma"/>
                <w:i/>
                <w:sz w:val="20"/>
                <w:szCs w:val="20"/>
              </w:rPr>
              <w:t>prosimy o podanie szacunkowych kosztów realizacji danego przedsięwzięcia nawet jeśli na dzisiaj wydają się one niemożliwe do pokrycia</w:t>
            </w:r>
          </w:p>
        </w:tc>
        <w:tc>
          <w:tcPr>
            <w:tcW w:w="5135" w:type="dxa"/>
            <w:shd w:val="clear" w:color="auto" w:fill="auto"/>
          </w:tcPr>
          <w:p w:rsidR="001F4A40" w:rsidRPr="000D52C1" w:rsidRDefault="001F4A40" w:rsidP="00F64F73">
            <w:pPr>
              <w:rPr>
                <w:rFonts w:ascii="Tahoma" w:hAnsi="Tahoma" w:cs="Tahoma"/>
                <w:sz w:val="20"/>
                <w:szCs w:val="20"/>
              </w:rPr>
            </w:pPr>
          </w:p>
        </w:tc>
      </w:tr>
    </w:tbl>
    <w:p w:rsidR="001F4A40" w:rsidRDefault="001F4A40" w:rsidP="001F4A40">
      <w:pPr>
        <w:spacing w:before="120" w:after="0" w:line="360" w:lineRule="auto"/>
        <w:ind w:firstLine="578"/>
        <w:jc w:val="both"/>
        <w:rPr>
          <w:rFonts w:ascii="Tahoma" w:hAnsi="Tahoma" w:cs="Tahoma"/>
          <w:sz w:val="20"/>
          <w:szCs w:val="20"/>
        </w:rPr>
      </w:pPr>
      <w:r>
        <w:rPr>
          <w:rFonts w:ascii="Tahoma" w:hAnsi="Tahoma" w:cs="Tahoma"/>
          <w:sz w:val="20"/>
          <w:szCs w:val="20"/>
        </w:rPr>
        <w:t>Wszelkie zmiany w Lokalnym Programie Rewitalizacji Gminy Kochanowice muszą być podejmowane w trybie odpowiedniej uchwały Rady Gminy. Nie proponuje się ograniczeń co do harmonogramu wprowadzania zmian (aktualizacji) – powinien on odpowiadać bieżącym potrzebom społeczności lokalnej.</w:t>
      </w:r>
    </w:p>
    <w:p w:rsidR="001F4A40" w:rsidRPr="006B08CD" w:rsidRDefault="001F4A40" w:rsidP="001F4A40">
      <w:pPr>
        <w:pStyle w:val="Nagwek2"/>
        <w:spacing w:before="240" w:after="240"/>
        <w:ind w:left="578" w:hanging="578"/>
      </w:pPr>
      <w:bookmarkStart w:id="74" w:name="_Toc325726837"/>
      <w:r w:rsidRPr="006B08CD">
        <w:lastRenderedPageBreak/>
        <w:t>KOMUNIKACJA SPOŁECZNA PROGRAMU REWITALIZACJI</w:t>
      </w:r>
      <w:bookmarkEnd w:id="74"/>
    </w:p>
    <w:p w:rsidR="001F4A40" w:rsidRDefault="001F4A40" w:rsidP="001F4A40">
      <w:pPr>
        <w:spacing w:after="0" w:line="360" w:lineRule="auto"/>
        <w:ind w:firstLine="578"/>
        <w:jc w:val="both"/>
        <w:rPr>
          <w:rFonts w:ascii="Tahoma" w:hAnsi="Tahoma" w:cs="Tahoma"/>
          <w:sz w:val="20"/>
          <w:szCs w:val="20"/>
        </w:rPr>
      </w:pPr>
      <w:r>
        <w:rPr>
          <w:rFonts w:ascii="Tahoma" w:hAnsi="Tahoma" w:cs="Tahoma"/>
          <w:sz w:val="20"/>
          <w:szCs w:val="20"/>
        </w:rPr>
        <w:t xml:space="preserve">Koncepcja komunikacja społeczna oraz public </w:t>
      </w:r>
      <w:proofErr w:type="spellStart"/>
      <w:r>
        <w:rPr>
          <w:rFonts w:ascii="Tahoma" w:hAnsi="Tahoma" w:cs="Tahoma"/>
          <w:sz w:val="20"/>
          <w:szCs w:val="20"/>
        </w:rPr>
        <w:t>relations</w:t>
      </w:r>
      <w:proofErr w:type="spellEnd"/>
      <w:r>
        <w:rPr>
          <w:rFonts w:ascii="Tahoma" w:hAnsi="Tahoma" w:cs="Tahoma"/>
          <w:sz w:val="20"/>
          <w:szCs w:val="20"/>
        </w:rPr>
        <w:t xml:space="preserve"> Lokalnego Programu Rewitalizacji Gminy Kochanowice powinna zawierać się w haśle: </w:t>
      </w:r>
      <w:r w:rsidRPr="00AF3522">
        <w:rPr>
          <w:rFonts w:ascii="Tahoma" w:hAnsi="Tahoma" w:cs="Tahoma"/>
          <w:b/>
          <w:sz w:val="20"/>
          <w:szCs w:val="20"/>
        </w:rPr>
        <w:t xml:space="preserve">„Każdy może być </w:t>
      </w:r>
      <w:proofErr w:type="spellStart"/>
      <w:r w:rsidRPr="00AF3522">
        <w:rPr>
          <w:rFonts w:ascii="Tahoma" w:hAnsi="Tahoma" w:cs="Tahoma"/>
          <w:b/>
          <w:sz w:val="20"/>
          <w:szCs w:val="20"/>
        </w:rPr>
        <w:t>Interesariuszem</w:t>
      </w:r>
      <w:proofErr w:type="spellEnd"/>
      <w:r w:rsidRPr="00AF3522">
        <w:rPr>
          <w:rFonts w:ascii="Tahoma" w:hAnsi="Tahoma" w:cs="Tahoma"/>
          <w:b/>
          <w:sz w:val="20"/>
          <w:szCs w:val="20"/>
        </w:rPr>
        <w:t>”</w:t>
      </w:r>
      <w:r>
        <w:rPr>
          <w:rFonts w:ascii="Tahoma" w:hAnsi="Tahoma" w:cs="Tahoma"/>
          <w:sz w:val="20"/>
          <w:szCs w:val="20"/>
        </w:rPr>
        <w:t xml:space="preserve">. Przyjęcie takiego podejścia spowoduje, że społeczność lokalna będzie miała poczucie partycypacji w życiu gminnym oraz </w:t>
      </w:r>
      <w:r>
        <w:rPr>
          <w:rFonts w:ascii="Tahoma" w:hAnsi="Tahoma" w:cs="Tahoma"/>
          <w:sz w:val="20"/>
          <w:szCs w:val="20"/>
        </w:rPr>
        <w:br/>
        <w:t>w podejmowaniu decyzji związanych z jej rozwojem.</w:t>
      </w:r>
    </w:p>
    <w:p w:rsidR="001F4A40" w:rsidRDefault="001F4A40" w:rsidP="001F4A40">
      <w:pPr>
        <w:spacing w:after="0" w:line="360" w:lineRule="auto"/>
        <w:jc w:val="both"/>
        <w:rPr>
          <w:rFonts w:ascii="Tahoma" w:hAnsi="Tahoma" w:cs="Tahoma"/>
          <w:sz w:val="20"/>
          <w:szCs w:val="20"/>
        </w:rPr>
      </w:pPr>
      <w:r>
        <w:rPr>
          <w:rFonts w:ascii="Tahoma" w:hAnsi="Tahoma" w:cs="Tahoma"/>
          <w:sz w:val="20"/>
          <w:szCs w:val="20"/>
        </w:rPr>
        <w:t>Ponadto każdy podmiot zainteresowany realizacją przedsięwzięcia wpisującego się w założenia programu rewitalizacji będzie miał poczucie otwartości Gminy na zmiany oraz wsparcia na etapie realizacji projektu rewitalizacyjnego lub zadania inwestycyjnego (w tym miejscu należy jeszcze raz przypomnieć, że wpisanie danego przedsięwzięcia do lokalnego programu rewitalizacji implikuje wiele pozytywnych czynników związanych np. z możliwością ubiegania się o wsparcie realizacji przedsięwzięcia z funduszy publicznych).</w:t>
      </w:r>
    </w:p>
    <w:p w:rsidR="001F4A40" w:rsidRPr="00782E3E" w:rsidRDefault="001F4A40" w:rsidP="001F4A40">
      <w:pPr>
        <w:pStyle w:val="Default"/>
        <w:spacing w:line="360" w:lineRule="auto"/>
        <w:jc w:val="both"/>
        <w:rPr>
          <w:rFonts w:ascii="Tahoma" w:hAnsi="Tahoma" w:cs="Tahoma"/>
          <w:color w:val="auto"/>
          <w:sz w:val="20"/>
          <w:szCs w:val="20"/>
        </w:rPr>
      </w:pPr>
      <w:r w:rsidRPr="00782E3E">
        <w:rPr>
          <w:rFonts w:ascii="Tahoma" w:hAnsi="Tahoma" w:cs="Tahoma"/>
          <w:color w:val="auto"/>
          <w:sz w:val="20"/>
          <w:szCs w:val="20"/>
        </w:rPr>
        <w:t>Do grup docelowych związanych z procesem komunikacji społecznej  programu rewitalizacji należy zaliczyć:</w:t>
      </w:r>
    </w:p>
    <w:p w:rsidR="001F4A40" w:rsidRPr="00782E3E" w:rsidRDefault="001F4A40" w:rsidP="00DC27ED">
      <w:pPr>
        <w:pStyle w:val="Default"/>
        <w:numPr>
          <w:ilvl w:val="0"/>
          <w:numId w:val="55"/>
        </w:numPr>
        <w:spacing w:line="360" w:lineRule="auto"/>
        <w:ind w:left="426"/>
        <w:jc w:val="both"/>
        <w:rPr>
          <w:rFonts w:ascii="Tahoma" w:hAnsi="Tahoma" w:cs="Tahoma"/>
          <w:color w:val="auto"/>
          <w:sz w:val="20"/>
          <w:szCs w:val="20"/>
        </w:rPr>
      </w:pPr>
      <w:r w:rsidRPr="00782E3E">
        <w:rPr>
          <w:rFonts w:ascii="Tahoma" w:hAnsi="Tahoma" w:cs="Tahoma"/>
          <w:color w:val="auto"/>
          <w:sz w:val="20"/>
          <w:szCs w:val="20"/>
        </w:rPr>
        <w:t xml:space="preserve">społeczność lokalną, </w:t>
      </w:r>
    </w:p>
    <w:p w:rsidR="001F4A40" w:rsidRPr="00782E3E" w:rsidRDefault="001F4A40" w:rsidP="00DC27ED">
      <w:pPr>
        <w:pStyle w:val="Default"/>
        <w:numPr>
          <w:ilvl w:val="0"/>
          <w:numId w:val="55"/>
        </w:numPr>
        <w:spacing w:line="360" w:lineRule="auto"/>
        <w:ind w:left="426"/>
        <w:jc w:val="both"/>
        <w:rPr>
          <w:rFonts w:ascii="Tahoma" w:hAnsi="Tahoma" w:cs="Tahoma"/>
          <w:color w:val="auto"/>
          <w:sz w:val="20"/>
          <w:szCs w:val="20"/>
        </w:rPr>
      </w:pPr>
      <w:r w:rsidRPr="00782E3E">
        <w:rPr>
          <w:rFonts w:ascii="Tahoma" w:hAnsi="Tahoma" w:cs="Tahoma"/>
          <w:color w:val="auto"/>
          <w:sz w:val="20"/>
          <w:szCs w:val="20"/>
        </w:rPr>
        <w:t>partnerów społeczno-gospodarczych,</w:t>
      </w:r>
    </w:p>
    <w:p w:rsidR="001F4A40" w:rsidRPr="00782E3E" w:rsidRDefault="001F4A40" w:rsidP="00DC27ED">
      <w:pPr>
        <w:pStyle w:val="Default"/>
        <w:numPr>
          <w:ilvl w:val="0"/>
          <w:numId w:val="55"/>
        </w:numPr>
        <w:spacing w:line="360" w:lineRule="auto"/>
        <w:ind w:left="426"/>
        <w:jc w:val="both"/>
        <w:rPr>
          <w:rFonts w:ascii="Tahoma" w:hAnsi="Tahoma" w:cs="Tahoma"/>
          <w:color w:val="auto"/>
          <w:sz w:val="20"/>
          <w:szCs w:val="20"/>
        </w:rPr>
      </w:pPr>
      <w:proofErr w:type="spellStart"/>
      <w:r w:rsidRPr="00782E3E">
        <w:rPr>
          <w:rFonts w:ascii="Tahoma" w:hAnsi="Tahoma" w:cs="Tahoma"/>
          <w:color w:val="auto"/>
          <w:sz w:val="20"/>
          <w:szCs w:val="20"/>
        </w:rPr>
        <w:t>interesariuszy</w:t>
      </w:r>
      <w:proofErr w:type="spellEnd"/>
      <w:r w:rsidRPr="00782E3E">
        <w:rPr>
          <w:rFonts w:ascii="Tahoma" w:hAnsi="Tahoma" w:cs="Tahoma"/>
          <w:color w:val="auto"/>
          <w:sz w:val="20"/>
          <w:szCs w:val="20"/>
        </w:rPr>
        <w:t xml:space="preserve">, </w:t>
      </w:r>
    </w:p>
    <w:p w:rsidR="001F4A40" w:rsidRPr="00782E3E" w:rsidRDefault="001F4A40" w:rsidP="00DC27ED">
      <w:pPr>
        <w:pStyle w:val="Default"/>
        <w:numPr>
          <w:ilvl w:val="0"/>
          <w:numId w:val="55"/>
        </w:numPr>
        <w:spacing w:line="360" w:lineRule="auto"/>
        <w:ind w:left="426"/>
        <w:jc w:val="both"/>
        <w:rPr>
          <w:rFonts w:ascii="Tahoma" w:hAnsi="Tahoma" w:cs="Tahoma"/>
          <w:color w:val="auto"/>
          <w:sz w:val="20"/>
          <w:szCs w:val="20"/>
        </w:rPr>
      </w:pPr>
      <w:r w:rsidRPr="00782E3E">
        <w:rPr>
          <w:rFonts w:ascii="Tahoma" w:hAnsi="Tahoma" w:cs="Tahoma"/>
          <w:color w:val="auto"/>
          <w:sz w:val="20"/>
          <w:szCs w:val="20"/>
        </w:rPr>
        <w:t xml:space="preserve">organizacje pozarządowe, </w:t>
      </w:r>
    </w:p>
    <w:p w:rsidR="001F4A40" w:rsidRPr="00782E3E" w:rsidRDefault="001F4A40" w:rsidP="00DC27ED">
      <w:pPr>
        <w:pStyle w:val="Default"/>
        <w:numPr>
          <w:ilvl w:val="0"/>
          <w:numId w:val="55"/>
        </w:numPr>
        <w:spacing w:line="360" w:lineRule="auto"/>
        <w:ind w:left="426"/>
        <w:jc w:val="both"/>
        <w:rPr>
          <w:rFonts w:ascii="Tahoma" w:hAnsi="Tahoma" w:cs="Tahoma"/>
          <w:color w:val="auto"/>
          <w:sz w:val="20"/>
          <w:szCs w:val="20"/>
        </w:rPr>
      </w:pPr>
      <w:r w:rsidRPr="00782E3E">
        <w:rPr>
          <w:rFonts w:ascii="Tahoma" w:hAnsi="Tahoma" w:cs="Tahoma"/>
          <w:color w:val="auto"/>
          <w:sz w:val="20"/>
          <w:szCs w:val="20"/>
        </w:rPr>
        <w:t>media</w:t>
      </w:r>
    </w:p>
    <w:p w:rsidR="001F4A40" w:rsidRPr="00782E3E" w:rsidRDefault="001F4A40" w:rsidP="00DC27ED">
      <w:pPr>
        <w:numPr>
          <w:ilvl w:val="0"/>
          <w:numId w:val="56"/>
        </w:numPr>
        <w:autoSpaceDE w:val="0"/>
        <w:autoSpaceDN w:val="0"/>
        <w:adjustRightInd w:val="0"/>
        <w:spacing w:after="0" w:line="360" w:lineRule="auto"/>
        <w:ind w:left="426"/>
        <w:jc w:val="both"/>
        <w:rPr>
          <w:rFonts w:ascii="Tahoma" w:hAnsi="Tahoma" w:cs="Tahoma"/>
          <w:sz w:val="20"/>
          <w:szCs w:val="20"/>
        </w:rPr>
      </w:pPr>
      <w:r w:rsidRPr="00782E3E">
        <w:rPr>
          <w:rFonts w:ascii="Tahoma" w:hAnsi="Tahoma" w:cs="Tahoma"/>
          <w:sz w:val="20"/>
          <w:szCs w:val="20"/>
        </w:rPr>
        <w:t>Działania związane z komunikacją społeczną programu rewitalizacji powinny być realizowane przez aparat wykonawczy podległy Wójtowi Gminy i przyczynić się do:</w:t>
      </w:r>
    </w:p>
    <w:p w:rsidR="001F4A40" w:rsidRPr="00782E3E" w:rsidRDefault="001F4A40" w:rsidP="00DC27ED">
      <w:pPr>
        <w:numPr>
          <w:ilvl w:val="0"/>
          <w:numId w:val="56"/>
        </w:numPr>
        <w:autoSpaceDE w:val="0"/>
        <w:autoSpaceDN w:val="0"/>
        <w:adjustRightInd w:val="0"/>
        <w:spacing w:after="0" w:line="360" w:lineRule="auto"/>
        <w:ind w:left="426"/>
        <w:jc w:val="both"/>
        <w:rPr>
          <w:rFonts w:ascii="Tahoma" w:hAnsi="Tahoma" w:cs="Tahoma"/>
          <w:sz w:val="20"/>
          <w:szCs w:val="20"/>
        </w:rPr>
      </w:pPr>
      <w:r w:rsidRPr="00782E3E">
        <w:rPr>
          <w:rFonts w:ascii="Tahoma" w:hAnsi="Tahoma" w:cs="Tahoma"/>
          <w:sz w:val="20"/>
          <w:szCs w:val="20"/>
        </w:rPr>
        <w:t>dost</w:t>
      </w:r>
      <w:r w:rsidRPr="00782E3E">
        <w:rPr>
          <w:rFonts w:ascii="Tahoma" w:hAnsi="Tahoma" w:cs="Tahoma" w:hint="eastAsia"/>
          <w:sz w:val="20"/>
          <w:szCs w:val="20"/>
        </w:rPr>
        <w:t>ę</w:t>
      </w:r>
      <w:r w:rsidRPr="00782E3E">
        <w:rPr>
          <w:rFonts w:ascii="Tahoma" w:hAnsi="Tahoma" w:cs="Tahoma"/>
          <w:sz w:val="20"/>
          <w:szCs w:val="20"/>
        </w:rPr>
        <w:t>pu do informacji na temat celów i problemów rewitalizacji,</w:t>
      </w:r>
    </w:p>
    <w:p w:rsidR="001F4A40" w:rsidRPr="00782E3E" w:rsidRDefault="001F4A40" w:rsidP="00DC27ED">
      <w:pPr>
        <w:numPr>
          <w:ilvl w:val="0"/>
          <w:numId w:val="56"/>
        </w:numPr>
        <w:autoSpaceDE w:val="0"/>
        <w:autoSpaceDN w:val="0"/>
        <w:adjustRightInd w:val="0"/>
        <w:spacing w:after="0" w:line="360" w:lineRule="auto"/>
        <w:ind w:left="426"/>
        <w:jc w:val="both"/>
        <w:rPr>
          <w:rFonts w:ascii="Tahoma" w:hAnsi="Tahoma" w:cs="Tahoma"/>
          <w:sz w:val="20"/>
          <w:szCs w:val="20"/>
        </w:rPr>
      </w:pPr>
      <w:r w:rsidRPr="00782E3E">
        <w:rPr>
          <w:rFonts w:ascii="Tahoma" w:hAnsi="Tahoma" w:cs="Tahoma"/>
          <w:sz w:val="20"/>
          <w:szCs w:val="20"/>
        </w:rPr>
        <w:t>pobudzenia grup docelowych do wyrażania własnych opinii,</w:t>
      </w:r>
    </w:p>
    <w:p w:rsidR="001F4A40" w:rsidRPr="00782E3E" w:rsidRDefault="001F4A40" w:rsidP="00DC27ED">
      <w:pPr>
        <w:numPr>
          <w:ilvl w:val="0"/>
          <w:numId w:val="56"/>
        </w:numPr>
        <w:autoSpaceDE w:val="0"/>
        <w:autoSpaceDN w:val="0"/>
        <w:adjustRightInd w:val="0"/>
        <w:spacing w:after="0" w:line="360" w:lineRule="auto"/>
        <w:ind w:left="426"/>
        <w:jc w:val="both"/>
        <w:rPr>
          <w:rFonts w:ascii="Tahoma" w:hAnsi="Tahoma" w:cs="Tahoma"/>
          <w:sz w:val="20"/>
          <w:szCs w:val="20"/>
        </w:rPr>
      </w:pPr>
      <w:r w:rsidRPr="00782E3E">
        <w:rPr>
          <w:rFonts w:ascii="Tahoma" w:hAnsi="Tahoma" w:cs="Tahoma"/>
          <w:sz w:val="20"/>
          <w:szCs w:val="20"/>
        </w:rPr>
        <w:t>współpracy pomi</w:t>
      </w:r>
      <w:r w:rsidRPr="00782E3E">
        <w:rPr>
          <w:rFonts w:ascii="Tahoma" w:hAnsi="Tahoma" w:cs="Tahoma" w:hint="eastAsia"/>
          <w:sz w:val="20"/>
          <w:szCs w:val="20"/>
        </w:rPr>
        <w:t>ę</w:t>
      </w:r>
      <w:r w:rsidRPr="00782E3E">
        <w:rPr>
          <w:rFonts w:ascii="Tahoma" w:hAnsi="Tahoma" w:cs="Tahoma"/>
          <w:sz w:val="20"/>
          <w:szCs w:val="20"/>
        </w:rPr>
        <w:t xml:space="preserve">dzy </w:t>
      </w:r>
      <w:proofErr w:type="spellStart"/>
      <w:r w:rsidRPr="00782E3E">
        <w:rPr>
          <w:rFonts w:ascii="Tahoma" w:hAnsi="Tahoma" w:cs="Tahoma"/>
          <w:sz w:val="20"/>
          <w:szCs w:val="20"/>
        </w:rPr>
        <w:t>Interesariuszami</w:t>
      </w:r>
      <w:proofErr w:type="spellEnd"/>
      <w:r w:rsidRPr="00782E3E">
        <w:rPr>
          <w:rFonts w:ascii="Tahoma" w:hAnsi="Tahoma" w:cs="Tahoma"/>
          <w:sz w:val="20"/>
          <w:szCs w:val="20"/>
        </w:rPr>
        <w:t>, a zespołem zadaniowym do spraw rewitalizacji</w:t>
      </w:r>
      <w:r>
        <w:rPr>
          <w:rFonts w:ascii="Tahoma" w:hAnsi="Tahoma" w:cs="Tahoma"/>
          <w:sz w:val="20"/>
          <w:szCs w:val="20"/>
        </w:rPr>
        <w:t xml:space="preserve"> w procesie realizacji przedsięwzięcia oraz monitoringu programu rewitalizacji</w:t>
      </w:r>
    </w:p>
    <w:p w:rsidR="001F4A40" w:rsidRPr="00782E3E" w:rsidRDefault="001F4A40" w:rsidP="001F4A40">
      <w:pPr>
        <w:autoSpaceDE w:val="0"/>
        <w:autoSpaceDN w:val="0"/>
        <w:adjustRightInd w:val="0"/>
        <w:spacing w:after="0" w:line="360" w:lineRule="auto"/>
        <w:jc w:val="both"/>
        <w:rPr>
          <w:rFonts w:ascii="Tahoma" w:hAnsi="Tahoma" w:cs="Tahoma"/>
          <w:sz w:val="20"/>
          <w:szCs w:val="20"/>
        </w:rPr>
      </w:pPr>
      <w:r w:rsidRPr="00782E3E">
        <w:rPr>
          <w:rFonts w:ascii="Tahoma" w:hAnsi="Tahoma" w:cs="Tahoma"/>
          <w:sz w:val="20"/>
          <w:szCs w:val="20"/>
        </w:rPr>
        <w:t xml:space="preserve">Narzędziami służącymi komunikacji społecznej powinny być tradycyjne formy przekazywania </w:t>
      </w:r>
      <w:r>
        <w:rPr>
          <w:rFonts w:ascii="Tahoma" w:hAnsi="Tahoma" w:cs="Tahoma"/>
          <w:sz w:val="20"/>
          <w:szCs w:val="20"/>
        </w:rPr>
        <w:t>i</w:t>
      </w:r>
      <w:r w:rsidRPr="00782E3E">
        <w:rPr>
          <w:rFonts w:ascii="Tahoma" w:hAnsi="Tahoma" w:cs="Tahoma"/>
          <w:sz w:val="20"/>
          <w:szCs w:val="20"/>
        </w:rPr>
        <w:t xml:space="preserve">nformacji, ale również, a może przede wszystkim  nowoczesne technologie takie jak </w:t>
      </w:r>
      <w:proofErr w:type="spellStart"/>
      <w:r w:rsidRPr="00782E3E">
        <w:rPr>
          <w:rFonts w:ascii="Tahoma" w:hAnsi="Tahoma" w:cs="Tahoma"/>
          <w:sz w:val="20"/>
          <w:szCs w:val="20"/>
        </w:rPr>
        <w:t>internet</w:t>
      </w:r>
      <w:proofErr w:type="spellEnd"/>
      <w:r w:rsidRPr="00782E3E">
        <w:rPr>
          <w:rFonts w:ascii="Tahoma" w:hAnsi="Tahoma" w:cs="Tahoma"/>
          <w:sz w:val="20"/>
          <w:szCs w:val="20"/>
        </w:rPr>
        <w:t xml:space="preserve"> oraz inne techniki multimedialne stosownie do możliwości finansowych Gminy.</w:t>
      </w:r>
    </w:p>
    <w:p w:rsidR="001F4A40" w:rsidRDefault="001F4A40" w:rsidP="001F4A40">
      <w:pPr>
        <w:pStyle w:val="Nagwek1"/>
      </w:pPr>
      <w:r>
        <w:br w:type="column"/>
      </w:r>
      <w:bookmarkStart w:id="75" w:name="_Toc325726838"/>
      <w:r>
        <w:lastRenderedPageBreak/>
        <w:t>WYKAZY I BIBLIOGRAFIA</w:t>
      </w:r>
      <w:bookmarkEnd w:id="75"/>
    </w:p>
    <w:p w:rsidR="001F4A40" w:rsidRPr="006A4866" w:rsidRDefault="001F4A40" w:rsidP="001F4A40"/>
    <w:p w:rsidR="001F4A40" w:rsidRPr="0052752E" w:rsidRDefault="001F4A40" w:rsidP="001F4A40">
      <w:pPr>
        <w:pStyle w:val="Default"/>
        <w:spacing w:line="360" w:lineRule="auto"/>
        <w:rPr>
          <w:rFonts w:ascii="Tahoma" w:hAnsi="Tahoma" w:cs="Tahoma"/>
          <w:b/>
          <w:color w:val="auto"/>
        </w:rPr>
      </w:pPr>
      <w:r w:rsidRPr="0052752E">
        <w:rPr>
          <w:rFonts w:ascii="Tahoma" w:hAnsi="Tahoma" w:cs="Tahoma"/>
          <w:b/>
          <w:color w:val="auto"/>
        </w:rPr>
        <w:t>SPIS MAP:</w:t>
      </w:r>
    </w:p>
    <w:p w:rsidR="001F4A40" w:rsidRPr="004A526D" w:rsidRDefault="00FC6EFD" w:rsidP="001F4A40">
      <w:pPr>
        <w:pStyle w:val="Spisilustracji"/>
        <w:tabs>
          <w:tab w:val="right" w:leader="dot" w:pos="9488"/>
        </w:tabs>
        <w:rPr>
          <w:rFonts w:ascii="Tahoma" w:eastAsia="Times New Roman" w:hAnsi="Tahoma" w:cs="Tahoma"/>
          <w:noProof/>
          <w:sz w:val="20"/>
          <w:szCs w:val="20"/>
          <w:lang w:eastAsia="pl-PL"/>
        </w:rPr>
      </w:pPr>
      <w:r>
        <w:rPr>
          <w:rFonts w:ascii="Tahoma" w:hAnsi="Tahoma" w:cs="Tahoma"/>
          <w:sz w:val="20"/>
          <w:szCs w:val="20"/>
        </w:rPr>
        <w:fldChar w:fldCharType="begin"/>
      </w:r>
      <w:r w:rsidR="001F4A40">
        <w:rPr>
          <w:rFonts w:ascii="Tahoma" w:hAnsi="Tahoma" w:cs="Tahoma"/>
          <w:sz w:val="20"/>
          <w:szCs w:val="20"/>
        </w:rPr>
        <w:instrText xml:space="preserve"> TOC \h \z \c "Mapa" </w:instrText>
      </w:r>
      <w:r>
        <w:rPr>
          <w:rFonts w:ascii="Tahoma" w:hAnsi="Tahoma" w:cs="Tahoma"/>
          <w:sz w:val="20"/>
          <w:szCs w:val="20"/>
        </w:rPr>
        <w:fldChar w:fldCharType="separate"/>
      </w:r>
      <w:hyperlink w:anchor="_Toc325726429" w:history="1">
        <w:r w:rsidR="001F4A40" w:rsidRPr="00F92690">
          <w:rPr>
            <w:rStyle w:val="Hipercze"/>
            <w:rFonts w:cs="Tahoma"/>
            <w:noProof/>
            <w:sz w:val="20"/>
            <w:szCs w:val="20"/>
          </w:rPr>
          <w:t>Mapa 1: Lokalizacja Gminy Kochanowice w powiecie lublinieckim</w:t>
        </w:r>
        <w:r w:rsidR="001F4A40" w:rsidRPr="00F92690">
          <w:rPr>
            <w:rFonts w:ascii="Tahoma" w:hAnsi="Tahoma" w:cs="Tahoma"/>
            <w:noProof/>
            <w:webHidden/>
            <w:sz w:val="20"/>
            <w:szCs w:val="20"/>
          </w:rPr>
          <w:tab/>
        </w:r>
        <w:r w:rsidRPr="00F92690">
          <w:rPr>
            <w:rFonts w:ascii="Tahoma" w:hAnsi="Tahoma" w:cs="Tahoma"/>
            <w:noProof/>
            <w:webHidden/>
            <w:sz w:val="20"/>
            <w:szCs w:val="20"/>
          </w:rPr>
          <w:fldChar w:fldCharType="begin"/>
        </w:r>
        <w:r w:rsidR="001F4A40" w:rsidRPr="00F92690">
          <w:rPr>
            <w:rFonts w:ascii="Tahoma" w:hAnsi="Tahoma" w:cs="Tahoma"/>
            <w:noProof/>
            <w:webHidden/>
            <w:sz w:val="20"/>
            <w:szCs w:val="20"/>
          </w:rPr>
          <w:instrText xml:space="preserve"> PAGEREF _Toc325726429 \h </w:instrText>
        </w:r>
        <w:r w:rsidRPr="00F92690">
          <w:rPr>
            <w:rFonts w:ascii="Tahoma" w:hAnsi="Tahoma" w:cs="Tahoma"/>
            <w:noProof/>
            <w:webHidden/>
            <w:sz w:val="20"/>
            <w:szCs w:val="20"/>
          </w:rPr>
        </w:r>
        <w:r w:rsidRPr="00F92690">
          <w:rPr>
            <w:rFonts w:ascii="Tahoma" w:hAnsi="Tahoma" w:cs="Tahoma"/>
            <w:noProof/>
            <w:webHidden/>
            <w:sz w:val="20"/>
            <w:szCs w:val="20"/>
          </w:rPr>
          <w:fldChar w:fldCharType="separate"/>
        </w:r>
        <w:r w:rsidR="001F4A40">
          <w:rPr>
            <w:rFonts w:ascii="Tahoma" w:hAnsi="Tahoma" w:cs="Tahoma"/>
            <w:noProof/>
            <w:webHidden/>
            <w:sz w:val="20"/>
            <w:szCs w:val="20"/>
          </w:rPr>
          <w:t>3</w:t>
        </w:r>
        <w:r w:rsidRPr="00F92690">
          <w:rPr>
            <w:rFonts w:ascii="Tahoma" w:hAnsi="Tahoma" w:cs="Tahoma"/>
            <w:noProof/>
            <w:webHidden/>
            <w:sz w:val="20"/>
            <w:szCs w:val="20"/>
          </w:rPr>
          <w:fldChar w:fldCharType="end"/>
        </w:r>
      </w:hyperlink>
    </w:p>
    <w:p w:rsidR="001F4A40" w:rsidRPr="004A526D" w:rsidRDefault="00FC6EFD" w:rsidP="001F4A40">
      <w:pPr>
        <w:pStyle w:val="Spisilustracji"/>
        <w:tabs>
          <w:tab w:val="right" w:leader="dot" w:pos="9488"/>
        </w:tabs>
        <w:rPr>
          <w:rFonts w:ascii="Tahoma" w:eastAsia="Times New Roman" w:hAnsi="Tahoma" w:cs="Tahoma"/>
          <w:noProof/>
          <w:sz w:val="20"/>
          <w:szCs w:val="20"/>
          <w:lang w:eastAsia="pl-PL"/>
        </w:rPr>
      </w:pPr>
      <w:hyperlink w:anchor="_Toc325726430" w:history="1">
        <w:r w:rsidR="001F4A40" w:rsidRPr="00F92690">
          <w:rPr>
            <w:rStyle w:val="Hipercze"/>
            <w:rFonts w:cs="Tahoma"/>
            <w:noProof/>
            <w:sz w:val="20"/>
            <w:szCs w:val="20"/>
          </w:rPr>
          <w:t>Mapa 2: Udział beneficjentów pomocy społecznej w liczbie ludności ogółem w 2010 roku</w:t>
        </w:r>
        <w:r w:rsidR="001F4A40" w:rsidRPr="00F92690">
          <w:rPr>
            <w:rFonts w:ascii="Tahoma" w:hAnsi="Tahoma" w:cs="Tahoma"/>
            <w:noProof/>
            <w:webHidden/>
            <w:sz w:val="20"/>
            <w:szCs w:val="20"/>
          </w:rPr>
          <w:tab/>
        </w:r>
        <w:r w:rsidRPr="00F92690">
          <w:rPr>
            <w:rFonts w:ascii="Tahoma" w:hAnsi="Tahoma" w:cs="Tahoma"/>
            <w:noProof/>
            <w:webHidden/>
            <w:sz w:val="20"/>
            <w:szCs w:val="20"/>
          </w:rPr>
          <w:fldChar w:fldCharType="begin"/>
        </w:r>
        <w:r w:rsidR="001F4A40" w:rsidRPr="00F92690">
          <w:rPr>
            <w:rFonts w:ascii="Tahoma" w:hAnsi="Tahoma" w:cs="Tahoma"/>
            <w:noProof/>
            <w:webHidden/>
            <w:sz w:val="20"/>
            <w:szCs w:val="20"/>
          </w:rPr>
          <w:instrText xml:space="preserve"> PAGEREF _Toc325726430 \h </w:instrText>
        </w:r>
        <w:r w:rsidRPr="00F92690">
          <w:rPr>
            <w:rFonts w:ascii="Tahoma" w:hAnsi="Tahoma" w:cs="Tahoma"/>
            <w:noProof/>
            <w:webHidden/>
            <w:sz w:val="20"/>
            <w:szCs w:val="20"/>
          </w:rPr>
        </w:r>
        <w:r w:rsidRPr="00F92690">
          <w:rPr>
            <w:rFonts w:ascii="Tahoma" w:hAnsi="Tahoma" w:cs="Tahoma"/>
            <w:noProof/>
            <w:webHidden/>
            <w:sz w:val="20"/>
            <w:szCs w:val="20"/>
          </w:rPr>
          <w:fldChar w:fldCharType="separate"/>
        </w:r>
        <w:r w:rsidR="001F4A40">
          <w:rPr>
            <w:rFonts w:ascii="Tahoma" w:hAnsi="Tahoma" w:cs="Tahoma"/>
            <w:noProof/>
            <w:webHidden/>
            <w:sz w:val="20"/>
            <w:szCs w:val="20"/>
          </w:rPr>
          <w:t>30</w:t>
        </w:r>
        <w:r w:rsidRPr="00F92690">
          <w:rPr>
            <w:rFonts w:ascii="Tahoma" w:hAnsi="Tahoma" w:cs="Tahoma"/>
            <w:noProof/>
            <w:webHidden/>
            <w:sz w:val="20"/>
            <w:szCs w:val="20"/>
          </w:rPr>
          <w:fldChar w:fldCharType="end"/>
        </w:r>
      </w:hyperlink>
    </w:p>
    <w:p w:rsidR="001F4A40" w:rsidRPr="004A526D" w:rsidRDefault="00FC6EFD" w:rsidP="001F4A40">
      <w:pPr>
        <w:pStyle w:val="Spisilustracji"/>
        <w:tabs>
          <w:tab w:val="right" w:leader="dot" w:pos="9488"/>
        </w:tabs>
        <w:rPr>
          <w:rFonts w:eastAsia="Times New Roman"/>
          <w:noProof/>
          <w:lang w:eastAsia="pl-PL"/>
        </w:rPr>
      </w:pPr>
      <w:hyperlink w:anchor="_Toc325726431" w:history="1">
        <w:r w:rsidR="001F4A40" w:rsidRPr="00F92690">
          <w:rPr>
            <w:rStyle w:val="Hipercze"/>
            <w:rFonts w:cs="Tahoma"/>
            <w:noProof/>
            <w:sz w:val="20"/>
            <w:szCs w:val="20"/>
          </w:rPr>
          <w:t>Mapa 3: Podział administracyjny Gminy Kochanowice - zasięg rewitalizowanego obszaru</w:t>
        </w:r>
        <w:r w:rsidR="001F4A40" w:rsidRPr="00F92690">
          <w:rPr>
            <w:rFonts w:ascii="Tahoma" w:hAnsi="Tahoma" w:cs="Tahoma"/>
            <w:noProof/>
            <w:webHidden/>
            <w:sz w:val="20"/>
            <w:szCs w:val="20"/>
          </w:rPr>
          <w:tab/>
        </w:r>
        <w:r w:rsidRPr="00F92690">
          <w:rPr>
            <w:rFonts w:ascii="Tahoma" w:hAnsi="Tahoma" w:cs="Tahoma"/>
            <w:noProof/>
            <w:webHidden/>
            <w:sz w:val="20"/>
            <w:szCs w:val="20"/>
          </w:rPr>
          <w:fldChar w:fldCharType="begin"/>
        </w:r>
        <w:r w:rsidR="001F4A40" w:rsidRPr="00F92690">
          <w:rPr>
            <w:rFonts w:ascii="Tahoma" w:hAnsi="Tahoma" w:cs="Tahoma"/>
            <w:noProof/>
            <w:webHidden/>
            <w:sz w:val="20"/>
            <w:szCs w:val="20"/>
          </w:rPr>
          <w:instrText xml:space="preserve"> PAGEREF _Toc325726431 \h </w:instrText>
        </w:r>
        <w:r w:rsidRPr="00F92690">
          <w:rPr>
            <w:rFonts w:ascii="Tahoma" w:hAnsi="Tahoma" w:cs="Tahoma"/>
            <w:noProof/>
            <w:webHidden/>
            <w:sz w:val="20"/>
            <w:szCs w:val="20"/>
          </w:rPr>
        </w:r>
        <w:r w:rsidRPr="00F92690">
          <w:rPr>
            <w:rFonts w:ascii="Tahoma" w:hAnsi="Tahoma" w:cs="Tahoma"/>
            <w:noProof/>
            <w:webHidden/>
            <w:sz w:val="20"/>
            <w:szCs w:val="20"/>
          </w:rPr>
          <w:fldChar w:fldCharType="separate"/>
        </w:r>
        <w:r w:rsidR="001F4A40">
          <w:rPr>
            <w:rFonts w:ascii="Tahoma" w:hAnsi="Tahoma" w:cs="Tahoma"/>
            <w:noProof/>
            <w:webHidden/>
            <w:sz w:val="20"/>
            <w:szCs w:val="20"/>
          </w:rPr>
          <w:t>49</w:t>
        </w:r>
        <w:r w:rsidRPr="00F92690">
          <w:rPr>
            <w:rFonts w:ascii="Tahoma" w:hAnsi="Tahoma" w:cs="Tahoma"/>
            <w:noProof/>
            <w:webHidden/>
            <w:sz w:val="20"/>
            <w:szCs w:val="20"/>
          </w:rPr>
          <w:fldChar w:fldCharType="end"/>
        </w:r>
      </w:hyperlink>
    </w:p>
    <w:p w:rsidR="001F4A40" w:rsidRDefault="00FC6EFD" w:rsidP="001F4A40">
      <w:pPr>
        <w:spacing w:after="120" w:line="360" w:lineRule="auto"/>
        <w:rPr>
          <w:rFonts w:ascii="Tahoma" w:hAnsi="Tahoma" w:cs="Tahoma"/>
          <w:sz w:val="20"/>
          <w:szCs w:val="20"/>
        </w:rPr>
      </w:pPr>
      <w:r>
        <w:rPr>
          <w:rFonts w:ascii="Tahoma" w:hAnsi="Tahoma" w:cs="Tahoma"/>
          <w:sz w:val="20"/>
          <w:szCs w:val="20"/>
        </w:rPr>
        <w:fldChar w:fldCharType="end"/>
      </w:r>
    </w:p>
    <w:p w:rsidR="001F4A40" w:rsidRPr="005C23A6" w:rsidRDefault="001F4A40" w:rsidP="001F4A40">
      <w:pPr>
        <w:spacing w:after="0" w:line="360" w:lineRule="auto"/>
        <w:rPr>
          <w:rFonts w:ascii="Tahoma" w:hAnsi="Tahoma" w:cs="Tahoma"/>
          <w:sz w:val="24"/>
          <w:szCs w:val="24"/>
        </w:rPr>
      </w:pPr>
      <w:r w:rsidRPr="0052752E">
        <w:rPr>
          <w:rFonts w:ascii="Tahoma" w:hAnsi="Tahoma" w:cs="Tahoma"/>
          <w:b/>
          <w:sz w:val="24"/>
          <w:szCs w:val="24"/>
        </w:rPr>
        <w:t>SP</w:t>
      </w:r>
      <w:r>
        <w:rPr>
          <w:rFonts w:ascii="Tahoma" w:hAnsi="Tahoma" w:cs="Tahoma"/>
          <w:b/>
          <w:sz w:val="24"/>
          <w:szCs w:val="24"/>
        </w:rPr>
        <w:t>I</w:t>
      </w:r>
      <w:r w:rsidRPr="0052752E">
        <w:rPr>
          <w:rFonts w:ascii="Tahoma" w:hAnsi="Tahoma" w:cs="Tahoma"/>
          <w:b/>
          <w:sz w:val="24"/>
          <w:szCs w:val="24"/>
        </w:rPr>
        <w:t>S TABEL:</w:t>
      </w:r>
    </w:p>
    <w:p w:rsidR="001F4A40" w:rsidRPr="005C23A6" w:rsidRDefault="00FC6EFD" w:rsidP="001F4A40">
      <w:pPr>
        <w:pStyle w:val="Spisilustracji"/>
        <w:tabs>
          <w:tab w:val="right" w:leader="dot" w:pos="9488"/>
        </w:tabs>
        <w:rPr>
          <w:rFonts w:ascii="Tahoma" w:eastAsia="Times New Roman" w:hAnsi="Tahoma" w:cs="Tahoma"/>
          <w:noProof/>
          <w:sz w:val="20"/>
          <w:szCs w:val="20"/>
          <w:lang w:eastAsia="pl-PL"/>
        </w:rPr>
      </w:pPr>
      <w:r w:rsidRPr="005C23A6">
        <w:rPr>
          <w:rFonts w:ascii="Tahoma" w:hAnsi="Tahoma" w:cs="Tahoma"/>
          <w:sz w:val="20"/>
          <w:szCs w:val="20"/>
        </w:rPr>
        <w:fldChar w:fldCharType="begin"/>
      </w:r>
      <w:r w:rsidR="001F4A40" w:rsidRPr="005C23A6">
        <w:rPr>
          <w:rFonts w:ascii="Tahoma" w:hAnsi="Tahoma" w:cs="Tahoma"/>
          <w:sz w:val="20"/>
          <w:szCs w:val="20"/>
        </w:rPr>
        <w:instrText xml:space="preserve"> TOC \h \z \c "Tabela" </w:instrText>
      </w:r>
      <w:r w:rsidRPr="005C23A6">
        <w:rPr>
          <w:rFonts w:ascii="Tahoma" w:hAnsi="Tahoma" w:cs="Tahoma"/>
          <w:sz w:val="20"/>
          <w:szCs w:val="20"/>
        </w:rPr>
        <w:fldChar w:fldCharType="separate"/>
      </w:r>
      <w:hyperlink w:anchor="_Toc325726448" w:history="1">
        <w:r w:rsidR="001F4A40" w:rsidRPr="005C23A6">
          <w:rPr>
            <w:rStyle w:val="Hipercze"/>
            <w:rFonts w:cs="Tahoma"/>
            <w:noProof/>
            <w:sz w:val="20"/>
            <w:szCs w:val="20"/>
          </w:rPr>
          <w:t>Tabela 1: Strefy ochrony konserwatorskiej</w:t>
        </w:r>
        <w:r w:rsidR="001F4A40" w:rsidRPr="005C23A6">
          <w:rPr>
            <w:rFonts w:ascii="Tahoma" w:hAnsi="Tahoma" w:cs="Tahoma"/>
            <w:noProof/>
            <w:webHidden/>
            <w:sz w:val="20"/>
            <w:szCs w:val="20"/>
          </w:rPr>
          <w:tab/>
        </w:r>
        <w:r w:rsidRPr="005C23A6">
          <w:rPr>
            <w:rFonts w:ascii="Tahoma" w:hAnsi="Tahoma" w:cs="Tahoma"/>
            <w:noProof/>
            <w:webHidden/>
            <w:sz w:val="20"/>
            <w:szCs w:val="20"/>
          </w:rPr>
          <w:fldChar w:fldCharType="begin"/>
        </w:r>
        <w:r w:rsidR="001F4A40" w:rsidRPr="005C23A6">
          <w:rPr>
            <w:rFonts w:ascii="Tahoma" w:hAnsi="Tahoma" w:cs="Tahoma"/>
            <w:noProof/>
            <w:webHidden/>
            <w:sz w:val="20"/>
            <w:szCs w:val="20"/>
          </w:rPr>
          <w:instrText xml:space="preserve"> PAGEREF _Toc325726448 \h </w:instrText>
        </w:r>
        <w:r w:rsidRPr="005C23A6">
          <w:rPr>
            <w:rFonts w:ascii="Tahoma" w:hAnsi="Tahoma" w:cs="Tahoma"/>
            <w:noProof/>
            <w:webHidden/>
            <w:sz w:val="20"/>
            <w:szCs w:val="20"/>
          </w:rPr>
        </w:r>
        <w:r w:rsidRPr="005C23A6">
          <w:rPr>
            <w:rFonts w:ascii="Tahoma" w:hAnsi="Tahoma" w:cs="Tahoma"/>
            <w:noProof/>
            <w:webHidden/>
            <w:sz w:val="20"/>
            <w:szCs w:val="20"/>
          </w:rPr>
          <w:fldChar w:fldCharType="separate"/>
        </w:r>
        <w:r w:rsidR="001F4A40">
          <w:rPr>
            <w:rFonts w:ascii="Tahoma" w:hAnsi="Tahoma" w:cs="Tahoma"/>
            <w:noProof/>
            <w:webHidden/>
            <w:sz w:val="20"/>
            <w:szCs w:val="20"/>
          </w:rPr>
          <w:t>5</w:t>
        </w:r>
        <w:r w:rsidRPr="005C23A6">
          <w:rPr>
            <w:rFonts w:ascii="Tahoma" w:hAnsi="Tahoma" w:cs="Tahoma"/>
            <w:noProof/>
            <w:webHidden/>
            <w:sz w:val="20"/>
            <w:szCs w:val="20"/>
          </w:rPr>
          <w:fldChar w:fldCharType="end"/>
        </w:r>
      </w:hyperlink>
    </w:p>
    <w:p w:rsidR="001F4A40" w:rsidRPr="005C23A6" w:rsidRDefault="00FC6EFD" w:rsidP="001F4A40">
      <w:pPr>
        <w:pStyle w:val="Spisilustracji"/>
        <w:tabs>
          <w:tab w:val="right" w:leader="dot" w:pos="9488"/>
        </w:tabs>
        <w:rPr>
          <w:rFonts w:ascii="Tahoma" w:eastAsia="Times New Roman" w:hAnsi="Tahoma" w:cs="Tahoma"/>
          <w:noProof/>
          <w:sz w:val="20"/>
          <w:szCs w:val="20"/>
          <w:lang w:eastAsia="pl-PL"/>
        </w:rPr>
      </w:pPr>
      <w:hyperlink w:anchor="_Toc325726449" w:history="1">
        <w:r w:rsidR="001F4A40" w:rsidRPr="005C23A6">
          <w:rPr>
            <w:rStyle w:val="Hipercze"/>
            <w:rFonts w:cs="Tahoma"/>
            <w:noProof/>
            <w:sz w:val="20"/>
            <w:szCs w:val="20"/>
          </w:rPr>
          <w:t>Tabela 2: Podział własności gruntów będących w posiadaniu Gminy Kochanowice</w:t>
        </w:r>
        <w:r w:rsidR="001F4A40" w:rsidRPr="005C23A6">
          <w:rPr>
            <w:rFonts w:ascii="Tahoma" w:hAnsi="Tahoma" w:cs="Tahoma"/>
            <w:noProof/>
            <w:webHidden/>
            <w:sz w:val="20"/>
            <w:szCs w:val="20"/>
          </w:rPr>
          <w:tab/>
        </w:r>
        <w:r w:rsidRPr="005C23A6">
          <w:rPr>
            <w:rFonts w:ascii="Tahoma" w:hAnsi="Tahoma" w:cs="Tahoma"/>
            <w:noProof/>
            <w:webHidden/>
            <w:sz w:val="20"/>
            <w:szCs w:val="20"/>
          </w:rPr>
          <w:fldChar w:fldCharType="begin"/>
        </w:r>
        <w:r w:rsidR="001F4A40" w:rsidRPr="005C23A6">
          <w:rPr>
            <w:rFonts w:ascii="Tahoma" w:hAnsi="Tahoma" w:cs="Tahoma"/>
            <w:noProof/>
            <w:webHidden/>
            <w:sz w:val="20"/>
            <w:szCs w:val="20"/>
          </w:rPr>
          <w:instrText xml:space="preserve"> PAGEREF _Toc325726449 \h </w:instrText>
        </w:r>
        <w:r w:rsidRPr="005C23A6">
          <w:rPr>
            <w:rFonts w:ascii="Tahoma" w:hAnsi="Tahoma" w:cs="Tahoma"/>
            <w:noProof/>
            <w:webHidden/>
            <w:sz w:val="20"/>
            <w:szCs w:val="20"/>
          </w:rPr>
        </w:r>
        <w:r w:rsidRPr="005C23A6">
          <w:rPr>
            <w:rFonts w:ascii="Tahoma" w:hAnsi="Tahoma" w:cs="Tahoma"/>
            <w:noProof/>
            <w:webHidden/>
            <w:sz w:val="20"/>
            <w:szCs w:val="20"/>
          </w:rPr>
          <w:fldChar w:fldCharType="separate"/>
        </w:r>
        <w:r w:rsidR="001F4A40">
          <w:rPr>
            <w:rFonts w:ascii="Tahoma" w:hAnsi="Tahoma" w:cs="Tahoma"/>
            <w:noProof/>
            <w:webHidden/>
            <w:sz w:val="20"/>
            <w:szCs w:val="20"/>
          </w:rPr>
          <w:t>14</w:t>
        </w:r>
        <w:r w:rsidRPr="005C23A6">
          <w:rPr>
            <w:rFonts w:ascii="Tahoma" w:hAnsi="Tahoma" w:cs="Tahoma"/>
            <w:noProof/>
            <w:webHidden/>
            <w:sz w:val="20"/>
            <w:szCs w:val="20"/>
          </w:rPr>
          <w:fldChar w:fldCharType="end"/>
        </w:r>
      </w:hyperlink>
    </w:p>
    <w:p w:rsidR="001F4A40" w:rsidRPr="005C23A6" w:rsidRDefault="00FC6EFD" w:rsidP="001F4A40">
      <w:pPr>
        <w:pStyle w:val="Spisilustracji"/>
        <w:tabs>
          <w:tab w:val="right" w:leader="dot" w:pos="9488"/>
        </w:tabs>
        <w:rPr>
          <w:rFonts w:ascii="Tahoma" w:eastAsia="Times New Roman" w:hAnsi="Tahoma" w:cs="Tahoma"/>
          <w:noProof/>
          <w:sz w:val="20"/>
          <w:szCs w:val="20"/>
          <w:lang w:eastAsia="pl-PL"/>
        </w:rPr>
      </w:pPr>
      <w:hyperlink w:anchor="_Toc325726450" w:history="1">
        <w:r w:rsidR="001F4A40" w:rsidRPr="005C23A6">
          <w:rPr>
            <w:rStyle w:val="Hipercze"/>
            <w:rFonts w:cs="Tahoma"/>
            <w:noProof/>
            <w:sz w:val="20"/>
            <w:szCs w:val="20"/>
          </w:rPr>
          <w:t>Tabela 3: Podział w rozbiciu na poszczególny charakter zagospodarowania gruntu</w:t>
        </w:r>
        <w:r w:rsidR="001F4A40" w:rsidRPr="005C23A6">
          <w:rPr>
            <w:rFonts w:ascii="Tahoma" w:hAnsi="Tahoma" w:cs="Tahoma"/>
            <w:noProof/>
            <w:webHidden/>
            <w:sz w:val="20"/>
            <w:szCs w:val="20"/>
          </w:rPr>
          <w:tab/>
        </w:r>
        <w:r w:rsidRPr="005C23A6">
          <w:rPr>
            <w:rFonts w:ascii="Tahoma" w:hAnsi="Tahoma" w:cs="Tahoma"/>
            <w:noProof/>
            <w:webHidden/>
            <w:sz w:val="20"/>
            <w:szCs w:val="20"/>
          </w:rPr>
          <w:fldChar w:fldCharType="begin"/>
        </w:r>
        <w:r w:rsidR="001F4A40" w:rsidRPr="005C23A6">
          <w:rPr>
            <w:rFonts w:ascii="Tahoma" w:hAnsi="Tahoma" w:cs="Tahoma"/>
            <w:noProof/>
            <w:webHidden/>
            <w:sz w:val="20"/>
            <w:szCs w:val="20"/>
          </w:rPr>
          <w:instrText xml:space="preserve"> PAGEREF _Toc325726450 \h </w:instrText>
        </w:r>
        <w:r w:rsidRPr="005C23A6">
          <w:rPr>
            <w:rFonts w:ascii="Tahoma" w:hAnsi="Tahoma" w:cs="Tahoma"/>
            <w:noProof/>
            <w:webHidden/>
            <w:sz w:val="20"/>
            <w:szCs w:val="20"/>
          </w:rPr>
        </w:r>
        <w:r w:rsidRPr="005C23A6">
          <w:rPr>
            <w:rFonts w:ascii="Tahoma" w:hAnsi="Tahoma" w:cs="Tahoma"/>
            <w:noProof/>
            <w:webHidden/>
            <w:sz w:val="20"/>
            <w:szCs w:val="20"/>
          </w:rPr>
          <w:fldChar w:fldCharType="separate"/>
        </w:r>
        <w:r w:rsidR="001F4A40">
          <w:rPr>
            <w:rFonts w:ascii="Tahoma" w:hAnsi="Tahoma" w:cs="Tahoma"/>
            <w:noProof/>
            <w:webHidden/>
            <w:sz w:val="20"/>
            <w:szCs w:val="20"/>
          </w:rPr>
          <w:t>14</w:t>
        </w:r>
        <w:r w:rsidRPr="005C23A6">
          <w:rPr>
            <w:rFonts w:ascii="Tahoma" w:hAnsi="Tahoma" w:cs="Tahoma"/>
            <w:noProof/>
            <w:webHidden/>
            <w:sz w:val="20"/>
            <w:szCs w:val="20"/>
          </w:rPr>
          <w:fldChar w:fldCharType="end"/>
        </w:r>
      </w:hyperlink>
    </w:p>
    <w:p w:rsidR="001F4A40" w:rsidRPr="005C23A6" w:rsidRDefault="00FC6EFD" w:rsidP="001F4A40">
      <w:pPr>
        <w:pStyle w:val="Spisilustracji"/>
        <w:tabs>
          <w:tab w:val="right" w:leader="dot" w:pos="9488"/>
        </w:tabs>
        <w:rPr>
          <w:rFonts w:ascii="Tahoma" w:eastAsia="Times New Roman" w:hAnsi="Tahoma" w:cs="Tahoma"/>
          <w:noProof/>
          <w:sz w:val="20"/>
          <w:szCs w:val="20"/>
          <w:lang w:eastAsia="pl-PL"/>
        </w:rPr>
      </w:pPr>
      <w:hyperlink w:anchor="_Toc325726451" w:history="1">
        <w:r w:rsidR="001F4A40" w:rsidRPr="005C23A6">
          <w:rPr>
            <w:rStyle w:val="Hipercze"/>
            <w:rFonts w:cs="Tahoma"/>
            <w:noProof/>
            <w:sz w:val="20"/>
            <w:szCs w:val="20"/>
          </w:rPr>
          <w:t>Tabela 4: Przedsiębiorcy działający na terenie Gminy pod względem rodzaju wykonywanej działalności</w:t>
        </w:r>
        <w:r w:rsidR="001F4A40" w:rsidRPr="005C23A6">
          <w:rPr>
            <w:rFonts w:ascii="Tahoma" w:hAnsi="Tahoma" w:cs="Tahoma"/>
            <w:noProof/>
            <w:webHidden/>
            <w:sz w:val="20"/>
            <w:szCs w:val="20"/>
          </w:rPr>
          <w:tab/>
        </w:r>
        <w:r w:rsidRPr="005C23A6">
          <w:rPr>
            <w:rFonts w:ascii="Tahoma" w:hAnsi="Tahoma" w:cs="Tahoma"/>
            <w:noProof/>
            <w:webHidden/>
            <w:sz w:val="20"/>
            <w:szCs w:val="20"/>
          </w:rPr>
          <w:fldChar w:fldCharType="begin"/>
        </w:r>
        <w:r w:rsidR="001F4A40" w:rsidRPr="005C23A6">
          <w:rPr>
            <w:rFonts w:ascii="Tahoma" w:hAnsi="Tahoma" w:cs="Tahoma"/>
            <w:noProof/>
            <w:webHidden/>
            <w:sz w:val="20"/>
            <w:szCs w:val="20"/>
          </w:rPr>
          <w:instrText xml:space="preserve"> PAGEREF _Toc325726451 \h </w:instrText>
        </w:r>
        <w:r w:rsidRPr="005C23A6">
          <w:rPr>
            <w:rFonts w:ascii="Tahoma" w:hAnsi="Tahoma" w:cs="Tahoma"/>
            <w:noProof/>
            <w:webHidden/>
            <w:sz w:val="20"/>
            <w:szCs w:val="20"/>
          </w:rPr>
        </w:r>
        <w:r w:rsidRPr="005C23A6">
          <w:rPr>
            <w:rFonts w:ascii="Tahoma" w:hAnsi="Tahoma" w:cs="Tahoma"/>
            <w:noProof/>
            <w:webHidden/>
            <w:sz w:val="20"/>
            <w:szCs w:val="20"/>
          </w:rPr>
          <w:fldChar w:fldCharType="separate"/>
        </w:r>
        <w:r w:rsidR="001F4A40">
          <w:rPr>
            <w:rFonts w:ascii="Tahoma" w:hAnsi="Tahoma" w:cs="Tahoma"/>
            <w:noProof/>
            <w:webHidden/>
            <w:sz w:val="20"/>
            <w:szCs w:val="20"/>
          </w:rPr>
          <w:t>22</w:t>
        </w:r>
        <w:r w:rsidRPr="005C23A6">
          <w:rPr>
            <w:rFonts w:ascii="Tahoma" w:hAnsi="Tahoma" w:cs="Tahoma"/>
            <w:noProof/>
            <w:webHidden/>
            <w:sz w:val="20"/>
            <w:szCs w:val="20"/>
          </w:rPr>
          <w:fldChar w:fldCharType="end"/>
        </w:r>
      </w:hyperlink>
    </w:p>
    <w:p w:rsidR="001F4A40" w:rsidRPr="005C23A6" w:rsidRDefault="00FC6EFD" w:rsidP="001F4A40">
      <w:pPr>
        <w:pStyle w:val="Spisilustracji"/>
        <w:tabs>
          <w:tab w:val="right" w:leader="dot" w:pos="9488"/>
        </w:tabs>
        <w:rPr>
          <w:rFonts w:ascii="Tahoma" w:eastAsia="Times New Roman" w:hAnsi="Tahoma" w:cs="Tahoma"/>
          <w:noProof/>
          <w:sz w:val="20"/>
          <w:szCs w:val="20"/>
          <w:lang w:eastAsia="pl-PL"/>
        </w:rPr>
      </w:pPr>
      <w:hyperlink w:anchor="_Toc325726452" w:history="1">
        <w:r w:rsidR="001F4A40" w:rsidRPr="005C23A6">
          <w:rPr>
            <w:rStyle w:val="Hipercze"/>
            <w:rFonts w:cs="Tahoma"/>
            <w:noProof/>
            <w:sz w:val="20"/>
            <w:szCs w:val="20"/>
          </w:rPr>
          <w:t>Tabela 5: Dane demograficzne dla Gminy Kochanowice w roku 2010</w:t>
        </w:r>
        <w:r w:rsidR="001F4A40" w:rsidRPr="005C23A6">
          <w:rPr>
            <w:rFonts w:ascii="Tahoma" w:hAnsi="Tahoma" w:cs="Tahoma"/>
            <w:noProof/>
            <w:webHidden/>
            <w:sz w:val="20"/>
            <w:szCs w:val="20"/>
          </w:rPr>
          <w:tab/>
        </w:r>
        <w:r w:rsidRPr="005C23A6">
          <w:rPr>
            <w:rFonts w:ascii="Tahoma" w:hAnsi="Tahoma" w:cs="Tahoma"/>
            <w:noProof/>
            <w:webHidden/>
            <w:sz w:val="20"/>
            <w:szCs w:val="20"/>
          </w:rPr>
          <w:fldChar w:fldCharType="begin"/>
        </w:r>
        <w:r w:rsidR="001F4A40" w:rsidRPr="005C23A6">
          <w:rPr>
            <w:rFonts w:ascii="Tahoma" w:hAnsi="Tahoma" w:cs="Tahoma"/>
            <w:noProof/>
            <w:webHidden/>
            <w:sz w:val="20"/>
            <w:szCs w:val="20"/>
          </w:rPr>
          <w:instrText xml:space="preserve"> PAGEREF _Toc325726452 \h </w:instrText>
        </w:r>
        <w:r w:rsidRPr="005C23A6">
          <w:rPr>
            <w:rFonts w:ascii="Tahoma" w:hAnsi="Tahoma" w:cs="Tahoma"/>
            <w:noProof/>
            <w:webHidden/>
            <w:sz w:val="20"/>
            <w:szCs w:val="20"/>
          </w:rPr>
        </w:r>
        <w:r w:rsidRPr="005C23A6">
          <w:rPr>
            <w:rFonts w:ascii="Tahoma" w:hAnsi="Tahoma" w:cs="Tahoma"/>
            <w:noProof/>
            <w:webHidden/>
            <w:sz w:val="20"/>
            <w:szCs w:val="20"/>
          </w:rPr>
          <w:fldChar w:fldCharType="separate"/>
        </w:r>
        <w:r w:rsidR="001F4A40">
          <w:rPr>
            <w:rFonts w:ascii="Tahoma" w:hAnsi="Tahoma" w:cs="Tahoma"/>
            <w:noProof/>
            <w:webHidden/>
            <w:sz w:val="20"/>
            <w:szCs w:val="20"/>
          </w:rPr>
          <w:t>24</w:t>
        </w:r>
        <w:r w:rsidRPr="005C23A6">
          <w:rPr>
            <w:rFonts w:ascii="Tahoma" w:hAnsi="Tahoma" w:cs="Tahoma"/>
            <w:noProof/>
            <w:webHidden/>
            <w:sz w:val="20"/>
            <w:szCs w:val="20"/>
          </w:rPr>
          <w:fldChar w:fldCharType="end"/>
        </w:r>
      </w:hyperlink>
    </w:p>
    <w:p w:rsidR="001F4A40" w:rsidRPr="005C23A6" w:rsidRDefault="00FC6EFD" w:rsidP="001F4A40">
      <w:pPr>
        <w:pStyle w:val="Spisilustracji"/>
        <w:tabs>
          <w:tab w:val="right" w:leader="dot" w:pos="9488"/>
        </w:tabs>
        <w:rPr>
          <w:rFonts w:ascii="Tahoma" w:eastAsia="Times New Roman" w:hAnsi="Tahoma" w:cs="Tahoma"/>
          <w:noProof/>
          <w:sz w:val="20"/>
          <w:szCs w:val="20"/>
          <w:lang w:eastAsia="pl-PL"/>
        </w:rPr>
      </w:pPr>
      <w:hyperlink w:anchor="_Toc325726453" w:history="1">
        <w:r w:rsidR="001F4A40" w:rsidRPr="005C23A6">
          <w:rPr>
            <w:rStyle w:val="Hipercze"/>
            <w:rFonts w:cs="Tahoma"/>
            <w:noProof/>
            <w:sz w:val="20"/>
            <w:szCs w:val="20"/>
          </w:rPr>
          <w:t>Tabela 6: Dane o rynku pracy dla Gminy Kochanowice w roku 2010</w:t>
        </w:r>
        <w:r w:rsidR="001F4A40" w:rsidRPr="005C23A6">
          <w:rPr>
            <w:rFonts w:ascii="Tahoma" w:hAnsi="Tahoma" w:cs="Tahoma"/>
            <w:noProof/>
            <w:webHidden/>
            <w:sz w:val="20"/>
            <w:szCs w:val="20"/>
          </w:rPr>
          <w:tab/>
        </w:r>
        <w:r w:rsidRPr="005C23A6">
          <w:rPr>
            <w:rFonts w:ascii="Tahoma" w:hAnsi="Tahoma" w:cs="Tahoma"/>
            <w:noProof/>
            <w:webHidden/>
            <w:sz w:val="20"/>
            <w:szCs w:val="20"/>
          </w:rPr>
          <w:fldChar w:fldCharType="begin"/>
        </w:r>
        <w:r w:rsidR="001F4A40" w:rsidRPr="005C23A6">
          <w:rPr>
            <w:rFonts w:ascii="Tahoma" w:hAnsi="Tahoma" w:cs="Tahoma"/>
            <w:noProof/>
            <w:webHidden/>
            <w:sz w:val="20"/>
            <w:szCs w:val="20"/>
          </w:rPr>
          <w:instrText xml:space="preserve"> PAGEREF _Toc325726453 \h </w:instrText>
        </w:r>
        <w:r w:rsidRPr="005C23A6">
          <w:rPr>
            <w:rFonts w:ascii="Tahoma" w:hAnsi="Tahoma" w:cs="Tahoma"/>
            <w:noProof/>
            <w:webHidden/>
            <w:sz w:val="20"/>
            <w:szCs w:val="20"/>
          </w:rPr>
        </w:r>
        <w:r w:rsidRPr="005C23A6">
          <w:rPr>
            <w:rFonts w:ascii="Tahoma" w:hAnsi="Tahoma" w:cs="Tahoma"/>
            <w:noProof/>
            <w:webHidden/>
            <w:sz w:val="20"/>
            <w:szCs w:val="20"/>
          </w:rPr>
          <w:fldChar w:fldCharType="separate"/>
        </w:r>
        <w:r w:rsidR="001F4A40">
          <w:rPr>
            <w:rFonts w:ascii="Tahoma" w:hAnsi="Tahoma" w:cs="Tahoma"/>
            <w:noProof/>
            <w:webHidden/>
            <w:sz w:val="20"/>
            <w:szCs w:val="20"/>
          </w:rPr>
          <w:t>25</w:t>
        </w:r>
        <w:r w:rsidRPr="005C23A6">
          <w:rPr>
            <w:rFonts w:ascii="Tahoma" w:hAnsi="Tahoma" w:cs="Tahoma"/>
            <w:noProof/>
            <w:webHidden/>
            <w:sz w:val="20"/>
            <w:szCs w:val="20"/>
          </w:rPr>
          <w:fldChar w:fldCharType="end"/>
        </w:r>
      </w:hyperlink>
    </w:p>
    <w:p w:rsidR="001F4A40" w:rsidRPr="005C23A6" w:rsidRDefault="00FC6EFD" w:rsidP="001F4A40">
      <w:pPr>
        <w:pStyle w:val="Spisilustracji"/>
        <w:tabs>
          <w:tab w:val="right" w:leader="dot" w:pos="9488"/>
        </w:tabs>
        <w:rPr>
          <w:rFonts w:ascii="Tahoma" w:eastAsia="Times New Roman" w:hAnsi="Tahoma" w:cs="Tahoma"/>
          <w:noProof/>
          <w:sz w:val="20"/>
          <w:szCs w:val="20"/>
          <w:lang w:eastAsia="pl-PL"/>
        </w:rPr>
      </w:pPr>
      <w:hyperlink w:anchor="_Toc325726454" w:history="1">
        <w:r w:rsidR="001F4A40" w:rsidRPr="005C23A6">
          <w:rPr>
            <w:rStyle w:val="Hipercze"/>
            <w:rFonts w:cs="Tahoma"/>
            <w:noProof/>
            <w:sz w:val="20"/>
            <w:szCs w:val="20"/>
          </w:rPr>
          <w:t>Tabela 7: Ilość placówek edukacyjnych oraz uczniów w latach 2008 - 2010</w:t>
        </w:r>
        <w:r w:rsidR="001F4A40" w:rsidRPr="005C23A6">
          <w:rPr>
            <w:rFonts w:ascii="Tahoma" w:hAnsi="Tahoma" w:cs="Tahoma"/>
            <w:noProof/>
            <w:webHidden/>
            <w:sz w:val="20"/>
            <w:szCs w:val="20"/>
          </w:rPr>
          <w:tab/>
        </w:r>
        <w:r w:rsidRPr="005C23A6">
          <w:rPr>
            <w:rFonts w:ascii="Tahoma" w:hAnsi="Tahoma" w:cs="Tahoma"/>
            <w:noProof/>
            <w:webHidden/>
            <w:sz w:val="20"/>
            <w:szCs w:val="20"/>
          </w:rPr>
          <w:fldChar w:fldCharType="begin"/>
        </w:r>
        <w:r w:rsidR="001F4A40" w:rsidRPr="005C23A6">
          <w:rPr>
            <w:rFonts w:ascii="Tahoma" w:hAnsi="Tahoma" w:cs="Tahoma"/>
            <w:noProof/>
            <w:webHidden/>
            <w:sz w:val="20"/>
            <w:szCs w:val="20"/>
          </w:rPr>
          <w:instrText xml:space="preserve"> PAGEREF _Toc325726454 \h </w:instrText>
        </w:r>
        <w:r w:rsidRPr="005C23A6">
          <w:rPr>
            <w:rFonts w:ascii="Tahoma" w:hAnsi="Tahoma" w:cs="Tahoma"/>
            <w:noProof/>
            <w:webHidden/>
            <w:sz w:val="20"/>
            <w:szCs w:val="20"/>
          </w:rPr>
        </w:r>
        <w:r w:rsidRPr="005C23A6">
          <w:rPr>
            <w:rFonts w:ascii="Tahoma" w:hAnsi="Tahoma" w:cs="Tahoma"/>
            <w:noProof/>
            <w:webHidden/>
            <w:sz w:val="20"/>
            <w:szCs w:val="20"/>
          </w:rPr>
          <w:fldChar w:fldCharType="separate"/>
        </w:r>
        <w:r w:rsidR="001F4A40">
          <w:rPr>
            <w:rFonts w:ascii="Tahoma" w:hAnsi="Tahoma" w:cs="Tahoma"/>
            <w:noProof/>
            <w:webHidden/>
            <w:sz w:val="20"/>
            <w:szCs w:val="20"/>
          </w:rPr>
          <w:t>26</w:t>
        </w:r>
        <w:r w:rsidRPr="005C23A6">
          <w:rPr>
            <w:rFonts w:ascii="Tahoma" w:hAnsi="Tahoma" w:cs="Tahoma"/>
            <w:noProof/>
            <w:webHidden/>
            <w:sz w:val="20"/>
            <w:szCs w:val="20"/>
          </w:rPr>
          <w:fldChar w:fldCharType="end"/>
        </w:r>
      </w:hyperlink>
    </w:p>
    <w:p w:rsidR="001F4A40" w:rsidRPr="005C23A6" w:rsidRDefault="00FC6EFD" w:rsidP="001F4A40">
      <w:pPr>
        <w:pStyle w:val="Spisilustracji"/>
        <w:tabs>
          <w:tab w:val="right" w:leader="dot" w:pos="9488"/>
        </w:tabs>
        <w:rPr>
          <w:rFonts w:ascii="Tahoma" w:eastAsia="Times New Roman" w:hAnsi="Tahoma" w:cs="Tahoma"/>
          <w:noProof/>
          <w:sz w:val="20"/>
          <w:szCs w:val="20"/>
          <w:lang w:eastAsia="pl-PL"/>
        </w:rPr>
      </w:pPr>
      <w:hyperlink w:anchor="_Toc325726455" w:history="1">
        <w:r w:rsidR="001F4A40" w:rsidRPr="005C23A6">
          <w:rPr>
            <w:rStyle w:val="Hipercze"/>
            <w:rFonts w:cs="Tahoma"/>
            <w:noProof/>
            <w:sz w:val="20"/>
            <w:szCs w:val="20"/>
          </w:rPr>
          <w:t>Tabela 8: Charakterystyka gospodarstw domowych objętych pomocą GOPS w 2004 roku</w:t>
        </w:r>
        <w:r w:rsidR="001F4A40" w:rsidRPr="005C23A6">
          <w:rPr>
            <w:rFonts w:ascii="Tahoma" w:hAnsi="Tahoma" w:cs="Tahoma"/>
            <w:noProof/>
            <w:webHidden/>
            <w:sz w:val="20"/>
            <w:szCs w:val="20"/>
          </w:rPr>
          <w:tab/>
        </w:r>
        <w:r w:rsidRPr="005C23A6">
          <w:rPr>
            <w:rFonts w:ascii="Tahoma" w:hAnsi="Tahoma" w:cs="Tahoma"/>
            <w:noProof/>
            <w:webHidden/>
            <w:sz w:val="20"/>
            <w:szCs w:val="20"/>
          </w:rPr>
          <w:fldChar w:fldCharType="begin"/>
        </w:r>
        <w:r w:rsidR="001F4A40" w:rsidRPr="005C23A6">
          <w:rPr>
            <w:rFonts w:ascii="Tahoma" w:hAnsi="Tahoma" w:cs="Tahoma"/>
            <w:noProof/>
            <w:webHidden/>
            <w:sz w:val="20"/>
            <w:szCs w:val="20"/>
          </w:rPr>
          <w:instrText xml:space="preserve"> PAGEREF _Toc325726455 \h </w:instrText>
        </w:r>
        <w:r w:rsidRPr="005C23A6">
          <w:rPr>
            <w:rFonts w:ascii="Tahoma" w:hAnsi="Tahoma" w:cs="Tahoma"/>
            <w:noProof/>
            <w:webHidden/>
            <w:sz w:val="20"/>
            <w:szCs w:val="20"/>
          </w:rPr>
        </w:r>
        <w:r w:rsidRPr="005C23A6">
          <w:rPr>
            <w:rFonts w:ascii="Tahoma" w:hAnsi="Tahoma" w:cs="Tahoma"/>
            <w:noProof/>
            <w:webHidden/>
            <w:sz w:val="20"/>
            <w:szCs w:val="20"/>
          </w:rPr>
          <w:fldChar w:fldCharType="separate"/>
        </w:r>
        <w:r w:rsidR="001F4A40">
          <w:rPr>
            <w:rFonts w:ascii="Tahoma" w:hAnsi="Tahoma" w:cs="Tahoma"/>
            <w:noProof/>
            <w:webHidden/>
            <w:sz w:val="20"/>
            <w:szCs w:val="20"/>
          </w:rPr>
          <w:t>31</w:t>
        </w:r>
        <w:r w:rsidRPr="005C23A6">
          <w:rPr>
            <w:rFonts w:ascii="Tahoma" w:hAnsi="Tahoma" w:cs="Tahoma"/>
            <w:noProof/>
            <w:webHidden/>
            <w:sz w:val="20"/>
            <w:szCs w:val="20"/>
          </w:rPr>
          <w:fldChar w:fldCharType="end"/>
        </w:r>
      </w:hyperlink>
    </w:p>
    <w:p w:rsidR="001F4A40" w:rsidRPr="005C23A6" w:rsidRDefault="00FC6EFD" w:rsidP="001F4A40">
      <w:pPr>
        <w:pStyle w:val="Spisilustracji"/>
        <w:tabs>
          <w:tab w:val="right" w:leader="dot" w:pos="9488"/>
        </w:tabs>
        <w:rPr>
          <w:rFonts w:eastAsia="Times New Roman"/>
          <w:noProof/>
          <w:lang w:eastAsia="pl-PL"/>
        </w:rPr>
      </w:pPr>
      <w:hyperlink w:anchor="_Toc325726456" w:history="1">
        <w:r w:rsidR="001F4A40" w:rsidRPr="005C23A6">
          <w:rPr>
            <w:rStyle w:val="Hipercze"/>
            <w:rFonts w:cs="Tahoma"/>
            <w:noProof/>
            <w:sz w:val="20"/>
            <w:szCs w:val="20"/>
          </w:rPr>
          <w:t>Tabela 9: Wybrane dane statystyczne dla Gminy Kochanowice</w:t>
        </w:r>
        <w:r w:rsidR="001F4A40" w:rsidRPr="005C23A6">
          <w:rPr>
            <w:rFonts w:ascii="Tahoma" w:hAnsi="Tahoma" w:cs="Tahoma"/>
            <w:noProof/>
            <w:webHidden/>
            <w:sz w:val="20"/>
            <w:szCs w:val="20"/>
          </w:rPr>
          <w:tab/>
        </w:r>
        <w:r w:rsidRPr="005C23A6">
          <w:rPr>
            <w:rFonts w:ascii="Tahoma" w:hAnsi="Tahoma" w:cs="Tahoma"/>
            <w:noProof/>
            <w:webHidden/>
            <w:sz w:val="20"/>
            <w:szCs w:val="20"/>
          </w:rPr>
          <w:fldChar w:fldCharType="begin"/>
        </w:r>
        <w:r w:rsidR="001F4A40" w:rsidRPr="005C23A6">
          <w:rPr>
            <w:rFonts w:ascii="Tahoma" w:hAnsi="Tahoma" w:cs="Tahoma"/>
            <w:noProof/>
            <w:webHidden/>
            <w:sz w:val="20"/>
            <w:szCs w:val="20"/>
          </w:rPr>
          <w:instrText xml:space="preserve"> PAGEREF _Toc325726456 \h </w:instrText>
        </w:r>
        <w:r w:rsidRPr="005C23A6">
          <w:rPr>
            <w:rFonts w:ascii="Tahoma" w:hAnsi="Tahoma" w:cs="Tahoma"/>
            <w:noProof/>
            <w:webHidden/>
            <w:sz w:val="20"/>
            <w:szCs w:val="20"/>
          </w:rPr>
        </w:r>
        <w:r w:rsidRPr="005C23A6">
          <w:rPr>
            <w:rFonts w:ascii="Tahoma" w:hAnsi="Tahoma" w:cs="Tahoma"/>
            <w:noProof/>
            <w:webHidden/>
            <w:sz w:val="20"/>
            <w:szCs w:val="20"/>
          </w:rPr>
          <w:fldChar w:fldCharType="separate"/>
        </w:r>
        <w:r w:rsidR="001F4A40">
          <w:rPr>
            <w:rFonts w:ascii="Tahoma" w:hAnsi="Tahoma" w:cs="Tahoma"/>
            <w:noProof/>
            <w:webHidden/>
            <w:sz w:val="20"/>
            <w:szCs w:val="20"/>
          </w:rPr>
          <w:t>35</w:t>
        </w:r>
        <w:r w:rsidRPr="005C23A6">
          <w:rPr>
            <w:rFonts w:ascii="Tahoma" w:hAnsi="Tahoma" w:cs="Tahoma"/>
            <w:noProof/>
            <w:webHidden/>
            <w:sz w:val="20"/>
            <w:szCs w:val="20"/>
          </w:rPr>
          <w:fldChar w:fldCharType="end"/>
        </w:r>
      </w:hyperlink>
    </w:p>
    <w:p w:rsidR="001F4A40" w:rsidRDefault="00FC6EFD" w:rsidP="001F4A40">
      <w:pPr>
        <w:spacing w:line="360" w:lineRule="auto"/>
        <w:rPr>
          <w:rFonts w:ascii="Tahoma" w:hAnsi="Tahoma" w:cs="Tahoma"/>
          <w:sz w:val="20"/>
          <w:szCs w:val="20"/>
        </w:rPr>
      </w:pPr>
      <w:r w:rsidRPr="005C23A6">
        <w:rPr>
          <w:rFonts w:ascii="Tahoma" w:hAnsi="Tahoma" w:cs="Tahoma"/>
          <w:sz w:val="20"/>
          <w:szCs w:val="20"/>
        </w:rPr>
        <w:fldChar w:fldCharType="end"/>
      </w:r>
    </w:p>
    <w:p w:rsidR="001F4A40" w:rsidRDefault="001F4A40" w:rsidP="001F4A40">
      <w:pPr>
        <w:spacing w:after="0" w:line="360" w:lineRule="auto"/>
        <w:rPr>
          <w:rFonts w:ascii="Tahoma" w:hAnsi="Tahoma" w:cs="Tahoma"/>
          <w:b/>
          <w:sz w:val="24"/>
          <w:szCs w:val="24"/>
        </w:rPr>
      </w:pPr>
      <w:r>
        <w:rPr>
          <w:rFonts w:ascii="Tahoma" w:hAnsi="Tahoma" w:cs="Tahoma"/>
          <w:b/>
          <w:sz w:val="24"/>
          <w:szCs w:val="24"/>
        </w:rPr>
        <w:t>SPIS WYKRESÓW:</w:t>
      </w:r>
    </w:p>
    <w:p w:rsidR="001F4A40" w:rsidRPr="004A526D" w:rsidRDefault="00FC6EFD" w:rsidP="001F4A40">
      <w:pPr>
        <w:pStyle w:val="Spisilustracji"/>
        <w:tabs>
          <w:tab w:val="right" w:leader="dot" w:pos="9488"/>
        </w:tabs>
        <w:rPr>
          <w:rFonts w:ascii="Tahoma" w:eastAsia="Times New Roman" w:hAnsi="Tahoma" w:cs="Tahoma"/>
          <w:noProof/>
          <w:sz w:val="20"/>
          <w:szCs w:val="20"/>
          <w:lang w:eastAsia="pl-PL"/>
        </w:rPr>
      </w:pPr>
      <w:r w:rsidRPr="00F92690">
        <w:rPr>
          <w:rFonts w:ascii="Tahoma" w:hAnsi="Tahoma" w:cs="Tahoma"/>
          <w:b/>
          <w:sz w:val="20"/>
          <w:szCs w:val="20"/>
        </w:rPr>
        <w:fldChar w:fldCharType="begin"/>
      </w:r>
      <w:r w:rsidR="001F4A40" w:rsidRPr="00F92690">
        <w:rPr>
          <w:rFonts w:ascii="Tahoma" w:hAnsi="Tahoma" w:cs="Tahoma"/>
          <w:b/>
          <w:sz w:val="20"/>
          <w:szCs w:val="20"/>
        </w:rPr>
        <w:instrText xml:space="preserve"> TOC \h \z \c "Wykres" </w:instrText>
      </w:r>
      <w:r w:rsidRPr="00F92690">
        <w:rPr>
          <w:rFonts w:ascii="Tahoma" w:hAnsi="Tahoma" w:cs="Tahoma"/>
          <w:b/>
          <w:sz w:val="20"/>
          <w:szCs w:val="20"/>
        </w:rPr>
        <w:fldChar w:fldCharType="separate"/>
      </w:r>
      <w:hyperlink w:anchor="_Toc325726483" w:history="1">
        <w:r w:rsidR="001F4A40" w:rsidRPr="00F92690">
          <w:rPr>
            <w:rStyle w:val="Hipercze"/>
            <w:rFonts w:cs="Tahoma"/>
            <w:noProof/>
            <w:sz w:val="20"/>
            <w:szCs w:val="20"/>
          </w:rPr>
          <w:t xml:space="preserve">Wykres 1: Procentowy udział podmiotów gospodarczych w danym sektorze gospodarki zarejestrowanych </w:t>
        </w:r>
        <w:r w:rsidR="001F4A40">
          <w:rPr>
            <w:rStyle w:val="Hipercze"/>
            <w:rFonts w:cs="Tahoma"/>
            <w:noProof/>
            <w:sz w:val="20"/>
            <w:szCs w:val="20"/>
          </w:rPr>
          <w:br/>
        </w:r>
        <w:r w:rsidR="001F4A40" w:rsidRPr="00F92690">
          <w:rPr>
            <w:rStyle w:val="Hipercze"/>
            <w:rFonts w:cs="Tahoma"/>
            <w:noProof/>
            <w:sz w:val="20"/>
            <w:szCs w:val="20"/>
          </w:rPr>
          <w:t>w rejestrze REGON</w:t>
        </w:r>
        <w:r w:rsidR="001F4A40" w:rsidRPr="00F92690">
          <w:rPr>
            <w:rFonts w:ascii="Tahoma" w:hAnsi="Tahoma" w:cs="Tahoma"/>
            <w:noProof/>
            <w:webHidden/>
            <w:sz w:val="20"/>
            <w:szCs w:val="20"/>
          </w:rPr>
          <w:tab/>
        </w:r>
        <w:r w:rsidRPr="00F92690">
          <w:rPr>
            <w:rFonts w:ascii="Tahoma" w:hAnsi="Tahoma" w:cs="Tahoma"/>
            <w:noProof/>
            <w:webHidden/>
            <w:sz w:val="20"/>
            <w:szCs w:val="20"/>
          </w:rPr>
          <w:fldChar w:fldCharType="begin"/>
        </w:r>
        <w:r w:rsidR="001F4A40" w:rsidRPr="00F92690">
          <w:rPr>
            <w:rFonts w:ascii="Tahoma" w:hAnsi="Tahoma" w:cs="Tahoma"/>
            <w:noProof/>
            <w:webHidden/>
            <w:sz w:val="20"/>
            <w:szCs w:val="20"/>
          </w:rPr>
          <w:instrText xml:space="preserve"> PAGEREF _Toc325726483 \h </w:instrText>
        </w:r>
        <w:r w:rsidRPr="00F92690">
          <w:rPr>
            <w:rFonts w:ascii="Tahoma" w:hAnsi="Tahoma" w:cs="Tahoma"/>
            <w:noProof/>
            <w:webHidden/>
            <w:sz w:val="20"/>
            <w:szCs w:val="20"/>
          </w:rPr>
        </w:r>
        <w:r w:rsidRPr="00F92690">
          <w:rPr>
            <w:rFonts w:ascii="Tahoma" w:hAnsi="Tahoma" w:cs="Tahoma"/>
            <w:noProof/>
            <w:webHidden/>
            <w:sz w:val="20"/>
            <w:szCs w:val="20"/>
          </w:rPr>
          <w:fldChar w:fldCharType="separate"/>
        </w:r>
        <w:r w:rsidR="001F4A40">
          <w:rPr>
            <w:rFonts w:ascii="Tahoma" w:hAnsi="Tahoma" w:cs="Tahoma"/>
            <w:noProof/>
            <w:webHidden/>
            <w:sz w:val="20"/>
            <w:szCs w:val="20"/>
          </w:rPr>
          <w:t>21</w:t>
        </w:r>
        <w:r w:rsidRPr="00F92690">
          <w:rPr>
            <w:rFonts w:ascii="Tahoma" w:hAnsi="Tahoma" w:cs="Tahoma"/>
            <w:noProof/>
            <w:webHidden/>
            <w:sz w:val="20"/>
            <w:szCs w:val="20"/>
          </w:rPr>
          <w:fldChar w:fldCharType="end"/>
        </w:r>
      </w:hyperlink>
    </w:p>
    <w:p w:rsidR="001F4A40" w:rsidRPr="004A526D" w:rsidRDefault="00FC6EFD" w:rsidP="001F4A40">
      <w:pPr>
        <w:pStyle w:val="Spisilustracji"/>
        <w:tabs>
          <w:tab w:val="right" w:leader="dot" w:pos="9488"/>
        </w:tabs>
        <w:rPr>
          <w:rFonts w:ascii="Tahoma" w:eastAsia="Times New Roman" w:hAnsi="Tahoma" w:cs="Tahoma"/>
          <w:noProof/>
          <w:sz w:val="20"/>
          <w:szCs w:val="20"/>
          <w:lang w:eastAsia="pl-PL"/>
        </w:rPr>
      </w:pPr>
      <w:hyperlink w:anchor="_Toc325726484" w:history="1">
        <w:r w:rsidR="001F4A40" w:rsidRPr="00F92690">
          <w:rPr>
            <w:rStyle w:val="Hipercze"/>
            <w:rFonts w:cs="Tahoma"/>
            <w:noProof/>
            <w:sz w:val="20"/>
            <w:szCs w:val="20"/>
          </w:rPr>
          <w:t xml:space="preserve">Wykres 2: Zatrudnienie osób w poszczególnych sektorach gospodarki - Pracujący w zakładach powyżej </w:t>
        </w:r>
        <w:r w:rsidR="001F4A40">
          <w:rPr>
            <w:rStyle w:val="Hipercze"/>
            <w:rFonts w:cs="Tahoma"/>
            <w:noProof/>
            <w:sz w:val="20"/>
            <w:szCs w:val="20"/>
          </w:rPr>
          <w:br/>
        </w:r>
        <w:r w:rsidR="001F4A40" w:rsidRPr="00F92690">
          <w:rPr>
            <w:rStyle w:val="Hipercze"/>
            <w:rFonts w:cs="Tahoma"/>
            <w:noProof/>
            <w:sz w:val="20"/>
            <w:szCs w:val="20"/>
          </w:rPr>
          <w:t>9 osób w 2009 r.</w:t>
        </w:r>
        <w:r w:rsidR="001F4A40" w:rsidRPr="00F92690">
          <w:rPr>
            <w:rFonts w:ascii="Tahoma" w:hAnsi="Tahoma" w:cs="Tahoma"/>
            <w:noProof/>
            <w:webHidden/>
            <w:sz w:val="20"/>
            <w:szCs w:val="20"/>
          </w:rPr>
          <w:tab/>
        </w:r>
        <w:r w:rsidRPr="00F92690">
          <w:rPr>
            <w:rFonts w:ascii="Tahoma" w:hAnsi="Tahoma" w:cs="Tahoma"/>
            <w:noProof/>
            <w:webHidden/>
            <w:sz w:val="20"/>
            <w:szCs w:val="20"/>
          </w:rPr>
          <w:fldChar w:fldCharType="begin"/>
        </w:r>
        <w:r w:rsidR="001F4A40" w:rsidRPr="00F92690">
          <w:rPr>
            <w:rFonts w:ascii="Tahoma" w:hAnsi="Tahoma" w:cs="Tahoma"/>
            <w:noProof/>
            <w:webHidden/>
            <w:sz w:val="20"/>
            <w:szCs w:val="20"/>
          </w:rPr>
          <w:instrText xml:space="preserve"> PAGEREF _Toc325726484 \h </w:instrText>
        </w:r>
        <w:r w:rsidRPr="00F92690">
          <w:rPr>
            <w:rFonts w:ascii="Tahoma" w:hAnsi="Tahoma" w:cs="Tahoma"/>
            <w:noProof/>
            <w:webHidden/>
            <w:sz w:val="20"/>
            <w:szCs w:val="20"/>
          </w:rPr>
        </w:r>
        <w:r w:rsidRPr="00F92690">
          <w:rPr>
            <w:rFonts w:ascii="Tahoma" w:hAnsi="Tahoma" w:cs="Tahoma"/>
            <w:noProof/>
            <w:webHidden/>
            <w:sz w:val="20"/>
            <w:szCs w:val="20"/>
          </w:rPr>
          <w:fldChar w:fldCharType="separate"/>
        </w:r>
        <w:r w:rsidR="001F4A40">
          <w:rPr>
            <w:rFonts w:ascii="Tahoma" w:hAnsi="Tahoma" w:cs="Tahoma"/>
            <w:noProof/>
            <w:webHidden/>
            <w:sz w:val="20"/>
            <w:szCs w:val="20"/>
          </w:rPr>
          <w:t>23</w:t>
        </w:r>
        <w:r w:rsidRPr="00F92690">
          <w:rPr>
            <w:rFonts w:ascii="Tahoma" w:hAnsi="Tahoma" w:cs="Tahoma"/>
            <w:noProof/>
            <w:webHidden/>
            <w:sz w:val="20"/>
            <w:szCs w:val="20"/>
          </w:rPr>
          <w:fldChar w:fldCharType="end"/>
        </w:r>
      </w:hyperlink>
    </w:p>
    <w:p w:rsidR="001F4A40" w:rsidRPr="004A526D" w:rsidRDefault="00FC6EFD" w:rsidP="001F4A40">
      <w:pPr>
        <w:pStyle w:val="Spisilustracji"/>
        <w:tabs>
          <w:tab w:val="right" w:leader="dot" w:pos="9488"/>
        </w:tabs>
        <w:rPr>
          <w:rFonts w:ascii="Tahoma" w:eastAsia="Times New Roman" w:hAnsi="Tahoma" w:cs="Tahoma"/>
          <w:noProof/>
          <w:sz w:val="20"/>
          <w:szCs w:val="20"/>
          <w:lang w:eastAsia="pl-PL"/>
        </w:rPr>
      </w:pPr>
      <w:hyperlink w:anchor="_Toc325726485" w:history="1">
        <w:r w:rsidR="001F4A40" w:rsidRPr="00F92690">
          <w:rPr>
            <w:rStyle w:val="Hipercze"/>
            <w:rFonts w:cs="Tahoma"/>
            <w:noProof/>
            <w:sz w:val="20"/>
            <w:szCs w:val="20"/>
          </w:rPr>
          <w:t>Wykres 3: Liczba osób bezrobotnych i pr</w:t>
        </w:r>
        <w:r w:rsidR="001F4A40">
          <w:rPr>
            <w:rStyle w:val="Hipercze"/>
            <w:rFonts w:cs="Tahoma"/>
            <w:noProof/>
            <w:sz w:val="20"/>
            <w:szCs w:val="20"/>
          </w:rPr>
          <w:t>acujących w latach 2008 - 2010</w:t>
        </w:r>
        <w:r w:rsidR="001F4A40" w:rsidRPr="00F92690">
          <w:rPr>
            <w:rFonts w:ascii="Tahoma" w:hAnsi="Tahoma" w:cs="Tahoma"/>
            <w:noProof/>
            <w:webHidden/>
            <w:sz w:val="20"/>
            <w:szCs w:val="20"/>
          </w:rPr>
          <w:tab/>
        </w:r>
        <w:r w:rsidRPr="00F92690">
          <w:rPr>
            <w:rFonts w:ascii="Tahoma" w:hAnsi="Tahoma" w:cs="Tahoma"/>
            <w:noProof/>
            <w:webHidden/>
            <w:sz w:val="20"/>
            <w:szCs w:val="20"/>
          </w:rPr>
          <w:fldChar w:fldCharType="begin"/>
        </w:r>
        <w:r w:rsidR="001F4A40" w:rsidRPr="00F92690">
          <w:rPr>
            <w:rFonts w:ascii="Tahoma" w:hAnsi="Tahoma" w:cs="Tahoma"/>
            <w:noProof/>
            <w:webHidden/>
            <w:sz w:val="20"/>
            <w:szCs w:val="20"/>
          </w:rPr>
          <w:instrText xml:space="preserve"> PAGEREF _Toc325726485 \h </w:instrText>
        </w:r>
        <w:r w:rsidRPr="00F92690">
          <w:rPr>
            <w:rFonts w:ascii="Tahoma" w:hAnsi="Tahoma" w:cs="Tahoma"/>
            <w:noProof/>
            <w:webHidden/>
            <w:sz w:val="20"/>
            <w:szCs w:val="20"/>
          </w:rPr>
        </w:r>
        <w:r w:rsidRPr="00F92690">
          <w:rPr>
            <w:rFonts w:ascii="Tahoma" w:hAnsi="Tahoma" w:cs="Tahoma"/>
            <w:noProof/>
            <w:webHidden/>
            <w:sz w:val="20"/>
            <w:szCs w:val="20"/>
          </w:rPr>
          <w:fldChar w:fldCharType="separate"/>
        </w:r>
        <w:r w:rsidR="001F4A40">
          <w:rPr>
            <w:rFonts w:ascii="Tahoma" w:hAnsi="Tahoma" w:cs="Tahoma"/>
            <w:noProof/>
            <w:webHidden/>
            <w:sz w:val="20"/>
            <w:szCs w:val="20"/>
          </w:rPr>
          <w:t>25</w:t>
        </w:r>
        <w:r w:rsidRPr="00F92690">
          <w:rPr>
            <w:rFonts w:ascii="Tahoma" w:hAnsi="Tahoma" w:cs="Tahoma"/>
            <w:noProof/>
            <w:webHidden/>
            <w:sz w:val="20"/>
            <w:szCs w:val="20"/>
          </w:rPr>
          <w:fldChar w:fldCharType="end"/>
        </w:r>
      </w:hyperlink>
    </w:p>
    <w:p w:rsidR="001F4A40" w:rsidRPr="004A526D" w:rsidRDefault="00FC6EFD" w:rsidP="001F4A40">
      <w:pPr>
        <w:pStyle w:val="Spisilustracji"/>
        <w:tabs>
          <w:tab w:val="right" w:leader="dot" w:pos="9488"/>
        </w:tabs>
        <w:rPr>
          <w:rFonts w:ascii="Tahoma" w:eastAsia="Times New Roman" w:hAnsi="Tahoma" w:cs="Tahoma"/>
          <w:noProof/>
          <w:sz w:val="20"/>
          <w:szCs w:val="20"/>
          <w:lang w:eastAsia="pl-PL"/>
        </w:rPr>
      </w:pPr>
      <w:hyperlink w:anchor="_Toc325726486" w:history="1">
        <w:r w:rsidR="001F4A40" w:rsidRPr="00F92690">
          <w:rPr>
            <w:rStyle w:val="Hipercze"/>
            <w:rFonts w:cs="Tahoma"/>
            <w:noProof/>
            <w:sz w:val="20"/>
            <w:szCs w:val="20"/>
          </w:rPr>
          <w:t>Wykres 4: Ludność Gminy według edukacyjnych grup wieku w 2010 roku</w:t>
        </w:r>
        <w:r w:rsidR="001F4A40" w:rsidRPr="00F92690">
          <w:rPr>
            <w:rFonts w:ascii="Tahoma" w:hAnsi="Tahoma" w:cs="Tahoma"/>
            <w:noProof/>
            <w:webHidden/>
            <w:sz w:val="20"/>
            <w:szCs w:val="20"/>
          </w:rPr>
          <w:tab/>
        </w:r>
        <w:r w:rsidRPr="00F92690">
          <w:rPr>
            <w:rFonts w:ascii="Tahoma" w:hAnsi="Tahoma" w:cs="Tahoma"/>
            <w:noProof/>
            <w:webHidden/>
            <w:sz w:val="20"/>
            <w:szCs w:val="20"/>
          </w:rPr>
          <w:fldChar w:fldCharType="begin"/>
        </w:r>
        <w:r w:rsidR="001F4A40" w:rsidRPr="00F92690">
          <w:rPr>
            <w:rFonts w:ascii="Tahoma" w:hAnsi="Tahoma" w:cs="Tahoma"/>
            <w:noProof/>
            <w:webHidden/>
            <w:sz w:val="20"/>
            <w:szCs w:val="20"/>
          </w:rPr>
          <w:instrText xml:space="preserve"> PAGEREF _Toc325726486 \h </w:instrText>
        </w:r>
        <w:r w:rsidRPr="00F92690">
          <w:rPr>
            <w:rFonts w:ascii="Tahoma" w:hAnsi="Tahoma" w:cs="Tahoma"/>
            <w:noProof/>
            <w:webHidden/>
            <w:sz w:val="20"/>
            <w:szCs w:val="20"/>
          </w:rPr>
        </w:r>
        <w:r w:rsidRPr="00F92690">
          <w:rPr>
            <w:rFonts w:ascii="Tahoma" w:hAnsi="Tahoma" w:cs="Tahoma"/>
            <w:noProof/>
            <w:webHidden/>
            <w:sz w:val="20"/>
            <w:szCs w:val="20"/>
          </w:rPr>
          <w:fldChar w:fldCharType="separate"/>
        </w:r>
        <w:r w:rsidR="001F4A40">
          <w:rPr>
            <w:rFonts w:ascii="Tahoma" w:hAnsi="Tahoma" w:cs="Tahoma"/>
            <w:noProof/>
            <w:webHidden/>
            <w:sz w:val="20"/>
            <w:szCs w:val="20"/>
          </w:rPr>
          <w:t>27</w:t>
        </w:r>
        <w:r w:rsidRPr="00F92690">
          <w:rPr>
            <w:rFonts w:ascii="Tahoma" w:hAnsi="Tahoma" w:cs="Tahoma"/>
            <w:noProof/>
            <w:webHidden/>
            <w:sz w:val="20"/>
            <w:szCs w:val="20"/>
          </w:rPr>
          <w:fldChar w:fldCharType="end"/>
        </w:r>
      </w:hyperlink>
    </w:p>
    <w:p w:rsidR="001F4A40" w:rsidRPr="004A526D" w:rsidRDefault="00FC6EFD" w:rsidP="001F4A40">
      <w:pPr>
        <w:pStyle w:val="Spisilustracji"/>
        <w:tabs>
          <w:tab w:val="right" w:leader="dot" w:pos="9488"/>
        </w:tabs>
        <w:rPr>
          <w:rFonts w:ascii="Tahoma" w:eastAsia="Times New Roman" w:hAnsi="Tahoma" w:cs="Tahoma"/>
          <w:noProof/>
          <w:sz w:val="20"/>
          <w:szCs w:val="20"/>
          <w:lang w:eastAsia="pl-PL"/>
        </w:rPr>
      </w:pPr>
      <w:hyperlink w:anchor="_Toc325726487" w:history="1">
        <w:r w:rsidR="001F4A40" w:rsidRPr="00F92690">
          <w:rPr>
            <w:rStyle w:val="Hipercze"/>
            <w:rFonts w:cs="Tahoma"/>
            <w:noProof/>
            <w:sz w:val="20"/>
            <w:szCs w:val="20"/>
          </w:rPr>
          <w:t>Wykres 5: Procentowy udział charakteru pomocy społecznej dla rodzin w Gminie Kochanowice</w:t>
        </w:r>
        <w:r w:rsidR="001F4A40" w:rsidRPr="00F92690">
          <w:rPr>
            <w:rFonts w:ascii="Tahoma" w:hAnsi="Tahoma" w:cs="Tahoma"/>
            <w:noProof/>
            <w:webHidden/>
            <w:sz w:val="20"/>
            <w:szCs w:val="20"/>
          </w:rPr>
          <w:tab/>
        </w:r>
        <w:r w:rsidRPr="00F92690">
          <w:rPr>
            <w:rFonts w:ascii="Tahoma" w:hAnsi="Tahoma" w:cs="Tahoma"/>
            <w:noProof/>
            <w:webHidden/>
            <w:sz w:val="20"/>
            <w:szCs w:val="20"/>
          </w:rPr>
          <w:fldChar w:fldCharType="begin"/>
        </w:r>
        <w:r w:rsidR="001F4A40" w:rsidRPr="00F92690">
          <w:rPr>
            <w:rFonts w:ascii="Tahoma" w:hAnsi="Tahoma" w:cs="Tahoma"/>
            <w:noProof/>
            <w:webHidden/>
            <w:sz w:val="20"/>
            <w:szCs w:val="20"/>
          </w:rPr>
          <w:instrText xml:space="preserve"> PAGEREF _Toc325726487 \h </w:instrText>
        </w:r>
        <w:r w:rsidRPr="00F92690">
          <w:rPr>
            <w:rFonts w:ascii="Tahoma" w:hAnsi="Tahoma" w:cs="Tahoma"/>
            <w:noProof/>
            <w:webHidden/>
            <w:sz w:val="20"/>
            <w:szCs w:val="20"/>
          </w:rPr>
        </w:r>
        <w:r w:rsidRPr="00F92690">
          <w:rPr>
            <w:rFonts w:ascii="Tahoma" w:hAnsi="Tahoma" w:cs="Tahoma"/>
            <w:noProof/>
            <w:webHidden/>
            <w:sz w:val="20"/>
            <w:szCs w:val="20"/>
          </w:rPr>
          <w:fldChar w:fldCharType="separate"/>
        </w:r>
        <w:r w:rsidR="001F4A40">
          <w:rPr>
            <w:rFonts w:ascii="Tahoma" w:hAnsi="Tahoma" w:cs="Tahoma"/>
            <w:noProof/>
            <w:webHidden/>
            <w:sz w:val="20"/>
            <w:szCs w:val="20"/>
          </w:rPr>
          <w:t>32</w:t>
        </w:r>
        <w:r w:rsidRPr="00F92690">
          <w:rPr>
            <w:rFonts w:ascii="Tahoma" w:hAnsi="Tahoma" w:cs="Tahoma"/>
            <w:noProof/>
            <w:webHidden/>
            <w:sz w:val="20"/>
            <w:szCs w:val="20"/>
          </w:rPr>
          <w:fldChar w:fldCharType="end"/>
        </w:r>
      </w:hyperlink>
    </w:p>
    <w:p w:rsidR="001F4A40" w:rsidRPr="004A526D" w:rsidRDefault="00FC6EFD" w:rsidP="001F4A40">
      <w:pPr>
        <w:pStyle w:val="Spisilustracji"/>
        <w:tabs>
          <w:tab w:val="right" w:leader="dot" w:pos="9488"/>
        </w:tabs>
        <w:rPr>
          <w:rFonts w:ascii="Tahoma" w:eastAsia="Times New Roman" w:hAnsi="Tahoma" w:cs="Tahoma"/>
          <w:noProof/>
          <w:sz w:val="20"/>
          <w:szCs w:val="20"/>
          <w:lang w:eastAsia="pl-PL"/>
        </w:rPr>
      </w:pPr>
      <w:hyperlink w:anchor="_Toc325726488" w:history="1">
        <w:r w:rsidR="001F4A40" w:rsidRPr="00F92690">
          <w:rPr>
            <w:rStyle w:val="Hipercze"/>
            <w:rFonts w:cs="Tahoma"/>
            <w:noProof/>
            <w:sz w:val="20"/>
            <w:szCs w:val="20"/>
          </w:rPr>
          <w:t>Wykres 6: Dochody budżetu Gminy Kochanowice według działów</w:t>
        </w:r>
        <w:r w:rsidR="001F4A40" w:rsidRPr="00F92690">
          <w:rPr>
            <w:rFonts w:ascii="Tahoma" w:hAnsi="Tahoma" w:cs="Tahoma"/>
            <w:noProof/>
            <w:webHidden/>
            <w:sz w:val="20"/>
            <w:szCs w:val="20"/>
          </w:rPr>
          <w:tab/>
        </w:r>
        <w:r w:rsidRPr="00F92690">
          <w:rPr>
            <w:rFonts w:ascii="Tahoma" w:hAnsi="Tahoma" w:cs="Tahoma"/>
            <w:noProof/>
            <w:webHidden/>
            <w:sz w:val="20"/>
            <w:szCs w:val="20"/>
          </w:rPr>
          <w:fldChar w:fldCharType="begin"/>
        </w:r>
        <w:r w:rsidR="001F4A40" w:rsidRPr="00F92690">
          <w:rPr>
            <w:rFonts w:ascii="Tahoma" w:hAnsi="Tahoma" w:cs="Tahoma"/>
            <w:noProof/>
            <w:webHidden/>
            <w:sz w:val="20"/>
            <w:szCs w:val="20"/>
          </w:rPr>
          <w:instrText xml:space="preserve"> PAGEREF _Toc325726488 \h </w:instrText>
        </w:r>
        <w:r w:rsidRPr="00F92690">
          <w:rPr>
            <w:rFonts w:ascii="Tahoma" w:hAnsi="Tahoma" w:cs="Tahoma"/>
            <w:noProof/>
            <w:webHidden/>
            <w:sz w:val="20"/>
            <w:szCs w:val="20"/>
          </w:rPr>
        </w:r>
        <w:r w:rsidRPr="00F92690">
          <w:rPr>
            <w:rFonts w:ascii="Tahoma" w:hAnsi="Tahoma" w:cs="Tahoma"/>
            <w:noProof/>
            <w:webHidden/>
            <w:sz w:val="20"/>
            <w:szCs w:val="20"/>
          </w:rPr>
          <w:fldChar w:fldCharType="separate"/>
        </w:r>
        <w:r w:rsidR="001F4A40">
          <w:rPr>
            <w:rFonts w:ascii="Tahoma" w:hAnsi="Tahoma" w:cs="Tahoma"/>
            <w:noProof/>
            <w:webHidden/>
            <w:sz w:val="20"/>
            <w:szCs w:val="20"/>
          </w:rPr>
          <w:t>33</w:t>
        </w:r>
        <w:r w:rsidRPr="00F92690">
          <w:rPr>
            <w:rFonts w:ascii="Tahoma" w:hAnsi="Tahoma" w:cs="Tahoma"/>
            <w:noProof/>
            <w:webHidden/>
            <w:sz w:val="20"/>
            <w:szCs w:val="20"/>
          </w:rPr>
          <w:fldChar w:fldCharType="end"/>
        </w:r>
      </w:hyperlink>
    </w:p>
    <w:p w:rsidR="001F4A40" w:rsidRDefault="00FC6EFD" w:rsidP="001F4A40">
      <w:pPr>
        <w:spacing w:line="360" w:lineRule="auto"/>
        <w:rPr>
          <w:rFonts w:ascii="Tahoma" w:hAnsi="Tahoma" w:cs="Tahoma"/>
          <w:b/>
          <w:sz w:val="24"/>
          <w:szCs w:val="24"/>
        </w:rPr>
      </w:pPr>
      <w:r w:rsidRPr="00F92690">
        <w:rPr>
          <w:rFonts w:ascii="Tahoma" w:hAnsi="Tahoma" w:cs="Tahoma"/>
          <w:b/>
          <w:sz w:val="20"/>
          <w:szCs w:val="20"/>
        </w:rPr>
        <w:fldChar w:fldCharType="end"/>
      </w:r>
    </w:p>
    <w:p w:rsidR="001F4A40" w:rsidRPr="00F129A0" w:rsidRDefault="001F4A40" w:rsidP="001F4A40">
      <w:pPr>
        <w:rPr>
          <w:rFonts w:ascii="Tahoma" w:hAnsi="Tahoma" w:cs="Tahoma"/>
          <w:b/>
          <w:sz w:val="24"/>
          <w:szCs w:val="24"/>
        </w:rPr>
      </w:pPr>
      <w:r w:rsidRPr="00F129A0">
        <w:rPr>
          <w:rFonts w:ascii="Tahoma" w:hAnsi="Tahoma" w:cs="Tahoma"/>
          <w:b/>
          <w:sz w:val="24"/>
          <w:szCs w:val="24"/>
        </w:rPr>
        <w:lastRenderedPageBreak/>
        <w:t>BIBILOGRAFIA</w:t>
      </w:r>
      <w:r>
        <w:rPr>
          <w:rFonts w:ascii="Tahoma" w:hAnsi="Tahoma" w:cs="Tahoma"/>
          <w:b/>
          <w:sz w:val="24"/>
          <w:szCs w:val="24"/>
        </w:rPr>
        <w:t>:</w:t>
      </w:r>
    </w:p>
    <w:p w:rsidR="001F4A40" w:rsidRDefault="001F4A40" w:rsidP="00DC27ED">
      <w:pPr>
        <w:pStyle w:val="Akapitzlist"/>
        <w:numPr>
          <w:ilvl w:val="0"/>
          <w:numId w:val="51"/>
        </w:numPr>
        <w:autoSpaceDE w:val="0"/>
        <w:autoSpaceDN w:val="0"/>
        <w:adjustRightInd w:val="0"/>
        <w:spacing w:after="0" w:line="360" w:lineRule="auto"/>
        <w:ind w:left="567" w:hanging="567"/>
        <w:jc w:val="both"/>
        <w:rPr>
          <w:rFonts w:ascii="Tahoma" w:hAnsi="Tahoma" w:cs="Tahoma"/>
          <w:sz w:val="20"/>
          <w:szCs w:val="20"/>
        </w:rPr>
      </w:pPr>
      <w:r w:rsidRPr="00927630">
        <w:rPr>
          <w:rFonts w:ascii="Tahoma" w:hAnsi="Tahoma" w:cs="Tahoma"/>
          <w:sz w:val="20"/>
          <w:szCs w:val="20"/>
        </w:rPr>
        <w:t>Studium uwarunkowań i kierunków zagospodarowania przestrzennego Gminy Kochanowice,</w:t>
      </w:r>
      <w:r w:rsidRPr="00927630">
        <w:rPr>
          <w:rFonts w:ascii="Arial" w:hAnsi="Arial" w:cs="Arial"/>
          <w:b/>
          <w:sz w:val="24"/>
          <w:szCs w:val="24"/>
        </w:rPr>
        <w:t xml:space="preserve"> </w:t>
      </w:r>
      <w:r w:rsidRPr="009A7AE9">
        <w:rPr>
          <w:rFonts w:ascii="Tahoma" w:hAnsi="Tahoma" w:cs="Tahoma"/>
          <w:sz w:val="20"/>
          <w:szCs w:val="20"/>
        </w:rPr>
        <w:t>KOCHANOWICE 2011, Opracowanie studium (2002) : Firma Projektowa „BOGACZ”, Zmiana studium (2008) : mgr Stefan Zaleski (POUI KT – 247), Zmiana studium (2011) : mgr inż. arch. Edmund Gruca</w:t>
      </w:r>
    </w:p>
    <w:p w:rsidR="001F4A40" w:rsidRPr="00701CF9" w:rsidRDefault="001F4A40" w:rsidP="00DC27ED">
      <w:pPr>
        <w:pStyle w:val="Akapitzlist"/>
        <w:numPr>
          <w:ilvl w:val="0"/>
          <w:numId w:val="51"/>
        </w:numPr>
        <w:autoSpaceDE w:val="0"/>
        <w:autoSpaceDN w:val="0"/>
        <w:adjustRightInd w:val="0"/>
        <w:spacing w:after="0" w:line="360" w:lineRule="auto"/>
        <w:ind w:left="567" w:hanging="567"/>
        <w:jc w:val="both"/>
        <w:rPr>
          <w:rFonts w:ascii="Tahoma" w:hAnsi="Tahoma" w:cs="Tahoma"/>
          <w:color w:val="000000"/>
          <w:sz w:val="20"/>
          <w:szCs w:val="20"/>
        </w:rPr>
      </w:pPr>
      <w:r w:rsidRPr="00701CF9">
        <w:rPr>
          <w:rFonts w:ascii="Tahoma" w:hAnsi="Tahoma" w:cs="Tahoma"/>
          <w:sz w:val="20"/>
          <w:szCs w:val="20"/>
        </w:rPr>
        <w:t>Program Ochrony Środowiska dla Gminy Kochanowice Aktualizacja, EKO – TEAM KONSULTING, KOCHANOWICE, GRUDZIEŃ 2009</w:t>
      </w:r>
    </w:p>
    <w:p w:rsidR="001F4A40" w:rsidRPr="00701CF9" w:rsidRDefault="001F4A40" w:rsidP="00DC27ED">
      <w:pPr>
        <w:pStyle w:val="Akapitzlist"/>
        <w:numPr>
          <w:ilvl w:val="0"/>
          <w:numId w:val="51"/>
        </w:numPr>
        <w:autoSpaceDE w:val="0"/>
        <w:autoSpaceDN w:val="0"/>
        <w:adjustRightInd w:val="0"/>
        <w:spacing w:after="0" w:line="360" w:lineRule="auto"/>
        <w:ind w:left="567" w:hanging="567"/>
        <w:jc w:val="both"/>
        <w:rPr>
          <w:rFonts w:ascii="Tahoma" w:hAnsi="Tahoma" w:cs="Tahoma"/>
          <w:sz w:val="20"/>
          <w:szCs w:val="20"/>
        </w:rPr>
      </w:pPr>
      <w:r w:rsidRPr="00701CF9">
        <w:rPr>
          <w:rFonts w:ascii="Tahoma" w:hAnsi="Tahoma" w:cs="Tahoma"/>
          <w:sz w:val="20"/>
          <w:szCs w:val="20"/>
        </w:rPr>
        <w:t xml:space="preserve">Plan Gospodarki Odpadami Gminy Kochanowice na lata 2007 – 2010 z perspektywą do roku 2018, </w:t>
      </w:r>
      <w:r w:rsidRPr="00701CF9">
        <w:rPr>
          <w:rFonts w:ascii="Tahoma" w:hAnsi="Tahoma" w:cs="Tahoma"/>
          <w:color w:val="000000"/>
          <w:sz w:val="20"/>
          <w:szCs w:val="20"/>
        </w:rPr>
        <w:t>Załącznik do uchwały Nr XXXII/271/09  Rady Gminy Kochanowice  z dnia 30 czerwca 2009 r.</w:t>
      </w:r>
    </w:p>
    <w:p w:rsidR="001F4A40" w:rsidRDefault="001F4A40" w:rsidP="00DC27ED">
      <w:pPr>
        <w:pStyle w:val="Akapitzlist"/>
        <w:numPr>
          <w:ilvl w:val="0"/>
          <w:numId w:val="51"/>
        </w:numPr>
        <w:spacing w:after="0" w:line="360" w:lineRule="auto"/>
        <w:ind w:left="567" w:hanging="567"/>
        <w:jc w:val="both"/>
        <w:rPr>
          <w:rFonts w:ascii="Tahoma" w:hAnsi="Tahoma" w:cs="Tahoma"/>
          <w:sz w:val="20"/>
          <w:szCs w:val="20"/>
        </w:rPr>
      </w:pPr>
      <w:r w:rsidRPr="00927630">
        <w:rPr>
          <w:rFonts w:ascii="Tahoma" w:hAnsi="Tahoma" w:cs="Tahoma"/>
          <w:sz w:val="20"/>
          <w:szCs w:val="20"/>
        </w:rPr>
        <w:t>Informacja o stanie mienia jednostki samorządu terytorialnego Gminy Kochanowice wg stanu na dzień 31 grudzień 2010</w:t>
      </w:r>
    </w:p>
    <w:p w:rsidR="001F4A40" w:rsidRDefault="001F4A40" w:rsidP="00DC27ED">
      <w:pPr>
        <w:pStyle w:val="Akapitzlist"/>
        <w:numPr>
          <w:ilvl w:val="0"/>
          <w:numId w:val="51"/>
        </w:numPr>
        <w:spacing w:after="0" w:line="360" w:lineRule="auto"/>
        <w:ind w:left="567" w:hanging="567"/>
        <w:jc w:val="both"/>
        <w:rPr>
          <w:rFonts w:ascii="Tahoma" w:hAnsi="Tahoma" w:cs="Tahoma"/>
          <w:sz w:val="20"/>
          <w:szCs w:val="20"/>
        </w:rPr>
      </w:pPr>
      <w:r w:rsidRPr="00927630">
        <w:rPr>
          <w:rFonts w:ascii="Tahoma" w:hAnsi="Tahoma" w:cs="Tahoma"/>
          <w:sz w:val="20"/>
          <w:szCs w:val="20"/>
        </w:rPr>
        <w:t>Strategia rozwoju Gminy Kochanowice na lata 2001 – 2015</w:t>
      </w:r>
    </w:p>
    <w:p w:rsidR="001F4A40" w:rsidRDefault="001F4A40" w:rsidP="00DC27ED">
      <w:pPr>
        <w:pStyle w:val="Akapitzlist"/>
        <w:numPr>
          <w:ilvl w:val="0"/>
          <w:numId w:val="51"/>
        </w:numPr>
        <w:spacing w:after="0" w:line="360" w:lineRule="auto"/>
        <w:ind w:left="567" w:hanging="567"/>
        <w:jc w:val="both"/>
        <w:rPr>
          <w:rFonts w:ascii="Tahoma" w:hAnsi="Tahoma" w:cs="Tahoma"/>
          <w:sz w:val="20"/>
          <w:szCs w:val="20"/>
        </w:rPr>
      </w:pPr>
      <w:r w:rsidRPr="00927630">
        <w:rPr>
          <w:rFonts w:ascii="Tahoma" w:hAnsi="Tahoma" w:cs="Tahoma"/>
          <w:sz w:val="20"/>
          <w:szCs w:val="20"/>
        </w:rPr>
        <w:t>Miejscowy plan zagospodarowania przestrzennego Gminy Kochanowice, 2009</w:t>
      </w:r>
    </w:p>
    <w:p w:rsidR="001F4A40" w:rsidRDefault="001F4A40" w:rsidP="00DC27ED">
      <w:pPr>
        <w:pStyle w:val="Akapitzlist"/>
        <w:numPr>
          <w:ilvl w:val="0"/>
          <w:numId w:val="51"/>
        </w:numPr>
        <w:spacing w:after="0" w:line="360" w:lineRule="auto"/>
        <w:ind w:left="567" w:hanging="567"/>
        <w:jc w:val="both"/>
        <w:rPr>
          <w:rFonts w:ascii="Tahoma" w:hAnsi="Tahoma" w:cs="Tahoma"/>
          <w:sz w:val="20"/>
          <w:szCs w:val="20"/>
        </w:rPr>
      </w:pPr>
      <w:r w:rsidRPr="00927630">
        <w:rPr>
          <w:rFonts w:ascii="Tahoma" w:hAnsi="Tahoma" w:cs="Tahoma"/>
          <w:sz w:val="20"/>
          <w:szCs w:val="20"/>
        </w:rPr>
        <w:t xml:space="preserve">Raport </w:t>
      </w:r>
      <w:r>
        <w:rPr>
          <w:rFonts w:ascii="Tahoma" w:hAnsi="Tahoma" w:cs="Tahoma"/>
          <w:sz w:val="20"/>
          <w:szCs w:val="20"/>
        </w:rPr>
        <w:t>G</w:t>
      </w:r>
      <w:r w:rsidRPr="00927630">
        <w:rPr>
          <w:rFonts w:ascii="Tahoma" w:hAnsi="Tahoma" w:cs="Tahoma"/>
          <w:sz w:val="20"/>
          <w:szCs w:val="20"/>
        </w:rPr>
        <w:t xml:space="preserve">miny prezentujący liczbę przedsiębiorców pod względem rodzaju wykonywanej działalności </w:t>
      </w:r>
      <w:r>
        <w:rPr>
          <w:rFonts w:ascii="Tahoma" w:hAnsi="Tahoma" w:cs="Tahoma"/>
          <w:sz w:val="20"/>
          <w:szCs w:val="20"/>
        </w:rPr>
        <w:br/>
      </w:r>
      <w:r w:rsidRPr="00927630">
        <w:rPr>
          <w:rFonts w:ascii="Tahoma" w:hAnsi="Tahoma" w:cs="Tahoma"/>
          <w:sz w:val="20"/>
          <w:szCs w:val="20"/>
        </w:rPr>
        <w:t>z dnia 20 kwietnia 2012 r.</w:t>
      </w:r>
    </w:p>
    <w:p w:rsidR="001F4A40" w:rsidRDefault="001F4A40" w:rsidP="00DC27ED">
      <w:pPr>
        <w:pStyle w:val="Akapitzlist"/>
        <w:numPr>
          <w:ilvl w:val="0"/>
          <w:numId w:val="51"/>
        </w:numPr>
        <w:spacing w:after="0" w:line="360" w:lineRule="auto"/>
        <w:ind w:left="567" w:hanging="567"/>
        <w:jc w:val="both"/>
        <w:rPr>
          <w:rFonts w:ascii="Tahoma" w:hAnsi="Tahoma" w:cs="Tahoma"/>
          <w:sz w:val="20"/>
          <w:szCs w:val="20"/>
        </w:rPr>
      </w:pPr>
      <w:r>
        <w:rPr>
          <w:rFonts w:ascii="Tahoma" w:hAnsi="Tahoma" w:cs="Tahoma"/>
          <w:sz w:val="20"/>
          <w:szCs w:val="20"/>
        </w:rPr>
        <w:t>Gminna strategia</w:t>
      </w:r>
      <w:r w:rsidRPr="00927630">
        <w:rPr>
          <w:rFonts w:ascii="Tahoma" w:hAnsi="Tahoma" w:cs="Tahoma"/>
          <w:sz w:val="20"/>
          <w:szCs w:val="20"/>
        </w:rPr>
        <w:t xml:space="preserve"> </w:t>
      </w:r>
      <w:proofErr w:type="spellStart"/>
      <w:r w:rsidRPr="00927630">
        <w:rPr>
          <w:rFonts w:ascii="Tahoma" w:hAnsi="Tahoma" w:cs="Tahoma"/>
          <w:sz w:val="20"/>
          <w:szCs w:val="20"/>
        </w:rPr>
        <w:t>rozwiazywania</w:t>
      </w:r>
      <w:proofErr w:type="spellEnd"/>
      <w:r w:rsidRPr="00927630">
        <w:rPr>
          <w:rFonts w:ascii="Tahoma" w:hAnsi="Tahoma" w:cs="Tahoma"/>
          <w:sz w:val="20"/>
          <w:szCs w:val="20"/>
        </w:rPr>
        <w:t xml:space="preserve"> problemów społecznych Gminy Kochanowice na lata 2006 – 2016, 2006</w:t>
      </w:r>
    </w:p>
    <w:p w:rsidR="001F4A40" w:rsidRDefault="001F4A40" w:rsidP="00DC27ED">
      <w:pPr>
        <w:pStyle w:val="Akapitzlist"/>
        <w:numPr>
          <w:ilvl w:val="0"/>
          <w:numId w:val="51"/>
        </w:numPr>
        <w:spacing w:after="0" w:line="360" w:lineRule="auto"/>
        <w:ind w:left="567" w:hanging="567"/>
        <w:jc w:val="both"/>
        <w:rPr>
          <w:rFonts w:ascii="Tahoma" w:hAnsi="Tahoma" w:cs="Tahoma"/>
          <w:sz w:val="20"/>
          <w:szCs w:val="20"/>
        </w:rPr>
      </w:pPr>
      <w:r w:rsidRPr="00927630">
        <w:rPr>
          <w:rFonts w:ascii="Tahoma" w:hAnsi="Tahoma" w:cs="Tahoma"/>
          <w:sz w:val="20"/>
          <w:szCs w:val="20"/>
        </w:rPr>
        <w:t>Sprawozdanie</w:t>
      </w:r>
      <w:r>
        <w:rPr>
          <w:rFonts w:ascii="Tahoma" w:eastAsia="Times New Roman" w:hAnsi="Tahoma" w:cs="Tahoma"/>
          <w:sz w:val="20"/>
          <w:szCs w:val="20"/>
          <w:lang w:eastAsia="pl-PL"/>
        </w:rPr>
        <w:t xml:space="preserve"> z działalności </w:t>
      </w:r>
      <w:r w:rsidRPr="00927630">
        <w:rPr>
          <w:rFonts w:ascii="Tahoma" w:eastAsia="Times New Roman" w:hAnsi="Tahoma" w:cs="Tahoma"/>
          <w:sz w:val="20"/>
          <w:szCs w:val="20"/>
          <w:lang w:eastAsia="pl-PL"/>
        </w:rPr>
        <w:t>i sposobie w</w:t>
      </w:r>
      <w:r>
        <w:rPr>
          <w:rFonts w:ascii="Tahoma" w:eastAsia="Times New Roman" w:hAnsi="Tahoma" w:cs="Tahoma"/>
          <w:sz w:val="20"/>
          <w:szCs w:val="20"/>
          <w:lang w:eastAsia="pl-PL"/>
        </w:rPr>
        <w:t>ykorzystania środków z budżetu G</w:t>
      </w:r>
      <w:r w:rsidRPr="00927630">
        <w:rPr>
          <w:rFonts w:ascii="Tahoma" w:eastAsia="Times New Roman" w:hAnsi="Tahoma" w:cs="Tahoma"/>
          <w:sz w:val="20"/>
          <w:szCs w:val="20"/>
          <w:lang w:eastAsia="pl-PL"/>
        </w:rPr>
        <w:t>miny w  2004 roku, Gminny Ośrodek Pomocy Społecznej w Kochanowicach, 2005</w:t>
      </w:r>
    </w:p>
    <w:p w:rsidR="001F4A40" w:rsidRPr="009A7AE9" w:rsidRDefault="001F4A40" w:rsidP="00DC27ED">
      <w:pPr>
        <w:pStyle w:val="Akapitzlist"/>
        <w:numPr>
          <w:ilvl w:val="0"/>
          <w:numId w:val="51"/>
        </w:numPr>
        <w:spacing w:after="0" w:line="360" w:lineRule="auto"/>
        <w:ind w:left="567" w:hanging="567"/>
        <w:jc w:val="both"/>
        <w:rPr>
          <w:rFonts w:ascii="Tahoma" w:hAnsi="Tahoma" w:cs="Tahoma"/>
          <w:sz w:val="20"/>
          <w:szCs w:val="20"/>
        </w:rPr>
      </w:pPr>
      <w:r>
        <w:t>Uchwała Rady Gminy Kochanowice nr XXIII/185/08 z dnia 29.09.2008 wraz z załącznikiem</w:t>
      </w:r>
    </w:p>
    <w:p w:rsidR="001F4A40" w:rsidRPr="009A7AE9" w:rsidRDefault="001F4A40" w:rsidP="00DC27ED">
      <w:pPr>
        <w:pStyle w:val="Akapitzlist"/>
        <w:numPr>
          <w:ilvl w:val="0"/>
          <w:numId w:val="51"/>
        </w:numPr>
        <w:autoSpaceDE w:val="0"/>
        <w:autoSpaceDN w:val="0"/>
        <w:adjustRightInd w:val="0"/>
        <w:spacing w:after="0" w:line="360" w:lineRule="auto"/>
        <w:ind w:left="567" w:hanging="567"/>
        <w:jc w:val="both"/>
        <w:rPr>
          <w:rFonts w:ascii="Tahoma" w:hAnsi="Tahoma" w:cs="Tahoma"/>
          <w:sz w:val="20"/>
          <w:szCs w:val="20"/>
        </w:rPr>
      </w:pPr>
      <w:r w:rsidRPr="009A7AE9">
        <w:rPr>
          <w:rFonts w:ascii="Tahoma" w:hAnsi="Tahoma" w:cs="Tahoma"/>
          <w:bCs/>
          <w:sz w:val="20"/>
          <w:szCs w:val="20"/>
        </w:rPr>
        <w:t xml:space="preserve">NARODOWE STRATEGICZNE RAMY ODNIESIENIA 2007-2013 </w:t>
      </w:r>
      <w:r w:rsidRPr="009A7AE9">
        <w:rPr>
          <w:rFonts w:ascii="Tahoma" w:hAnsi="Tahoma" w:cs="Tahoma"/>
          <w:bCs/>
          <w:iCs/>
          <w:sz w:val="20"/>
          <w:szCs w:val="20"/>
        </w:rPr>
        <w:t>wspieraj</w:t>
      </w:r>
      <w:r w:rsidRPr="009A7AE9">
        <w:rPr>
          <w:rFonts w:ascii="Tahoma" w:eastAsia="TimesNewRoman" w:hAnsi="Tahoma" w:cs="Tahoma"/>
          <w:sz w:val="20"/>
          <w:szCs w:val="20"/>
        </w:rPr>
        <w:t>ą</w:t>
      </w:r>
      <w:r w:rsidRPr="009A7AE9">
        <w:rPr>
          <w:rFonts w:ascii="Tahoma" w:hAnsi="Tahoma" w:cs="Tahoma"/>
          <w:bCs/>
          <w:iCs/>
          <w:sz w:val="20"/>
          <w:szCs w:val="20"/>
        </w:rPr>
        <w:t xml:space="preserve">ce wzrost gospodarczy </w:t>
      </w:r>
      <w:r>
        <w:rPr>
          <w:rFonts w:ascii="Tahoma" w:hAnsi="Tahoma" w:cs="Tahoma"/>
          <w:bCs/>
          <w:iCs/>
          <w:sz w:val="20"/>
          <w:szCs w:val="20"/>
        </w:rPr>
        <w:br/>
      </w:r>
      <w:r w:rsidRPr="009A7AE9">
        <w:rPr>
          <w:rFonts w:ascii="Tahoma" w:hAnsi="Tahoma" w:cs="Tahoma"/>
          <w:bCs/>
          <w:iCs/>
          <w:sz w:val="20"/>
          <w:szCs w:val="20"/>
        </w:rPr>
        <w:t xml:space="preserve">i zatrudnienie. </w:t>
      </w:r>
      <w:r w:rsidRPr="009A7AE9">
        <w:rPr>
          <w:rFonts w:ascii="Tahoma" w:hAnsi="Tahoma" w:cs="Tahoma"/>
          <w:bCs/>
          <w:sz w:val="20"/>
          <w:szCs w:val="20"/>
        </w:rPr>
        <w:t>NARODOWA STRATEGIA SPÓJNO</w:t>
      </w:r>
      <w:r w:rsidRPr="009A7AE9">
        <w:rPr>
          <w:rFonts w:ascii="Tahoma" w:eastAsia="TimesNewRoman" w:hAnsi="Tahoma" w:cs="Tahoma"/>
          <w:sz w:val="20"/>
          <w:szCs w:val="20"/>
        </w:rPr>
        <w:t>Ś</w:t>
      </w:r>
      <w:r w:rsidRPr="009A7AE9">
        <w:rPr>
          <w:rFonts w:ascii="Tahoma" w:hAnsi="Tahoma" w:cs="Tahoma"/>
          <w:bCs/>
          <w:sz w:val="20"/>
          <w:szCs w:val="20"/>
        </w:rPr>
        <w:t>CI. Ministerstwo Rozwoju Regionalnego, WARSZAWA, maj 2007 r.</w:t>
      </w:r>
    </w:p>
    <w:p w:rsidR="001F4A40" w:rsidRDefault="001F4A40" w:rsidP="00DC27ED">
      <w:pPr>
        <w:pStyle w:val="Akapitzlist"/>
        <w:numPr>
          <w:ilvl w:val="0"/>
          <w:numId w:val="51"/>
        </w:numPr>
        <w:autoSpaceDE w:val="0"/>
        <w:autoSpaceDN w:val="0"/>
        <w:adjustRightInd w:val="0"/>
        <w:spacing w:after="0" w:line="360" w:lineRule="auto"/>
        <w:ind w:left="567" w:hanging="567"/>
        <w:jc w:val="both"/>
        <w:rPr>
          <w:rFonts w:ascii="Tahoma" w:hAnsi="Tahoma" w:cs="Tahoma"/>
          <w:sz w:val="20"/>
          <w:szCs w:val="20"/>
        </w:rPr>
      </w:pPr>
      <w:r w:rsidRPr="009A7AE9">
        <w:rPr>
          <w:rFonts w:ascii="Tahoma" w:hAnsi="Tahoma" w:cs="Tahoma"/>
          <w:sz w:val="20"/>
          <w:szCs w:val="20"/>
        </w:rPr>
        <w:t>Strategia Rozwoju Województwa Śląskiego „Śląskie 2020”, Województwo Śląskie, Katowice 2010</w:t>
      </w:r>
    </w:p>
    <w:p w:rsidR="001F4A40" w:rsidRDefault="001F4A40" w:rsidP="00DC27ED">
      <w:pPr>
        <w:pStyle w:val="Akapitzlist"/>
        <w:numPr>
          <w:ilvl w:val="0"/>
          <w:numId w:val="51"/>
        </w:numPr>
        <w:autoSpaceDE w:val="0"/>
        <w:autoSpaceDN w:val="0"/>
        <w:adjustRightInd w:val="0"/>
        <w:spacing w:after="0" w:line="360" w:lineRule="auto"/>
        <w:ind w:left="567" w:hanging="567"/>
        <w:jc w:val="both"/>
        <w:rPr>
          <w:rFonts w:ascii="Tahoma" w:hAnsi="Tahoma" w:cs="Tahoma"/>
          <w:sz w:val="20"/>
          <w:szCs w:val="20"/>
        </w:rPr>
      </w:pPr>
      <w:r w:rsidRPr="009A7AE9">
        <w:rPr>
          <w:rFonts w:ascii="Tahoma" w:hAnsi="Tahoma" w:cs="Tahoma"/>
          <w:bCs/>
          <w:sz w:val="20"/>
          <w:szCs w:val="20"/>
        </w:rPr>
        <w:t xml:space="preserve"> </w:t>
      </w:r>
      <w:r w:rsidRPr="009A7AE9">
        <w:rPr>
          <w:rFonts w:ascii="Tahoma" w:hAnsi="Tahoma" w:cs="Tahoma"/>
          <w:sz w:val="20"/>
          <w:szCs w:val="20"/>
        </w:rPr>
        <w:t xml:space="preserve">Plan Zagospodarowania Przestrzennego Województwa Śląskiego 2004 </w:t>
      </w:r>
    </w:p>
    <w:p w:rsidR="001F4A40" w:rsidRPr="009A7AE9" w:rsidRDefault="001F4A40" w:rsidP="00DC27ED">
      <w:pPr>
        <w:pStyle w:val="Akapitzlist"/>
        <w:numPr>
          <w:ilvl w:val="0"/>
          <w:numId w:val="51"/>
        </w:numPr>
        <w:autoSpaceDE w:val="0"/>
        <w:autoSpaceDN w:val="0"/>
        <w:adjustRightInd w:val="0"/>
        <w:spacing w:after="0" w:line="360" w:lineRule="auto"/>
        <w:ind w:left="567" w:hanging="567"/>
        <w:jc w:val="both"/>
        <w:rPr>
          <w:rFonts w:ascii="Tahoma" w:hAnsi="Tahoma" w:cs="Tahoma"/>
          <w:i/>
          <w:sz w:val="20"/>
          <w:szCs w:val="20"/>
        </w:rPr>
      </w:pPr>
      <w:r w:rsidRPr="009A7AE9">
        <w:rPr>
          <w:rFonts w:ascii="Tahoma" w:hAnsi="Tahoma" w:cs="Tahoma"/>
          <w:sz w:val="20"/>
          <w:szCs w:val="20"/>
        </w:rPr>
        <w:t>Strategia Rozwoju Powiatu Lublinieckiego, Starostwo Powiatowe w Lublińcu 2000</w:t>
      </w:r>
    </w:p>
    <w:p w:rsidR="001F4A40" w:rsidRPr="00701CF9" w:rsidRDefault="001F4A40" w:rsidP="00DC27ED">
      <w:pPr>
        <w:pStyle w:val="Akapitzlist"/>
        <w:numPr>
          <w:ilvl w:val="0"/>
          <w:numId w:val="51"/>
        </w:numPr>
        <w:autoSpaceDE w:val="0"/>
        <w:autoSpaceDN w:val="0"/>
        <w:adjustRightInd w:val="0"/>
        <w:spacing w:after="0" w:line="360" w:lineRule="auto"/>
        <w:ind w:left="567" w:hanging="567"/>
        <w:jc w:val="both"/>
        <w:rPr>
          <w:rFonts w:ascii="Tahoma" w:hAnsi="Tahoma" w:cs="Tahoma"/>
          <w:sz w:val="20"/>
          <w:szCs w:val="20"/>
        </w:rPr>
      </w:pPr>
      <w:r w:rsidRPr="00701CF9">
        <w:rPr>
          <w:rFonts w:ascii="Tahoma" w:hAnsi="Tahoma" w:cs="Tahoma"/>
          <w:sz w:val="20"/>
          <w:szCs w:val="20"/>
        </w:rPr>
        <w:t xml:space="preserve">Program usuwania azbestu i wyrobów zawierających azbest dla Gminy Kochanowice, </w:t>
      </w:r>
      <w:r w:rsidRPr="00701CF9">
        <w:rPr>
          <w:rFonts w:ascii="Tahoma" w:hAnsi="Tahoma" w:cs="Tahoma"/>
          <w:iCs/>
          <w:sz w:val="20"/>
          <w:szCs w:val="20"/>
        </w:rPr>
        <w:t>EKO – TEAM KONSULTING, Kochanowice, Sierpień 2011</w:t>
      </w:r>
    </w:p>
    <w:p w:rsidR="001F4A40" w:rsidRDefault="001F4A40" w:rsidP="001F4A40">
      <w:pPr>
        <w:rPr>
          <w:rFonts w:cs="Tahoma"/>
          <w:b/>
          <w:bCs/>
          <w:color w:val="000000"/>
          <w:szCs w:val="20"/>
        </w:rPr>
      </w:pPr>
    </w:p>
    <w:p w:rsidR="00BE6AC7" w:rsidRDefault="00BE6AC7"/>
    <w:sectPr w:rsidR="00BE6AC7" w:rsidSect="00F64F73">
      <w:headerReference w:type="default" r:id="rId19"/>
      <w:footerReference w:type="default" r:id="rId20"/>
      <w:pgSz w:w="11906" w:h="16838"/>
      <w:pgMar w:top="1417" w:right="991"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2F3" w:rsidRDefault="006C22F3" w:rsidP="001F4A40">
      <w:pPr>
        <w:spacing w:after="0" w:line="240" w:lineRule="auto"/>
      </w:pPr>
      <w:r>
        <w:separator/>
      </w:r>
    </w:p>
  </w:endnote>
  <w:endnote w:type="continuationSeparator" w:id="0">
    <w:p w:rsidR="006C22F3" w:rsidRDefault="006C22F3" w:rsidP="001F4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TTE29D4F88t00">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F73" w:rsidRDefault="00F64F73">
    <w:pPr>
      <w:pStyle w:val="Stopka"/>
      <w:jc w:val="right"/>
    </w:pPr>
    <w:fldSimple w:instr="PAGE   \* MERGEFORMAT">
      <w:r w:rsidR="00FC567C">
        <w:rPr>
          <w:noProof/>
        </w:rPr>
        <w:t>57</w:t>
      </w:r>
    </w:fldSimple>
  </w:p>
  <w:p w:rsidR="00F64F73" w:rsidRDefault="00F64F7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2F3" w:rsidRDefault="006C22F3" w:rsidP="001F4A40">
      <w:pPr>
        <w:spacing w:after="0" w:line="240" w:lineRule="auto"/>
      </w:pPr>
      <w:r>
        <w:separator/>
      </w:r>
    </w:p>
  </w:footnote>
  <w:footnote w:type="continuationSeparator" w:id="0">
    <w:p w:rsidR="006C22F3" w:rsidRDefault="006C22F3" w:rsidP="001F4A40">
      <w:pPr>
        <w:spacing w:after="0" w:line="240" w:lineRule="auto"/>
      </w:pPr>
      <w:r>
        <w:continuationSeparator/>
      </w:r>
    </w:p>
  </w:footnote>
  <w:footnote w:id="1">
    <w:p w:rsidR="00F64F73" w:rsidRPr="00DC66E8" w:rsidRDefault="00F64F73" w:rsidP="001F4A40">
      <w:pPr>
        <w:autoSpaceDE w:val="0"/>
        <w:autoSpaceDN w:val="0"/>
        <w:adjustRightInd w:val="0"/>
        <w:spacing w:after="0" w:line="280" w:lineRule="atLeast"/>
        <w:jc w:val="both"/>
        <w:rPr>
          <w:rFonts w:ascii="Tahoma" w:hAnsi="Tahoma" w:cs="Tahoma"/>
          <w:sz w:val="16"/>
          <w:szCs w:val="16"/>
        </w:rPr>
      </w:pPr>
      <w:r>
        <w:rPr>
          <w:rStyle w:val="Odwoanieprzypisudolnego"/>
        </w:rPr>
        <w:footnoteRef/>
      </w:r>
      <w:r w:rsidRPr="006E0FD4">
        <w:t xml:space="preserve"> </w:t>
      </w:r>
      <w:r w:rsidRPr="00DC66E8">
        <w:rPr>
          <w:rFonts w:ascii="Tahoma" w:hAnsi="Tahoma" w:cs="Tahoma"/>
          <w:bCs/>
          <w:sz w:val="16"/>
          <w:szCs w:val="16"/>
        </w:rPr>
        <w:t xml:space="preserve">NARODOWE STRATEGICZNE RAMY ODNIESIENIA 2007-2013 </w:t>
      </w:r>
      <w:r w:rsidRPr="00DC66E8">
        <w:rPr>
          <w:rFonts w:ascii="Tahoma" w:hAnsi="Tahoma" w:cs="Tahoma"/>
          <w:bCs/>
          <w:iCs/>
          <w:sz w:val="16"/>
          <w:szCs w:val="16"/>
        </w:rPr>
        <w:t>wspieraj</w:t>
      </w:r>
      <w:r w:rsidRPr="00DC66E8">
        <w:rPr>
          <w:rFonts w:ascii="Tahoma" w:eastAsia="TimesNewRoman" w:hAnsi="Tahoma" w:cs="Tahoma"/>
          <w:sz w:val="16"/>
          <w:szCs w:val="16"/>
        </w:rPr>
        <w:t>ą</w:t>
      </w:r>
      <w:r w:rsidRPr="00DC66E8">
        <w:rPr>
          <w:rFonts w:ascii="Tahoma" w:hAnsi="Tahoma" w:cs="Tahoma"/>
          <w:bCs/>
          <w:iCs/>
          <w:sz w:val="16"/>
          <w:szCs w:val="16"/>
        </w:rPr>
        <w:t xml:space="preserve">ce wzrost gospodarczy i zatrudnienie. </w:t>
      </w:r>
      <w:r w:rsidRPr="00DC66E8">
        <w:rPr>
          <w:rFonts w:ascii="Tahoma" w:hAnsi="Tahoma" w:cs="Tahoma"/>
          <w:bCs/>
          <w:sz w:val="16"/>
          <w:szCs w:val="16"/>
        </w:rPr>
        <w:t>NARODOWA STRATEGIA SPÓJNO</w:t>
      </w:r>
      <w:r w:rsidRPr="00DC66E8">
        <w:rPr>
          <w:rFonts w:ascii="Tahoma" w:eastAsia="TimesNewRoman" w:hAnsi="Tahoma" w:cs="Tahoma"/>
          <w:sz w:val="16"/>
          <w:szCs w:val="16"/>
        </w:rPr>
        <w:t>Ś</w:t>
      </w:r>
      <w:r w:rsidRPr="00DC66E8">
        <w:rPr>
          <w:rFonts w:ascii="Tahoma" w:hAnsi="Tahoma" w:cs="Tahoma"/>
          <w:bCs/>
          <w:sz w:val="16"/>
          <w:szCs w:val="16"/>
        </w:rPr>
        <w:t>CI. Ministerstwo Rozwoju Regionalnego, WARSZAWA, maj 2007 r.</w:t>
      </w:r>
    </w:p>
  </w:footnote>
  <w:footnote w:id="2">
    <w:p w:rsidR="00F64F73" w:rsidRPr="00DC66E8" w:rsidRDefault="00F64F73" w:rsidP="001F4A40">
      <w:pPr>
        <w:pStyle w:val="Default"/>
        <w:spacing w:line="280" w:lineRule="atLeast"/>
        <w:jc w:val="both"/>
        <w:rPr>
          <w:rFonts w:ascii="Tahoma" w:hAnsi="Tahoma" w:cs="Tahoma"/>
          <w:sz w:val="16"/>
          <w:szCs w:val="16"/>
        </w:rPr>
      </w:pPr>
      <w:r w:rsidRPr="00DC66E8">
        <w:rPr>
          <w:rStyle w:val="Odwoanieprzypisudolnego"/>
          <w:rFonts w:ascii="Tahoma" w:hAnsi="Tahoma" w:cs="Tahoma"/>
          <w:sz w:val="16"/>
          <w:szCs w:val="16"/>
        </w:rPr>
        <w:footnoteRef/>
      </w:r>
      <w:r w:rsidRPr="00DC66E8">
        <w:rPr>
          <w:rFonts w:ascii="Tahoma" w:hAnsi="Tahoma" w:cs="Tahoma"/>
          <w:sz w:val="16"/>
          <w:szCs w:val="16"/>
        </w:rPr>
        <w:t xml:space="preserve"> Strategia Rozwoju Województwa Śląskiego „Śląskie 2020”, Województwo Śląskie, Katowice 2010</w:t>
      </w:r>
    </w:p>
  </w:footnote>
  <w:footnote w:id="3">
    <w:p w:rsidR="00F64F73" w:rsidRPr="00DC66E8" w:rsidRDefault="00F64F73" w:rsidP="001F4A40">
      <w:pPr>
        <w:autoSpaceDE w:val="0"/>
        <w:autoSpaceDN w:val="0"/>
        <w:adjustRightInd w:val="0"/>
        <w:spacing w:after="0" w:line="280" w:lineRule="atLeast"/>
        <w:rPr>
          <w:rFonts w:ascii="Tahoma" w:hAnsi="Tahoma" w:cs="Tahoma"/>
          <w:sz w:val="16"/>
          <w:szCs w:val="16"/>
        </w:rPr>
      </w:pPr>
      <w:r w:rsidRPr="00DC66E8">
        <w:rPr>
          <w:rStyle w:val="Odwoanieprzypisudolnego"/>
          <w:rFonts w:ascii="Tahoma" w:hAnsi="Tahoma" w:cs="Tahoma"/>
          <w:sz w:val="16"/>
          <w:szCs w:val="16"/>
        </w:rPr>
        <w:footnoteRef/>
      </w:r>
      <w:r w:rsidRPr="00DC66E8">
        <w:rPr>
          <w:rFonts w:ascii="Tahoma" w:hAnsi="Tahoma" w:cs="Tahoma"/>
          <w:sz w:val="16"/>
          <w:szCs w:val="16"/>
        </w:rPr>
        <w:t xml:space="preserve">Plan Zagospodarowania Przestrzennego Województwa Śląskiego 2004 </w:t>
      </w:r>
    </w:p>
  </w:footnote>
  <w:footnote w:id="4">
    <w:p w:rsidR="00F64F73" w:rsidRPr="00DC66E8" w:rsidRDefault="00F64F73" w:rsidP="001F4A40">
      <w:pPr>
        <w:spacing w:after="0" w:line="280" w:lineRule="atLeast"/>
        <w:rPr>
          <w:rFonts w:ascii="Tahoma" w:hAnsi="Tahoma" w:cs="Tahoma"/>
          <w:sz w:val="16"/>
          <w:szCs w:val="16"/>
        </w:rPr>
      </w:pPr>
      <w:r w:rsidRPr="00DC66E8">
        <w:rPr>
          <w:rStyle w:val="Odwoanieprzypisudolnego"/>
          <w:rFonts w:ascii="Tahoma" w:hAnsi="Tahoma" w:cs="Tahoma"/>
          <w:sz w:val="16"/>
          <w:szCs w:val="16"/>
        </w:rPr>
        <w:footnoteRef/>
      </w:r>
      <w:r w:rsidRPr="00DC66E8">
        <w:rPr>
          <w:rFonts w:ascii="Tahoma" w:hAnsi="Tahoma" w:cs="Tahoma"/>
          <w:sz w:val="16"/>
          <w:szCs w:val="16"/>
        </w:rPr>
        <w:t xml:space="preserve"> Strategia Rozwoju Powiatu Lublinieckiego, Starostwo Powiatowe w Lublińcu 2000</w:t>
      </w:r>
    </w:p>
  </w:footnote>
  <w:footnote w:id="5">
    <w:p w:rsidR="00F64F73" w:rsidRPr="00DC66E8" w:rsidRDefault="00F64F73" w:rsidP="001F4A40">
      <w:pPr>
        <w:spacing w:after="0" w:line="280" w:lineRule="atLeast"/>
        <w:rPr>
          <w:rFonts w:ascii="Tahoma" w:hAnsi="Tahoma" w:cs="Tahoma"/>
          <w:i/>
          <w:sz w:val="16"/>
          <w:szCs w:val="16"/>
        </w:rPr>
      </w:pPr>
      <w:r w:rsidRPr="00DC66E8">
        <w:rPr>
          <w:rStyle w:val="Odwoanieprzypisudolnego"/>
          <w:rFonts w:ascii="Tahoma" w:hAnsi="Tahoma" w:cs="Tahoma"/>
          <w:b/>
          <w:sz w:val="16"/>
          <w:szCs w:val="16"/>
        </w:rPr>
        <w:footnoteRef/>
      </w:r>
      <w:r w:rsidRPr="00DC66E8">
        <w:rPr>
          <w:rFonts w:ascii="Tahoma" w:hAnsi="Tahoma" w:cs="Tahoma"/>
          <w:sz w:val="16"/>
          <w:szCs w:val="16"/>
        </w:rPr>
        <w:t xml:space="preserve"> Strategia Rozwoju Gminy Kochanowice na lata </w:t>
      </w:r>
      <w:r w:rsidRPr="00DC66E8">
        <w:rPr>
          <w:rFonts w:ascii="Tahoma" w:hAnsi="Tahoma" w:cs="Tahoma"/>
          <w:i/>
          <w:sz w:val="16"/>
          <w:szCs w:val="16"/>
        </w:rPr>
        <w:t>2001-2015</w:t>
      </w:r>
    </w:p>
    <w:p w:rsidR="00F64F73" w:rsidRPr="00DC66E8" w:rsidRDefault="00F64F73" w:rsidP="001F4A40">
      <w:pPr>
        <w:pStyle w:val="Tekstprzypisudolnego"/>
        <w:spacing w:after="0" w:line="280" w:lineRule="atLeast"/>
        <w:rPr>
          <w:rFonts w:ascii="Tahoma" w:hAnsi="Tahoma" w:cs="Tahoma"/>
          <w:sz w:val="16"/>
          <w:szCs w:val="16"/>
        </w:rPr>
      </w:pPr>
    </w:p>
  </w:footnote>
  <w:footnote w:id="6">
    <w:p w:rsidR="00F64F73" w:rsidRPr="00DC66E8" w:rsidRDefault="00F64F73" w:rsidP="001F4A40">
      <w:pPr>
        <w:spacing w:after="0" w:line="240" w:lineRule="auto"/>
        <w:jc w:val="both"/>
        <w:rPr>
          <w:rFonts w:ascii="Tahoma" w:hAnsi="Tahoma" w:cs="Tahoma"/>
          <w:sz w:val="16"/>
          <w:szCs w:val="16"/>
        </w:rPr>
      </w:pPr>
      <w:r w:rsidRPr="00DC66E8">
        <w:rPr>
          <w:rStyle w:val="Odwoanieprzypisudolnego"/>
          <w:rFonts w:ascii="Tahoma" w:hAnsi="Tahoma" w:cs="Tahoma"/>
          <w:sz w:val="16"/>
          <w:szCs w:val="16"/>
        </w:rPr>
        <w:footnoteRef/>
      </w:r>
      <w:r w:rsidRPr="00DC66E8">
        <w:rPr>
          <w:rFonts w:ascii="Tahoma" w:hAnsi="Tahoma" w:cs="Tahoma"/>
          <w:sz w:val="16"/>
          <w:szCs w:val="16"/>
        </w:rPr>
        <w:t xml:space="preserve"> Studium Uwarunkowań i Kierunków Zagospodarowania Przestrzennego Gminy Kochanowice, KOCHANOWICE 2011, Opracowanie studium (2002) : Firma Projektowa „BOGACZ”, Zmiana studium (2008) : mgr Stefan Zaleski (POUI K</w:t>
      </w:r>
      <w:r>
        <w:rPr>
          <w:rFonts w:ascii="Tahoma" w:hAnsi="Tahoma" w:cs="Tahoma"/>
          <w:sz w:val="16"/>
          <w:szCs w:val="16"/>
        </w:rPr>
        <w:t xml:space="preserve">T – 247), Zmiana studium (2011), </w:t>
      </w:r>
      <w:r w:rsidRPr="00DC66E8">
        <w:rPr>
          <w:rFonts w:ascii="Tahoma" w:hAnsi="Tahoma" w:cs="Tahoma"/>
          <w:sz w:val="16"/>
          <w:szCs w:val="16"/>
        </w:rPr>
        <w:t>mgr inż. arch. Edmund Gruca</w:t>
      </w:r>
    </w:p>
    <w:p w:rsidR="00F64F73" w:rsidRPr="00001E85" w:rsidRDefault="00F64F73" w:rsidP="001F4A40">
      <w:pPr>
        <w:pStyle w:val="Tekstprzypisudolnego"/>
        <w:spacing w:after="0" w:line="240" w:lineRule="auto"/>
        <w:rPr>
          <w:rFonts w:ascii="Tahoma" w:hAnsi="Tahoma" w:cs="Tahoma"/>
          <w:sz w:val="8"/>
          <w:szCs w:val="8"/>
        </w:rPr>
      </w:pPr>
    </w:p>
  </w:footnote>
  <w:footnote w:id="7">
    <w:p w:rsidR="00F64F73" w:rsidRPr="00DC66E8" w:rsidRDefault="00F64F73" w:rsidP="001F4A40">
      <w:pPr>
        <w:pStyle w:val="Default"/>
        <w:spacing w:line="280" w:lineRule="atLeast"/>
        <w:jc w:val="both"/>
        <w:rPr>
          <w:rFonts w:ascii="Tahoma" w:hAnsi="Tahoma" w:cs="Tahoma"/>
          <w:sz w:val="16"/>
          <w:szCs w:val="16"/>
        </w:rPr>
      </w:pPr>
      <w:r w:rsidRPr="00DC66E8">
        <w:rPr>
          <w:rStyle w:val="Odwoanieprzypisudolnego"/>
          <w:rFonts w:ascii="Tahoma" w:hAnsi="Tahoma" w:cs="Tahoma"/>
          <w:sz w:val="16"/>
          <w:szCs w:val="16"/>
        </w:rPr>
        <w:footnoteRef/>
      </w:r>
      <w:r w:rsidRPr="00DC66E8">
        <w:rPr>
          <w:rFonts w:ascii="Tahoma" w:hAnsi="Tahoma" w:cs="Tahoma"/>
          <w:sz w:val="16"/>
          <w:szCs w:val="16"/>
        </w:rPr>
        <w:t xml:space="preserve"> Program Ochrony Środowiska dla Gminy Kochanowice Aktualizacja, EKO – TEAM KONSULTING, KOCHANOWICE, GRUDZIEŃ 2009</w:t>
      </w:r>
    </w:p>
  </w:footnote>
  <w:footnote w:id="8">
    <w:p w:rsidR="00F64F73" w:rsidRPr="00DC66E8" w:rsidRDefault="00F64F73" w:rsidP="001F4A40">
      <w:pPr>
        <w:spacing w:after="0" w:line="280" w:lineRule="atLeast"/>
        <w:jc w:val="both"/>
        <w:rPr>
          <w:rFonts w:ascii="Tahoma" w:hAnsi="Tahoma" w:cs="Tahoma"/>
          <w:color w:val="000000"/>
          <w:sz w:val="16"/>
          <w:szCs w:val="16"/>
        </w:rPr>
      </w:pPr>
      <w:r w:rsidRPr="00DC66E8">
        <w:rPr>
          <w:rStyle w:val="Odwoanieprzypisudolnego"/>
          <w:rFonts w:ascii="Tahoma" w:hAnsi="Tahoma" w:cs="Tahoma"/>
          <w:sz w:val="16"/>
          <w:szCs w:val="16"/>
        </w:rPr>
        <w:footnoteRef/>
      </w:r>
      <w:r>
        <w:rPr>
          <w:rFonts w:ascii="Tahoma" w:hAnsi="Tahoma" w:cs="Tahoma"/>
          <w:sz w:val="16"/>
          <w:szCs w:val="16"/>
        </w:rPr>
        <w:t xml:space="preserve"> </w:t>
      </w:r>
      <w:r w:rsidRPr="00DC66E8">
        <w:rPr>
          <w:rFonts w:ascii="Tahoma" w:hAnsi="Tahoma" w:cs="Tahoma"/>
          <w:sz w:val="16"/>
          <w:szCs w:val="16"/>
        </w:rPr>
        <w:t xml:space="preserve">Plan Gospodarki Odpadami Gminy Kochanowice na lata 2007 – 2010 z perspektywą do roku 2018, </w:t>
      </w:r>
      <w:r w:rsidRPr="00DC66E8">
        <w:rPr>
          <w:rFonts w:ascii="Tahoma" w:hAnsi="Tahoma" w:cs="Tahoma"/>
          <w:color w:val="000000"/>
          <w:sz w:val="16"/>
          <w:szCs w:val="16"/>
        </w:rPr>
        <w:t xml:space="preserve">Załącznik do uchwały </w:t>
      </w:r>
      <w:r>
        <w:rPr>
          <w:rFonts w:ascii="Tahoma" w:hAnsi="Tahoma" w:cs="Tahoma"/>
          <w:color w:val="000000"/>
          <w:sz w:val="16"/>
          <w:szCs w:val="16"/>
        </w:rPr>
        <w:br/>
      </w:r>
      <w:r w:rsidRPr="00DC66E8">
        <w:rPr>
          <w:rFonts w:ascii="Tahoma" w:hAnsi="Tahoma" w:cs="Tahoma"/>
          <w:color w:val="000000"/>
          <w:sz w:val="16"/>
          <w:szCs w:val="16"/>
        </w:rPr>
        <w:t>Nr XXXII/271/09  Rady Gminy Kochanowice  z dnia 30 czerwca 2009 r.</w:t>
      </w:r>
    </w:p>
    <w:p w:rsidR="00F64F73" w:rsidRPr="00DC66E8" w:rsidRDefault="00F64F73" w:rsidP="001F4A40">
      <w:pPr>
        <w:pStyle w:val="Tekstprzypisudolnego"/>
        <w:spacing w:after="0" w:line="280" w:lineRule="atLeast"/>
        <w:rPr>
          <w:rFonts w:ascii="Tahoma" w:hAnsi="Tahoma" w:cs="Tahoma"/>
          <w:sz w:val="16"/>
          <w:szCs w:val="16"/>
        </w:rPr>
      </w:pPr>
    </w:p>
  </w:footnote>
  <w:footnote w:id="9">
    <w:p w:rsidR="00F64F73" w:rsidRPr="00DC66E8" w:rsidRDefault="00F64F73" w:rsidP="001F4A40">
      <w:pPr>
        <w:pStyle w:val="Default"/>
        <w:spacing w:line="280" w:lineRule="atLeast"/>
        <w:jc w:val="both"/>
        <w:rPr>
          <w:rFonts w:ascii="Tahoma" w:hAnsi="Tahoma" w:cs="Tahoma"/>
          <w:sz w:val="16"/>
          <w:szCs w:val="16"/>
        </w:rPr>
      </w:pPr>
      <w:r w:rsidRPr="00DC66E8">
        <w:rPr>
          <w:rStyle w:val="Odwoanieprzypisudolnego"/>
          <w:rFonts w:ascii="Tahoma" w:hAnsi="Tahoma" w:cs="Tahoma"/>
          <w:sz w:val="16"/>
          <w:szCs w:val="16"/>
        </w:rPr>
        <w:footnoteRef/>
      </w:r>
      <w:r w:rsidRPr="00DC66E8">
        <w:rPr>
          <w:rFonts w:ascii="Tahoma" w:hAnsi="Tahoma" w:cs="Tahoma"/>
          <w:sz w:val="16"/>
          <w:szCs w:val="16"/>
        </w:rPr>
        <w:t xml:space="preserve"> Program usuwania azbestu i wyrobów zawierających azbest dla Gminy Kochanowice, </w:t>
      </w:r>
      <w:r w:rsidRPr="00DC66E8">
        <w:rPr>
          <w:rFonts w:ascii="Tahoma" w:hAnsi="Tahoma" w:cs="Tahoma"/>
          <w:iCs/>
          <w:sz w:val="16"/>
          <w:szCs w:val="16"/>
        </w:rPr>
        <w:t>EKO – TEAM KONSULTING, Kochanowice, Sierpień 2011</w:t>
      </w:r>
    </w:p>
  </w:footnote>
  <w:footnote w:id="10">
    <w:p w:rsidR="00F64F73" w:rsidRDefault="00F64F73" w:rsidP="001F4A40">
      <w:pPr>
        <w:pStyle w:val="Tekstprzypisudolnego"/>
        <w:spacing w:after="0" w:line="280" w:lineRule="atLeast"/>
      </w:pPr>
      <w:r w:rsidRPr="00DC66E8">
        <w:rPr>
          <w:rStyle w:val="Odwoanieprzypisudolnego"/>
          <w:rFonts w:ascii="Tahoma" w:hAnsi="Tahoma" w:cs="Tahoma"/>
          <w:sz w:val="16"/>
          <w:szCs w:val="16"/>
        </w:rPr>
        <w:footnoteRef/>
      </w:r>
      <w:r w:rsidRPr="00DC66E8">
        <w:rPr>
          <w:rFonts w:ascii="Tahoma" w:hAnsi="Tahoma" w:cs="Tahoma"/>
          <w:sz w:val="16"/>
          <w:szCs w:val="16"/>
        </w:rPr>
        <w:t xml:space="preserve"> Uchwała Rady Gminy Kochanowice nr XXIII/185/08 z dnia 29.09.2008 wraz z załącznikiem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F73" w:rsidRPr="00522192" w:rsidRDefault="00F64F73" w:rsidP="00F64F73">
    <w:pPr>
      <w:jc w:val="center"/>
      <w:rPr>
        <w:rFonts w:ascii="Tahoma" w:hAnsi="Tahoma" w:cs="Tahoma"/>
        <w:sz w:val="20"/>
        <w:szCs w:val="20"/>
      </w:rPr>
    </w:pPr>
    <w:r w:rsidRPr="00522192">
      <w:rPr>
        <w:rFonts w:ascii="Tahoma" w:hAnsi="Tahoma" w:cs="Tahoma"/>
        <w:sz w:val="20"/>
        <w:szCs w:val="20"/>
      </w:rPr>
      <w:t>Lokalny Program Rewitalizacji</w:t>
    </w:r>
    <w:r>
      <w:rPr>
        <w:rFonts w:ascii="Tahoma" w:hAnsi="Tahoma" w:cs="Tahoma"/>
        <w:sz w:val="20"/>
        <w:szCs w:val="20"/>
      </w:rPr>
      <w:t xml:space="preserve"> Gminy Kochanowice</w:t>
    </w:r>
  </w:p>
  <w:p w:rsidR="00F64F73" w:rsidRDefault="00F64F7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BD8"/>
    <w:multiLevelType w:val="hybridMultilevel"/>
    <w:tmpl w:val="3B5A6E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3020DC3"/>
    <w:multiLevelType w:val="hybridMultilevel"/>
    <w:tmpl w:val="69EACD50"/>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DE5C47"/>
    <w:multiLevelType w:val="multilevel"/>
    <w:tmpl w:val="AA900BC6"/>
    <w:lvl w:ilvl="0">
      <w:start w:val="1"/>
      <w:numFmt w:val="decimal"/>
      <w:lvlText w:val="%1."/>
      <w:lvlJc w:val="left"/>
      <w:pPr>
        <w:tabs>
          <w:tab w:val="num" w:pos="757"/>
        </w:tabs>
        <w:ind w:left="0" w:firstLine="397"/>
      </w:pPr>
      <w:rPr>
        <w:rFonts w:hint="default"/>
      </w:rPr>
    </w:lvl>
    <w:lvl w:ilvl="1">
      <w:start w:val="1"/>
      <w:numFmt w:val="decimal"/>
      <w:lvlText w:val="%2)"/>
      <w:lvlJc w:val="left"/>
      <w:pPr>
        <w:tabs>
          <w:tab w:val="num" w:pos="454"/>
        </w:tabs>
        <w:ind w:left="454" w:hanging="454"/>
      </w:pPr>
      <w:rPr>
        <w:rFonts w:hint="default"/>
      </w:rPr>
    </w:lvl>
    <w:lvl w:ilvl="2">
      <w:start w:val="1"/>
      <w:numFmt w:val="bullet"/>
      <w:lvlText w:val=""/>
      <w:lvlJc w:val="left"/>
      <w:pPr>
        <w:tabs>
          <w:tab w:val="num" w:pos="737"/>
        </w:tabs>
        <w:ind w:left="737" w:hanging="397"/>
      </w:pPr>
      <w:rPr>
        <w:rFonts w:ascii="Symbol" w:hAnsi="Symbol" w:hint="default"/>
      </w:rPr>
    </w:lvl>
    <w:lvl w:ilvl="3">
      <w:start w:val="1"/>
      <w:numFmt w:val="lowerLetter"/>
      <w:lvlText w:val="z%4)"/>
      <w:lvlJc w:val="left"/>
      <w:pPr>
        <w:tabs>
          <w:tab w:val="num" w:pos="851"/>
        </w:tabs>
        <w:ind w:left="851" w:hanging="397"/>
      </w:pPr>
      <w:rPr>
        <w:rFonts w:hint="default"/>
      </w:rPr>
    </w:lvl>
    <w:lvl w:ilvl="4">
      <w:start w:val="1"/>
      <w:numFmt w:val="bullet"/>
      <w:lvlText w:val=""/>
      <w:lvlJc w:val="left"/>
      <w:pPr>
        <w:tabs>
          <w:tab w:val="num" w:pos="964"/>
        </w:tabs>
        <w:ind w:left="964" w:hanging="397"/>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8EE4B6E"/>
    <w:multiLevelType w:val="hybridMultilevel"/>
    <w:tmpl w:val="0BCAA578"/>
    <w:lvl w:ilvl="0" w:tplc="531A73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D55284F"/>
    <w:multiLevelType w:val="hybridMultilevel"/>
    <w:tmpl w:val="6C92B62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360"/>
      </w:pPr>
      <w:rPr>
        <w:rFonts w:ascii="Symbol" w:hAnsi="Symbol" w:hint="default"/>
      </w:rPr>
    </w:lvl>
    <w:lvl w:ilvl="3" w:tplc="8016596A">
      <w:numFmt w:val="bullet"/>
      <w:lvlText w:val="·"/>
      <w:lvlJc w:val="left"/>
      <w:pPr>
        <w:ind w:left="2880" w:hanging="360"/>
      </w:pPr>
      <w:rPr>
        <w:rFonts w:ascii="Tahoma" w:eastAsia="TTE29D4F88t00" w:hAnsi="Tahoma" w:cs="Tahoma"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E434C51"/>
    <w:multiLevelType w:val="hybridMultilevel"/>
    <w:tmpl w:val="E9BA0C3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5321D3"/>
    <w:multiLevelType w:val="hybridMultilevel"/>
    <w:tmpl w:val="A4BC4468"/>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E66EC0"/>
    <w:multiLevelType w:val="multilevel"/>
    <w:tmpl w:val="0AB0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1A33EE"/>
    <w:multiLevelType w:val="hybridMultilevel"/>
    <w:tmpl w:val="BAD02E3A"/>
    <w:lvl w:ilvl="0" w:tplc="04150001">
      <w:start w:val="1"/>
      <w:numFmt w:val="bullet"/>
      <w:lvlText w:val=""/>
      <w:lvlJc w:val="left"/>
      <w:pPr>
        <w:ind w:left="4238" w:hanging="360"/>
      </w:pPr>
      <w:rPr>
        <w:rFonts w:ascii="Symbol" w:hAnsi="Symbol" w:hint="default"/>
      </w:rPr>
    </w:lvl>
    <w:lvl w:ilvl="1" w:tplc="04150003" w:tentative="1">
      <w:start w:val="1"/>
      <w:numFmt w:val="bullet"/>
      <w:lvlText w:val="o"/>
      <w:lvlJc w:val="left"/>
      <w:pPr>
        <w:ind w:left="3379" w:hanging="360"/>
      </w:pPr>
      <w:rPr>
        <w:rFonts w:ascii="Courier New" w:hAnsi="Courier New" w:cs="Courier New" w:hint="default"/>
      </w:rPr>
    </w:lvl>
    <w:lvl w:ilvl="2" w:tplc="A81225B6">
      <w:start w:val="1"/>
      <w:numFmt w:val="bullet"/>
      <w:lvlText w:val=""/>
      <w:lvlJc w:val="left"/>
      <w:pPr>
        <w:ind w:left="4099" w:hanging="360"/>
      </w:pPr>
      <w:rPr>
        <w:rFonts w:ascii="Symbol" w:hAnsi="Symbol" w:hint="default"/>
      </w:rPr>
    </w:lvl>
    <w:lvl w:ilvl="3" w:tplc="04150001" w:tentative="1">
      <w:start w:val="1"/>
      <w:numFmt w:val="bullet"/>
      <w:lvlText w:val=""/>
      <w:lvlJc w:val="left"/>
      <w:pPr>
        <w:ind w:left="4819" w:hanging="360"/>
      </w:pPr>
      <w:rPr>
        <w:rFonts w:ascii="Symbol" w:hAnsi="Symbol" w:hint="default"/>
      </w:rPr>
    </w:lvl>
    <w:lvl w:ilvl="4" w:tplc="04150003" w:tentative="1">
      <w:start w:val="1"/>
      <w:numFmt w:val="bullet"/>
      <w:lvlText w:val="o"/>
      <w:lvlJc w:val="left"/>
      <w:pPr>
        <w:ind w:left="5539" w:hanging="360"/>
      </w:pPr>
      <w:rPr>
        <w:rFonts w:ascii="Courier New" w:hAnsi="Courier New" w:cs="Courier New" w:hint="default"/>
      </w:rPr>
    </w:lvl>
    <w:lvl w:ilvl="5" w:tplc="04150005" w:tentative="1">
      <w:start w:val="1"/>
      <w:numFmt w:val="bullet"/>
      <w:lvlText w:val=""/>
      <w:lvlJc w:val="left"/>
      <w:pPr>
        <w:ind w:left="6259" w:hanging="360"/>
      </w:pPr>
      <w:rPr>
        <w:rFonts w:ascii="Wingdings" w:hAnsi="Wingdings" w:hint="default"/>
      </w:rPr>
    </w:lvl>
    <w:lvl w:ilvl="6" w:tplc="04150001" w:tentative="1">
      <w:start w:val="1"/>
      <w:numFmt w:val="bullet"/>
      <w:lvlText w:val=""/>
      <w:lvlJc w:val="left"/>
      <w:pPr>
        <w:ind w:left="6979" w:hanging="360"/>
      </w:pPr>
      <w:rPr>
        <w:rFonts w:ascii="Symbol" w:hAnsi="Symbol" w:hint="default"/>
      </w:rPr>
    </w:lvl>
    <w:lvl w:ilvl="7" w:tplc="04150003" w:tentative="1">
      <w:start w:val="1"/>
      <w:numFmt w:val="bullet"/>
      <w:lvlText w:val="o"/>
      <w:lvlJc w:val="left"/>
      <w:pPr>
        <w:ind w:left="7699" w:hanging="360"/>
      </w:pPr>
      <w:rPr>
        <w:rFonts w:ascii="Courier New" w:hAnsi="Courier New" w:cs="Courier New" w:hint="default"/>
      </w:rPr>
    </w:lvl>
    <w:lvl w:ilvl="8" w:tplc="04150005" w:tentative="1">
      <w:start w:val="1"/>
      <w:numFmt w:val="bullet"/>
      <w:lvlText w:val=""/>
      <w:lvlJc w:val="left"/>
      <w:pPr>
        <w:ind w:left="8419" w:hanging="360"/>
      </w:pPr>
      <w:rPr>
        <w:rFonts w:ascii="Wingdings" w:hAnsi="Wingdings" w:hint="default"/>
      </w:rPr>
    </w:lvl>
  </w:abstractNum>
  <w:abstractNum w:abstractNumId="9">
    <w:nsid w:val="14B87C17"/>
    <w:multiLevelType w:val="hybridMultilevel"/>
    <w:tmpl w:val="EEB4ED3C"/>
    <w:lvl w:ilvl="0" w:tplc="A6C2D22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063D9F"/>
    <w:multiLevelType w:val="hybridMultilevel"/>
    <w:tmpl w:val="E904D312"/>
    <w:lvl w:ilvl="0" w:tplc="AE6023D8">
      <w:start w:val="1"/>
      <w:numFmt w:val="decimal"/>
      <w:lvlText w:val="%1."/>
      <w:lvlJc w:val="left"/>
      <w:pPr>
        <w:ind w:left="720" w:hanging="360"/>
      </w:pPr>
      <w:rPr>
        <w:b w:val="0"/>
        <w:color w:val="365F9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482CFF"/>
    <w:multiLevelType w:val="hybridMultilevel"/>
    <w:tmpl w:val="B7664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733FED"/>
    <w:multiLevelType w:val="hybridMultilevel"/>
    <w:tmpl w:val="748C953E"/>
    <w:lvl w:ilvl="0" w:tplc="A81225B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D5199B"/>
    <w:multiLevelType w:val="hybridMultilevel"/>
    <w:tmpl w:val="2C563F76"/>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F971778"/>
    <w:multiLevelType w:val="hybridMultilevel"/>
    <w:tmpl w:val="F57ADF40"/>
    <w:lvl w:ilvl="0" w:tplc="5050A6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A90575"/>
    <w:multiLevelType w:val="hybridMultilevel"/>
    <w:tmpl w:val="B6B86320"/>
    <w:lvl w:ilvl="0" w:tplc="0415000F">
      <w:start w:val="1"/>
      <w:numFmt w:val="decimal"/>
      <w:lvlText w:val="%1."/>
      <w:lvlJc w:val="left"/>
      <w:pPr>
        <w:ind w:left="1680" w:hanging="360"/>
      </w:pPr>
      <w:rPr>
        <w:rFonts w:hint="default"/>
      </w:r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16">
    <w:nsid w:val="22D16BC2"/>
    <w:multiLevelType w:val="hybridMultilevel"/>
    <w:tmpl w:val="868046AE"/>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3756E4F"/>
    <w:multiLevelType w:val="hybridMultilevel"/>
    <w:tmpl w:val="36A82C04"/>
    <w:lvl w:ilvl="0" w:tplc="A81225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24C379C5"/>
    <w:multiLevelType w:val="hybridMultilevel"/>
    <w:tmpl w:val="1B0E4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691526A"/>
    <w:multiLevelType w:val="hybridMultilevel"/>
    <w:tmpl w:val="E32C9B76"/>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9914C3C"/>
    <w:multiLevelType w:val="multilevel"/>
    <w:tmpl w:val="0F42CB7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1">
    <w:nsid w:val="2B534AD8"/>
    <w:multiLevelType w:val="hybridMultilevel"/>
    <w:tmpl w:val="E58856DE"/>
    <w:lvl w:ilvl="0" w:tplc="0748B25E">
      <w:start w:val="1"/>
      <w:numFmt w:val="decimal"/>
      <w:lvlText w:val="%1."/>
      <w:lvlJc w:val="left"/>
      <w:pPr>
        <w:ind w:left="720" w:hanging="360"/>
      </w:pPr>
      <w:rPr>
        <w:color w:val="365F9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B85C4E"/>
    <w:multiLevelType w:val="hybridMultilevel"/>
    <w:tmpl w:val="3F889848"/>
    <w:lvl w:ilvl="0" w:tplc="84B224C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2DE26645"/>
    <w:multiLevelType w:val="hybridMultilevel"/>
    <w:tmpl w:val="F57ADF40"/>
    <w:lvl w:ilvl="0" w:tplc="5050A6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FA172BC"/>
    <w:multiLevelType w:val="hybridMultilevel"/>
    <w:tmpl w:val="CFF0A9C2"/>
    <w:lvl w:ilvl="0" w:tplc="531A73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0461857"/>
    <w:multiLevelType w:val="hybridMultilevel"/>
    <w:tmpl w:val="7116D9D0"/>
    <w:lvl w:ilvl="0" w:tplc="C2E671FC">
      <w:start w:val="1"/>
      <w:numFmt w:val="decimal"/>
      <w:lvlText w:val="%1."/>
      <w:lvlJc w:val="left"/>
      <w:pPr>
        <w:ind w:left="1288" w:hanging="360"/>
      </w:pPr>
      <w:rPr>
        <w:b w:val="0"/>
        <w:color w:val="365F9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31135B0E"/>
    <w:multiLevelType w:val="hybridMultilevel"/>
    <w:tmpl w:val="D3F634A4"/>
    <w:lvl w:ilvl="0" w:tplc="A81225B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nsid w:val="33032A45"/>
    <w:multiLevelType w:val="hybridMultilevel"/>
    <w:tmpl w:val="CD4A2A2A"/>
    <w:lvl w:ilvl="0" w:tplc="A81225B6">
      <w:start w:val="1"/>
      <w:numFmt w:val="bullet"/>
      <w:lvlText w:val=""/>
      <w:lvlJc w:val="left"/>
      <w:pPr>
        <w:ind w:left="2363" w:hanging="360"/>
      </w:pPr>
      <w:rPr>
        <w:rFonts w:ascii="Symbol" w:hAnsi="Symbol" w:hint="default"/>
      </w:rPr>
    </w:lvl>
    <w:lvl w:ilvl="1" w:tplc="04150003" w:tentative="1">
      <w:start w:val="1"/>
      <w:numFmt w:val="bullet"/>
      <w:lvlText w:val="o"/>
      <w:lvlJc w:val="left"/>
      <w:pPr>
        <w:ind w:left="3083" w:hanging="360"/>
      </w:pPr>
      <w:rPr>
        <w:rFonts w:ascii="Courier New" w:hAnsi="Courier New" w:cs="Courier New" w:hint="default"/>
      </w:rPr>
    </w:lvl>
    <w:lvl w:ilvl="2" w:tplc="04150005" w:tentative="1">
      <w:start w:val="1"/>
      <w:numFmt w:val="bullet"/>
      <w:lvlText w:val=""/>
      <w:lvlJc w:val="left"/>
      <w:pPr>
        <w:ind w:left="3803" w:hanging="360"/>
      </w:pPr>
      <w:rPr>
        <w:rFonts w:ascii="Wingdings" w:hAnsi="Wingdings" w:hint="default"/>
      </w:rPr>
    </w:lvl>
    <w:lvl w:ilvl="3" w:tplc="04150001" w:tentative="1">
      <w:start w:val="1"/>
      <w:numFmt w:val="bullet"/>
      <w:lvlText w:val=""/>
      <w:lvlJc w:val="left"/>
      <w:pPr>
        <w:ind w:left="4523" w:hanging="360"/>
      </w:pPr>
      <w:rPr>
        <w:rFonts w:ascii="Symbol" w:hAnsi="Symbol" w:hint="default"/>
      </w:rPr>
    </w:lvl>
    <w:lvl w:ilvl="4" w:tplc="04150003" w:tentative="1">
      <w:start w:val="1"/>
      <w:numFmt w:val="bullet"/>
      <w:lvlText w:val="o"/>
      <w:lvlJc w:val="left"/>
      <w:pPr>
        <w:ind w:left="5243" w:hanging="360"/>
      </w:pPr>
      <w:rPr>
        <w:rFonts w:ascii="Courier New" w:hAnsi="Courier New" w:cs="Courier New" w:hint="default"/>
      </w:rPr>
    </w:lvl>
    <w:lvl w:ilvl="5" w:tplc="04150005" w:tentative="1">
      <w:start w:val="1"/>
      <w:numFmt w:val="bullet"/>
      <w:lvlText w:val=""/>
      <w:lvlJc w:val="left"/>
      <w:pPr>
        <w:ind w:left="5963" w:hanging="360"/>
      </w:pPr>
      <w:rPr>
        <w:rFonts w:ascii="Wingdings" w:hAnsi="Wingdings" w:hint="default"/>
      </w:rPr>
    </w:lvl>
    <w:lvl w:ilvl="6" w:tplc="04150001" w:tentative="1">
      <w:start w:val="1"/>
      <w:numFmt w:val="bullet"/>
      <w:lvlText w:val=""/>
      <w:lvlJc w:val="left"/>
      <w:pPr>
        <w:ind w:left="6683" w:hanging="360"/>
      </w:pPr>
      <w:rPr>
        <w:rFonts w:ascii="Symbol" w:hAnsi="Symbol" w:hint="default"/>
      </w:rPr>
    </w:lvl>
    <w:lvl w:ilvl="7" w:tplc="04150003" w:tentative="1">
      <w:start w:val="1"/>
      <w:numFmt w:val="bullet"/>
      <w:lvlText w:val="o"/>
      <w:lvlJc w:val="left"/>
      <w:pPr>
        <w:ind w:left="7403" w:hanging="360"/>
      </w:pPr>
      <w:rPr>
        <w:rFonts w:ascii="Courier New" w:hAnsi="Courier New" w:cs="Courier New" w:hint="default"/>
      </w:rPr>
    </w:lvl>
    <w:lvl w:ilvl="8" w:tplc="04150005" w:tentative="1">
      <w:start w:val="1"/>
      <w:numFmt w:val="bullet"/>
      <w:lvlText w:val=""/>
      <w:lvlJc w:val="left"/>
      <w:pPr>
        <w:ind w:left="8123" w:hanging="360"/>
      </w:pPr>
      <w:rPr>
        <w:rFonts w:ascii="Wingdings" w:hAnsi="Wingdings" w:hint="default"/>
      </w:rPr>
    </w:lvl>
  </w:abstractNum>
  <w:abstractNum w:abstractNumId="28">
    <w:nsid w:val="343E77AA"/>
    <w:multiLevelType w:val="hybridMultilevel"/>
    <w:tmpl w:val="FE7EBAAE"/>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4C8247E"/>
    <w:multiLevelType w:val="hybridMultilevel"/>
    <w:tmpl w:val="3F0E6534"/>
    <w:lvl w:ilvl="0" w:tplc="531A73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7D11E0E"/>
    <w:multiLevelType w:val="hybridMultilevel"/>
    <w:tmpl w:val="3F889848"/>
    <w:lvl w:ilvl="0" w:tplc="84B224C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38585705"/>
    <w:multiLevelType w:val="hybridMultilevel"/>
    <w:tmpl w:val="378A1F22"/>
    <w:lvl w:ilvl="0" w:tplc="531A73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9B2228C"/>
    <w:multiLevelType w:val="hybridMultilevel"/>
    <w:tmpl w:val="1BC8373E"/>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9E84542"/>
    <w:multiLevelType w:val="hybridMultilevel"/>
    <w:tmpl w:val="7D86DD80"/>
    <w:lvl w:ilvl="0" w:tplc="04150001">
      <w:start w:val="1"/>
      <w:numFmt w:val="bullet"/>
      <w:lvlText w:val=""/>
      <w:lvlJc w:val="left"/>
      <w:pPr>
        <w:tabs>
          <w:tab w:val="num" w:pos="1116"/>
        </w:tabs>
        <w:ind w:left="1116" w:hanging="360"/>
      </w:pPr>
      <w:rPr>
        <w:rFonts w:ascii="Symbol" w:hAnsi="Symbol" w:hint="default"/>
      </w:rPr>
    </w:lvl>
    <w:lvl w:ilvl="1" w:tplc="04150003" w:tentative="1">
      <w:start w:val="1"/>
      <w:numFmt w:val="bullet"/>
      <w:lvlText w:val="o"/>
      <w:lvlJc w:val="left"/>
      <w:pPr>
        <w:tabs>
          <w:tab w:val="num" w:pos="1836"/>
        </w:tabs>
        <w:ind w:left="1836" w:hanging="360"/>
      </w:pPr>
      <w:rPr>
        <w:rFonts w:ascii="Courier New" w:hAnsi="Courier New" w:cs="Courier New" w:hint="default"/>
      </w:rPr>
    </w:lvl>
    <w:lvl w:ilvl="2" w:tplc="04150005" w:tentative="1">
      <w:start w:val="1"/>
      <w:numFmt w:val="bullet"/>
      <w:lvlText w:val=""/>
      <w:lvlJc w:val="left"/>
      <w:pPr>
        <w:tabs>
          <w:tab w:val="num" w:pos="2556"/>
        </w:tabs>
        <w:ind w:left="2556" w:hanging="360"/>
      </w:pPr>
      <w:rPr>
        <w:rFonts w:ascii="Wingdings" w:hAnsi="Wingdings" w:hint="default"/>
      </w:rPr>
    </w:lvl>
    <w:lvl w:ilvl="3" w:tplc="04150001" w:tentative="1">
      <w:start w:val="1"/>
      <w:numFmt w:val="bullet"/>
      <w:lvlText w:val=""/>
      <w:lvlJc w:val="left"/>
      <w:pPr>
        <w:tabs>
          <w:tab w:val="num" w:pos="3276"/>
        </w:tabs>
        <w:ind w:left="3276" w:hanging="360"/>
      </w:pPr>
      <w:rPr>
        <w:rFonts w:ascii="Symbol" w:hAnsi="Symbol" w:hint="default"/>
      </w:rPr>
    </w:lvl>
    <w:lvl w:ilvl="4" w:tplc="04150003" w:tentative="1">
      <w:start w:val="1"/>
      <w:numFmt w:val="bullet"/>
      <w:lvlText w:val="o"/>
      <w:lvlJc w:val="left"/>
      <w:pPr>
        <w:tabs>
          <w:tab w:val="num" w:pos="3996"/>
        </w:tabs>
        <w:ind w:left="3996" w:hanging="360"/>
      </w:pPr>
      <w:rPr>
        <w:rFonts w:ascii="Courier New" w:hAnsi="Courier New" w:cs="Courier New" w:hint="default"/>
      </w:rPr>
    </w:lvl>
    <w:lvl w:ilvl="5" w:tplc="04150005" w:tentative="1">
      <w:start w:val="1"/>
      <w:numFmt w:val="bullet"/>
      <w:lvlText w:val=""/>
      <w:lvlJc w:val="left"/>
      <w:pPr>
        <w:tabs>
          <w:tab w:val="num" w:pos="4716"/>
        </w:tabs>
        <w:ind w:left="4716" w:hanging="360"/>
      </w:pPr>
      <w:rPr>
        <w:rFonts w:ascii="Wingdings" w:hAnsi="Wingdings" w:hint="default"/>
      </w:rPr>
    </w:lvl>
    <w:lvl w:ilvl="6" w:tplc="04150001" w:tentative="1">
      <w:start w:val="1"/>
      <w:numFmt w:val="bullet"/>
      <w:lvlText w:val=""/>
      <w:lvlJc w:val="left"/>
      <w:pPr>
        <w:tabs>
          <w:tab w:val="num" w:pos="5436"/>
        </w:tabs>
        <w:ind w:left="5436" w:hanging="360"/>
      </w:pPr>
      <w:rPr>
        <w:rFonts w:ascii="Symbol" w:hAnsi="Symbol" w:hint="default"/>
      </w:rPr>
    </w:lvl>
    <w:lvl w:ilvl="7" w:tplc="04150003" w:tentative="1">
      <w:start w:val="1"/>
      <w:numFmt w:val="bullet"/>
      <w:lvlText w:val="o"/>
      <w:lvlJc w:val="left"/>
      <w:pPr>
        <w:tabs>
          <w:tab w:val="num" w:pos="6156"/>
        </w:tabs>
        <w:ind w:left="6156" w:hanging="360"/>
      </w:pPr>
      <w:rPr>
        <w:rFonts w:ascii="Courier New" w:hAnsi="Courier New" w:cs="Courier New" w:hint="default"/>
      </w:rPr>
    </w:lvl>
    <w:lvl w:ilvl="8" w:tplc="04150005" w:tentative="1">
      <w:start w:val="1"/>
      <w:numFmt w:val="bullet"/>
      <w:lvlText w:val=""/>
      <w:lvlJc w:val="left"/>
      <w:pPr>
        <w:tabs>
          <w:tab w:val="num" w:pos="6876"/>
        </w:tabs>
        <w:ind w:left="6876" w:hanging="360"/>
      </w:pPr>
      <w:rPr>
        <w:rFonts w:ascii="Wingdings" w:hAnsi="Wingdings" w:hint="default"/>
      </w:rPr>
    </w:lvl>
  </w:abstractNum>
  <w:abstractNum w:abstractNumId="34">
    <w:nsid w:val="3AB91855"/>
    <w:multiLevelType w:val="hybridMultilevel"/>
    <w:tmpl w:val="77A2F97C"/>
    <w:lvl w:ilvl="0" w:tplc="531A73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E1869AF"/>
    <w:multiLevelType w:val="hybridMultilevel"/>
    <w:tmpl w:val="0E04266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F2660ED"/>
    <w:multiLevelType w:val="multilevel"/>
    <w:tmpl w:val="3ED6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0F66F9E"/>
    <w:multiLevelType w:val="hybridMultilevel"/>
    <w:tmpl w:val="A22CEDE0"/>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6E046B9"/>
    <w:multiLevelType w:val="hybridMultilevel"/>
    <w:tmpl w:val="C92C3EFC"/>
    <w:lvl w:ilvl="0" w:tplc="531A73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7BF3995"/>
    <w:multiLevelType w:val="hybridMultilevel"/>
    <w:tmpl w:val="7BD652DE"/>
    <w:lvl w:ilvl="0" w:tplc="531A73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BA533F8"/>
    <w:multiLevelType w:val="hybridMultilevel"/>
    <w:tmpl w:val="F8C2CF6E"/>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C8A17D8"/>
    <w:multiLevelType w:val="hybridMultilevel"/>
    <w:tmpl w:val="3F889848"/>
    <w:lvl w:ilvl="0" w:tplc="84B224C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4F26267F"/>
    <w:multiLevelType w:val="hybridMultilevel"/>
    <w:tmpl w:val="06927EE6"/>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1822EC2"/>
    <w:multiLevelType w:val="hybridMultilevel"/>
    <w:tmpl w:val="B6625A80"/>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18803B2"/>
    <w:multiLevelType w:val="hybridMultilevel"/>
    <w:tmpl w:val="CE60E96A"/>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2CE72D3"/>
    <w:multiLevelType w:val="hybridMultilevel"/>
    <w:tmpl w:val="CE32DD32"/>
    <w:lvl w:ilvl="0" w:tplc="62F8214C">
      <w:start w:val="1"/>
      <w:numFmt w:val="decimal"/>
      <w:lvlText w:val="[%1]"/>
      <w:lvlJc w:val="left"/>
      <w:pPr>
        <w:ind w:left="502" w:hanging="360"/>
      </w:pPr>
      <w:rPr>
        <w:rFonts w:hint="default"/>
        <w:b/>
        <w:i w:val="0"/>
      </w:rPr>
    </w:lvl>
    <w:lvl w:ilvl="1" w:tplc="04150019" w:tentative="1">
      <w:start w:val="1"/>
      <w:numFmt w:val="lowerLetter"/>
      <w:lvlText w:val="%2."/>
      <w:lvlJc w:val="left"/>
      <w:pPr>
        <w:ind w:left="262" w:hanging="360"/>
      </w:pPr>
    </w:lvl>
    <w:lvl w:ilvl="2" w:tplc="0415001B" w:tentative="1">
      <w:start w:val="1"/>
      <w:numFmt w:val="lowerRoman"/>
      <w:lvlText w:val="%3."/>
      <w:lvlJc w:val="right"/>
      <w:pPr>
        <w:ind w:left="982" w:hanging="180"/>
      </w:pPr>
    </w:lvl>
    <w:lvl w:ilvl="3" w:tplc="0415000F" w:tentative="1">
      <w:start w:val="1"/>
      <w:numFmt w:val="decimal"/>
      <w:lvlText w:val="%4."/>
      <w:lvlJc w:val="left"/>
      <w:pPr>
        <w:ind w:left="1702" w:hanging="360"/>
      </w:pPr>
    </w:lvl>
    <w:lvl w:ilvl="4" w:tplc="04150019" w:tentative="1">
      <w:start w:val="1"/>
      <w:numFmt w:val="lowerLetter"/>
      <w:lvlText w:val="%5."/>
      <w:lvlJc w:val="left"/>
      <w:pPr>
        <w:ind w:left="2422" w:hanging="360"/>
      </w:pPr>
    </w:lvl>
    <w:lvl w:ilvl="5" w:tplc="0415001B" w:tentative="1">
      <w:start w:val="1"/>
      <w:numFmt w:val="lowerRoman"/>
      <w:lvlText w:val="%6."/>
      <w:lvlJc w:val="right"/>
      <w:pPr>
        <w:ind w:left="3142" w:hanging="180"/>
      </w:pPr>
    </w:lvl>
    <w:lvl w:ilvl="6" w:tplc="0415000F" w:tentative="1">
      <w:start w:val="1"/>
      <w:numFmt w:val="decimal"/>
      <w:lvlText w:val="%7."/>
      <w:lvlJc w:val="left"/>
      <w:pPr>
        <w:ind w:left="3862" w:hanging="360"/>
      </w:pPr>
    </w:lvl>
    <w:lvl w:ilvl="7" w:tplc="04150019" w:tentative="1">
      <w:start w:val="1"/>
      <w:numFmt w:val="lowerLetter"/>
      <w:lvlText w:val="%8."/>
      <w:lvlJc w:val="left"/>
      <w:pPr>
        <w:ind w:left="4582" w:hanging="360"/>
      </w:pPr>
    </w:lvl>
    <w:lvl w:ilvl="8" w:tplc="0415001B" w:tentative="1">
      <w:start w:val="1"/>
      <w:numFmt w:val="lowerRoman"/>
      <w:lvlText w:val="%9."/>
      <w:lvlJc w:val="right"/>
      <w:pPr>
        <w:ind w:left="5302" w:hanging="180"/>
      </w:pPr>
    </w:lvl>
  </w:abstractNum>
  <w:abstractNum w:abstractNumId="46">
    <w:nsid w:val="53175640"/>
    <w:multiLevelType w:val="hybridMultilevel"/>
    <w:tmpl w:val="55F05728"/>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5682F71"/>
    <w:multiLevelType w:val="hybridMultilevel"/>
    <w:tmpl w:val="4B30EEFA"/>
    <w:lvl w:ilvl="0" w:tplc="0415000F">
      <w:start w:val="1"/>
      <w:numFmt w:val="decimal"/>
      <w:lvlText w:val="%1."/>
      <w:lvlJc w:val="left"/>
      <w:pPr>
        <w:ind w:left="1680" w:hanging="360"/>
      </w:pPr>
      <w:rPr>
        <w:rFonts w:hint="default"/>
      </w:r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48">
    <w:nsid w:val="57115D59"/>
    <w:multiLevelType w:val="hybridMultilevel"/>
    <w:tmpl w:val="DEC85C58"/>
    <w:lvl w:ilvl="0" w:tplc="531A73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BC4383D"/>
    <w:multiLevelType w:val="hybridMultilevel"/>
    <w:tmpl w:val="88082D18"/>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E6762A4"/>
    <w:multiLevelType w:val="hybridMultilevel"/>
    <w:tmpl w:val="17B28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EA10DA7"/>
    <w:multiLevelType w:val="hybridMultilevel"/>
    <w:tmpl w:val="77045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2842EAC"/>
    <w:multiLevelType w:val="hybridMultilevel"/>
    <w:tmpl w:val="8F0C5910"/>
    <w:lvl w:ilvl="0" w:tplc="531A73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3E92BBB"/>
    <w:multiLevelType w:val="hybridMultilevel"/>
    <w:tmpl w:val="E71A6A02"/>
    <w:lvl w:ilvl="0" w:tplc="6B203A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7C11A61"/>
    <w:multiLevelType w:val="hybridMultilevel"/>
    <w:tmpl w:val="7C809C30"/>
    <w:lvl w:ilvl="0" w:tplc="A81225B6">
      <w:start w:val="1"/>
      <w:numFmt w:val="bullet"/>
      <w:lvlText w:val=""/>
      <w:lvlJc w:val="left"/>
      <w:pPr>
        <w:ind w:left="2040" w:hanging="360"/>
      </w:pPr>
      <w:rPr>
        <w:rFonts w:ascii="Symbol" w:hAnsi="Symbol" w:hint="default"/>
      </w:rPr>
    </w:lvl>
    <w:lvl w:ilvl="1" w:tplc="04150003" w:tentative="1">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55">
    <w:nsid w:val="67F1640C"/>
    <w:multiLevelType w:val="hybridMultilevel"/>
    <w:tmpl w:val="DF5A0F38"/>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8F66DC5"/>
    <w:multiLevelType w:val="hybridMultilevel"/>
    <w:tmpl w:val="C016A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A870DC2"/>
    <w:multiLevelType w:val="hybridMultilevel"/>
    <w:tmpl w:val="059A2DA0"/>
    <w:lvl w:ilvl="0" w:tplc="A81225B6">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58">
    <w:nsid w:val="6AA935DB"/>
    <w:multiLevelType w:val="hybridMultilevel"/>
    <w:tmpl w:val="99C8F34A"/>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CD16CD6"/>
    <w:multiLevelType w:val="hybridMultilevel"/>
    <w:tmpl w:val="4516CE7C"/>
    <w:lvl w:ilvl="0" w:tplc="531A73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CD27E8B"/>
    <w:multiLevelType w:val="hybridMultilevel"/>
    <w:tmpl w:val="D424F176"/>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D8D06CC"/>
    <w:multiLevelType w:val="hybridMultilevel"/>
    <w:tmpl w:val="039A8408"/>
    <w:lvl w:ilvl="0" w:tplc="A81225B6">
      <w:start w:val="1"/>
      <w:numFmt w:val="bullet"/>
      <w:lvlText w:val=""/>
      <w:lvlJc w:val="left"/>
      <w:pPr>
        <w:ind w:left="4680" w:hanging="360"/>
      </w:pPr>
      <w:rPr>
        <w:rFonts w:ascii="Symbol" w:hAnsi="Symbol" w:hint="default"/>
      </w:rPr>
    </w:lvl>
    <w:lvl w:ilvl="1" w:tplc="04150003" w:tentative="1">
      <w:start w:val="1"/>
      <w:numFmt w:val="bullet"/>
      <w:lvlText w:val="o"/>
      <w:lvlJc w:val="left"/>
      <w:pPr>
        <w:ind w:left="5400" w:hanging="360"/>
      </w:pPr>
      <w:rPr>
        <w:rFonts w:ascii="Courier New" w:hAnsi="Courier New" w:cs="Courier New" w:hint="default"/>
      </w:rPr>
    </w:lvl>
    <w:lvl w:ilvl="2" w:tplc="04150005" w:tentative="1">
      <w:start w:val="1"/>
      <w:numFmt w:val="bullet"/>
      <w:lvlText w:val=""/>
      <w:lvlJc w:val="left"/>
      <w:pPr>
        <w:ind w:left="6120" w:hanging="360"/>
      </w:pPr>
      <w:rPr>
        <w:rFonts w:ascii="Wingdings" w:hAnsi="Wingdings" w:hint="default"/>
      </w:rPr>
    </w:lvl>
    <w:lvl w:ilvl="3" w:tplc="04150001" w:tentative="1">
      <w:start w:val="1"/>
      <w:numFmt w:val="bullet"/>
      <w:lvlText w:val=""/>
      <w:lvlJc w:val="left"/>
      <w:pPr>
        <w:ind w:left="6840" w:hanging="360"/>
      </w:pPr>
      <w:rPr>
        <w:rFonts w:ascii="Symbol" w:hAnsi="Symbol" w:hint="default"/>
      </w:rPr>
    </w:lvl>
    <w:lvl w:ilvl="4" w:tplc="04150003" w:tentative="1">
      <w:start w:val="1"/>
      <w:numFmt w:val="bullet"/>
      <w:lvlText w:val="o"/>
      <w:lvlJc w:val="left"/>
      <w:pPr>
        <w:ind w:left="7560" w:hanging="360"/>
      </w:pPr>
      <w:rPr>
        <w:rFonts w:ascii="Courier New" w:hAnsi="Courier New" w:cs="Courier New" w:hint="default"/>
      </w:rPr>
    </w:lvl>
    <w:lvl w:ilvl="5" w:tplc="04150005" w:tentative="1">
      <w:start w:val="1"/>
      <w:numFmt w:val="bullet"/>
      <w:lvlText w:val=""/>
      <w:lvlJc w:val="left"/>
      <w:pPr>
        <w:ind w:left="8280" w:hanging="360"/>
      </w:pPr>
      <w:rPr>
        <w:rFonts w:ascii="Wingdings" w:hAnsi="Wingdings" w:hint="default"/>
      </w:rPr>
    </w:lvl>
    <w:lvl w:ilvl="6" w:tplc="04150001" w:tentative="1">
      <w:start w:val="1"/>
      <w:numFmt w:val="bullet"/>
      <w:lvlText w:val=""/>
      <w:lvlJc w:val="left"/>
      <w:pPr>
        <w:ind w:left="9000" w:hanging="360"/>
      </w:pPr>
      <w:rPr>
        <w:rFonts w:ascii="Symbol" w:hAnsi="Symbol" w:hint="default"/>
      </w:rPr>
    </w:lvl>
    <w:lvl w:ilvl="7" w:tplc="04150003" w:tentative="1">
      <w:start w:val="1"/>
      <w:numFmt w:val="bullet"/>
      <w:lvlText w:val="o"/>
      <w:lvlJc w:val="left"/>
      <w:pPr>
        <w:ind w:left="9720" w:hanging="360"/>
      </w:pPr>
      <w:rPr>
        <w:rFonts w:ascii="Courier New" w:hAnsi="Courier New" w:cs="Courier New" w:hint="default"/>
      </w:rPr>
    </w:lvl>
    <w:lvl w:ilvl="8" w:tplc="04150005" w:tentative="1">
      <w:start w:val="1"/>
      <w:numFmt w:val="bullet"/>
      <w:lvlText w:val=""/>
      <w:lvlJc w:val="left"/>
      <w:pPr>
        <w:ind w:left="10440" w:hanging="360"/>
      </w:pPr>
      <w:rPr>
        <w:rFonts w:ascii="Wingdings" w:hAnsi="Wingdings" w:hint="default"/>
      </w:rPr>
    </w:lvl>
  </w:abstractNum>
  <w:abstractNum w:abstractNumId="62">
    <w:nsid w:val="6E8534A4"/>
    <w:multiLevelType w:val="hybridMultilevel"/>
    <w:tmpl w:val="32622D6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F236821"/>
    <w:multiLevelType w:val="hybridMultilevel"/>
    <w:tmpl w:val="15607CF8"/>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01403C6"/>
    <w:multiLevelType w:val="multilevel"/>
    <w:tmpl w:val="0248D71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5">
    <w:nsid w:val="70E66B30"/>
    <w:multiLevelType w:val="hybridMultilevel"/>
    <w:tmpl w:val="8F8A458E"/>
    <w:lvl w:ilvl="0" w:tplc="E74028CA">
      <w:start w:val="1"/>
      <w:numFmt w:val="decimal"/>
      <w:lvlText w:val="%1."/>
      <w:lvlJc w:val="left"/>
      <w:pPr>
        <w:ind w:left="720" w:hanging="360"/>
      </w:pPr>
      <w:rPr>
        <w:rFonts w:hint="default"/>
        <w:b w:val="0"/>
        <w:color w:val="365F9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77E01D0"/>
    <w:multiLevelType w:val="hybridMultilevel"/>
    <w:tmpl w:val="6CA08E54"/>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813450C"/>
    <w:multiLevelType w:val="hybridMultilevel"/>
    <w:tmpl w:val="2558F66C"/>
    <w:lvl w:ilvl="0" w:tplc="7982F4FC">
      <w:start w:val="220"/>
      <w:numFmt w:val="bullet"/>
      <w:lvlText w:val="-"/>
      <w:lvlJc w:val="left"/>
      <w:pPr>
        <w:ind w:left="612" w:hanging="360"/>
      </w:pPr>
      <w:rPr>
        <w:rFonts w:ascii="Times New Roman" w:hAnsi="Times New Roman" w:hint="default"/>
      </w:rPr>
    </w:lvl>
    <w:lvl w:ilvl="1" w:tplc="04150003" w:tentative="1">
      <w:start w:val="1"/>
      <w:numFmt w:val="bullet"/>
      <w:lvlText w:val="o"/>
      <w:lvlJc w:val="left"/>
      <w:pPr>
        <w:ind w:left="1332" w:hanging="360"/>
      </w:pPr>
      <w:rPr>
        <w:rFonts w:ascii="Courier New" w:hAnsi="Courier New" w:cs="Courier New" w:hint="default"/>
      </w:rPr>
    </w:lvl>
    <w:lvl w:ilvl="2" w:tplc="04150005" w:tentative="1">
      <w:start w:val="1"/>
      <w:numFmt w:val="bullet"/>
      <w:lvlText w:val=""/>
      <w:lvlJc w:val="left"/>
      <w:pPr>
        <w:ind w:left="2052" w:hanging="360"/>
      </w:pPr>
      <w:rPr>
        <w:rFonts w:ascii="Wingdings" w:hAnsi="Wingdings" w:hint="default"/>
      </w:rPr>
    </w:lvl>
    <w:lvl w:ilvl="3" w:tplc="04150001" w:tentative="1">
      <w:start w:val="1"/>
      <w:numFmt w:val="bullet"/>
      <w:lvlText w:val=""/>
      <w:lvlJc w:val="left"/>
      <w:pPr>
        <w:ind w:left="2772" w:hanging="360"/>
      </w:pPr>
      <w:rPr>
        <w:rFonts w:ascii="Symbol" w:hAnsi="Symbol" w:hint="default"/>
      </w:rPr>
    </w:lvl>
    <w:lvl w:ilvl="4" w:tplc="04150003" w:tentative="1">
      <w:start w:val="1"/>
      <w:numFmt w:val="bullet"/>
      <w:lvlText w:val="o"/>
      <w:lvlJc w:val="left"/>
      <w:pPr>
        <w:ind w:left="3492" w:hanging="360"/>
      </w:pPr>
      <w:rPr>
        <w:rFonts w:ascii="Courier New" w:hAnsi="Courier New" w:cs="Courier New" w:hint="default"/>
      </w:rPr>
    </w:lvl>
    <w:lvl w:ilvl="5" w:tplc="04150005" w:tentative="1">
      <w:start w:val="1"/>
      <w:numFmt w:val="bullet"/>
      <w:lvlText w:val=""/>
      <w:lvlJc w:val="left"/>
      <w:pPr>
        <w:ind w:left="4212" w:hanging="360"/>
      </w:pPr>
      <w:rPr>
        <w:rFonts w:ascii="Wingdings" w:hAnsi="Wingdings" w:hint="default"/>
      </w:rPr>
    </w:lvl>
    <w:lvl w:ilvl="6" w:tplc="04150001" w:tentative="1">
      <w:start w:val="1"/>
      <w:numFmt w:val="bullet"/>
      <w:lvlText w:val=""/>
      <w:lvlJc w:val="left"/>
      <w:pPr>
        <w:ind w:left="4932" w:hanging="360"/>
      </w:pPr>
      <w:rPr>
        <w:rFonts w:ascii="Symbol" w:hAnsi="Symbol" w:hint="default"/>
      </w:rPr>
    </w:lvl>
    <w:lvl w:ilvl="7" w:tplc="04150003" w:tentative="1">
      <w:start w:val="1"/>
      <w:numFmt w:val="bullet"/>
      <w:lvlText w:val="o"/>
      <w:lvlJc w:val="left"/>
      <w:pPr>
        <w:ind w:left="5652" w:hanging="360"/>
      </w:pPr>
      <w:rPr>
        <w:rFonts w:ascii="Courier New" w:hAnsi="Courier New" w:cs="Courier New" w:hint="default"/>
      </w:rPr>
    </w:lvl>
    <w:lvl w:ilvl="8" w:tplc="04150005" w:tentative="1">
      <w:start w:val="1"/>
      <w:numFmt w:val="bullet"/>
      <w:lvlText w:val=""/>
      <w:lvlJc w:val="left"/>
      <w:pPr>
        <w:ind w:left="6372" w:hanging="360"/>
      </w:pPr>
      <w:rPr>
        <w:rFonts w:ascii="Wingdings" w:hAnsi="Wingdings" w:hint="default"/>
      </w:rPr>
    </w:lvl>
  </w:abstractNum>
  <w:abstractNum w:abstractNumId="68">
    <w:nsid w:val="7A863EF3"/>
    <w:multiLevelType w:val="hybridMultilevel"/>
    <w:tmpl w:val="3C948330"/>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7AFA2CDD"/>
    <w:multiLevelType w:val="hybridMultilevel"/>
    <w:tmpl w:val="C504E756"/>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7BCD3A75"/>
    <w:multiLevelType w:val="hybridMultilevel"/>
    <w:tmpl w:val="C1CA02D6"/>
    <w:lvl w:ilvl="0" w:tplc="7982F4FC">
      <w:start w:val="220"/>
      <w:numFmt w:val="bullet"/>
      <w:lvlText w:val="-"/>
      <w:lvlJc w:val="left"/>
      <w:pPr>
        <w:ind w:left="612" w:hanging="360"/>
      </w:pPr>
      <w:rPr>
        <w:rFonts w:ascii="Times New Roman" w:hAnsi="Times New Roman" w:hint="default"/>
      </w:rPr>
    </w:lvl>
    <w:lvl w:ilvl="1" w:tplc="04150003" w:tentative="1">
      <w:start w:val="1"/>
      <w:numFmt w:val="bullet"/>
      <w:lvlText w:val="o"/>
      <w:lvlJc w:val="left"/>
      <w:pPr>
        <w:ind w:left="1332" w:hanging="360"/>
      </w:pPr>
      <w:rPr>
        <w:rFonts w:ascii="Courier New" w:hAnsi="Courier New" w:cs="Courier New" w:hint="default"/>
      </w:rPr>
    </w:lvl>
    <w:lvl w:ilvl="2" w:tplc="04150005" w:tentative="1">
      <w:start w:val="1"/>
      <w:numFmt w:val="bullet"/>
      <w:lvlText w:val=""/>
      <w:lvlJc w:val="left"/>
      <w:pPr>
        <w:ind w:left="2052" w:hanging="360"/>
      </w:pPr>
      <w:rPr>
        <w:rFonts w:ascii="Wingdings" w:hAnsi="Wingdings" w:hint="default"/>
      </w:rPr>
    </w:lvl>
    <w:lvl w:ilvl="3" w:tplc="04150001" w:tentative="1">
      <w:start w:val="1"/>
      <w:numFmt w:val="bullet"/>
      <w:lvlText w:val=""/>
      <w:lvlJc w:val="left"/>
      <w:pPr>
        <w:ind w:left="2772" w:hanging="360"/>
      </w:pPr>
      <w:rPr>
        <w:rFonts w:ascii="Symbol" w:hAnsi="Symbol" w:hint="default"/>
      </w:rPr>
    </w:lvl>
    <w:lvl w:ilvl="4" w:tplc="04150003" w:tentative="1">
      <w:start w:val="1"/>
      <w:numFmt w:val="bullet"/>
      <w:lvlText w:val="o"/>
      <w:lvlJc w:val="left"/>
      <w:pPr>
        <w:ind w:left="3492" w:hanging="360"/>
      </w:pPr>
      <w:rPr>
        <w:rFonts w:ascii="Courier New" w:hAnsi="Courier New" w:cs="Courier New" w:hint="default"/>
      </w:rPr>
    </w:lvl>
    <w:lvl w:ilvl="5" w:tplc="04150005" w:tentative="1">
      <w:start w:val="1"/>
      <w:numFmt w:val="bullet"/>
      <w:lvlText w:val=""/>
      <w:lvlJc w:val="left"/>
      <w:pPr>
        <w:ind w:left="4212" w:hanging="360"/>
      </w:pPr>
      <w:rPr>
        <w:rFonts w:ascii="Wingdings" w:hAnsi="Wingdings" w:hint="default"/>
      </w:rPr>
    </w:lvl>
    <w:lvl w:ilvl="6" w:tplc="04150001" w:tentative="1">
      <w:start w:val="1"/>
      <w:numFmt w:val="bullet"/>
      <w:lvlText w:val=""/>
      <w:lvlJc w:val="left"/>
      <w:pPr>
        <w:ind w:left="4932" w:hanging="360"/>
      </w:pPr>
      <w:rPr>
        <w:rFonts w:ascii="Symbol" w:hAnsi="Symbol" w:hint="default"/>
      </w:rPr>
    </w:lvl>
    <w:lvl w:ilvl="7" w:tplc="04150003" w:tentative="1">
      <w:start w:val="1"/>
      <w:numFmt w:val="bullet"/>
      <w:lvlText w:val="o"/>
      <w:lvlJc w:val="left"/>
      <w:pPr>
        <w:ind w:left="5652" w:hanging="360"/>
      </w:pPr>
      <w:rPr>
        <w:rFonts w:ascii="Courier New" w:hAnsi="Courier New" w:cs="Courier New" w:hint="default"/>
      </w:rPr>
    </w:lvl>
    <w:lvl w:ilvl="8" w:tplc="04150005" w:tentative="1">
      <w:start w:val="1"/>
      <w:numFmt w:val="bullet"/>
      <w:lvlText w:val=""/>
      <w:lvlJc w:val="left"/>
      <w:pPr>
        <w:ind w:left="6372" w:hanging="360"/>
      </w:pPr>
      <w:rPr>
        <w:rFonts w:ascii="Wingdings" w:hAnsi="Wingdings" w:hint="default"/>
      </w:rPr>
    </w:lvl>
  </w:abstractNum>
  <w:abstractNum w:abstractNumId="71">
    <w:nsid w:val="7CFE76A7"/>
    <w:multiLevelType w:val="hybridMultilevel"/>
    <w:tmpl w:val="6ACC6F8A"/>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D310731"/>
    <w:multiLevelType w:val="hybridMultilevel"/>
    <w:tmpl w:val="E904D312"/>
    <w:lvl w:ilvl="0" w:tplc="AE6023D8">
      <w:start w:val="1"/>
      <w:numFmt w:val="decimal"/>
      <w:lvlText w:val="%1."/>
      <w:lvlJc w:val="left"/>
      <w:pPr>
        <w:ind w:left="720" w:hanging="360"/>
      </w:pPr>
      <w:rPr>
        <w:b w:val="0"/>
        <w:color w:val="365F9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D4640CF"/>
    <w:multiLevelType w:val="hybridMultilevel"/>
    <w:tmpl w:val="1A74440C"/>
    <w:lvl w:ilvl="0" w:tplc="A81225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54"/>
  </w:num>
  <w:num w:numId="3">
    <w:abstractNumId w:val="27"/>
  </w:num>
  <w:num w:numId="4">
    <w:abstractNumId w:val="73"/>
  </w:num>
  <w:num w:numId="5">
    <w:abstractNumId w:val="46"/>
  </w:num>
  <w:num w:numId="6">
    <w:abstractNumId w:val="71"/>
  </w:num>
  <w:num w:numId="7">
    <w:abstractNumId w:val="1"/>
  </w:num>
  <w:num w:numId="8">
    <w:abstractNumId w:val="66"/>
  </w:num>
  <w:num w:numId="9">
    <w:abstractNumId w:val="8"/>
  </w:num>
  <w:num w:numId="10">
    <w:abstractNumId w:val="57"/>
  </w:num>
  <w:num w:numId="11">
    <w:abstractNumId w:val="28"/>
  </w:num>
  <w:num w:numId="12">
    <w:abstractNumId w:val="40"/>
  </w:num>
  <w:num w:numId="13">
    <w:abstractNumId w:val="2"/>
  </w:num>
  <w:num w:numId="14">
    <w:abstractNumId w:val="17"/>
  </w:num>
  <w:num w:numId="15">
    <w:abstractNumId w:val="37"/>
  </w:num>
  <w:num w:numId="16">
    <w:abstractNumId w:val="61"/>
  </w:num>
  <w:num w:numId="17">
    <w:abstractNumId w:val="55"/>
  </w:num>
  <w:num w:numId="18">
    <w:abstractNumId w:val="16"/>
  </w:num>
  <w:num w:numId="19">
    <w:abstractNumId w:val="69"/>
  </w:num>
  <w:num w:numId="20">
    <w:abstractNumId w:val="63"/>
  </w:num>
  <w:num w:numId="21">
    <w:abstractNumId w:val="49"/>
  </w:num>
  <w:num w:numId="22">
    <w:abstractNumId w:val="68"/>
  </w:num>
  <w:num w:numId="23">
    <w:abstractNumId w:val="32"/>
  </w:num>
  <w:num w:numId="24">
    <w:abstractNumId w:val="60"/>
  </w:num>
  <w:num w:numId="25">
    <w:abstractNumId w:val="7"/>
  </w:num>
  <w:num w:numId="26">
    <w:abstractNumId w:val="26"/>
  </w:num>
  <w:num w:numId="27">
    <w:abstractNumId w:val="43"/>
  </w:num>
  <w:num w:numId="28">
    <w:abstractNumId w:val="13"/>
  </w:num>
  <w:num w:numId="29">
    <w:abstractNumId w:val="19"/>
  </w:num>
  <w:num w:numId="30">
    <w:abstractNumId w:val="58"/>
  </w:num>
  <w:num w:numId="31">
    <w:abstractNumId w:val="6"/>
  </w:num>
  <w:num w:numId="32">
    <w:abstractNumId w:val="33"/>
  </w:num>
  <w:num w:numId="33">
    <w:abstractNumId w:val="12"/>
  </w:num>
  <w:num w:numId="34">
    <w:abstractNumId w:val="42"/>
  </w:num>
  <w:num w:numId="35">
    <w:abstractNumId w:val="53"/>
  </w:num>
  <w:num w:numId="36">
    <w:abstractNumId w:val="21"/>
  </w:num>
  <w:num w:numId="37">
    <w:abstractNumId w:val="72"/>
  </w:num>
  <w:num w:numId="38">
    <w:abstractNumId w:val="14"/>
  </w:num>
  <w:num w:numId="39">
    <w:abstractNumId w:val="23"/>
  </w:num>
  <w:num w:numId="40">
    <w:abstractNumId w:val="64"/>
  </w:num>
  <w:num w:numId="41">
    <w:abstractNumId w:val="22"/>
  </w:num>
  <w:num w:numId="42">
    <w:abstractNumId w:val="41"/>
  </w:num>
  <w:num w:numId="43">
    <w:abstractNumId w:val="25"/>
  </w:num>
  <w:num w:numId="44">
    <w:abstractNumId w:val="65"/>
  </w:num>
  <w:num w:numId="45">
    <w:abstractNumId w:val="10"/>
  </w:num>
  <w:num w:numId="46">
    <w:abstractNumId w:val="47"/>
  </w:num>
  <w:num w:numId="47">
    <w:abstractNumId w:val="67"/>
  </w:num>
  <w:num w:numId="48">
    <w:abstractNumId w:val="70"/>
  </w:num>
  <w:num w:numId="49">
    <w:abstractNumId w:val="30"/>
  </w:num>
  <w:num w:numId="50">
    <w:abstractNumId w:val="36"/>
  </w:num>
  <w:num w:numId="51">
    <w:abstractNumId w:val="45"/>
  </w:num>
  <w:num w:numId="52">
    <w:abstractNumId w:val="50"/>
  </w:num>
  <w:num w:numId="53">
    <w:abstractNumId w:val="11"/>
  </w:num>
  <w:num w:numId="54">
    <w:abstractNumId w:val="5"/>
  </w:num>
  <w:num w:numId="55">
    <w:abstractNumId w:val="34"/>
  </w:num>
  <w:num w:numId="56">
    <w:abstractNumId w:val="39"/>
  </w:num>
  <w:num w:numId="57">
    <w:abstractNumId w:val="51"/>
  </w:num>
  <w:num w:numId="58">
    <w:abstractNumId w:val="18"/>
  </w:num>
  <w:num w:numId="59">
    <w:abstractNumId w:val="9"/>
  </w:num>
  <w:num w:numId="60">
    <w:abstractNumId w:val="0"/>
  </w:num>
  <w:num w:numId="61">
    <w:abstractNumId w:val="35"/>
  </w:num>
  <w:num w:numId="62">
    <w:abstractNumId w:val="4"/>
  </w:num>
  <w:num w:numId="63">
    <w:abstractNumId w:val="56"/>
  </w:num>
  <w:num w:numId="64">
    <w:abstractNumId w:val="20"/>
  </w:num>
  <w:num w:numId="65">
    <w:abstractNumId w:val="62"/>
  </w:num>
  <w:num w:numId="66">
    <w:abstractNumId w:val="44"/>
  </w:num>
  <w:num w:numId="67">
    <w:abstractNumId w:val="31"/>
  </w:num>
  <w:num w:numId="68">
    <w:abstractNumId w:val="59"/>
  </w:num>
  <w:num w:numId="69">
    <w:abstractNumId w:val="48"/>
  </w:num>
  <w:num w:numId="70">
    <w:abstractNumId w:val="52"/>
  </w:num>
  <w:num w:numId="71">
    <w:abstractNumId w:val="38"/>
  </w:num>
  <w:num w:numId="72">
    <w:abstractNumId w:val="24"/>
  </w:num>
  <w:num w:numId="73">
    <w:abstractNumId w:val="29"/>
  </w:num>
  <w:num w:numId="74">
    <w:abstractNumId w:val="3"/>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F4A40"/>
    <w:rsid w:val="0000011A"/>
    <w:rsid w:val="000001CD"/>
    <w:rsid w:val="0000047D"/>
    <w:rsid w:val="00000732"/>
    <w:rsid w:val="00000F12"/>
    <w:rsid w:val="000019CD"/>
    <w:rsid w:val="00001B71"/>
    <w:rsid w:val="00002196"/>
    <w:rsid w:val="0000234C"/>
    <w:rsid w:val="00002779"/>
    <w:rsid w:val="000027E2"/>
    <w:rsid w:val="00002FC8"/>
    <w:rsid w:val="0000323C"/>
    <w:rsid w:val="000035D6"/>
    <w:rsid w:val="00003858"/>
    <w:rsid w:val="000038D7"/>
    <w:rsid w:val="00003E6D"/>
    <w:rsid w:val="000042C9"/>
    <w:rsid w:val="000047A0"/>
    <w:rsid w:val="00004C0B"/>
    <w:rsid w:val="00004C13"/>
    <w:rsid w:val="00004CD5"/>
    <w:rsid w:val="00004CE2"/>
    <w:rsid w:val="0000548A"/>
    <w:rsid w:val="000056D7"/>
    <w:rsid w:val="00005DA3"/>
    <w:rsid w:val="000067B4"/>
    <w:rsid w:val="000068A5"/>
    <w:rsid w:val="0000691D"/>
    <w:rsid w:val="00006AA2"/>
    <w:rsid w:val="00007762"/>
    <w:rsid w:val="0000787F"/>
    <w:rsid w:val="00007C52"/>
    <w:rsid w:val="000100BD"/>
    <w:rsid w:val="0001057E"/>
    <w:rsid w:val="00010A5E"/>
    <w:rsid w:val="00010DDF"/>
    <w:rsid w:val="00011785"/>
    <w:rsid w:val="00011E66"/>
    <w:rsid w:val="00012644"/>
    <w:rsid w:val="000129B0"/>
    <w:rsid w:val="00012CF5"/>
    <w:rsid w:val="00012DAA"/>
    <w:rsid w:val="000131B0"/>
    <w:rsid w:val="00013296"/>
    <w:rsid w:val="000134B2"/>
    <w:rsid w:val="00014090"/>
    <w:rsid w:val="00014C56"/>
    <w:rsid w:val="00015150"/>
    <w:rsid w:val="0001516C"/>
    <w:rsid w:val="000158CD"/>
    <w:rsid w:val="00015AFC"/>
    <w:rsid w:val="00015E7B"/>
    <w:rsid w:val="00015ECC"/>
    <w:rsid w:val="0001601B"/>
    <w:rsid w:val="00016567"/>
    <w:rsid w:val="0002014C"/>
    <w:rsid w:val="000201BF"/>
    <w:rsid w:val="000201D2"/>
    <w:rsid w:val="00020338"/>
    <w:rsid w:val="00020845"/>
    <w:rsid w:val="00020BD2"/>
    <w:rsid w:val="000212BD"/>
    <w:rsid w:val="00021481"/>
    <w:rsid w:val="0002190A"/>
    <w:rsid w:val="00021AFD"/>
    <w:rsid w:val="0002204C"/>
    <w:rsid w:val="0002209D"/>
    <w:rsid w:val="00023C45"/>
    <w:rsid w:val="00023CE8"/>
    <w:rsid w:val="00023D91"/>
    <w:rsid w:val="0002403C"/>
    <w:rsid w:val="00024505"/>
    <w:rsid w:val="000248C6"/>
    <w:rsid w:val="00024AB4"/>
    <w:rsid w:val="00024C3E"/>
    <w:rsid w:val="00024EDA"/>
    <w:rsid w:val="00024FCA"/>
    <w:rsid w:val="000251DD"/>
    <w:rsid w:val="000256DC"/>
    <w:rsid w:val="00025907"/>
    <w:rsid w:val="00025ED2"/>
    <w:rsid w:val="00026BEF"/>
    <w:rsid w:val="00026EE9"/>
    <w:rsid w:val="000277DC"/>
    <w:rsid w:val="00027A26"/>
    <w:rsid w:val="000303D2"/>
    <w:rsid w:val="00030B1C"/>
    <w:rsid w:val="000310A3"/>
    <w:rsid w:val="00031984"/>
    <w:rsid w:val="00031D46"/>
    <w:rsid w:val="000325E9"/>
    <w:rsid w:val="00032637"/>
    <w:rsid w:val="00032FEB"/>
    <w:rsid w:val="000332D4"/>
    <w:rsid w:val="00033649"/>
    <w:rsid w:val="000337B9"/>
    <w:rsid w:val="0003396B"/>
    <w:rsid w:val="00034B6A"/>
    <w:rsid w:val="00034C43"/>
    <w:rsid w:val="000350C2"/>
    <w:rsid w:val="00035171"/>
    <w:rsid w:val="00035434"/>
    <w:rsid w:val="0003576A"/>
    <w:rsid w:val="00035B52"/>
    <w:rsid w:val="00036594"/>
    <w:rsid w:val="000369EC"/>
    <w:rsid w:val="000375EA"/>
    <w:rsid w:val="00037C79"/>
    <w:rsid w:val="00037D33"/>
    <w:rsid w:val="00037DDC"/>
    <w:rsid w:val="00037F00"/>
    <w:rsid w:val="000409E2"/>
    <w:rsid w:val="00040B12"/>
    <w:rsid w:val="00040BAE"/>
    <w:rsid w:val="00041F07"/>
    <w:rsid w:val="000423FA"/>
    <w:rsid w:val="00042970"/>
    <w:rsid w:val="00042AEB"/>
    <w:rsid w:val="000433B4"/>
    <w:rsid w:val="00043BC9"/>
    <w:rsid w:val="00044370"/>
    <w:rsid w:val="00044ECB"/>
    <w:rsid w:val="000451E0"/>
    <w:rsid w:val="0004568B"/>
    <w:rsid w:val="00046261"/>
    <w:rsid w:val="00046365"/>
    <w:rsid w:val="00046720"/>
    <w:rsid w:val="00046AF0"/>
    <w:rsid w:val="00046DE6"/>
    <w:rsid w:val="000471F1"/>
    <w:rsid w:val="00047275"/>
    <w:rsid w:val="0004770C"/>
    <w:rsid w:val="0004787F"/>
    <w:rsid w:val="00047FBF"/>
    <w:rsid w:val="0005063A"/>
    <w:rsid w:val="00050956"/>
    <w:rsid w:val="00050FF8"/>
    <w:rsid w:val="0005101B"/>
    <w:rsid w:val="000514EE"/>
    <w:rsid w:val="00051DC4"/>
    <w:rsid w:val="0005246A"/>
    <w:rsid w:val="00052B54"/>
    <w:rsid w:val="00052CF3"/>
    <w:rsid w:val="00053505"/>
    <w:rsid w:val="00053C87"/>
    <w:rsid w:val="00053FC4"/>
    <w:rsid w:val="0005453E"/>
    <w:rsid w:val="00054EC7"/>
    <w:rsid w:val="00055463"/>
    <w:rsid w:val="00055471"/>
    <w:rsid w:val="00055ADD"/>
    <w:rsid w:val="00055BAB"/>
    <w:rsid w:val="00055EBB"/>
    <w:rsid w:val="00055F66"/>
    <w:rsid w:val="000565E7"/>
    <w:rsid w:val="00056F10"/>
    <w:rsid w:val="0005700D"/>
    <w:rsid w:val="00057167"/>
    <w:rsid w:val="000571CF"/>
    <w:rsid w:val="00057264"/>
    <w:rsid w:val="00057962"/>
    <w:rsid w:val="00057A0D"/>
    <w:rsid w:val="00057A82"/>
    <w:rsid w:val="0006009A"/>
    <w:rsid w:val="00060C69"/>
    <w:rsid w:val="00060FAE"/>
    <w:rsid w:val="00061228"/>
    <w:rsid w:val="00061595"/>
    <w:rsid w:val="0006206D"/>
    <w:rsid w:val="00062AB1"/>
    <w:rsid w:val="00062B9C"/>
    <w:rsid w:val="000630F8"/>
    <w:rsid w:val="00063332"/>
    <w:rsid w:val="0006339A"/>
    <w:rsid w:val="00064091"/>
    <w:rsid w:val="000644DF"/>
    <w:rsid w:val="00064E63"/>
    <w:rsid w:val="000653B1"/>
    <w:rsid w:val="000657D6"/>
    <w:rsid w:val="0006580F"/>
    <w:rsid w:val="00066302"/>
    <w:rsid w:val="00066889"/>
    <w:rsid w:val="00066DB8"/>
    <w:rsid w:val="000670DC"/>
    <w:rsid w:val="000671C6"/>
    <w:rsid w:val="0007003A"/>
    <w:rsid w:val="00070335"/>
    <w:rsid w:val="000708AA"/>
    <w:rsid w:val="000711B5"/>
    <w:rsid w:val="00071EAD"/>
    <w:rsid w:val="00071FA8"/>
    <w:rsid w:val="000722C0"/>
    <w:rsid w:val="000726FA"/>
    <w:rsid w:val="00072D4D"/>
    <w:rsid w:val="0007323E"/>
    <w:rsid w:val="000734C0"/>
    <w:rsid w:val="00073901"/>
    <w:rsid w:val="00073AC3"/>
    <w:rsid w:val="00073C10"/>
    <w:rsid w:val="000743AF"/>
    <w:rsid w:val="0007461F"/>
    <w:rsid w:val="00074646"/>
    <w:rsid w:val="00074B7C"/>
    <w:rsid w:val="00074CEE"/>
    <w:rsid w:val="00074D47"/>
    <w:rsid w:val="000752A3"/>
    <w:rsid w:val="000753F7"/>
    <w:rsid w:val="00075749"/>
    <w:rsid w:val="000762C9"/>
    <w:rsid w:val="00076332"/>
    <w:rsid w:val="00076625"/>
    <w:rsid w:val="000769DE"/>
    <w:rsid w:val="00076A72"/>
    <w:rsid w:val="00077295"/>
    <w:rsid w:val="00077533"/>
    <w:rsid w:val="00077544"/>
    <w:rsid w:val="00077677"/>
    <w:rsid w:val="0007781B"/>
    <w:rsid w:val="0008008E"/>
    <w:rsid w:val="000800BE"/>
    <w:rsid w:val="00080412"/>
    <w:rsid w:val="0008058E"/>
    <w:rsid w:val="00080D2C"/>
    <w:rsid w:val="00081522"/>
    <w:rsid w:val="0008183B"/>
    <w:rsid w:val="00081D4D"/>
    <w:rsid w:val="00081E9F"/>
    <w:rsid w:val="00081F4B"/>
    <w:rsid w:val="00082410"/>
    <w:rsid w:val="000831CC"/>
    <w:rsid w:val="000832BA"/>
    <w:rsid w:val="00083589"/>
    <w:rsid w:val="000837B7"/>
    <w:rsid w:val="00083A1E"/>
    <w:rsid w:val="00083F02"/>
    <w:rsid w:val="000845E2"/>
    <w:rsid w:val="00084ECE"/>
    <w:rsid w:val="00085221"/>
    <w:rsid w:val="00086356"/>
    <w:rsid w:val="000868B4"/>
    <w:rsid w:val="000869C9"/>
    <w:rsid w:val="000876CD"/>
    <w:rsid w:val="00087715"/>
    <w:rsid w:val="0008799A"/>
    <w:rsid w:val="00087AD5"/>
    <w:rsid w:val="00087B75"/>
    <w:rsid w:val="00087FB3"/>
    <w:rsid w:val="0009004C"/>
    <w:rsid w:val="00090F7F"/>
    <w:rsid w:val="00090FE2"/>
    <w:rsid w:val="00091102"/>
    <w:rsid w:val="0009151A"/>
    <w:rsid w:val="000915A0"/>
    <w:rsid w:val="00091CB4"/>
    <w:rsid w:val="000922AB"/>
    <w:rsid w:val="00092B74"/>
    <w:rsid w:val="00092CD8"/>
    <w:rsid w:val="00092D1B"/>
    <w:rsid w:val="00092EB7"/>
    <w:rsid w:val="00092F79"/>
    <w:rsid w:val="0009362F"/>
    <w:rsid w:val="00094A22"/>
    <w:rsid w:val="00094E8C"/>
    <w:rsid w:val="000957A7"/>
    <w:rsid w:val="00095C67"/>
    <w:rsid w:val="00095C87"/>
    <w:rsid w:val="000962C8"/>
    <w:rsid w:val="000963C2"/>
    <w:rsid w:val="00096436"/>
    <w:rsid w:val="00096CC1"/>
    <w:rsid w:val="00096D02"/>
    <w:rsid w:val="00097306"/>
    <w:rsid w:val="00097502"/>
    <w:rsid w:val="00097C00"/>
    <w:rsid w:val="00097EC5"/>
    <w:rsid w:val="00097ED9"/>
    <w:rsid w:val="000A0849"/>
    <w:rsid w:val="000A0AB5"/>
    <w:rsid w:val="000A1DA4"/>
    <w:rsid w:val="000A25E8"/>
    <w:rsid w:val="000A26F5"/>
    <w:rsid w:val="000A28C2"/>
    <w:rsid w:val="000A2CF6"/>
    <w:rsid w:val="000A311F"/>
    <w:rsid w:val="000A33F5"/>
    <w:rsid w:val="000A3B89"/>
    <w:rsid w:val="000A3C05"/>
    <w:rsid w:val="000A3CD5"/>
    <w:rsid w:val="000A3EAA"/>
    <w:rsid w:val="000A40C3"/>
    <w:rsid w:val="000A423B"/>
    <w:rsid w:val="000A4404"/>
    <w:rsid w:val="000A4794"/>
    <w:rsid w:val="000A4A3A"/>
    <w:rsid w:val="000A4D6E"/>
    <w:rsid w:val="000A4DBE"/>
    <w:rsid w:val="000A5171"/>
    <w:rsid w:val="000A5821"/>
    <w:rsid w:val="000A58BF"/>
    <w:rsid w:val="000A5CC7"/>
    <w:rsid w:val="000A5E5C"/>
    <w:rsid w:val="000A6066"/>
    <w:rsid w:val="000A60C2"/>
    <w:rsid w:val="000A637F"/>
    <w:rsid w:val="000A66D3"/>
    <w:rsid w:val="000A67A1"/>
    <w:rsid w:val="000A6902"/>
    <w:rsid w:val="000A6A4C"/>
    <w:rsid w:val="000A6AD2"/>
    <w:rsid w:val="000A70B5"/>
    <w:rsid w:val="000A744F"/>
    <w:rsid w:val="000A74FB"/>
    <w:rsid w:val="000A79F6"/>
    <w:rsid w:val="000A7AF9"/>
    <w:rsid w:val="000A7C21"/>
    <w:rsid w:val="000A7C24"/>
    <w:rsid w:val="000B016F"/>
    <w:rsid w:val="000B07CA"/>
    <w:rsid w:val="000B0DD5"/>
    <w:rsid w:val="000B0F3B"/>
    <w:rsid w:val="000B1B56"/>
    <w:rsid w:val="000B1C44"/>
    <w:rsid w:val="000B1D8E"/>
    <w:rsid w:val="000B200F"/>
    <w:rsid w:val="000B2439"/>
    <w:rsid w:val="000B2717"/>
    <w:rsid w:val="000B2A7A"/>
    <w:rsid w:val="000B3017"/>
    <w:rsid w:val="000B3627"/>
    <w:rsid w:val="000B368D"/>
    <w:rsid w:val="000B3B28"/>
    <w:rsid w:val="000B41C3"/>
    <w:rsid w:val="000B4612"/>
    <w:rsid w:val="000B4A6E"/>
    <w:rsid w:val="000B4DA4"/>
    <w:rsid w:val="000B4FC8"/>
    <w:rsid w:val="000B507C"/>
    <w:rsid w:val="000B52A5"/>
    <w:rsid w:val="000B580B"/>
    <w:rsid w:val="000B5D2D"/>
    <w:rsid w:val="000B6792"/>
    <w:rsid w:val="000B68F2"/>
    <w:rsid w:val="000B699C"/>
    <w:rsid w:val="000B7EB2"/>
    <w:rsid w:val="000C0564"/>
    <w:rsid w:val="000C0659"/>
    <w:rsid w:val="000C0B94"/>
    <w:rsid w:val="000C0BEC"/>
    <w:rsid w:val="000C1A1E"/>
    <w:rsid w:val="000C2120"/>
    <w:rsid w:val="000C2A76"/>
    <w:rsid w:val="000C2C6A"/>
    <w:rsid w:val="000C2F39"/>
    <w:rsid w:val="000C359B"/>
    <w:rsid w:val="000C3947"/>
    <w:rsid w:val="000C3B0B"/>
    <w:rsid w:val="000C468D"/>
    <w:rsid w:val="000C4C51"/>
    <w:rsid w:val="000C5306"/>
    <w:rsid w:val="000C57AB"/>
    <w:rsid w:val="000C5C30"/>
    <w:rsid w:val="000C610B"/>
    <w:rsid w:val="000C6A6D"/>
    <w:rsid w:val="000C6FCA"/>
    <w:rsid w:val="000C71A6"/>
    <w:rsid w:val="000C7333"/>
    <w:rsid w:val="000C7503"/>
    <w:rsid w:val="000C764F"/>
    <w:rsid w:val="000C7E60"/>
    <w:rsid w:val="000D00FB"/>
    <w:rsid w:val="000D01FD"/>
    <w:rsid w:val="000D044F"/>
    <w:rsid w:val="000D0E82"/>
    <w:rsid w:val="000D12B1"/>
    <w:rsid w:val="000D19FB"/>
    <w:rsid w:val="000D1C75"/>
    <w:rsid w:val="000D2180"/>
    <w:rsid w:val="000D2307"/>
    <w:rsid w:val="000D2524"/>
    <w:rsid w:val="000D2624"/>
    <w:rsid w:val="000D28D6"/>
    <w:rsid w:val="000D2CF6"/>
    <w:rsid w:val="000D2E59"/>
    <w:rsid w:val="000D2F94"/>
    <w:rsid w:val="000D3095"/>
    <w:rsid w:val="000D30B3"/>
    <w:rsid w:val="000D31E3"/>
    <w:rsid w:val="000D4722"/>
    <w:rsid w:val="000D4EFE"/>
    <w:rsid w:val="000D5AA3"/>
    <w:rsid w:val="000D6BD9"/>
    <w:rsid w:val="000D7A78"/>
    <w:rsid w:val="000D7AFC"/>
    <w:rsid w:val="000D7CE7"/>
    <w:rsid w:val="000E00CE"/>
    <w:rsid w:val="000E0214"/>
    <w:rsid w:val="000E027E"/>
    <w:rsid w:val="000E07A0"/>
    <w:rsid w:val="000E085A"/>
    <w:rsid w:val="000E08E0"/>
    <w:rsid w:val="000E092A"/>
    <w:rsid w:val="000E111A"/>
    <w:rsid w:val="000E13AE"/>
    <w:rsid w:val="000E213C"/>
    <w:rsid w:val="000E22C8"/>
    <w:rsid w:val="000E26F4"/>
    <w:rsid w:val="000E2CBB"/>
    <w:rsid w:val="000E355D"/>
    <w:rsid w:val="000E3C0C"/>
    <w:rsid w:val="000E42B2"/>
    <w:rsid w:val="000E4340"/>
    <w:rsid w:val="000E43F2"/>
    <w:rsid w:val="000E46F3"/>
    <w:rsid w:val="000E5049"/>
    <w:rsid w:val="000E50E8"/>
    <w:rsid w:val="000E51A1"/>
    <w:rsid w:val="000E579A"/>
    <w:rsid w:val="000E58F7"/>
    <w:rsid w:val="000E5997"/>
    <w:rsid w:val="000E5C7C"/>
    <w:rsid w:val="000E5E00"/>
    <w:rsid w:val="000E5FFD"/>
    <w:rsid w:val="000E6009"/>
    <w:rsid w:val="000E645B"/>
    <w:rsid w:val="000E64B6"/>
    <w:rsid w:val="000E64C6"/>
    <w:rsid w:val="000E6B96"/>
    <w:rsid w:val="000E7460"/>
    <w:rsid w:val="000E7705"/>
    <w:rsid w:val="000E7989"/>
    <w:rsid w:val="000E7D8E"/>
    <w:rsid w:val="000F0032"/>
    <w:rsid w:val="000F0651"/>
    <w:rsid w:val="000F168B"/>
    <w:rsid w:val="000F1A31"/>
    <w:rsid w:val="000F241A"/>
    <w:rsid w:val="000F25D1"/>
    <w:rsid w:val="000F3287"/>
    <w:rsid w:val="000F3311"/>
    <w:rsid w:val="000F3C3A"/>
    <w:rsid w:val="000F47A0"/>
    <w:rsid w:val="000F4A75"/>
    <w:rsid w:val="000F4AB0"/>
    <w:rsid w:val="000F4FF2"/>
    <w:rsid w:val="000F53A8"/>
    <w:rsid w:val="000F5519"/>
    <w:rsid w:val="000F55FE"/>
    <w:rsid w:val="000F580F"/>
    <w:rsid w:val="000F5F25"/>
    <w:rsid w:val="000F6204"/>
    <w:rsid w:val="000F640B"/>
    <w:rsid w:val="000F650D"/>
    <w:rsid w:val="000F6C47"/>
    <w:rsid w:val="000F6F9D"/>
    <w:rsid w:val="000F7141"/>
    <w:rsid w:val="000F73C0"/>
    <w:rsid w:val="000F73D0"/>
    <w:rsid w:val="000F7D4A"/>
    <w:rsid w:val="00101605"/>
    <w:rsid w:val="00101A54"/>
    <w:rsid w:val="00101D1E"/>
    <w:rsid w:val="00101DD6"/>
    <w:rsid w:val="0010232B"/>
    <w:rsid w:val="0010272A"/>
    <w:rsid w:val="0010274C"/>
    <w:rsid w:val="00103661"/>
    <w:rsid w:val="0010366C"/>
    <w:rsid w:val="00103779"/>
    <w:rsid w:val="00103CA5"/>
    <w:rsid w:val="00104909"/>
    <w:rsid w:val="001052A5"/>
    <w:rsid w:val="001057AE"/>
    <w:rsid w:val="00105A23"/>
    <w:rsid w:val="00105A62"/>
    <w:rsid w:val="00105C3C"/>
    <w:rsid w:val="00105F33"/>
    <w:rsid w:val="0010603F"/>
    <w:rsid w:val="001063F9"/>
    <w:rsid w:val="001066CB"/>
    <w:rsid w:val="00106D0A"/>
    <w:rsid w:val="00106D0F"/>
    <w:rsid w:val="001072D6"/>
    <w:rsid w:val="00107472"/>
    <w:rsid w:val="0010778E"/>
    <w:rsid w:val="00107D12"/>
    <w:rsid w:val="00107F4A"/>
    <w:rsid w:val="001101FC"/>
    <w:rsid w:val="00110C70"/>
    <w:rsid w:val="0011104B"/>
    <w:rsid w:val="0011105A"/>
    <w:rsid w:val="00111345"/>
    <w:rsid w:val="0011134C"/>
    <w:rsid w:val="001123D1"/>
    <w:rsid w:val="00112809"/>
    <w:rsid w:val="00112D2A"/>
    <w:rsid w:val="00113251"/>
    <w:rsid w:val="00113BD0"/>
    <w:rsid w:val="00113BD6"/>
    <w:rsid w:val="001146FA"/>
    <w:rsid w:val="00114893"/>
    <w:rsid w:val="00114992"/>
    <w:rsid w:val="00114D69"/>
    <w:rsid w:val="001152D0"/>
    <w:rsid w:val="00115697"/>
    <w:rsid w:val="00115A5E"/>
    <w:rsid w:val="00116341"/>
    <w:rsid w:val="001164CB"/>
    <w:rsid w:val="00116A58"/>
    <w:rsid w:val="00116A6A"/>
    <w:rsid w:val="00116EED"/>
    <w:rsid w:val="001170E7"/>
    <w:rsid w:val="0012011B"/>
    <w:rsid w:val="001208DC"/>
    <w:rsid w:val="00120BAA"/>
    <w:rsid w:val="00120C0D"/>
    <w:rsid w:val="00121913"/>
    <w:rsid w:val="00121DB6"/>
    <w:rsid w:val="001220DC"/>
    <w:rsid w:val="001223A4"/>
    <w:rsid w:val="00122555"/>
    <w:rsid w:val="00122ABF"/>
    <w:rsid w:val="00122C07"/>
    <w:rsid w:val="00122CF9"/>
    <w:rsid w:val="00122E86"/>
    <w:rsid w:val="00123126"/>
    <w:rsid w:val="00123599"/>
    <w:rsid w:val="001235FD"/>
    <w:rsid w:val="0012378E"/>
    <w:rsid w:val="00123F40"/>
    <w:rsid w:val="001242FB"/>
    <w:rsid w:val="00124436"/>
    <w:rsid w:val="00124D15"/>
    <w:rsid w:val="001254F1"/>
    <w:rsid w:val="00125B05"/>
    <w:rsid w:val="001278D1"/>
    <w:rsid w:val="00127BC9"/>
    <w:rsid w:val="00130203"/>
    <w:rsid w:val="0013053D"/>
    <w:rsid w:val="00130B8F"/>
    <w:rsid w:val="00130C0C"/>
    <w:rsid w:val="00130D8B"/>
    <w:rsid w:val="00130E57"/>
    <w:rsid w:val="00130F7D"/>
    <w:rsid w:val="001312FC"/>
    <w:rsid w:val="001318B9"/>
    <w:rsid w:val="00131ACF"/>
    <w:rsid w:val="00131CED"/>
    <w:rsid w:val="00132403"/>
    <w:rsid w:val="0013242E"/>
    <w:rsid w:val="00132821"/>
    <w:rsid w:val="00133FB9"/>
    <w:rsid w:val="001344B6"/>
    <w:rsid w:val="00134766"/>
    <w:rsid w:val="00134AE9"/>
    <w:rsid w:val="00134C70"/>
    <w:rsid w:val="001358BC"/>
    <w:rsid w:val="001359D8"/>
    <w:rsid w:val="00135BB6"/>
    <w:rsid w:val="00136709"/>
    <w:rsid w:val="0013691F"/>
    <w:rsid w:val="00136A12"/>
    <w:rsid w:val="00136CEA"/>
    <w:rsid w:val="001374BB"/>
    <w:rsid w:val="00137548"/>
    <w:rsid w:val="001376C0"/>
    <w:rsid w:val="001378A4"/>
    <w:rsid w:val="00137FD5"/>
    <w:rsid w:val="001400FA"/>
    <w:rsid w:val="00140110"/>
    <w:rsid w:val="0014037E"/>
    <w:rsid w:val="0014068F"/>
    <w:rsid w:val="00140CB2"/>
    <w:rsid w:val="0014120C"/>
    <w:rsid w:val="001413BA"/>
    <w:rsid w:val="0014178B"/>
    <w:rsid w:val="00141930"/>
    <w:rsid w:val="00141D1E"/>
    <w:rsid w:val="0014230B"/>
    <w:rsid w:val="0014239C"/>
    <w:rsid w:val="001423B7"/>
    <w:rsid w:val="00142975"/>
    <w:rsid w:val="00142E67"/>
    <w:rsid w:val="001433C3"/>
    <w:rsid w:val="001434FE"/>
    <w:rsid w:val="0014353E"/>
    <w:rsid w:val="00143846"/>
    <w:rsid w:val="00143964"/>
    <w:rsid w:val="00144439"/>
    <w:rsid w:val="00144985"/>
    <w:rsid w:val="00144E2F"/>
    <w:rsid w:val="00144E7D"/>
    <w:rsid w:val="00144FD1"/>
    <w:rsid w:val="00145795"/>
    <w:rsid w:val="001457FE"/>
    <w:rsid w:val="00145B0A"/>
    <w:rsid w:val="00145D56"/>
    <w:rsid w:val="00146406"/>
    <w:rsid w:val="0014678F"/>
    <w:rsid w:val="00146C61"/>
    <w:rsid w:val="00147186"/>
    <w:rsid w:val="001472B9"/>
    <w:rsid w:val="001478D0"/>
    <w:rsid w:val="00150462"/>
    <w:rsid w:val="00150789"/>
    <w:rsid w:val="00151029"/>
    <w:rsid w:val="001519DA"/>
    <w:rsid w:val="00151FEA"/>
    <w:rsid w:val="00152342"/>
    <w:rsid w:val="00152359"/>
    <w:rsid w:val="00152608"/>
    <w:rsid w:val="00152673"/>
    <w:rsid w:val="00152CA3"/>
    <w:rsid w:val="00152EA0"/>
    <w:rsid w:val="00153C7C"/>
    <w:rsid w:val="001544DF"/>
    <w:rsid w:val="0015462C"/>
    <w:rsid w:val="00154844"/>
    <w:rsid w:val="00154E67"/>
    <w:rsid w:val="00154F82"/>
    <w:rsid w:val="00155016"/>
    <w:rsid w:val="0015521B"/>
    <w:rsid w:val="0015534C"/>
    <w:rsid w:val="001553C0"/>
    <w:rsid w:val="001556D5"/>
    <w:rsid w:val="00155B82"/>
    <w:rsid w:val="00155FDE"/>
    <w:rsid w:val="00156986"/>
    <w:rsid w:val="00156996"/>
    <w:rsid w:val="00156CF6"/>
    <w:rsid w:val="00156E1A"/>
    <w:rsid w:val="00157009"/>
    <w:rsid w:val="00157049"/>
    <w:rsid w:val="001572F0"/>
    <w:rsid w:val="00157592"/>
    <w:rsid w:val="00160199"/>
    <w:rsid w:val="00160667"/>
    <w:rsid w:val="00160757"/>
    <w:rsid w:val="00160ED4"/>
    <w:rsid w:val="001614E6"/>
    <w:rsid w:val="001617B8"/>
    <w:rsid w:val="0016199E"/>
    <w:rsid w:val="00161DBA"/>
    <w:rsid w:val="0016245C"/>
    <w:rsid w:val="00162712"/>
    <w:rsid w:val="00162860"/>
    <w:rsid w:val="00162BEA"/>
    <w:rsid w:val="001630E5"/>
    <w:rsid w:val="0016344E"/>
    <w:rsid w:val="00163468"/>
    <w:rsid w:val="0016355A"/>
    <w:rsid w:val="00163869"/>
    <w:rsid w:val="001639AA"/>
    <w:rsid w:val="0016402D"/>
    <w:rsid w:val="00164F26"/>
    <w:rsid w:val="001650BF"/>
    <w:rsid w:val="001654BB"/>
    <w:rsid w:val="001658BE"/>
    <w:rsid w:val="00166428"/>
    <w:rsid w:val="00166727"/>
    <w:rsid w:val="0016674A"/>
    <w:rsid w:val="001667EB"/>
    <w:rsid w:val="001677EC"/>
    <w:rsid w:val="00167A6B"/>
    <w:rsid w:val="00167E35"/>
    <w:rsid w:val="001700B3"/>
    <w:rsid w:val="001702E1"/>
    <w:rsid w:val="0017032B"/>
    <w:rsid w:val="00170F4D"/>
    <w:rsid w:val="00171055"/>
    <w:rsid w:val="001716B1"/>
    <w:rsid w:val="001717A0"/>
    <w:rsid w:val="0017194C"/>
    <w:rsid w:val="00171C50"/>
    <w:rsid w:val="00171E9F"/>
    <w:rsid w:val="001726E3"/>
    <w:rsid w:val="00173533"/>
    <w:rsid w:val="001740CB"/>
    <w:rsid w:val="0017420B"/>
    <w:rsid w:val="001744D9"/>
    <w:rsid w:val="00174D43"/>
    <w:rsid w:val="00175129"/>
    <w:rsid w:val="0017524D"/>
    <w:rsid w:val="001752D4"/>
    <w:rsid w:val="00175848"/>
    <w:rsid w:val="00175E12"/>
    <w:rsid w:val="0017627A"/>
    <w:rsid w:val="0017650C"/>
    <w:rsid w:val="00176659"/>
    <w:rsid w:val="001768B9"/>
    <w:rsid w:val="00176DF0"/>
    <w:rsid w:val="00176E4D"/>
    <w:rsid w:val="001773DE"/>
    <w:rsid w:val="00177801"/>
    <w:rsid w:val="0018012C"/>
    <w:rsid w:val="001801CC"/>
    <w:rsid w:val="00180367"/>
    <w:rsid w:val="001806BB"/>
    <w:rsid w:val="001807E6"/>
    <w:rsid w:val="00180CAA"/>
    <w:rsid w:val="00180DB5"/>
    <w:rsid w:val="00180DD6"/>
    <w:rsid w:val="00180E1D"/>
    <w:rsid w:val="00181395"/>
    <w:rsid w:val="00181EE1"/>
    <w:rsid w:val="00182191"/>
    <w:rsid w:val="00182559"/>
    <w:rsid w:val="001826B6"/>
    <w:rsid w:val="001826C9"/>
    <w:rsid w:val="00182A81"/>
    <w:rsid w:val="0018322A"/>
    <w:rsid w:val="00183678"/>
    <w:rsid w:val="00183EC7"/>
    <w:rsid w:val="0018433B"/>
    <w:rsid w:val="001848B3"/>
    <w:rsid w:val="00184A0D"/>
    <w:rsid w:val="00184FD9"/>
    <w:rsid w:val="0018504F"/>
    <w:rsid w:val="00185595"/>
    <w:rsid w:val="00185A47"/>
    <w:rsid w:val="0018606C"/>
    <w:rsid w:val="0018762C"/>
    <w:rsid w:val="001908D0"/>
    <w:rsid w:val="001908F2"/>
    <w:rsid w:val="0019099C"/>
    <w:rsid w:val="001913E6"/>
    <w:rsid w:val="0019144B"/>
    <w:rsid w:val="00191718"/>
    <w:rsid w:val="00192509"/>
    <w:rsid w:val="001927DB"/>
    <w:rsid w:val="00192AD9"/>
    <w:rsid w:val="00192FC3"/>
    <w:rsid w:val="00193465"/>
    <w:rsid w:val="0019367A"/>
    <w:rsid w:val="001937BB"/>
    <w:rsid w:val="00193A30"/>
    <w:rsid w:val="00193DB3"/>
    <w:rsid w:val="00193DDD"/>
    <w:rsid w:val="00193E76"/>
    <w:rsid w:val="0019402B"/>
    <w:rsid w:val="001943B2"/>
    <w:rsid w:val="0019460B"/>
    <w:rsid w:val="0019658D"/>
    <w:rsid w:val="00196CDC"/>
    <w:rsid w:val="00196E02"/>
    <w:rsid w:val="001971CA"/>
    <w:rsid w:val="001974F2"/>
    <w:rsid w:val="00197848"/>
    <w:rsid w:val="00197BD3"/>
    <w:rsid w:val="00197ECC"/>
    <w:rsid w:val="001A0319"/>
    <w:rsid w:val="001A0724"/>
    <w:rsid w:val="001A0D5F"/>
    <w:rsid w:val="001A2351"/>
    <w:rsid w:val="001A26F4"/>
    <w:rsid w:val="001A2CEB"/>
    <w:rsid w:val="001A2EC7"/>
    <w:rsid w:val="001A3102"/>
    <w:rsid w:val="001A3304"/>
    <w:rsid w:val="001A337E"/>
    <w:rsid w:val="001A399D"/>
    <w:rsid w:val="001A3DE2"/>
    <w:rsid w:val="001A3FD6"/>
    <w:rsid w:val="001A40C3"/>
    <w:rsid w:val="001A4937"/>
    <w:rsid w:val="001A4C4F"/>
    <w:rsid w:val="001A51AA"/>
    <w:rsid w:val="001A5C4D"/>
    <w:rsid w:val="001A60B7"/>
    <w:rsid w:val="001A6634"/>
    <w:rsid w:val="001A6DD2"/>
    <w:rsid w:val="001A7326"/>
    <w:rsid w:val="001A7A66"/>
    <w:rsid w:val="001A7A8F"/>
    <w:rsid w:val="001B0159"/>
    <w:rsid w:val="001B0CCB"/>
    <w:rsid w:val="001B0D70"/>
    <w:rsid w:val="001B1224"/>
    <w:rsid w:val="001B144E"/>
    <w:rsid w:val="001B1724"/>
    <w:rsid w:val="001B1AB4"/>
    <w:rsid w:val="001B2264"/>
    <w:rsid w:val="001B2392"/>
    <w:rsid w:val="001B24D7"/>
    <w:rsid w:val="001B27F4"/>
    <w:rsid w:val="001B28B5"/>
    <w:rsid w:val="001B295D"/>
    <w:rsid w:val="001B2B44"/>
    <w:rsid w:val="001B2C30"/>
    <w:rsid w:val="001B2CDD"/>
    <w:rsid w:val="001B2FFB"/>
    <w:rsid w:val="001B35BC"/>
    <w:rsid w:val="001B35CA"/>
    <w:rsid w:val="001B3C75"/>
    <w:rsid w:val="001B3EC4"/>
    <w:rsid w:val="001B44F9"/>
    <w:rsid w:val="001B49A1"/>
    <w:rsid w:val="001B541E"/>
    <w:rsid w:val="001B578B"/>
    <w:rsid w:val="001B5915"/>
    <w:rsid w:val="001B5CB8"/>
    <w:rsid w:val="001B5D69"/>
    <w:rsid w:val="001B5E9B"/>
    <w:rsid w:val="001B61BE"/>
    <w:rsid w:val="001B6D7C"/>
    <w:rsid w:val="001B6F31"/>
    <w:rsid w:val="001B70C9"/>
    <w:rsid w:val="001B7226"/>
    <w:rsid w:val="001B7FBA"/>
    <w:rsid w:val="001C0807"/>
    <w:rsid w:val="001C0E2B"/>
    <w:rsid w:val="001C144A"/>
    <w:rsid w:val="001C1612"/>
    <w:rsid w:val="001C1919"/>
    <w:rsid w:val="001C1A12"/>
    <w:rsid w:val="001C245B"/>
    <w:rsid w:val="001C2661"/>
    <w:rsid w:val="001C2969"/>
    <w:rsid w:val="001C29A4"/>
    <w:rsid w:val="001C2B5D"/>
    <w:rsid w:val="001C2C73"/>
    <w:rsid w:val="001C30CA"/>
    <w:rsid w:val="001C3197"/>
    <w:rsid w:val="001C31F5"/>
    <w:rsid w:val="001C361F"/>
    <w:rsid w:val="001C3A54"/>
    <w:rsid w:val="001C3E63"/>
    <w:rsid w:val="001C4C5E"/>
    <w:rsid w:val="001C4F73"/>
    <w:rsid w:val="001C5310"/>
    <w:rsid w:val="001C5579"/>
    <w:rsid w:val="001C620F"/>
    <w:rsid w:val="001C6613"/>
    <w:rsid w:val="001C664F"/>
    <w:rsid w:val="001C6956"/>
    <w:rsid w:val="001C69C4"/>
    <w:rsid w:val="001C6DBF"/>
    <w:rsid w:val="001C71DA"/>
    <w:rsid w:val="001C7CED"/>
    <w:rsid w:val="001D09EC"/>
    <w:rsid w:val="001D0B3F"/>
    <w:rsid w:val="001D0C14"/>
    <w:rsid w:val="001D0CFF"/>
    <w:rsid w:val="001D1169"/>
    <w:rsid w:val="001D19FF"/>
    <w:rsid w:val="001D1C5A"/>
    <w:rsid w:val="001D2553"/>
    <w:rsid w:val="001D262A"/>
    <w:rsid w:val="001D26B8"/>
    <w:rsid w:val="001D28F8"/>
    <w:rsid w:val="001D2BB5"/>
    <w:rsid w:val="001D2C3D"/>
    <w:rsid w:val="001D2C65"/>
    <w:rsid w:val="001D2DB0"/>
    <w:rsid w:val="001D2E01"/>
    <w:rsid w:val="001D2FA1"/>
    <w:rsid w:val="001D31F0"/>
    <w:rsid w:val="001D326E"/>
    <w:rsid w:val="001D3ABF"/>
    <w:rsid w:val="001D3ED4"/>
    <w:rsid w:val="001D4571"/>
    <w:rsid w:val="001D4779"/>
    <w:rsid w:val="001D516D"/>
    <w:rsid w:val="001D5670"/>
    <w:rsid w:val="001D56CA"/>
    <w:rsid w:val="001D59FD"/>
    <w:rsid w:val="001D5B6C"/>
    <w:rsid w:val="001D5D64"/>
    <w:rsid w:val="001D5DA4"/>
    <w:rsid w:val="001D65D3"/>
    <w:rsid w:val="001D67BC"/>
    <w:rsid w:val="001D6B73"/>
    <w:rsid w:val="001D6D25"/>
    <w:rsid w:val="001D73AB"/>
    <w:rsid w:val="001D7778"/>
    <w:rsid w:val="001D7A31"/>
    <w:rsid w:val="001E086E"/>
    <w:rsid w:val="001E08B1"/>
    <w:rsid w:val="001E091F"/>
    <w:rsid w:val="001E0EAC"/>
    <w:rsid w:val="001E156B"/>
    <w:rsid w:val="001E23D2"/>
    <w:rsid w:val="001E26AA"/>
    <w:rsid w:val="001E3096"/>
    <w:rsid w:val="001E31E5"/>
    <w:rsid w:val="001E348C"/>
    <w:rsid w:val="001E3A27"/>
    <w:rsid w:val="001E433A"/>
    <w:rsid w:val="001E45D5"/>
    <w:rsid w:val="001E4718"/>
    <w:rsid w:val="001E493D"/>
    <w:rsid w:val="001E58B8"/>
    <w:rsid w:val="001E5CC8"/>
    <w:rsid w:val="001E63D5"/>
    <w:rsid w:val="001E64A2"/>
    <w:rsid w:val="001E64DC"/>
    <w:rsid w:val="001E651C"/>
    <w:rsid w:val="001E7340"/>
    <w:rsid w:val="001E79CA"/>
    <w:rsid w:val="001F022F"/>
    <w:rsid w:val="001F0359"/>
    <w:rsid w:val="001F0840"/>
    <w:rsid w:val="001F0ABB"/>
    <w:rsid w:val="001F0E24"/>
    <w:rsid w:val="001F0E52"/>
    <w:rsid w:val="001F0EB7"/>
    <w:rsid w:val="001F10AD"/>
    <w:rsid w:val="001F1330"/>
    <w:rsid w:val="001F13E3"/>
    <w:rsid w:val="001F1836"/>
    <w:rsid w:val="001F1B33"/>
    <w:rsid w:val="001F1D0D"/>
    <w:rsid w:val="001F27A7"/>
    <w:rsid w:val="001F2A82"/>
    <w:rsid w:val="001F2E48"/>
    <w:rsid w:val="001F2E7D"/>
    <w:rsid w:val="001F2FBA"/>
    <w:rsid w:val="001F36EB"/>
    <w:rsid w:val="001F391E"/>
    <w:rsid w:val="001F4833"/>
    <w:rsid w:val="001F4A40"/>
    <w:rsid w:val="001F5CF8"/>
    <w:rsid w:val="001F5FFF"/>
    <w:rsid w:val="001F62CC"/>
    <w:rsid w:val="001F679F"/>
    <w:rsid w:val="001F6E25"/>
    <w:rsid w:val="002000E6"/>
    <w:rsid w:val="00200136"/>
    <w:rsid w:val="002004A5"/>
    <w:rsid w:val="0020085A"/>
    <w:rsid w:val="00200991"/>
    <w:rsid w:val="00200B1F"/>
    <w:rsid w:val="00200B57"/>
    <w:rsid w:val="002013E5"/>
    <w:rsid w:val="002014C7"/>
    <w:rsid w:val="002017E0"/>
    <w:rsid w:val="002018A9"/>
    <w:rsid w:val="00201AD7"/>
    <w:rsid w:val="00201BFD"/>
    <w:rsid w:val="00201F52"/>
    <w:rsid w:val="00202466"/>
    <w:rsid w:val="002024AB"/>
    <w:rsid w:val="00202698"/>
    <w:rsid w:val="00203087"/>
    <w:rsid w:val="00203B61"/>
    <w:rsid w:val="00203C17"/>
    <w:rsid w:val="00204611"/>
    <w:rsid w:val="00204E8E"/>
    <w:rsid w:val="0020590E"/>
    <w:rsid w:val="00205FBF"/>
    <w:rsid w:val="00206C72"/>
    <w:rsid w:val="00206FBD"/>
    <w:rsid w:val="00207255"/>
    <w:rsid w:val="002075C9"/>
    <w:rsid w:val="00207872"/>
    <w:rsid w:val="002078E5"/>
    <w:rsid w:val="002079C8"/>
    <w:rsid w:val="0021077A"/>
    <w:rsid w:val="00211112"/>
    <w:rsid w:val="00211131"/>
    <w:rsid w:val="00211247"/>
    <w:rsid w:val="00211A34"/>
    <w:rsid w:val="002122BD"/>
    <w:rsid w:val="002122D4"/>
    <w:rsid w:val="002122E2"/>
    <w:rsid w:val="002127C7"/>
    <w:rsid w:val="0021286F"/>
    <w:rsid w:val="00213398"/>
    <w:rsid w:val="002134F5"/>
    <w:rsid w:val="00213E52"/>
    <w:rsid w:val="002140DD"/>
    <w:rsid w:val="0021426F"/>
    <w:rsid w:val="002145C5"/>
    <w:rsid w:val="002147DA"/>
    <w:rsid w:val="00214D94"/>
    <w:rsid w:val="002150BB"/>
    <w:rsid w:val="00215208"/>
    <w:rsid w:val="0021665A"/>
    <w:rsid w:val="00216BC8"/>
    <w:rsid w:val="00217595"/>
    <w:rsid w:val="00217820"/>
    <w:rsid w:val="002178AB"/>
    <w:rsid w:val="0021794D"/>
    <w:rsid w:val="00220764"/>
    <w:rsid w:val="00220836"/>
    <w:rsid w:val="00220E0A"/>
    <w:rsid w:val="00220E8E"/>
    <w:rsid w:val="00220EDF"/>
    <w:rsid w:val="002213EE"/>
    <w:rsid w:val="002214A2"/>
    <w:rsid w:val="002216F8"/>
    <w:rsid w:val="00221B0E"/>
    <w:rsid w:val="00221F94"/>
    <w:rsid w:val="0022206F"/>
    <w:rsid w:val="002220A5"/>
    <w:rsid w:val="00222171"/>
    <w:rsid w:val="0022232B"/>
    <w:rsid w:val="00222A04"/>
    <w:rsid w:val="00222BC6"/>
    <w:rsid w:val="00222CE9"/>
    <w:rsid w:val="00222DEE"/>
    <w:rsid w:val="0022327A"/>
    <w:rsid w:val="002235F0"/>
    <w:rsid w:val="00223A3B"/>
    <w:rsid w:val="00223BD9"/>
    <w:rsid w:val="002242FE"/>
    <w:rsid w:val="00224438"/>
    <w:rsid w:val="00224570"/>
    <w:rsid w:val="00224FE2"/>
    <w:rsid w:val="0022554F"/>
    <w:rsid w:val="00225BF0"/>
    <w:rsid w:val="00225F1A"/>
    <w:rsid w:val="002260BF"/>
    <w:rsid w:val="002263FB"/>
    <w:rsid w:val="002270EB"/>
    <w:rsid w:val="002275C4"/>
    <w:rsid w:val="00227A32"/>
    <w:rsid w:val="0023032B"/>
    <w:rsid w:val="0023065A"/>
    <w:rsid w:val="00230910"/>
    <w:rsid w:val="002309B9"/>
    <w:rsid w:val="0023146A"/>
    <w:rsid w:val="002316EF"/>
    <w:rsid w:val="00231BEC"/>
    <w:rsid w:val="00232442"/>
    <w:rsid w:val="002324C7"/>
    <w:rsid w:val="002326E5"/>
    <w:rsid w:val="0023297C"/>
    <w:rsid w:val="00233137"/>
    <w:rsid w:val="0023313E"/>
    <w:rsid w:val="0023395F"/>
    <w:rsid w:val="00233A5F"/>
    <w:rsid w:val="00233A61"/>
    <w:rsid w:val="00233B59"/>
    <w:rsid w:val="00233C04"/>
    <w:rsid w:val="00234255"/>
    <w:rsid w:val="00234328"/>
    <w:rsid w:val="00234388"/>
    <w:rsid w:val="002343F5"/>
    <w:rsid w:val="00235252"/>
    <w:rsid w:val="002359A4"/>
    <w:rsid w:val="00235EB2"/>
    <w:rsid w:val="00235FDB"/>
    <w:rsid w:val="00236572"/>
    <w:rsid w:val="00236A7F"/>
    <w:rsid w:val="00236E64"/>
    <w:rsid w:val="00236E95"/>
    <w:rsid w:val="00236F93"/>
    <w:rsid w:val="0023777C"/>
    <w:rsid w:val="00237C5E"/>
    <w:rsid w:val="00240346"/>
    <w:rsid w:val="00240814"/>
    <w:rsid w:val="00240A77"/>
    <w:rsid w:val="00240B43"/>
    <w:rsid w:val="00240C49"/>
    <w:rsid w:val="002413E7"/>
    <w:rsid w:val="002416D5"/>
    <w:rsid w:val="0024185E"/>
    <w:rsid w:val="002418CA"/>
    <w:rsid w:val="00241C6D"/>
    <w:rsid w:val="00242311"/>
    <w:rsid w:val="00242687"/>
    <w:rsid w:val="002426D2"/>
    <w:rsid w:val="002446A5"/>
    <w:rsid w:val="0024489F"/>
    <w:rsid w:val="00244FA9"/>
    <w:rsid w:val="002450F0"/>
    <w:rsid w:val="00245110"/>
    <w:rsid w:val="00245253"/>
    <w:rsid w:val="00245727"/>
    <w:rsid w:val="00245D9B"/>
    <w:rsid w:val="00246100"/>
    <w:rsid w:val="00246278"/>
    <w:rsid w:val="00246A45"/>
    <w:rsid w:val="00246FB9"/>
    <w:rsid w:val="002470AE"/>
    <w:rsid w:val="002471A3"/>
    <w:rsid w:val="00247506"/>
    <w:rsid w:val="00247A40"/>
    <w:rsid w:val="00247ADF"/>
    <w:rsid w:val="00250017"/>
    <w:rsid w:val="0025022F"/>
    <w:rsid w:val="002502BA"/>
    <w:rsid w:val="0025041C"/>
    <w:rsid w:val="002513B6"/>
    <w:rsid w:val="0025179E"/>
    <w:rsid w:val="0025180B"/>
    <w:rsid w:val="00251BEC"/>
    <w:rsid w:val="002537DF"/>
    <w:rsid w:val="00253CE6"/>
    <w:rsid w:val="002545C0"/>
    <w:rsid w:val="00254758"/>
    <w:rsid w:val="00254B25"/>
    <w:rsid w:val="00254BAD"/>
    <w:rsid w:val="00255004"/>
    <w:rsid w:val="0025510D"/>
    <w:rsid w:val="00255405"/>
    <w:rsid w:val="002554F6"/>
    <w:rsid w:val="00255DC4"/>
    <w:rsid w:val="00256199"/>
    <w:rsid w:val="00256423"/>
    <w:rsid w:val="002571C2"/>
    <w:rsid w:val="00257224"/>
    <w:rsid w:val="002572EF"/>
    <w:rsid w:val="0026037D"/>
    <w:rsid w:val="0026059F"/>
    <w:rsid w:val="00260626"/>
    <w:rsid w:val="00260645"/>
    <w:rsid w:val="002609C0"/>
    <w:rsid w:val="00260B40"/>
    <w:rsid w:val="0026167F"/>
    <w:rsid w:val="00261FD1"/>
    <w:rsid w:val="0026236F"/>
    <w:rsid w:val="002623BB"/>
    <w:rsid w:val="00262B23"/>
    <w:rsid w:val="00262D09"/>
    <w:rsid w:val="00262D50"/>
    <w:rsid w:val="002633FB"/>
    <w:rsid w:val="002635C1"/>
    <w:rsid w:val="00263B4B"/>
    <w:rsid w:val="00263BAA"/>
    <w:rsid w:val="00263EC5"/>
    <w:rsid w:val="00263FD6"/>
    <w:rsid w:val="002647E2"/>
    <w:rsid w:val="00264A16"/>
    <w:rsid w:val="00265663"/>
    <w:rsid w:val="002658EF"/>
    <w:rsid w:val="00265939"/>
    <w:rsid w:val="00265A47"/>
    <w:rsid w:val="00266194"/>
    <w:rsid w:val="002669BF"/>
    <w:rsid w:val="00266F11"/>
    <w:rsid w:val="002671BD"/>
    <w:rsid w:val="0026730D"/>
    <w:rsid w:val="002673F8"/>
    <w:rsid w:val="00267601"/>
    <w:rsid w:val="002677BC"/>
    <w:rsid w:val="0027021F"/>
    <w:rsid w:val="0027025D"/>
    <w:rsid w:val="002707A5"/>
    <w:rsid w:val="00270875"/>
    <w:rsid w:val="00270BA6"/>
    <w:rsid w:val="00271F6E"/>
    <w:rsid w:val="002733DA"/>
    <w:rsid w:val="0027398F"/>
    <w:rsid w:val="00273DF2"/>
    <w:rsid w:val="00274939"/>
    <w:rsid w:val="00274E6C"/>
    <w:rsid w:val="00275711"/>
    <w:rsid w:val="002758E8"/>
    <w:rsid w:val="002760DE"/>
    <w:rsid w:val="00276291"/>
    <w:rsid w:val="002769AB"/>
    <w:rsid w:val="00276A40"/>
    <w:rsid w:val="00276F7D"/>
    <w:rsid w:val="0027709B"/>
    <w:rsid w:val="00277DA2"/>
    <w:rsid w:val="00277F2E"/>
    <w:rsid w:val="00280079"/>
    <w:rsid w:val="002800D3"/>
    <w:rsid w:val="002802B6"/>
    <w:rsid w:val="002806B3"/>
    <w:rsid w:val="002809DA"/>
    <w:rsid w:val="00280DB7"/>
    <w:rsid w:val="002814BD"/>
    <w:rsid w:val="00281B3F"/>
    <w:rsid w:val="00281BEA"/>
    <w:rsid w:val="00281FA8"/>
    <w:rsid w:val="0028247A"/>
    <w:rsid w:val="00282671"/>
    <w:rsid w:val="0028269C"/>
    <w:rsid w:val="0028325B"/>
    <w:rsid w:val="00283DB4"/>
    <w:rsid w:val="00283DBF"/>
    <w:rsid w:val="00283DEF"/>
    <w:rsid w:val="00283FBC"/>
    <w:rsid w:val="002842AC"/>
    <w:rsid w:val="0028451C"/>
    <w:rsid w:val="0028467C"/>
    <w:rsid w:val="00284742"/>
    <w:rsid w:val="0028477F"/>
    <w:rsid w:val="0028514D"/>
    <w:rsid w:val="0028537C"/>
    <w:rsid w:val="00285395"/>
    <w:rsid w:val="0028543F"/>
    <w:rsid w:val="002857F1"/>
    <w:rsid w:val="00285B28"/>
    <w:rsid w:val="00285EE2"/>
    <w:rsid w:val="0028664C"/>
    <w:rsid w:val="00286ABE"/>
    <w:rsid w:val="00286BBC"/>
    <w:rsid w:val="00287919"/>
    <w:rsid w:val="00290793"/>
    <w:rsid w:val="002909A8"/>
    <w:rsid w:val="00290A2C"/>
    <w:rsid w:val="00290BA0"/>
    <w:rsid w:val="002913D7"/>
    <w:rsid w:val="002914AD"/>
    <w:rsid w:val="002918B7"/>
    <w:rsid w:val="00291AF4"/>
    <w:rsid w:val="00291D2E"/>
    <w:rsid w:val="00291E30"/>
    <w:rsid w:val="002920A0"/>
    <w:rsid w:val="00292725"/>
    <w:rsid w:val="00292B4D"/>
    <w:rsid w:val="00292BF1"/>
    <w:rsid w:val="00293223"/>
    <w:rsid w:val="002935C4"/>
    <w:rsid w:val="00293D87"/>
    <w:rsid w:val="00294C0B"/>
    <w:rsid w:val="00295306"/>
    <w:rsid w:val="00295577"/>
    <w:rsid w:val="0029588F"/>
    <w:rsid w:val="00295C1B"/>
    <w:rsid w:val="00295DF1"/>
    <w:rsid w:val="00295FE8"/>
    <w:rsid w:val="002960C4"/>
    <w:rsid w:val="00297177"/>
    <w:rsid w:val="0029722B"/>
    <w:rsid w:val="00297A3E"/>
    <w:rsid w:val="00297BA3"/>
    <w:rsid w:val="002A00AD"/>
    <w:rsid w:val="002A0111"/>
    <w:rsid w:val="002A04BF"/>
    <w:rsid w:val="002A0BA5"/>
    <w:rsid w:val="002A10FC"/>
    <w:rsid w:val="002A1275"/>
    <w:rsid w:val="002A1320"/>
    <w:rsid w:val="002A1A21"/>
    <w:rsid w:val="002A1B32"/>
    <w:rsid w:val="002A1CE1"/>
    <w:rsid w:val="002A1FEB"/>
    <w:rsid w:val="002A2185"/>
    <w:rsid w:val="002A2669"/>
    <w:rsid w:val="002A2BFB"/>
    <w:rsid w:val="002A2E3E"/>
    <w:rsid w:val="002A3671"/>
    <w:rsid w:val="002A3A58"/>
    <w:rsid w:val="002A3B36"/>
    <w:rsid w:val="002A3DC7"/>
    <w:rsid w:val="002A3F46"/>
    <w:rsid w:val="002A42C5"/>
    <w:rsid w:val="002A4784"/>
    <w:rsid w:val="002A4C42"/>
    <w:rsid w:val="002A54FF"/>
    <w:rsid w:val="002A5977"/>
    <w:rsid w:val="002A5EE5"/>
    <w:rsid w:val="002A641A"/>
    <w:rsid w:val="002A6A63"/>
    <w:rsid w:val="002A6A7B"/>
    <w:rsid w:val="002A6D5E"/>
    <w:rsid w:val="002A72F2"/>
    <w:rsid w:val="002A75DA"/>
    <w:rsid w:val="002A7CA7"/>
    <w:rsid w:val="002B04E8"/>
    <w:rsid w:val="002B09D7"/>
    <w:rsid w:val="002B0A69"/>
    <w:rsid w:val="002B12BB"/>
    <w:rsid w:val="002B1388"/>
    <w:rsid w:val="002B1610"/>
    <w:rsid w:val="002B165E"/>
    <w:rsid w:val="002B1748"/>
    <w:rsid w:val="002B180F"/>
    <w:rsid w:val="002B1A4B"/>
    <w:rsid w:val="002B2B1A"/>
    <w:rsid w:val="002B33B2"/>
    <w:rsid w:val="002B34FD"/>
    <w:rsid w:val="002B3B9F"/>
    <w:rsid w:val="002B3CD2"/>
    <w:rsid w:val="002B3ECE"/>
    <w:rsid w:val="002B464B"/>
    <w:rsid w:val="002B4B47"/>
    <w:rsid w:val="002B4B52"/>
    <w:rsid w:val="002B526B"/>
    <w:rsid w:val="002B5B5B"/>
    <w:rsid w:val="002B5F7F"/>
    <w:rsid w:val="002B6235"/>
    <w:rsid w:val="002B6754"/>
    <w:rsid w:val="002B6CB9"/>
    <w:rsid w:val="002B6D6F"/>
    <w:rsid w:val="002B749B"/>
    <w:rsid w:val="002B74D7"/>
    <w:rsid w:val="002B798D"/>
    <w:rsid w:val="002B7CB4"/>
    <w:rsid w:val="002C035F"/>
    <w:rsid w:val="002C09D9"/>
    <w:rsid w:val="002C0CBF"/>
    <w:rsid w:val="002C1926"/>
    <w:rsid w:val="002C2335"/>
    <w:rsid w:val="002C294A"/>
    <w:rsid w:val="002C2B4D"/>
    <w:rsid w:val="002C2E09"/>
    <w:rsid w:val="002C331C"/>
    <w:rsid w:val="002C34EC"/>
    <w:rsid w:val="002C3B23"/>
    <w:rsid w:val="002C4171"/>
    <w:rsid w:val="002C4954"/>
    <w:rsid w:val="002C4BD0"/>
    <w:rsid w:val="002C4C23"/>
    <w:rsid w:val="002C4CAA"/>
    <w:rsid w:val="002C54AA"/>
    <w:rsid w:val="002C57ED"/>
    <w:rsid w:val="002C59B2"/>
    <w:rsid w:val="002C5B3E"/>
    <w:rsid w:val="002C5F4D"/>
    <w:rsid w:val="002C62F5"/>
    <w:rsid w:val="002C67EF"/>
    <w:rsid w:val="002C68A4"/>
    <w:rsid w:val="002C7182"/>
    <w:rsid w:val="002C75BA"/>
    <w:rsid w:val="002C771A"/>
    <w:rsid w:val="002C782A"/>
    <w:rsid w:val="002D0419"/>
    <w:rsid w:val="002D10B7"/>
    <w:rsid w:val="002D1308"/>
    <w:rsid w:val="002D191D"/>
    <w:rsid w:val="002D19EF"/>
    <w:rsid w:val="002D2174"/>
    <w:rsid w:val="002D21CE"/>
    <w:rsid w:val="002D2331"/>
    <w:rsid w:val="002D2487"/>
    <w:rsid w:val="002D24B8"/>
    <w:rsid w:val="002D2743"/>
    <w:rsid w:val="002D2DF4"/>
    <w:rsid w:val="002D2E1B"/>
    <w:rsid w:val="002D317E"/>
    <w:rsid w:val="002D3409"/>
    <w:rsid w:val="002D3663"/>
    <w:rsid w:val="002D4069"/>
    <w:rsid w:val="002D429B"/>
    <w:rsid w:val="002D430A"/>
    <w:rsid w:val="002D475E"/>
    <w:rsid w:val="002D4F3C"/>
    <w:rsid w:val="002D5547"/>
    <w:rsid w:val="002D5907"/>
    <w:rsid w:val="002D5D40"/>
    <w:rsid w:val="002D5E47"/>
    <w:rsid w:val="002D6118"/>
    <w:rsid w:val="002D72F7"/>
    <w:rsid w:val="002D75B6"/>
    <w:rsid w:val="002D76E2"/>
    <w:rsid w:val="002D7758"/>
    <w:rsid w:val="002D791F"/>
    <w:rsid w:val="002D79A1"/>
    <w:rsid w:val="002D7DF8"/>
    <w:rsid w:val="002E006F"/>
    <w:rsid w:val="002E01F4"/>
    <w:rsid w:val="002E0253"/>
    <w:rsid w:val="002E0CCC"/>
    <w:rsid w:val="002E1685"/>
    <w:rsid w:val="002E1D86"/>
    <w:rsid w:val="002E1F29"/>
    <w:rsid w:val="002E230B"/>
    <w:rsid w:val="002E2F23"/>
    <w:rsid w:val="002E383B"/>
    <w:rsid w:val="002E392F"/>
    <w:rsid w:val="002E396F"/>
    <w:rsid w:val="002E3A6A"/>
    <w:rsid w:val="002E3ECF"/>
    <w:rsid w:val="002E40E9"/>
    <w:rsid w:val="002E43F8"/>
    <w:rsid w:val="002E43FE"/>
    <w:rsid w:val="002E4EF1"/>
    <w:rsid w:val="002E4F7F"/>
    <w:rsid w:val="002E5726"/>
    <w:rsid w:val="002E5DE4"/>
    <w:rsid w:val="002E6A66"/>
    <w:rsid w:val="002E6B50"/>
    <w:rsid w:val="002E6B69"/>
    <w:rsid w:val="002E731E"/>
    <w:rsid w:val="002E74AB"/>
    <w:rsid w:val="002E7A7E"/>
    <w:rsid w:val="002E7B86"/>
    <w:rsid w:val="002F158C"/>
    <w:rsid w:val="002F1A85"/>
    <w:rsid w:val="002F1D5D"/>
    <w:rsid w:val="002F24E1"/>
    <w:rsid w:val="002F294E"/>
    <w:rsid w:val="002F2D07"/>
    <w:rsid w:val="002F2F53"/>
    <w:rsid w:val="002F34CC"/>
    <w:rsid w:val="002F3985"/>
    <w:rsid w:val="002F3EA0"/>
    <w:rsid w:val="002F4A7A"/>
    <w:rsid w:val="002F4E2A"/>
    <w:rsid w:val="002F5072"/>
    <w:rsid w:val="002F537F"/>
    <w:rsid w:val="002F5767"/>
    <w:rsid w:val="002F5942"/>
    <w:rsid w:val="002F61B7"/>
    <w:rsid w:val="002F67BF"/>
    <w:rsid w:val="002F6B13"/>
    <w:rsid w:val="002F7029"/>
    <w:rsid w:val="002F70F0"/>
    <w:rsid w:val="002F7AC9"/>
    <w:rsid w:val="00301032"/>
    <w:rsid w:val="00301558"/>
    <w:rsid w:val="00301776"/>
    <w:rsid w:val="00301A10"/>
    <w:rsid w:val="00301D04"/>
    <w:rsid w:val="00301DDB"/>
    <w:rsid w:val="00301E03"/>
    <w:rsid w:val="00301FB7"/>
    <w:rsid w:val="00302222"/>
    <w:rsid w:val="003027B1"/>
    <w:rsid w:val="00302F00"/>
    <w:rsid w:val="0030324B"/>
    <w:rsid w:val="00303493"/>
    <w:rsid w:val="0030369C"/>
    <w:rsid w:val="00303A1D"/>
    <w:rsid w:val="00303FB2"/>
    <w:rsid w:val="00304444"/>
    <w:rsid w:val="003048C9"/>
    <w:rsid w:val="00304F92"/>
    <w:rsid w:val="00305600"/>
    <w:rsid w:val="003058F5"/>
    <w:rsid w:val="00305A4A"/>
    <w:rsid w:val="00305DD0"/>
    <w:rsid w:val="00306BDE"/>
    <w:rsid w:val="00306F56"/>
    <w:rsid w:val="003071F6"/>
    <w:rsid w:val="00307572"/>
    <w:rsid w:val="00307696"/>
    <w:rsid w:val="00311272"/>
    <w:rsid w:val="003115FE"/>
    <w:rsid w:val="00311E4F"/>
    <w:rsid w:val="0031226A"/>
    <w:rsid w:val="00312829"/>
    <w:rsid w:val="0031296D"/>
    <w:rsid w:val="00312CCE"/>
    <w:rsid w:val="003130C5"/>
    <w:rsid w:val="00313FA9"/>
    <w:rsid w:val="003145AF"/>
    <w:rsid w:val="00314740"/>
    <w:rsid w:val="00314800"/>
    <w:rsid w:val="00314AA2"/>
    <w:rsid w:val="00315042"/>
    <w:rsid w:val="003150EB"/>
    <w:rsid w:val="003154B8"/>
    <w:rsid w:val="00315523"/>
    <w:rsid w:val="003157B3"/>
    <w:rsid w:val="00315941"/>
    <w:rsid w:val="003159EF"/>
    <w:rsid w:val="00315C7C"/>
    <w:rsid w:val="00316100"/>
    <w:rsid w:val="003167C8"/>
    <w:rsid w:val="00316F40"/>
    <w:rsid w:val="00317395"/>
    <w:rsid w:val="0031743F"/>
    <w:rsid w:val="003179B0"/>
    <w:rsid w:val="00317BBE"/>
    <w:rsid w:val="00317DEA"/>
    <w:rsid w:val="00317F42"/>
    <w:rsid w:val="0032048D"/>
    <w:rsid w:val="0032051F"/>
    <w:rsid w:val="00320C68"/>
    <w:rsid w:val="00321BC9"/>
    <w:rsid w:val="0032203B"/>
    <w:rsid w:val="003223A9"/>
    <w:rsid w:val="00322517"/>
    <w:rsid w:val="00322584"/>
    <w:rsid w:val="00322991"/>
    <w:rsid w:val="00322B25"/>
    <w:rsid w:val="003234AC"/>
    <w:rsid w:val="00323A6B"/>
    <w:rsid w:val="00323DF3"/>
    <w:rsid w:val="00323F47"/>
    <w:rsid w:val="00323F9D"/>
    <w:rsid w:val="0032425F"/>
    <w:rsid w:val="00324349"/>
    <w:rsid w:val="0032498F"/>
    <w:rsid w:val="00324B53"/>
    <w:rsid w:val="00324C96"/>
    <w:rsid w:val="00325435"/>
    <w:rsid w:val="00325D44"/>
    <w:rsid w:val="00325FA6"/>
    <w:rsid w:val="003269B2"/>
    <w:rsid w:val="003269E5"/>
    <w:rsid w:val="00327BCD"/>
    <w:rsid w:val="00327CC5"/>
    <w:rsid w:val="00327F38"/>
    <w:rsid w:val="003300D4"/>
    <w:rsid w:val="00330AD2"/>
    <w:rsid w:val="00330EA3"/>
    <w:rsid w:val="00330EDF"/>
    <w:rsid w:val="003312DD"/>
    <w:rsid w:val="00331DCF"/>
    <w:rsid w:val="0033240C"/>
    <w:rsid w:val="00332BBC"/>
    <w:rsid w:val="00332C18"/>
    <w:rsid w:val="00333479"/>
    <w:rsid w:val="00333874"/>
    <w:rsid w:val="00333A47"/>
    <w:rsid w:val="00333BBA"/>
    <w:rsid w:val="00333E5A"/>
    <w:rsid w:val="0033413F"/>
    <w:rsid w:val="00334637"/>
    <w:rsid w:val="0033515F"/>
    <w:rsid w:val="0033524C"/>
    <w:rsid w:val="00335267"/>
    <w:rsid w:val="003357AA"/>
    <w:rsid w:val="003359C1"/>
    <w:rsid w:val="00335FDB"/>
    <w:rsid w:val="003368D2"/>
    <w:rsid w:val="00336A9F"/>
    <w:rsid w:val="00336FE5"/>
    <w:rsid w:val="00336FE9"/>
    <w:rsid w:val="0033733A"/>
    <w:rsid w:val="003375D2"/>
    <w:rsid w:val="00337F80"/>
    <w:rsid w:val="003402A6"/>
    <w:rsid w:val="003402E1"/>
    <w:rsid w:val="00340678"/>
    <w:rsid w:val="00340AC9"/>
    <w:rsid w:val="00340B24"/>
    <w:rsid w:val="00341370"/>
    <w:rsid w:val="0034173D"/>
    <w:rsid w:val="00341961"/>
    <w:rsid w:val="003419D2"/>
    <w:rsid w:val="003425A1"/>
    <w:rsid w:val="0034270E"/>
    <w:rsid w:val="00342850"/>
    <w:rsid w:val="003438F2"/>
    <w:rsid w:val="00343908"/>
    <w:rsid w:val="00343AA2"/>
    <w:rsid w:val="00343D0D"/>
    <w:rsid w:val="0034458F"/>
    <w:rsid w:val="00344ABA"/>
    <w:rsid w:val="00344CD2"/>
    <w:rsid w:val="00344CE8"/>
    <w:rsid w:val="003455CE"/>
    <w:rsid w:val="0034575F"/>
    <w:rsid w:val="00345EBC"/>
    <w:rsid w:val="00345FD9"/>
    <w:rsid w:val="00346C85"/>
    <w:rsid w:val="00347606"/>
    <w:rsid w:val="00347877"/>
    <w:rsid w:val="00347B44"/>
    <w:rsid w:val="00350297"/>
    <w:rsid w:val="0035032D"/>
    <w:rsid w:val="003505BE"/>
    <w:rsid w:val="00350780"/>
    <w:rsid w:val="0035090E"/>
    <w:rsid w:val="00350CD9"/>
    <w:rsid w:val="00350DA5"/>
    <w:rsid w:val="003519FE"/>
    <w:rsid w:val="00352115"/>
    <w:rsid w:val="00352284"/>
    <w:rsid w:val="003528FF"/>
    <w:rsid w:val="00352C38"/>
    <w:rsid w:val="00353620"/>
    <w:rsid w:val="00353F4F"/>
    <w:rsid w:val="003543B5"/>
    <w:rsid w:val="00354929"/>
    <w:rsid w:val="00354DFC"/>
    <w:rsid w:val="00355270"/>
    <w:rsid w:val="00355482"/>
    <w:rsid w:val="00355553"/>
    <w:rsid w:val="00355FBF"/>
    <w:rsid w:val="003563C7"/>
    <w:rsid w:val="0035647A"/>
    <w:rsid w:val="00356533"/>
    <w:rsid w:val="00356B71"/>
    <w:rsid w:val="00356E05"/>
    <w:rsid w:val="00356E49"/>
    <w:rsid w:val="0035776D"/>
    <w:rsid w:val="00357DF8"/>
    <w:rsid w:val="0036062E"/>
    <w:rsid w:val="003612FC"/>
    <w:rsid w:val="00361A2A"/>
    <w:rsid w:val="00361B72"/>
    <w:rsid w:val="003625D1"/>
    <w:rsid w:val="003629D9"/>
    <w:rsid w:val="0036398B"/>
    <w:rsid w:val="00363CFC"/>
    <w:rsid w:val="00364011"/>
    <w:rsid w:val="003640DA"/>
    <w:rsid w:val="00364169"/>
    <w:rsid w:val="00364BA3"/>
    <w:rsid w:val="00364D21"/>
    <w:rsid w:val="00365A04"/>
    <w:rsid w:val="00366047"/>
    <w:rsid w:val="003662D7"/>
    <w:rsid w:val="003663E2"/>
    <w:rsid w:val="00366478"/>
    <w:rsid w:val="00366765"/>
    <w:rsid w:val="00367445"/>
    <w:rsid w:val="00367D29"/>
    <w:rsid w:val="00370763"/>
    <w:rsid w:val="00370F6F"/>
    <w:rsid w:val="003712EC"/>
    <w:rsid w:val="003714E1"/>
    <w:rsid w:val="00371FBD"/>
    <w:rsid w:val="00372482"/>
    <w:rsid w:val="00372A7F"/>
    <w:rsid w:val="00372CAF"/>
    <w:rsid w:val="00373991"/>
    <w:rsid w:val="003739A7"/>
    <w:rsid w:val="00373E96"/>
    <w:rsid w:val="003743A4"/>
    <w:rsid w:val="003746DF"/>
    <w:rsid w:val="00374BA4"/>
    <w:rsid w:val="00374E51"/>
    <w:rsid w:val="00375604"/>
    <w:rsid w:val="00375ABB"/>
    <w:rsid w:val="00375E1C"/>
    <w:rsid w:val="00375E2D"/>
    <w:rsid w:val="003760CB"/>
    <w:rsid w:val="0037685B"/>
    <w:rsid w:val="0037748C"/>
    <w:rsid w:val="00377723"/>
    <w:rsid w:val="00377A84"/>
    <w:rsid w:val="00377A90"/>
    <w:rsid w:val="00377F38"/>
    <w:rsid w:val="003802C3"/>
    <w:rsid w:val="00380348"/>
    <w:rsid w:val="003808E0"/>
    <w:rsid w:val="00380AC9"/>
    <w:rsid w:val="00380B93"/>
    <w:rsid w:val="00380CCD"/>
    <w:rsid w:val="00381C2B"/>
    <w:rsid w:val="00381D56"/>
    <w:rsid w:val="00381E24"/>
    <w:rsid w:val="00382078"/>
    <w:rsid w:val="00382C25"/>
    <w:rsid w:val="00382E16"/>
    <w:rsid w:val="00383A89"/>
    <w:rsid w:val="00383DE1"/>
    <w:rsid w:val="0038472F"/>
    <w:rsid w:val="003848DE"/>
    <w:rsid w:val="00384B9B"/>
    <w:rsid w:val="00384EE6"/>
    <w:rsid w:val="003850C7"/>
    <w:rsid w:val="00385183"/>
    <w:rsid w:val="00385D08"/>
    <w:rsid w:val="0038601D"/>
    <w:rsid w:val="00386233"/>
    <w:rsid w:val="0038655C"/>
    <w:rsid w:val="00386A4D"/>
    <w:rsid w:val="00387763"/>
    <w:rsid w:val="00387F61"/>
    <w:rsid w:val="00390170"/>
    <w:rsid w:val="003902EB"/>
    <w:rsid w:val="00391291"/>
    <w:rsid w:val="00391855"/>
    <w:rsid w:val="00391A33"/>
    <w:rsid w:val="00391B07"/>
    <w:rsid w:val="00392319"/>
    <w:rsid w:val="00392B4E"/>
    <w:rsid w:val="00393354"/>
    <w:rsid w:val="00393407"/>
    <w:rsid w:val="003935FD"/>
    <w:rsid w:val="003942DF"/>
    <w:rsid w:val="00395169"/>
    <w:rsid w:val="003951D6"/>
    <w:rsid w:val="00395739"/>
    <w:rsid w:val="00395781"/>
    <w:rsid w:val="00395837"/>
    <w:rsid w:val="003959C3"/>
    <w:rsid w:val="00396066"/>
    <w:rsid w:val="003968D3"/>
    <w:rsid w:val="00396A09"/>
    <w:rsid w:val="003979D2"/>
    <w:rsid w:val="003A004F"/>
    <w:rsid w:val="003A0257"/>
    <w:rsid w:val="003A05E6"/>
    <w:rsid w:val="003A061B"/>
    <w:rsid w:val="003A0CD0"/>
    <w:rsid w:val="003A0D21"/>
    <w:rsid w:val="003A0E05"/>
    <w:rsid w:val="003A16DB"/>
    <w:rsid w:val="003A1AA3"/>
    <w:rsid w:val="003A1CD0"/>
    <w:rsid w:val="003A1D54"/>
    <w:rsid w:val="003A20C9"/>
    <w:rsid w:val="003A2BA9"/>
    <w:rsid w:val="003A2DBC"/>
    <w:rsid w:val="003A3852"/>
    <w:rsid w:val="003A38D1"/>
    <w:rsid w:val="003A4B73"/>
    <w:rsid w:val="003A4D09"/>
    <w:rsid w:val="003A520E"/>
    <w:rsid w:val="003A5584"/>
    <w:rsid w:val="003A5EDD"/>
    <w:rsid w:val="003A64AD"/>
    <w:rsid w:val="003A69BB"/>
    <w:rsid w:val="003A6BDF"/>
    <w:rsid w:val="003A6F36"/>
    <w:rsid w:val="003A7048"/>
    <w:rsid w:val="003A77A8"/>
    <w:rsid w:val="003A7948"/>
    <w:rsid w:val="003A7BA6"/>
    <w:rsid w:val="003B0665"/>
    <w:rsid w:val="003B0E51"/>
    <w:rsid w:val="003B28C0"/>
    <w:rsid w:val="003B2B44"/>
    <w:rsid w:val="003B2E90"/>
    <w:rsid w:val="003B2EB7"/>
    <w:rsid w:val="003B3895"/>
    <w:rsid w:val="003B39BC"/>
    <w:rsid w:val="003B3C30"/>
    <w:rsid w:val="003B3C77"/>
    <w:rsid w:val="003B4175"/>
    <w:rsid w:val="003B4DCE"/>
    <w:rsid w:val="003B4E48"/>
    <w:rsid w:val="003B4F76"/>
    <w:rsid w:val="003B5335"/>
    <w:rsid w:val="003B5836"/>
    <w:rsid w:val="003B5985"/>
    <w:rsid w:val="003B5990"/>
    <w:rsid w:val="003B59A7"/>
    <w:rsid w:val="003B5B45"/>
    <w:rsid w:val="003B6567"/>
    <w:rsid w:val="003B688A"/>
    <w:rsid w:val="003B6976"/>
    <w:rsid w:val="003B7688"/>
    <w:rsid w:val="003C088A"/>
    <w:rsid w:val="003C0C99"/>
    <w:rsid w:val="003C0E90"/>
    <w:rsid w:val="003C0EE5"/>
    <w:rsid w:val="003C141D"/>
    <w:rsid w:val="003C222D"/>
    <w:rsid w:val="003C222E"/>
    <w:rsid w:val="003C2757"/>
    <w:rsid w:val="003C280D"/>
    <w:rsid w:val="003C294D"/>
    <w:rsid w:val="003C2A05"/>
    <w:rsid w:val="003C2A67"/>
    <w:rsid w:val="003C2B07"/>
    <w:rsid w:val="003C2E37"/>
    <w:rsid w:val="003C32EF"/>
    <w:rsid w:val="003C34C3"/>
    <w:rsid w:val="003C3585"/>
    <w:rsid w:val="003C40D7"/>
    <w:rsid w:val="003C5439"/>
    <w:rsid w:val="003C5796"/>
    <w:rsid w:val="003C580C"/>
    <w:rsid w:val="003C5B09"/>
    <w:rsid w:val="003C5C5B"/>
    <w:rsid w:val="003C5F52"/>
    <w:rsid w:val="003C6A37"/>
    <w:rsid w:val="003C6CDA"/>
    <w:rsid w:val="003C7388"/>
    <w:rsid w:val="003C738C"/>
    <w:rsid w:val="003C7981"/>
    <w:rsid w:val="003D026D"/>
    <w:rsid w:val="003D027B"/>
    <w:rsid w:val="003D20FD"/>
    <w:rsid w:val="003D2961"/>
    <w:rsid w:val="003D2DCD"/>
    <w:rsid w:val="003D2EE9"/>
    <w:rsid w:val="003D2F66"/>
    <w:rsid w:val="003D3CDD"/>
    <w:rsid w:val="003D3FDE"/>
    <w:rsid w:val="003D49E8"/>
    <w:rsid w:val="003D4C09"/>
    <w:rsid w:val="003D4E7E"/>
    <w:rsid w:val="003D4F82"/>
    <w:rsid w:val="003D502C"/>
    <w:rsid w:val="003D53E2"/>
    <w:rsid w:val="003D544B"/>
    <w:rsid w:val="003D5632"/>
    <w:rsid w:val="003D56C0"/>
    <w:rsid w:val="003D5A34"/>
    <w:rsid w:val="003D5B74"/>
    <w:rsid w:val="003D5F0F"/>
    <w:rsid w:val="003D684B"/>
    <w:rsid w:val="003D7027"/>
    <w:rsid w:val="003D70BB"/>
    <w:rsid w:val="003D71D8"/>
    <w:rsid w:val="003D7201"/>
    <w:rsid w:val="003E0087"/>
    <w:rsid w:val="003E00F6"/>
    <w:rsid w:val="003E0365"/>
    <w:rsid w:val="003E0465"/>
    <w:rsid w:val="003E04D6"/>
    <w:rsid w:val="003E08EB"/>
    <w:rsid w:val="003E0962"/>
    <w:rsid w:val="003E097E"/>
    <w:rsid w:val="003E13B6"/>
    <w:rsid w:val="003E1E13"/>
    <w:rsid w:val="003E29D9"/>
    <w:rsid w:val="003E3F02"/>
    <w:rsid w:val="003E3F5B"/>
    <w:rsid w:val="003E4B93"/>
    <w:rsid w:val="003E4C93"/>
    <w:rsid w:val="003E4EC6"/>
    <w:rsid w:val="003E5308"/>
    <w:rsid w:val="003E577A"/>
    <w:rsid w:val="003E59BA"/>
    <w:rsid w:val="003E5D69"/>
    <w:rsid w:val="003E5E64"/>
    <w:rsid w:val="003E613B"/>
    <w:rsid w:val="003E63D2"/>
    <w:rsid w:val="003E6434"/>
    <w:rsid w:val="003E65DC"/>
    <w:rsid w:val="003E6914"/>
    <w:rsid w:val="003E7107"/>
    <w:rsid w:val="003E7CAE"/>
    <w:rsid w:val="003F04DF"/>
    <w:rsid w:val="003F05A3"/>
    <w:rsid w:val="003F0BE7"/>
    <w:rsid w:val="003F130F"/>
    <w:rsid w:val="003F1979"/>
    <w:rsid w:val="003F1A3A"/>
    <w:rsid w:val="003F1B4F"/>
    <w:rsid w:val="003F24A1"/>
    <w:rsid w:val="003F2B7B"/>
    <w:rsid w:val="003F3B77"/>
    <w:rsid w:val="003F6485"/>
    <w:rsid w:val="003F68F5"/>
    <w:rsid w:val="003F6AFB"/>
    <w:rsid w:val="003F6B08"/>
    <w:rsid w:val="003F794C"/>
    <w:rsid w:val="003F7F6A"/>
    <w:rsid w:val="00400BAE"/>
    <w:rsid w:val="00400BC6"/>
    <w:rsid w:val="00400BF5"/>
    <w:rsid w:val="00400F1C"/>
    <w:rsid w:val="00401003"/>
    <w:rsid w:val="004016D3"/>
    <w:rsid w:val="0040189E"/>
    <w:rsid w:val="00401FC2"/>
    <w:rsid w:val="00402A2D"/>
    <w:rsid w:val="00402BEA"/>
    <w:rsid w:val="0040312D"/>
    <w:rsid w:val="004037FC"/>
    <w:rsid w:val="004039D6"/>
    <w:rsid w:val="00403B6D"/>
    <w:rsid w:val="00403C0A"/>
    <w:rsid w:val="00404652"/>
    <w:rsid w:val="004051DD"/>
    <w:rsid w:val="004053B0"/>
    <w:rsid w:val="0040552F"/>
    <w:rsid w:val="00405723"/>
    <w:rsid w:val="004057F8"/>
    <w:rsid w:val="00405CA1"/>
    <w:rsid w:val="00405E0E"/>
    <w:rsid w:val="004063B0"/>
    <w:rsid w:val="00406798"/>
    <w:rsid w:val="00406808"/>
    <w:rsid w:val="0040751B"/>
    <w:rsid w:val="004077FF"/>
    <w:rsid w:val="0041030B"/>
    <w:rsid w:val="00410394"/>
    <w:rsid w:val="00410D1D"/>
    <w:rsid w:val="00411559"/>
    <w:rsid w:val="00411FCA"/>
    <w:rsid w:val="0041224F"/>
    <w:rsid w:val="00412864"/>
    <w:rsid w:val="004129F0"/>
    <w:rsid w:val="00412D45"/>
    <w:rsid w:val="00412DC8"/>
    <w:rsid w:val="0041338F"/>
    <w:rsid w:val="0041392A"/>
    <w:rsid w:val="00413B24"/>
    <w:rsid w:val="004140F8"/>
    <w:rsid w:val="00414224"/>
    <w:rsid w:val="00414500"/>
    <w:rsid w:val="004146C9"/>
    <w:rsid w:val="00414DB9"/>
    <w:rsid w:val="00415471"/>
    <w:rsid w:val="00415C31"/>
    <w:rsid w:val="004161A7"/>
    <w:rsid w:val="004164C5"/>
    <w:rsid w:val="00416938"/>
    <w:rsid w:val="00416A2D"/>
    <w:rsid w:val="00416BFD"/>
    <w:rsid w:val="0041760B"/>
    <w:rsid w:val="00417869"/>
    <w:rsid w:val="00420711"/>
    <w:rsid w:val="00420B9E"/>
    <w:rsid w:val="00420C43"/>
    <w:rsid w:val="00421513"/>
    <w:rsid w:val="00421551"/>
    <w:rsid w:val="00421821"/>
    <w:rsid w:val="00421858"/>
    <w:rsid w:val="00421C4B"/>
    <w:rsid w:val="00421CEF"/>
    <w:rsid w:val="00422AF4"/>
    <w:rsid w:val="00422B52"/>
    <w:rsid w:val="00422BD9"/>
    <w:rsid w:val="00422FBF"/>
    <w:rsid w:val="0042355B"/>
    <w:rsid w:val="00423B4B"/>
    <w:rsid w:val="00423E60"/>
    <w:rsid w:val="00424718"/>
    <w:rsid w:val="004253EF"/>
    <w:rsid w:val="0042548B"/>
    <w:rsid w:val="004256FA"/>
    <w:rsid w:val="00425885"/>
    <w:rsid w:val="004263D7"/>
    <w:rsid w:val="00426531"/>
    <w:rsid w:val="004275E2"/>
    <w:rsid w:val="00427FA0"/>
    <w:rsid w:val="00427FF8"/>
    <w:rsid w:val="00430AC6"/>
    <w:rsid w:val="00430E67"/>
    <w:rsid w:val="0043174F"/>
    <w:rsid w:val="0043190D"/>
    <w:rsid w:val="00431958"/>
    <w:rsid w:val="00431BB6"/>
    <w:rsid w:val="00431E57"/>
    <w:rsid w:val="00432456"/>
    <w:rsid w:val="004324F8"/>
    <w:rsid w:val="00432D49"/>
    <w:rsid w:val="00432F0A"/>
    <w:rsid w:val="00432F78"/>
    <w:rsid w:val="004336FE"/>
    <w:rsid w:val="00433730"/>
    <w:rsid w:val="00434204"/>
    <w:rsid w:val="00434C88"/>
    <w:rsid w:val="004360E7"/>
    <w:rsid w:val="0043677C"/>
    <w:rsid w:val="004367B9"/>
    <w:rsid w:val="00436830"/>
    <w:rsid w:val="00436B59"/>
    <w:rsid w:val="004379BD"/>
    <w:rsid w:val="00437DE6"/>
    <w:rsid w:val="0044029E"/>
    <w:rsid w:val="00440A7C"/>
    <w:rsid w:val="00440CCE"/>
    <w:rsid w:val="00440E45"/>
    <w:rsid w:val="004410D0"/>
    <w:rsid w:val="004414D0"/>
    <w:rsid w:val="004414D3"/>
    <w:rsid w:val="0044154A"/>
    <w:rsid w:val="004417B0"/>
    <w:rsid w:val="004419A9"/>
    <w:rsid w:val="00442378"/>
    <w:rsid w:val="00443093"/>
    <w:rsid w:val="004430E1"/>
    <w:rsid w:val="00443857"/>
    <w:rsid w:val="00443942"/>
    <w:rsid w:val="00443E8E"/>
    <w:rsid w:val="00444CD4"/>
    <w:rsid w:val="00445361"/>
    <w:rsid w:val="00445395"/>
    <w:rsid w:val="00445E12"/>
    <w:rsid w:val="004462D6"/>
    <w:rsid w:val="0044682B"/>
    <w:rsid w:val="00446860"/>
    <w:rsid w:val="004468AA"/>
    <w:rsid w:val="00447503"/>
    <w:rsid w:val="00447993"/>
    <w:rsid w:val="00447B55"/>
    <w:rsid w:val="004501A4"/>
    <w:rsid w:val="004502CE"/>
    <w:rsid w:val="00450818"/>
    <w:rsid w:val="00450BFF"/>
    <w:rsid w:val="004510B9"/>
    <w:rsid w:val="0045124A"/>
    <w:rsid w:val="00451356"/>
    <w:rsid w:val="0045150F"/>
    <w:rsid w:val="004516E0"/>
    <w:rsid w:val="00451B2B"/>
    <w:rsid w:val="00451C0B"/>
    <w:rsid w:val="00451C73"/>
    <w:rsid w:val="00451F48"/>
    <w:rsid w:val="00451F6F"/>
    <w:rsid w:val="00452328"/>
    <w:rsid w:val="00452685"/>
    <w:rsid w:val="00452AE9"/>
    <w:rsid w:val="00452D59"/>
    <w:rsid w:val="00452F5D"/>
    <w:rsid w:val="004530E3"/>
    <w:rsid w:val="00453524"/>
    <w:rsid w:val="0045361B"/>
    <w:rsid w:val="0045393B"/>
    <w:rsid w:val="00453992"/>
    <w:rsid w:val="00453994"/>
    <w:rsid w:val="00453B9F"/>
    <w:rsid w:val="00453DA0"/>
    <w:rsid w:val="00454D9E"/>
    <w:rsid w:val="00454FEF"/>
    <w:rsid w:val="00455080"/>
    <w:rsid w:val="00455439"/>
    <w:rsid w:val="00455655"/>
    <w:rsid w:val="00455E7A"/>
    <w:rsid w:val="00455FEC"/>
    <w:rsid w:val="004563BD"/>
    <w:rsid w:val="004568F9"/>
    <w:rsid w:val="0045691E"/>
    <w:rsid w:val="00457014"/>
    <w:rsid w:val="0045727A"/>
    <w:rsid w:val="004577E6"/>
    <w:rsid w:val="004579B2"/>
    <w:rsid w:val="00457F2C"/>
    <w:rsid w:val="004603F4"/>
    <w:rsid w:val="00460ED7"/>
    <w:rsid w:val="0046104D"/>
    <w:rsid w:val="00461C33"/>
    <w:rsid w:val="00462834"/>
    <w:rsid w:val="00462CE9"/>
    <w:rsid w:val="00462DEB"/>
    <w:rsid w:val="00463262"/>
    <w:rsid w:val="00463524"/>
    <w:rsid w:val="0046388D"/>
    <w:rsid w:val="00463D32"/>
    <w:rsid w:val="00464ACB"/>
    <w:rsid w:val="00464E68"/>
    <w:rsid w:val="004654AB"/>
    <w:rsid w:val="004654B2"/>
    <w:rsid w:val="00465708"/>
    <w:rsid w:val="00465A0A"/>
    <w:rsid w:val="00465B16"/>
    <w:rsid w:val="00465FAE"/>
    <w:rsid w:val="004660B8"/>
    <w:rsid w:val="00466396"/>
    <w:rsid w:val="00466652"/>
    <w:rsid w:val="00466B3E"/>
    <w:rsid w:val="00466CD6"/>
    <w:rsid w:val="00466E91"/>
    <w:rsid w:val="00467255"/>
    <w:rsid w:val="00467789"/>
    <w:rsid w:val="00467AA3"/>
    <w:rsid w:val="00467D47"/>
    <w:rsid w:val="00470A3C"/>
    <w:rsid w:val="00471295"/>
    <w:rsid w:val="004719D4"/>
    <w:rsid w:val="00471A04"/>
    <w:rsid w:val="00471A67"/>
    <w:rsid w:val="004722FC"/>
    <w:rsid w:val="004724D5"/>
    <w:rsid w:val="00472B35"/>
    <w:rsid w:val="00472C4B"/>
    <w:rsid w:val="0047339F"/>
    <w:rsid w:val="00473408"/>
    <w:rsid w:val="00473B8D"/>
    <w:rsid w:val="004747B3"/>
    <w:rsid w:val="00474DFD"/>
    <w:rsid w:val="0047506E"/>
    <w:rsid w:val="004756D1"/>
    <w:rsid w:val="004761EE"/>
    <w:rsid w:val="004777DE"/>
    <w:rsid w:val="004779EF"/>
    <w:rsid w:val="00477CD2"/>
    <w:rsid w:val="00477F87"/>
    <w:rsid w:val="004801C8"/>
    <w:rsid w:val="00480287"/>
    <w:rsid w:val="00480963"/>
    <w:rsid w:val="00480A4B"/>
    <w:rsid w:val="00480C67"/>
    <w:rsid w:val="0048122C"/>
    <w:rsid w:val="00482027"/>
    <w:rsid w:val="00482164"/>
    <w:rsid w:val="004824F3"/>
    <w:rsid w:val="00482620"/>
    <w:rsid w:val="00482740"/>
    <w:rsid w:val="00482C49"/>
    <w:rsid w:val="0048317A"/>
    <w:rsid w:val="004837EA"/>
    <w:rsid w:val="004838A7"/>
    <w:rsid w:val="004838B8"/>
    <w:rsid w:val="00483931"/>
    <w:rsid w:val="00483DAC"/>
    <w:rsid w:val="00483F90"/>
    <w:rsid w:val="004848D6"/>
    <w:rsid w:val="00484B76"/>
    <w:rsid w:val="00484DC9"/>
    <w:rsid w:val="0048508F"/>
    <w:rsid w:val="004851A7"/>
    <w:rsid w:val="00485352"/>
    <w:rsid w:val="00485950"/>
    <w:rsid w:val="0048603D"/>
    <w:rsid w:val="004864EC"/>
    <w:rsid w:val="00486A79"/>
    <w:rsid w:val="00486AE8"/>
    <w:rsid w:val="004873EF"/>
    <w:rsid w:val="004876B8"/>
    <w:rsid w:val="00487E0F"/>
    <w:rsid w:val="00487F67"/>
    <w:rsid w:val="0049000C"/>
    <w:rsid w:val="00490696"/>
    <w:rsid w:val="00490EA5"/>
    <w:rsid w:val="004911D5"/>
    <w:rsid w:val="0049190A"/>
    <w:rsid w:val="00491B94"/>
    <w:rsid w:val="00491F1C"/>
    <w:rsid w:val="00491F4D"/>
    <w:rsid w:val="004920CC"/>
    <w:rsid w:val="004924F6"/>
    <w:rsid w:val="00492545"/>
    <w:rsid w:val="004926FB"/>
    <w:rsid w:val="00493153"/>
    <w:rsid w:val="004931D0"/>
    <w:rsid w:val="004932CD"/>
    <w:rsid w:val="00493457"/>
    <w:rsid w:val="00493526"/>
    <w:rsid w:val="004937A0"/>
    <w:rsid w:val="004944CF"/>
    <w:rsid w:val="004944EA"/>
    <w:rsid w:val="0049453D"/>
    <w:rsid w:val="0049465F"/>
    <w:rsid w:val="00494AF0"/>
    <w:rsid w:val="00494DBB"/>
    <w:rsid w:val="00494F04"/>
    <w:rsid w:val="00494F37"/>
    <w:rsid w:val="004958AC"/>
    <w:rsid w:val="00495F80"/>
    <w:rsid w:val="004961AF"/>
    <w:rsid w:val="00496382"/>
    <w:rsid w:val="004965E4"/>
    <w:rsid w:val="004967A0"/>
    <w:rsid w:val="00496D6F"/>
    <w:rsid w:val="00496DD5"/>
    <w:rsid w:val="0049711D"/>
    <w:rsid w:val="00497364"/>
    <w:rsid w:val="004974A1"/>
    <w:rsid w:val="00497C9C"/>
    <w:rsid w:val="00497F91"/>
    <w:rsid w:val="004A0181"/>
    <w:rsid w:val="004A02E3"/>
    <w:rsid w:val="004A0435"/>
    <w:rsid w:val="004A04E2"/>
    <w:rsid w:val="004A0544"/>
    <w:rsid w:val="004A0769"/>
    <w:rsid w:val="004A0A71"/>
    <w:rsid w:val="004A118C"/>
    <w:rsid w:val="004A16E3"/>
    <w:rsid w:val="004A1CDE"/>
    <w:rsid w:val="004A1DA1"/>
    <w:rsid w:val="004A1F1D"/>
    <w:rsid w:val="004A1F30"/>
    <w:rsid w:val="004A24E1"/>
    <w:rsid w:val="004A26BD"/>
    <w:rsid w:val="004A3564"/>
    <w:rsid w:val="004A44CC"/>
    <w:rsid w:val="004A5138"/>
    <w:rsid w:val="004A53ED"/>
    <w:rsid w:val="004A564A"/>
    <w:rsid w:val="004A7136"/>
    <w:rsid w:val="004A7242"/>
    <w:rsid w:val="004A7420"/>
    <w:rsid w:val="004A742F"/>
    <w:rsid w:val="004A7B97"/>
    <w:rsid w:val="004A7DF6"/>
    <w:rsid w:val="004A7E39"/>
    <w:rsid w:val="004A7F68"/>
    <w:rsid w:val="004B034F"/>
    <w:rsid w:val="004B0E80"/>
    <w:rsid w:val="004B119B"/>
    <w:rsid w:val="004B12E5"/>
    <w:rsid w:val="004B1344"/>
    <w:rsid w:val="004B1AC8"/>
    <w:rsid w:val="004B1CD1"/>
    <w:rsid w:val="004B1EFC"/>
    <w:rsid w:val="004B223A"/>
    <w:rsid w:val="004B2674"/>
    <w:rsid w:val="004B2A5A"/>
    <w:rsid w:val="004B313D"/>
    <w:rsid w:val="004B3E9C"/>
    <w:rsid w:val="004B3FEE"/>
    <w:rsid w:val="004B44F6"/>
    <w:rsid w:val="004B4700"/>
    <w:rsid w:val="004B4918"/>
    <w:rsid w:val="004B5984"/>
    <w:rsid w:val="004B5B82"/>
    <w:rsid w:val="004B5FE6"/>
    <w:rsid w:val="004B60F0"/>
    <w:rsid w:val="004B61E1"/>
    <w:rsid w:val="004B6E07"/>
    <w:rsid w:val="004B7816"/>
    <w:rsid w:val="004B786C"/>
    <w:rsid w:val="004B7DCE"/>
    <w:rsid w:val="004B7E36"/>
    <w:rsid w:val="004C0403"/>
    <w:rsid w:val="004C0516"/>
    <w:rsid w:val="004C1214"/>
    <w:rsid w:val="004C21E2"/>
    <w:rsid w:val="004C2A79"/>
    <w:rsid w:val="004C3522"/>
    <w:rsid w:val="004C3695"/>
    <w:rsid w:val="004C381D"/>
    <w:rsid w:val="004C3C23"/>
    <w:rsid w:val="004C4759"/>
    <w:rsid w:val="004C4FF3"/>
    <w:rsid w:val="004C50E5"/>
    <w:rsid w:val="004C52D2"/>
    <w:rsid w:val="004C555A"/>
    <w:rsid w:val="004C5E91"/>
    <w:rsid w:val="004C62E8"/>
    <w:rsid w:val="004C66FF"/>
    <w:rsid w:val="004C71ED"/>
    <w:rsid w:val="004C75A2"/>
    <w:rsid w:val="004D0343"/>
    <w:rsid w:val="004D04BD"/>
    <w:rsid w:val="004D0585"/>
    <w:rsid w:val="004D0860"/>
    <w:rsid w:val="004D0A8B"/>
    <w:rsid w:val="004D0AE5"/>
    <w:rsid w:val="004D16EF"/>
    <w:rsid w:val="004D1703"/>
    <w:rsid w:val="004D202E"/>
    <w:rsid w:val="004D244E"/>
    <w:rsid w:val="004D24F1"/>
    <w:rsid w:val="004D2891"/>
    <w:rsid w:val="004D3489"/>
    <w:rsid w:val="004D3867"/>
    <w:rsid w:val="004D3A73"/>
    <w:rsid w:val="004D3B49"/>
    <w:rsid w:val="004D3B57"/>
    <w:rsid w:val="004D3FFA"/>
    <w:rsid w:val="004D4298"/>
    <w:rsid w:val="004D432B"/>
    <w:rsid w:val="004D4F0E"/>
    <w:rsid w:val="004D5104"/>
    <w:rsid w:val="004D51AD"/>
    <w:rsid w:val="004D57DF"/>
    <w:rsid w:val="004D5890"/>
    <w:rsid w:val="004D5B29"/>
    <w:rsid w:val="004D5B86"/>
    <w:rsid w:val="004D5ED9"/>
    <w:rsid w:val="004D6003"/>
    <w:rsid w:val="004D6248"/>
    <w:rsid w:val="004D6848"/>
    <w:rsid w:val="004D711B"/>
    <w:rsid w:val="004D716B"/>
    <w:rsid w:val="004D7F04"/>
    <w:rsid w:val="004E09C1"/>
    <w:rsid w:val="004E0E5F"/>
    <w:rsid w:val="004E12CF"/>
    <w:rsid w:val="004E140D"/>
    <w:rsid w:val="004E14C9"/>
    <w:rsid w:val="004E16DB"/>
    <w:rsid w:val="004E1708"/>
    <w:rsid w:val="004E1757"/>
    <w:rsid w:val="004E2471"/>
    <w:rsid w:val="004E29EA"/>
    <w:rsid w:val="004E2C55"/>
    <w:rsid w:val="004E351B"/>
    <w:rsid w:val="004E37F5"/>
    <w:rsid w:val="004E391B"/>
    <w:rsid w:val="004E3BEC"/>
    <w:rsid w:val="004E3DC6"/>
    <w:rsid w:val="004E43AA"/>
    <w:rsid w:val="004E4C87"/>
    <w:rsid w:val="004E4EAF"/>
    <w:rsid w:val="004E550D"/>
    <w:rsid w:val="004E5873"/>
    <w:rsid w:val="004E63DE"/>
    <w:rsid w:val="004E6445"/>
    <w:rsid w:val="004E6EAA"/>
    <w:rsid w:val="004E760E"/>
    <w:rsid w:val="004E7692"/>
    <w:rsid w:val="004E7A6E"/>
    <w:rsid w:val="004F00A2"/>
    <w:rsid w:val="004F010E"/>
    <w:rsid w:val="004F0408"/>
    <w:rsid w:val="004F0BD9"/>
    <w:rsid w:val="004F0C3F"/>
    <w:rsid w:val="004F0D6D"/>
    <w:rsid w:val="004F160F"/>
    <w:rsid w:val="004F29CE"/>
    <w:rsid w:val="004F2D3D"/>
    <w:rsid w:val="004F2DA3"/>
    <w:rsid w:val="004F2F09"/>
    <w:rsid w:val="004F317A"/>
    <w:rsid w:val="004F3274"/>
    <w:rsid w:val="004F32ED"/>
    <w:rsid w:val="004F3404"/>
    <w:rsid w:val="004F3CEB"/>
    <w:rsid w:val="004F3F96"/>
    <w:rsid w:val="004F46AC"/>
    <w:rsid w:val="004F48C0"/>
    <w:rsid w:val="004F50BB"/>
    <w:rsid w:val="004F5680"/>
    <w:rsid w:val="004F5887"/>
    <w:rsid w:val="004F5D98"/>
    <w:rsid w:val="004F5E68"/>
    <w:rsid w:val="004F5F08"/>
    <w:rsid w:val="004F5FA6"/>
    <w:rsid w:val="004F6283"/>
    <w:rsid w:val="004F687A"/>
    <w:rsid w:val="004F6B27"/>
    <w:rsid w:val="004F6F7B"/>
    <w:rsid w:val="004F7058"/>
    <w:rsid w:val="004F7FC8"/>
    <w:rsid w:val="005005F3"/>
    <w:rsid w:val="005009CA"/>
    <w:rsid w:val="00501616"/>
    <w:rsid w:val="00501D70"/>
    <w:rsid w:val="00501ECB"/>
    <w:rsid w:val="00502846"/>
    <w:rsid w:val="00502BBF"/>
    <w:rsid w:val="00503ABD"/>
    <w:rsid w:val="00503C93"/>
    <w:rsid w:val="005042C7"/>
    <w:rsid w:val="005045E1"/>
    <w:rsid w:val="005049B9"/>
    <w:rsid w:val="00504A4F"/>
    <w:rsid w:val="00504B12"/>
    <w:rsid w:val="00504C96"/>
    <w:rsid w:val="005053EC"/>
    <w:rsid w:val="00505655"/>
    <w:rsid w:val="00505710"/>
    <w:rsid w:val="00505DF1"/>
    <w:rsid w:val="00505E6A"/>
    <w:rsid w:val="00505EED"/>
    <w:rsid w:val="005061A4"/>
    <w:rsid w:val="005068D2"/>
    <w:rsid w:val="00506CA0"/>
    <w:rsid w:val="00506D48"/>
    <w:rsid w:val="005079F3"/>
    <w:rsid w:val="0051034E"/>
    <w:rsid w:val="00510681"/>
    <w:rsid w:val="005106A0"/>
    <w:rsid w:val="005107C8"/>
    <w:rsid w:val="00510B59"/>
    <w:rsid w:val="00510D52"/>
    <w:rsid w:val="00510EB0"/>
    <w:rsid w:val="00510F46"/>
    <w:rsid w:val="005114AE"/>
    <w:rsid w:val="00511775"/>
    <w:rsid w:val="00511970"/>
    <w:rsid w:val="00511E29"/>
    <w:rsid w:val="00512532"/>
    <w:rsid w:val="0051360C"/>
    <w:rsid w:val="0051377F"/>
    <w:rsid w:val="00513D02"/>
    <w:rsid w:val="005149ED"/>
    <w:rsid w:val="00514AE2"/>
    <w:rsid w:val="00514D76"/>
    <w:rsid w:val="00514DEA"/>
    <w:rsid w:val="00514F55"/>
    <w:rsid w:val="005159C2"/>
    <w:rsid w:val="005160E1"/>
    <w:rsid w:val="005163F6"/>
    <w:rsid w:val="0051642C"/>
    <w:rsid w:val="00516FC1"/>
    <w:rsid w:val="0051725F"/>
    <w:rsid w:val="00517359"/>
    <w:rsid w:val="00517955"/>
    <w:rsid w:val="00517BE0"/>
    <w:rsid w:val="00517D56"/>
    <w:rsid w:val="00517E75"/>
    <w:rsid w:val="0052150A"/>
    <w:rsid w:val="005215EB"/>
    <w:rsid w:val="005217C7"/>
    <w:rsid w:val="005218AF"/>
    <w:rsid w:val="005222C5"/>
    <w:rsid w:val="0052252B"/>
    <w:rsid w:val="00522566"/>
    <w:rsid w:val="00522A39"/>
    <w:rsid w:val="00523707"/>
    <w:rsid w:val="0052378E"/>
    <w:rsid w:val="00523B19"/>
    <w:rsid w:val="00523DDC"/>
    <w:rsid w:val="0052420F"/>
    <w:rsid w:val="00524336"/>
    <w:rsid w:val="00524712"/>
    <w:rsid w:val="00524793"/>
    <w:rsid w:val="005248D2"/>
    <w:rsid w:val="00525EED"/>
    <w:rsid w:val="00525F89"/>
    <w:rsid w:val="00526BDF"/>
    <w:rsid w:val="005270BC"/>
    <w:rsid w:val="005273F0"/>
    <w:rsid w:val="00527C1B"/>
    <w:rsid w:val="00527F5E"/>
    <w:rsid w:val="0053003E"/>
    <w:rsid w:val="0053043B"/>
    <w:rsid w:val="00530635"/>
    <w:rsid w:val="00530AB9"/>
    <w:rsid w:val="00531133"/>
    <w:rsid w:val="0053114D"/>
    <w:rsid w:val="00531277"/>
    <w:rsid w:val="0053216A"/>
    <w:rsid w:val="0053262A"/>
    <w:rsid w:val="0053278A"/>
    <w:rsid w:val="00532A35"/>
    <w:rsid w:val="00532A96"/>
    <w:rsid w:val="00532E1B"/>
    <w:rsid w:val="00532E53"/>
    <w:rsid w:val="00532FB5"/>
    <w:rsid w:val="005330B7"/>
    <w:rsid w:val="005334A4"/>
    <w:rsid w:val="00533DF1"/>
    <w:rsid w:val="005347B5"/>
    <w:rsid w:val="00534C32"/>
    <w:rsid w:val="00535659"/>
    <w:rsid w:val="00535CBF"/>
    <w:rsid w:val="005362C1"/>
    <w:rsid w:val="00536659"/>
    <w:rsid w:val="00536B60"/>
    <w:rsid w:val="00536BF5"/>
    <w:rsid w:val="00536C7D"/>
    <w:rsid w:val="00537034"/>
    <w:rsid w:val="005370ED"/>
    <w:rsid w:val="00537335"/>
    <w:rsid w:val="005375C5"/>
    <w:rsid w:val="005376B7"/>
    <w:rsid w:val="00537781"/>
    <w:rsid w:val="005377C1"/>
    <w:rsid w:val="00537B9A"/>
    <w:rsid w:val="00537DF9"/>
    <w:rsid w:val="00537E58"/>
    <w:rsid w:val="0054075A"/>
    <w:rsid w:val="00541111"/>
    <w:rsid w:val="00541257"/>
    <w:rsid w:val="005419C7"/>
    <w:rsid w:val="00541DD9"/>
    <w:rsid w:val="005422FF"/>
    <w:rsid w:val="0054292D"/>
    <w:rsid w:val="00542C51"/>
    <w:rsid w:val="00543399"/>
    <w:rsid w:val="00543A81"/>
    <w:rsid w:val="00543FF6"/>
    <w:rsid w:val="00544B3E"/>
    <w:rsid w:val="00545501"/>
    <w:rsid w:val="00545939"/>
    <w:rsid w:val="005459AC"/>
    <w:rsid w:val="00546798"/>
    <w:rsid w:val="00546F60"/>
    <w:rsid w:val="00547290"/>
    <w:rsid w:val="00547B49"/>
    <w:rsid w:val="00547C25"/>
    <w:rsid w:val="00547CD8"/>
    <w:rsid w:val="00550466"/>
    <w:rsid w:val="005504F3"/>
    <w:rsid w:val="005506CE"/>
    <w:rsid w:val="005507F5"/>
    <w:rsid w:val="00550E87"/>
    <w:rsid w:val="0055137B"/>
    <w:rsid w:val="005517E7"/>
    <w:rsid w:val="005520B8"/>
    <w:rsid w:val="00552860"/>
    <w:rsid w:val="00552C4E"/>
    <w:rsid w:val="00552D86"/>
    <w:rsid w:val="00553323"/>
    <w:rsid w:val="005534D3"/>
    <w:rsid w:val="00553F1F"/>
    <w:rsid w:val="00554ABB"/>
    <w:rsid w:val="00554EF9"/>
    <w:rsid w:val="0055534C"/>
    <w:rsid w:val="00555544"/>
    <w:rsid w:val="00555A7E"/>
    <w:rsid w:val="00555B3E"/>
    <w:rsid w:val="00555E30"/>
    <w:rsid w:val="00556342"/>
    <w:rsid w:val="005563FB"/>
    <w:rsid w:val="00556693"/>
    <w:rsid w:val="005566EC"/>
    <w:rsid w:val="005567BF"/>
    <w:rsid w:val="00557A1B"/>
    <w:rsid w:val="005600CA"/>
    <w:rsid w:val="005605CB"/>
    <w:rsid w:val="005609E3"/>
    <w:rsid w:val="00560B86"/>
    <w:rsid w:val="00561893"/>
    <w:rsid w:val="00561C44"/>
    <w:rsid w:val="00561D80"/>
    <w:rsid w:val="0056207A"/>
    <w:rsid w:val="005632D1"/>
    <w:rsid w:val="00563BDE"/>
    <w:rsid w:val="00563D33"/>
    <w:rsid w:val="00564023"/>
    <w:rsid w:val="005649A3"/>
    <w:rsid w:val="005649D5"/>
    <w:rsid w:val="00564BD5"/>
    <w:rsid w:val="00564EB3"/>
    <w:rsid w:val="00565000"/>
    <w:rsid w:val="005655DB"/>
    <w:rsid w:val="00565DB4"/>
    <w:rsid w:val="00565E9C"/>
    <w:rsid w:val="005665D0"/>
    <w:rsid w:val="00566775"/>
    <w:rsid w:val="00566911"/>
    <w:rsid w:val="0056694C"/>
    <w:rsid w:val="00566C9B"/>
    <w:rsid w:val="0056771A"/>
    <w:rsid w:val="00567A25"/>
    <w:rsid w:val="00570093"/>
    <w:rsid w:val="00570562"/>
    <w:rsid w:val="00570C8B"/>
    <w:rsid w:val="00571139"/>
    <w:rsid w:val="005713E8"/>
    <w:rsid w:val="0057175B"/>
    <w:rsid w:val="00571D4E"/>
    <w:rsid w:val="00572212"/>
    <w:rsid w:val="0057249B"/>
    <w:rsid w:val="00572758"/>
    <w:rsid w:val="0057315A"/>
    <w:rsid w:val="0057346B"/>
    <w:rsid w:val="0057365D"/>
    <w:rsid w:val="0057393F"/>
    <w:rsid w:val="0057397D"/>
    <w:rsid w:val="00573B15"/>
    <w:rsid w:val="00573B73"/>
    <w:rsid w:val="00574354"/>
    <w:rsid w:val="00574453"/>
    <w:rsid w:val="00574689"/>
    <w:rsid w:val="0057480E"/>
    <w:rsid w:val="00574D15"/>
    <w:rsid w:val="00575488"/>
    <w:rsid w:val="0057554A"/>
    <w:rsid w:val="005756A7"/>
    <w:rsid w:val="00575FA5"/>
    <w:rsid w:val="005760CD"/>
    <w:rsid w:val="005770AE"/>
    <w:rsid w:val="00577369"/>
    <w:rsid w:val="00577428"/>
    <w:rsid w:val="0057754E"/>
    <w:rsid w:val="00577F1E"/>
    <w:rsid w:val="0058016F"/>
    <w:rsid w:val="005801C1"/>
    <w:rsid w:val="005802C5"/>
    <w:rsid w:val="00580B52"/>
    <w:rsid w:val="00580B8E"/>
    <w:rsid w:val="00580EBC"/>
    <w:rsid w:val="0058177F"/>
    <w:rsid w:val="00581BAB"/>
    <w:rsid w:val="00581D20"/>
    <w:rsid w:val="00581ED2"/>
    <w:rsid w:val="005820DE"/>
    <w:rsid w:val="0058240A"/>
    <w:rsid w:val="0058245B"/>
    <w:rsid w:val="005825FD"/>
    <w:rsid w:val="005832D9"/>
    <w:rsid w:val="005839BB"/>
    <w:rsid w:val="00584B9D"/>
    <w:rsid w:val="00585A7F"/>
    <w:rsid w:val="00585F54"/>
    <w:rsid w:val="00586048"/>
    <w:rsid w:val="005868F0"/>
    <w:rsid w:val="005869FB"/>
    <w:rsid w:val="00586C54"/>
    <w:rsid w:val="00586C69"/>
    <w:rsid w:val="00586DEE"/>
    <w:rsid w:val="00587163"/>
    <w:rsid w:val="00587211"/>
    <w:rsid w:val="00587AC1"/>
    <w:rsid w:val="00587C19"/>
    <w:rsid w:val="00590311"/>
    <w:rsid w:val="0059037C"/>
    <w:rsid w:val="00590F57"/>
    <w:rsid w:val="00591149"/>
    <w:rsid w:val="005913CF"/>
    <w:rsid w:val="0059184C"/>
    <w:rsid w:val="00591EC6"/>
    <w:rsid w:val="005921C8"/>
    <w:rsid w:val="00592C38"/>
    <w:rsid w:val="00592FDA"/>
    <w:rsid w:val="00593CAC"/>
    <w:rsid w:val="00593FA2"/>
    <w:rsid w:val="0059446F"/>
    <w:rsid w:val="00594540"/>
    <w:rsid w:val="005945DA"/>
    <w:rsid w:val="00594860"/>
    <w:rsid w:val="00594A16"/>
    <w:rsid w:val="00594BDA"/>
    <w:rsid w:val="00594D50"/>
    <w:rsid w:val="00594E1F"/>
    <w:rsid w:val="00595236"/>
    <w:rsid w:val="00595406"/>
    <w:rsid w:val="005958B0"/>
    <w:rsid w:val="00595AA5"/>
    <w:rsid w:val="00595B06"/>
    <w:rsid w:val="0059628C"/>
    <w:rsid w:val="00596324"/>
    <w:rsid w:val="00596721"/>
    <w:rsid w:val="005968A0"/>
    <w:rsid w:val="00596AA9"/>
    <w:rsid w:val="00596AAB"/>
    <w:rsid w:val="00596AC8"/>
    <w:rsid w:val="00596DF9"/>
    <w:rsid w:val="00596F50"/>
    <w:rsid w:val="00596F9C"/>
    <w:rsid w:val="00597597"/>
    <w:rsid w:val="00597705"/>
    <w:rsid w:val="005977E6"/>
    <w:rsid w:val="0059789A"/>
    <w:rsid w:val="00597A41"/>
    <w:rsid w:val="005A007D"/>
    <w:rsid w:val="005A0985"/>
    <w:rsid w:val="005A0AF4"/>
    <w:rsid w:val="005A0D5B"/>
    <w:rsid w:val="005A0F86"/>
    <w:rsid w:val="005A0FA5"/>
    <w:rsid w:val="005A1A0E"/>
    <w:rsid w:val="005A1AE8"/>
    <w:rsid w:val="005A25FB"/>
    <w:rsid w:val="005A2789"/>
    <w:rsid w:val="005A36A0"/>
    <w:rsid w:val="005A3717"/>
    <w:rsid w:val="005A3D4E"/>
    <w:rsid w:val="005A42BD"/>
    <w:rsid w:val="005A4AE1"/>
    <w:rsid w:val="005A5476"/>
    <w:rsid w:val="005A572B"/>
    <w:rsid w:val="005A573A"/>
    <w:rsid w:val="005A5C8A"/>
    <w:rsid w:val="005A5E45"/>
    <w:rsid w:val="005A63CD"/>
    <w:rsid w:val="005A6414"/>
    <w:rsid w:val="005A6CB7"/>
    <w:rsid w:val="005A6DEC"/>
    <w:rsid w:val="005A778E"/>
    <w:rsid w:val="005A7947"/>
    <w:rsid w:val="005B1A13"/>
    <w:rsid w:val="005B1A5A"/>
    <w:rsid w:val="005B25E9"/>
    <w:rsid w:val="005B3528"/>
    <w:rsid w:val="005B3C03"/>
    <w:rsid w:val="005B42E5"/>
    <w:rsid w:val="005B442D"/>
    <w:rsid w:val="005B45C3"/>
    <w:rsid w:val="005B471B"/>
    <w:rsid w:val="005B4951"/>
    <w:rsid w:val="005B4A2A"/>
    <w:rsid w:val="005B4AF2"/>
    <w:rsid w:val="005B503E"/>
    <w:rsid w:val="005B56D6"/>
    <w:rsid w:val="005B57F9"/>
    <w:rsid w:val="005B58D0"/>
    <w:rsid w:val="005B599B"/>
    <w:rsid w:val="005B60D6"/>
    <w:rsid w:val="005B6330"/>
    <w:rsid w:val="005B647E"/>
    <w:rsid w:val="005B6896"/>
    <w:rsid w:val="005B6BD6"/>
    <w:rsid w:val="005B7866"/>
    <w:rsid w:val="005B7C15"/>
    <w:rsid w:val="005B7DB3"/>
    <w:rsid w:val="005B7F2C"/>
    <w:rsid w:val="005B7F62"/>
    <w:rsid w:val="005B7F97"/>
    <w:rsid w:val="005C0745"/>
    <w:rsid w:val="005C0B9A"/>
    <w:rsid w:val="005C12CD"/>
    <w:rsid w:val="005C16F4"/>
    <w:rsid w:val="005C1981"/>
    <w:rsid w:val="005C2337"/>
    <w:rsid w:val="005C2DD6"/>
    <w:rsid w:val="005C3F9D"/>
    <w:rsid w:val="005C4008"/>
    <w:rsid w:val="005C41D0"/>
    <w:rsid w:val="005C430A"/>
    <w:rsid w:val="005C4362"/>
    <w:rsid w:val="005C49B1"/>
    <w:rsid w:val="005C4D87"/>
    <w:rsid w:val="005C4F20"/>
    <w:rsid w:val="005C54C3"/>
    <w:rsid w:val="005C5630"/>
    <w:rsid w:val="005C5A03"/>
    <w:rsid w:val="005C5E66"/>
    <w:rsid w:val="005C5E99"/>
    <w:rsid w:val="005C62DF"/>
    <w:rsid w:val="005C6692"/>
    <w:rsid w:val="005C6D9E"/>
    <w:rsid w:val="005C6E75"/>
    <w:rsid w:val="005C753E"/>
    <w:rsid w:val="005C7DE2"/>
    <w:rsid w:val="005D01BF"/>
    <w:rsid w:val="005D04C3"/>
    <w:rsid w:val="005D04FF"/>
    <w:rsid w:val="005D0F0E"/>
    <w:rsid w:val="005D1206"/>
    <w:rsid w:val="005D266A"/>
    <w:rsid w:val="005D28D2"/>
    <w:rsid w:val="005D301E"/>
    <w:rsid w:val="005D31DA"/>
    <w:rsid w:val="005D3553"/>
    <w:rsid w:val="005D412A"/>
    <w:rsid w:val="005D41B7"/>
    <w:rsid w:val="005D43BF"/>
    <w:rsid w:val="005D4B74"/>
    <w:rsid w:val="005D50DB"/>
    <w:rsid w:val="005D530B"/>
    <w:rsid w:val="005D5459"/>
    <w:rsid w:val="005D576B"/>
    <w:rsid w:val="005D59A8"/>
    <w:rsid w:val="005D5C02"/>
    <w:rsid w:val="005D5EA1"/>
    <w:rsid w:val="005D6A25"/>
    <w:rsid w:val="005D7361"/>
    <w:rsid w:val="005D7D66"/>
    <w:rsid w:val="005E06C4"/>
    <w:rsid w:val="005E0A11"/>
    <w:rsid w:val="005E0E06"/>
    <w:rsid w:val="005E1128"/>
    <w:rsid w:val="005E1252"/>
    <w:rsid w:val="005E1712"/>
    <w:rsid w:val="005E1CC9"/>
    <w:rsid w:val="005E253E"/>
    <w:rsid w:val="005E273D"/>
    <w:rsid w:val="005E2756"/>
    <w:rsid w:val="005E2C6E"/>
    <w:rsid w:val="005E30DE"/>
    <w:rsid w:val="005E31E1"/>
    <w:rsid w:val="005E34F4"/>
    <w:rsid w:val="005E38E7"/>
    <w:rsid w:val="005E422A"/>
    <w:rsid w:val="005E462F"/>
    <w:rsid w:val="005E49BC"/>
    <w:rsid w:val="005E4C42"/>
    <w:rsid w:val="005E4DAB"/>
    <w:rsid w:val="005E531D"/>
    <w:rsid w:val="005E56CF"/>
    <w:rsid w:val="005E5B28"/>
    <w:rsid w:val="005E5B2F"/>
    <w:rsid w:val="005E5FC1"/>
    <w:rsid w:val="005E61E3"/>
    <w:rsid w:val="005E66E6"/>
    <w:rsid w:val="005E699C"/>
    <w:rsid w:val="005E6B3C"/>
    <w:rsid w:val="005E6E92"/>
    <w:rsid w:val="005E78F8"/>
    <w:rsid w:val="005F03BB"/>
    <w:rsid w:val="005F0A32"/>
    <w:rsid w:val="005F0FD5"/>
    <w:rsid w:val="005F1128"/>
    <w:rsid w:val="005F1200"/>
    <w:rsid w:val="005F13BC"/>
    <w:rsid w:val="005F1A66"/>
    <w:rsid w:val="005F254D"/>
    <w:rsid w:val="005F27A0"/>
    <w:rsid w:val="005F30C2"/>
    <w:rsid w:val="005F3691"/>
    <w:rsid w:val="005F4348"/>
    <w:rsid w:val="005F4350"/>
    <w:rsid w:val="005F48C9"/>
    <w:rsid w:val="005F5455"/>
    <w:rsid w:val="005F5941"/>
    <w:rsid w:val="005F5A0B"/>
    <w:rsid w:val="005F5D51"/>
    <w:rsid w:val="005F5EF7"/>
    <w:rsid w:val="005F619B"/>
    <w:rsid w:val="005F6993"/>
    <w:rsid w:val="005F70EA"/>
    <w:rsid w:val="005F73A6"/>
    <w:rsid w:val="005F7C4F"/>
    <w:rsid w:val="00600013"/>
    <w:rsid w:val="006002C0"/>
    <w:rsid w:val="006005FA"/>
    <w:rsid w:val="0060064B"/>
    <w:rsid w:val="00600812"/>
    <w:rsid w:val="00600C58"/>
    <w:rsid w:val="00600FE0"/>
    <w:rsid w:val="0060192A"/>
    <w:rsid w:val="00601CAA"/>
    <w:rsid w:val="00601DF4"/>
    <w:rsid w:val="00602A60"/>
    <w:rsid w:val="00602D46"/>
    <w:rsid w:val="00604221"/>
    <w:rsid w:val="006042B4"/>
    <w:rsid w:val="006042EE"/>
    <w:rsid w:val="006049A1"/>
    <w:rsid w:val="00604A0D"/>
    <w:rsid w:val="00604EBD"/>
    <w:rsid w:val="006051F6"/>
    <w:rsid w:val="00605359"/>
    <w:rsid w:val="00605B2E"/>
    <w:rsid w:val="00605EE1"/>
    <w:rsid w:val="00605F8D"/>
    <w:rsid w:val="00605F93"/>
    <w:rsid w:val="0060617B"/>
    <w:rsid w:val="00606298"/>
    <w:rsid w:val="006068C0"/>
    <w:rsid w:val="00606B44"/>
    <w:rsid w:val="00606CAE"/>
    <w:rsid w:val="00606CB1"/>
    <w:rsid w:val="006070C1"/>
    <w:rsid w:val="0060784F"/>
    <w:rsid w:val="0061026C"/>
    <w:rsid w:val="0061039D"/>
    <w:rsid w:val="00610A0C"/>
    <w:rsid w:val="00610DA6"/>
    <w:rsid w:val="006111B2"/>
    <w:rsid w:val="006111C4"/>
    <w:rsid w:val="006115BC"/>
    <w:rsid w:val="00611A0A"/>
    <w:rsid w:val="00611ED2"/>
    <w:rsid w:val="006120A1"/>
    <w:rsid w:val="00612273"/>
    <w:rsid w:val="006128D6"/>
    <w:rsid w:val="006128EE"/>
    <w:rsid w:val="00612995"/>
    <w:rsid w:val="006129C7"/>
    <w:rsid w:val="00612CA9"/>
    <w:rsid w:val="006133E6"/>
    <w:rsid w:val="006134AB"/>
    <w:rsid w:val="0061355F"/>
    <w:rsid w:val="0061381B"/>
    <w:rsid w:val="006140F9"/>
    <w:rsid w:val="0061430C"/>
    <w:rsid w:val="006149D3"/>
    <w:rsid w:val="00615A3E"/>
    <w:rsid w:val="00615DCA"/>
    <w:rsid w:val="00615F48"/>
    <w:rsid w:val="00616F72"/>
    <w:rsid w:val="006174C2"/>
    <w:rsid w:val="00617F0C"/>
    <w:rsid w:val="00620505"/>
    <w:rsid w:val="00620643"/>
    <w:rsid w:val="00620E35"/>
    <w:rsid w:val="00620E61"/>
    <w:rsid w:val="00620F0A"/>
    <w:rsid w:val="006213B8"/>
    <w:rsid w:val="006217B7"/>
    <w:rsid w:val="006217FA"/>
    <w:rsid w:val="00621836"/>
    <w:rsid w:val="00621CEC"/>
    <w:rsid w:val="006220B6"/>
    <w:rsid w:val="00622842"/>
    <w:rsid w:val="00622942"/>
    <w:rsid w:val="006229BA"/>
    <w:rsid w:val="00622A44"/>
    <w:rsid w:val="00622B25"/>
    <w:rsid w:val="006235DE"/>
    <w:rsid w:val="00623E8E"/>
    <w:rsid w:val="0062411A"/>
    <w:rsid w:val="00624333"/>
    <w:rsid w:val="006245D8"/>
    <w:rsid w:val="00624604"/>
    <w:rsid w:val="006248A8"/>
    <w:rsid w:val="006254F7"/>
    <w:rsid w:val="006257C2"/>
    <w:rsid w:val="00625FB4"/>
    <w:rsid w:val="0062630E"/>
    <w:rsid w:val="00626880"/>
    <w:rsid w:val="00626A78"/>
    <w:rsid w:val="00626B87"/>
    <w:rsid w:val="00626D6E"/>
    <w:rsid w:val="0062755B"/>
    <w:rsid w:val="00627693"/>
    <w:rsid w:val="006278DD"/>
    <w:rsid w:val="00627B08"/>
    <w:rsid w:val="00627C57"/>
    <w:rsid w:val="00630345"/>
    <w:rsid w:val="006304D1"/>
    <w:rsid w:val="0063112E"/>
    <w:rsid w:val="006320AD"/>
    <w:rsid w:val="006322A2"/>
    <w:rsid w:val="0063275B"/>
    <w:rsid w:val="006328B2"/>
    <w:rsid w:val="006328E7"/>
    <w:rsid w:val="00632946"/>
    <w:rsid w:val="00632F7D"/>
    <w:rsid w:val="00634324"/>
    <w:rsid w:val="00634812"/>
    <w:rsid w:val="00634B74"/>
    <w:rsid w:val="00634C63"/>
    <w:rsid w:val="00634F4F"/>
    <w:rsid w:val="00634FEA"/>
    <w:rsid w:val="0063505B"/>
    <w:rsid w:val="0063512E"/>
    <w:rsid w:val="0063586F"/>
    <w:rsid w:val="00635BFD"/>
    <w:rsid w:val="00635EE1"/>
    <w:rsid w:val="006360DE"/>
    <w:rsid w:val="00636240"/>
    <w:rsid w:val="00636281"/>
    <w:rsid w:val="00636378"/>
    <w:rsid w:val="006368D7"/>
    <w:rsid w:val="00636EE0"/>
    <w:rsid w:val="00636FD5"/>
    <w:rsid w:val="00637203"/>
    <w:rsid w:val="0063728D"/>
    <w:rsid w:val="006373BE"/>
    <w:rsid w:val="006378BB"/>
    <w:rsid w:val="00637D1E"/>
    <w:rsid w:val="00640979"/>
    <w:rsid w:val="00640F22"/>
    <w:rsid w:val="00640F9D"/>
    <w:rsid w:val="0064163D"/>
    <w:rsid w:val="00641974"/>
    <w:rsid w:val="00641C6E"/>
    <w:rsid w:val="00641D75"/>
    <w:rsid w:val="00642461"/>
    <w:rsid w:val="00642B8A"/>
    <w:rsid w:val="00642D6D"/>
    <w:rsid w:val="00642D94"/>
    <w:rsid w:val="00643C12"/>
    <w:rsid w:val="00643C28"/>
    <w:rsid w:val="006445B9"/>
    <w:rsid w:val="00644FC2"/>
    <w:rsid w:val="00645373"/>
    <w:rsid w:val="00645704"/>
    <w:rsid w:val="00645AAC"/>
    <w:rsid w:val="00645DE6"/>
    <w:rsid w:val="006461DD"/>
    <w:rsid w:val="00646F08"/>
    <w:rsid w:val="0064760D"/>
    <w:rsid w:val="0064764F"/>
    <w:rsid w:val="00647D52"/>
    <w:rsid w:val="00647F4E"/>
    <w:rsid w:val="00651444"/>
    <w:rsid w:val="00651D49"/>
    <w:rsid w:val="00651F35"/>
    <w:rsid w:val="006520C7"/>
    <w:rsid w:val="00652451"/>
    <w:rsid w:val="0065263B"/>
    <w:rsid w:val="006526F5"/>
    <w:rsid w:val="006528EB"/>
    <w:rsid w:val="0065295A"/>
    <w:rsid w:val="00652C91"/>
    <w:rsid w:val="00652D4D"/>
    <w:rsid w:val="006530FB"/>
    <w:rsid w:val="00653187"/>
    <w:rsid w:val="006531BB"/>
    <w:rsid w:val="00653944"/>
    <w:rsid w:val="00653F9D"/>
    <w:rsid w:val="0065406F"/>
    <w:rsid w:val="006547BB"/>
    <w:rsid w:val="00654ADE"/>
    <w:rsid w:val="006551BB"/>
    <w:rsid w:val="00655C28"/>
    <w:rsid w:val="00656369"/>
    <w:rsid w:val="00656498"/>
    <w:rsid w:val="00656837"/>
    <w:rsid w:val="006573F7"/>
    <w:rsid w:val="00657448"/>
    <w:rsid w:val="0065774D"/>
    <w:rsid w:val="00657879"/>
    <w:rsid w:val="00657BB6"/>
    <w:rsid w:val="0066006F"/>
    <w:rsid w:val="0066032F"/>
    <w:rsid w:val="006604D0"/>
    <w:rsid w:val="00660A2D"/>
    <w:rsid w:val="00660B91"/>
    <w:rsid w:val="00660BAF"/>
    <w:rsid w:val="00660CCF"/>
    <w:rsid w:val="00660D4B"/>
    <w:rsid w:val="00661480"/>
    <w:rsid w:val="006622A0"/>
    <w:rsid w:val="006627B3"/>
    <w:rsid w:val="00664596"/>
    <w:rsid w:val="00664741"/>
    <w:rsid w:val="006647A6"/>
    <w:rsid w:val="006648EC"/>
    <w:rsid w:val="00664B6F"/>
    <w:rsid w:val="00664DF1"/>
    <w:rsid w:val="00664F63"/>
    <w:rsid w:val="0066523A"/>
    <w:rsid w:val="006655BF"/>
    <w:rsid w:val="006660EB"/>
    <w:rsid w:val="0066754D"/>
    <w:rsid w:val="00667904"/>
    <w:rsid w:val="0066792C"/>
    <w:rsid w:val="0067068B"/>
    <w:rsid w:val="006706CB"/>
    <w:rsid w:val="00670801"/>
    <w:rsid w:val="00671337"/>
    <w:rsid w:val="00671544"/>
    <w:rsid w:val="006718DB"/>
    <w:rsid w:val="00671914"/>
    <w:rsid w:val="00671AD5"/>
    <w:rsid w:val="00671BCA"/>
    <w:rsid w:val="00672133"/>
    <w:rsid w:val="00672273"/>
    <w:rsid w:val="006725B9"/>
    <w:rsid w:val="006731C0"/>
    <w:rsid w:val="00673473"/>
    <w:rsid w:val="00673854"/>
    <w:rsid w:val="0067389F"/>
    <w:rsid w:val="00674016"/>
    <w:rsid w:val="0067442A"/>
    <w:rsid w:val="00674CAB"/>
    <w:rsid w:val="00674D3C"/>
    <w:rsid w:val="00675192"/>
    <w:rsid w:val="006757B4"/>
    <w:rsid w:val="00675B39"/>
    <w:rsid w:val="00675B93"/>
    <w:rsid w:val="006763BC"/>
    <w:rsid w:val="0067693B"/>
    <w:rsid w:val="0067700F"/>
    <w:rsid w:val="00677653"/>
    <w:rsid w:val="00677A58"/>
    <w:rsid w:val="00677E8E"/>
    <w:rsid w:val="006801C1"/>
    <w:rsid w:val="00680B69"/>
    <w:rsid w:val="00680EA8"/>
    <w:rsid w:val="00681446"/>
    <w:rsid w:val="006816F4"/>
    <w:rsid w:val="006817B9"/>
    <w:rsid w:val="006818D6"/>
    <w:rsid w:val="00681EAA"/>
    <w:rsid w:val="00681EBE"/>
    <w:rsid w:val="00681EC3"/>
    <w:rsid w:val="00681ED8"/>
    <w:rsid w:val="00683079"/>
    <w:rsid w:val="0068320B"/>
    <w:rsid w:val="00683B20"/>
    <w:rsid w:val="00683CDD"/>
    <w:rsid w:val="00684794"/>
    <w:rsid w:val="00684828"/>
    <w:rsid w:val="00684988"/>
    <w:rsid w:val="006853D8"/>
    <w:rsid w:val="00685515"/>
    <w:rsid w:val="00685659"/>
    <w:rsid w:val="00685738"/>
    <w:rsid w:val="006857CE"/>
    <w:rsid w:val="00685D7B"/>
    <w:rsid w:val="00685E32"/>
    <w:rsid w:val="00685E93"/>
    <w:rsid w:val="00686108"/>
    <w:rsid w:val="00686243"/>
    <w:rsid w:val="006867D9"/>
    <w:rsid w:val="00686B17"/>
    <w:rsid w:val="00686DC3"/>
    <w:rsid w:val="00686FB7"/>
    <w:rsid w:val="00687276"/>
    <w:rsid w:val="0068764D"/>
    <w:rsid w:val="00687843"/>
    <w:rsid w:val="006878B6"/>
    <w:rsid w:val="006879C9"/>
    <w:rsid w:val="00687AE8"/>
    <w:rsid w:val="00687AFE"/>
    <w:rsid w:val="00687BBD"/>
    <w:rsid w:val="00690B7C"/>
    <w:rsid w:val="00691066"/>
    <w:rsid w:val="006915B5"/>
    <w:rsid w:val="006921D7"/>
    <w:rsid w:val="00692369"/>
    <w:rsid w:val="00692721"/>
    <w:rsid w:val="00692A31"/>
    <w:rsid w:val="006933BC"/>
    <w:rsid w:val="0069385C"/>
    <w:rsid w:val="00693B24"/>
    <w:rsid w:val="00693BB3"/>
    <w:rsid w:val="00693CB1"/>
    <w:rsid w:val="0069469D"/>
    <w:rsid w:val="00694BA7"/>
    <w:rsid w:val="00694D94"/>
    <w:rsid w:val="00694DCD"/>
    <w:rsid w:val="0069545B"/>
    <w:rsid w:val="00695AAC"/>
    <w:rsid w:val="0069649F"/>
    <w:rsid w:val="006965C6"/>
    <w:rsid w:val="00696C98"/>
    <w:rsid w:val="00696DDD"/>
    <w:rsid w:val="00696FE1"/>
    <w:rsid w:val="006975D6"/>
    <w:rsid w:val="006977EC"/>
    <w:rsid w:val="00697868"/>
    <w:rsid w:val="006A044C"/>
    <w:rsid w:val="006A06DF"/>
    <w:rsid w:val="006A0A54"/>
    <w:rsid w:val="006A0C12"/>
    <w:rsid w:val="006A0C9E"/>
    <w:rsid w:val="006A0FD0"/>
    <w:rsid w:val="006A1416"/>
    <w:rsid w:val="006A3638"/>
    <w:rsid w:val="006A37B8"/>
    <w:rsid w:val="006A37D9"/>
    <w:rsid w:val="006A44BD"/>
    <w:rsid w:val="006A4CC5"/>
    <w:rsid w:val="006A55E2"/>
    <w:rsid w:val="006A5F2F"/>
    <w:rsid w:val="006A6024"/>
    <w:rsid w:val="006A6647"/>
    <w:rsid w:val="006A703C"/>
    <w:rsid w:val="006A7950"/>
    <w:rsid w:val="006A79E6"/>
    <w:rsid w:val="006A7D1F"/>
    <w:rsid w:val="006A7E19"/>
    <w:rsid w:val="006A7FB5"/>
    <w:rsid w:val="006B0375"/>
    <w:rsid w:val="006B04E3"/>
    <w:rsid w:val="006B0630"/>
    <w:rsid w:val="006B0878"/>
    <w:rsid w:val="006B08D2"/>
    <w:rsid w:val="006B098C"/>
    <w:rsid w:val="006B0BB0"/>
    <w:rsid w:val="006B1445"/>
    <w:rsid w:val="006B1702"/>
    <w:rsid w:val="006B179F"/>
    <w:rsid w:val="006B1A3C"/>
    <w:rsid w:val="006B1B20"/>
    <w:rsid w:val="006B1BC8"/>
    <w:rsid w:val="006B3118"/>
    <w:rsid w:val="006B332D"/>
    <w:rsid w:val="006B37E0"/>
    <w:rsid w:val="006B3AA0"/>
    <w:rsid w:val="006B3BD4"/>
    <w:rsid w:val="006B4051"/>
    <w:rsid w:val="006B454B"/>
    <w:rsid w:val="006B474A"/>
    <w:rsid w:val="006B4F67"/>
    <w:rsid w:val="006B5B58"/>
    <w:rsid w:val="006B5BED"/>
    <w:rsid w:val="006B5E29"/>
    <w:rsid w:val="006B5E2B"/>
    <w:rsid w:val="006B6243"/>
    <w:rsid w:val="006B698D"/>
    <w:rsid w:val="006B6C92"/>
    <w:rsid w:val="006B6CEF"/>
    <w:rsid w:val="006B73FD"/>
    <w:rsid w:val="006B75F5"/>
    <w:rsid w:val="006B7772"/>
    <w:rsid w:val="006B7D80"/>
    <w:rsid w:val="006B7FA4"/>
    <w:rsid w:val="006C014E"/>
    <w:rsid w:val="006C0668"/>
    <w:rsid w:val="006C09D7"/>
    <w:rsid w:val="006C0DF4"/>
    <w:rsid w:val="006C22F3"/>
    <w:rsid w:val="006C2447"/>
    <w:rsid w:val="006C2941"/>
    <w:rsid w:val="006C2B60"/>
    <w:rsid w:val="006C2E83"/>
    <w:rsid w:val="006C3845"/>
    <w:rsid w:val="006C436B"/>
    <w:rsid w:val="006C4840"/>
    <w:rsid w:val="006C4D70"/>
    <w:rsid w:val="006C56FF"/>
    <w:rsid w:val="006C5D9D"/>
    <w:rsid w:val="006C5E65"/>
    <w:rsid w:val="006C6090"/>
    <w:rsid w:val="006C62DC"/>
    <w:rsid w:val="006C6497"/>
    <w:rsid w:val="006C6542"/>
    <w:rsid w:val="006C6724"/>
    <w:rsid w:val="006C6859"/>
    <w:rsid w:val="006C6C92"/>
    <w:rsid w:val="006C6D07"/>
    <w:rsid w:val="006C6D4A"/>
    <w:rsid w:val="006C6D8D"/>
    <w:rsid w:val="006C7188"/>
    <w:rsid w:val="006C71B2"/>
    <w:rsid w:val="006C7A1F"/>
    <w:rsid w:val="006C7B7A"/>
    <w:rsid w:val="006C7F2B"/>
    <w:rsid w:val="006D05C0"/>
    <w:rsid w:val="006D06E5"/>
    <w:rsid w:val="006D0901"/>
    <w:rsid w:val="006D0C29"/>
    <w:rsid w:val="006D0F17"/>
    <w:rsid w:val="006D0FB2"/>
    <w:rsid w:val="006D103A"/>
    <w:rsid w:val="006D1122"/>
    <w:rsid w:val="006D1756"/>
    <w:rsid w:val="006D19BF"/>
    <w:rsid w:val="006D1F02"/>
    <w:rsid w:val="006D216F"/>
    <w:rsid w:val="006D259E"/>
    <w:rsid w:val="006D2722"/>
    <w:rsid w:val="006D2883"/>
    <w:rsid w:val="006D2C7B"/>
    <w:rsid w:val="006D3084"/>
    <w:rsid w:val="006D30AC"/>
    <w:rsid w:val="006D35BA"/>
    <w:rsid w:val="006D3610"/>
    <w:rsid w:val="006D417E"/>
    <w:rsid w:val="006D433E"/>
    <w:rsid w:val="006D4360"/>
    <w:rsid w:val="006D5134"/>
    <w:rsid w:val="006D547B"/>
    <w:rsid w:val="006D55D7"/>
    <w:rsid w:val="006D5842"/>
    <w:rsid w:val="006D59BD"/>
    <w:rsid w:val="006D605B"/>
    <w:rsid w:val="006D649A"/>
    <w:rsid w:val="006D660F"/>
    <w:rsid w:val="006D6E85"/>
    <w:rsid w:val="006D7141"/>
    <w:rsid w:val="006D7635"/>
    <w:rsid w:val="006D7824"/>
    <w:rsid w:val="006D7D27"/>
    <w:rsid w:val="006E0226"/>
    <w:rsid w:val="006E0779"/>
    <w:rsid w:val="006E07D7"/>
    <w:rsid w:val="006E0867"/>
    <w:rsid w:val="006E0A5D"/>
    <w:rsid w:val="006E0CD3"/>
    <w:rsid w:val="006E0D1F"/>
    <w:rsid w:val="006E189C"/>
    <w:rsid w:val="006E1BAB"/>
    <w:rsid w:val="006E1EB5"/>
    <w:rsid w:val="006E1FB3"/>
    <w:rsid w:val="006E2000"/>
    <w:rsid w:val="006E2138"/>
    <w:rsid w:val="006E22D4"/>
    <w:rsid w:val="006E244C"/>
    <w:rsid w:val="006E2550"/>
    <w:rsid w:val="006E29BC"/>
    <w:rsid w:val="006E2EEC"/>
    <w:rsid w:val="006E33AA"/>
    <w:rsid w:val="006E3EC8"/>
    <w:rsid w:val="006E4854"/>
    <w:rsid w:val="006E4F5C"/>
    <w:rsid w:val="006E54DD"/>
    <w:rsid w:val="006E55AB"/>
    <w:rsid w:val="006E5738"/>
    <w:rsid w:val="006E5800"/>
    <w:rsid w:val="006E588D"/>
    <w:rsid w:val="006E59CB"/>
    <w:rsid w:val="006E5D6D"/>
    <w:rsid w:val="006E5D8C"/>
    <w:rsid w:val="006E5E41"/>
    <w:rsid w:val="006E6139"/>
    <w:rsid w:val="006E643A"/>
    <w:rsid w:val="006E6948"/>
    <w:rsid w:val="006E6B74"/>
    <w:rsid w:val="006E6C77"/>
    <w:rsid w:val="006E7673"/>
    <w:rsid w:val="006E7B46"/>
    <w:rsid w:val="006F00FF"/>
    <w:rsid w:val="006F0157"/>
    <w:rsid w:val="006F0931"/>
    <w:rsid w:val="006F09D2"/>
    <w:rsid w:val="006F0E83"/>
    <w:rsid w:val="006F0FB5"/>
    <w:rsid w:val="006F144B"/>
    <w:rsid w:val="006F14DC"/>
    <w:rsid w:val="006F15D0"/>
    <w:rsid w:val="006F1867"/>
    <w:rsid w:val="006F1DEE"/>
    <w:rsid w:val="006F2358"/>
    <w:rsid w:val="006F2857"/>
    <w:rsid w:val="006F2BB4"/>
    <w:rsid w:val="006F2FD4"/>
    <w:rsid w:val="006F3361"/>
    <w:rsid w:val="006F40B7"/>
    <w:rsid w:val="006F452B"/>
    <w:rsid w:val="006F483F"/>
    <w:rsid w:val="006F4BB5"/>
    <w:rsid w:val="006F51C9"/>
    <w:rsid w:val="006F54EF"/>
    <w:rsid w:val="006F552E"/>
    <w:rsid w:val="006F6402"/>
    <w:rsid w:val="006F664B"/>
    <w:rsid w:val="006F6753"/>
    <w:rsid w:val="006F6905"/>
    <w:rsid w:val="006F790B"/>
    <w:rsid w:val="006F7C0F"/>
    <w:rsid w:val="0070009A"/>
    <w:rsid w:val="00700251"/>
    <w:rsid w:val="00700D99"/>
    <w:rsid w:val="00700E8D"/>
    <w:rsid w:val="007016C6"/>
    <w:rsid w:val="007018FE"/>
    <w:rsid w:val="0070196B"/>
    <w:rsid w:val="00702651"/>
    <w:rsid w:val="00702671"/>
    <w:rsid w:val="00702912"/>
    <w:rsid w:val="00702CCE"/>
    <w:rsid w:val="00702DBE"/>
    <w:rsid w:val="00703207"/>
    <w:rsid w:val="00704640"/>
    <w:rsid w:val="00704E80"/>
    <w:rsid w:val="00705760"/>
    <w:rsid w:val="00705D0D"/>
    <w:rsid w:val="007062DD"/>
    <w:rsid w:val="00706826"/>
    <w:rsid w:val="0070697C"/>
    <w:rsid w:val="00706D5B"/>
    <w:rsid w:val="00706D9B"/>
    <w:rsid w:val="00706F56"/>
    <w:rsid w:val="0070705A"/>
    <w:rsid w:val="00707561"/>
    <w:rsid w:val="007076AA"/>
    <w:rsid w:val="00707A33"/>
    <w:rsid w:val="00707E9D"/>
    <w:rsid w:val="00710E37"/>
    <w:rsid w:val="0071100E"/>
    <w:rsid w:val="00711039"/>
    <w:rsid w:val="0071108F"/>
    <w:rsid w:val="00711150"/>
    <w:rsid w:val="00711697"/>
    <w:rsid w:val="0071192A"/>
    <w:rsid w:val="00711C03"/>
    <w:rsid w:val="00711EFF"/>
    <w:rsid w:val="00712D4F"/>
    <w:rsid w:val="00713578"/>
    <w:rsid w:val="00713944"/>
    <w:rsid w:val="00713E8D"/>
    <w:rsid w:val="00713EB7"/>
    <w:rsid w:val="007143D3"/>
    <w:rsid w:val="00714476"/>
    <w:rsid w:val="007144B6"/>
    <w:rsid w:val="00714579"/>
    <w:rsid w:val="0071468C"/>
    <w:rsid w:val="007149D3"/>
    <w:rsid w:val="00714D16"/>
    <w:rsid w:val="00714D70"/>
    <w:rsid w:val="00715A2F"/>
    <w:rsid w:val="00716303"/>
    <w:rsid w:val="0071662D"/>
    <w:rsid w:val="0071673D"/>
    <w:rsid w:val="00716E64"/>
    <w:rsid w:val="007170D6"/>
    <w:rsid w:val="0072010C"/>
    <w:rsid w:val="00720167"/>
    <w:rsid w:val="007204D6"/>
    <w:rsid w:val="0072096E"/>
    <w:rsid w:val="007211AE"/>
    <w:rsid w:val="00721547"/>
    <w:rsid w:val="00722214"/>
    <w:rsid w:val="00722334"/>
    <w:rsid w:val="00722441"/>
    <w:rsid w:val="00722E81"/>
    <w:rsid w:val="00722F85"/>
    <w:rsid w:val="00723162"/>
    <w:rsid w:val="007236D9"/>
    <w:rsid w:val="007236DD"/>
    <w:rsid w:val="007238AC"/>
    <w:rsid w:val="00723BA1"/>
    <w:rsid w:val="00723BFD"/>
    <w:rsid w:val="00723F7B"/>
    <w:rsid w:val="00724283"/>
    <w:rsid w:val="007242CE"/>
    <w:rsid w:val="007242F2"/>
    <w:rsid w:val="00724384"/>
    <w:rsid w:val="00724570"/>
    <w:rsid w:val="00724C7E"/>
    <w:rsid w:val="00725245"/>
    <w:rsid w:val="00725460"/>
    <w:rsid w:val="007257E6"/>
    <w:rsid w:val="0072589A"/>
    <w:rsid w:val="00725984"/>
    <w:rsid w:val="00725F64"/>
    <w:rsid w:val="007261ED"/>
    <w:rsid w:val="0072697D"/>
    <w:rsid w:val="007270C0"/>
    <w:rsid w:val="007274DA"/>
    <w:rsid w:val="00727990"/>
    <w:rsid w:val="00730054"/>
    <w:rsid w:val="007300EF"/>
    <w:rsid w:val="00730407"/>
    <w:rsid w:val="00730970"/>
    <w:rsid w:val="00730AA4"/>
    <w:rsid w:val="00730DE0"/>
    <w:rsid w:val="0073123F"/>
    <w:rsid w:val="00731304"/>
    <w:rsid w:val="00731508"/>
    <w:rsid w:val="00731923"/>
    <w:rsid w:val="0073194D"/>
    <w:rsid w:val="00732148"/>
    <w:rsid w:val="00732724"/>
    <w:rsid w:val="00732BE2"/>
    <w:rsid w:val="00733233"/>
    <w:rsid w:val="007334D5"/>
    <w:rsid w:val="0073361A"/>
    <w:rsid w:val="007336B3"/>
    <w:rsid w:val="007336E7"/>
    <w:rsid w:val="007339C2"/>
    <w:rsid w:val="0073435F"/>
    <w:rsid w:val="00734427"/>
    <w:rsid w:val="00734613"/>
    <w:rsid w:val="007349FF"/>
    <w:rsid w:val="00734D8A"/>
    <w:rsid w:val="00735179"/>
    <w:rsid w:val="00735860"/>
    <w:rsid w:val="0073633A"/>
    <w:rsid w:val="007365EC"/>
    <w:rsid w:val="007368D7"/>
    <w:rsid w:val="007369A8"/>
    <w:rsid w:val="00736DB5"/>
    <w:rsid w:val="00736E46"/>
    <w:rsid w:val="00737372"/>
    <w:rsid w:val="007401BB"/>
    <w:rsid w:val="00740766"/>
    <w:rsid w:val="00741156"/>
    <w:rsid w:val="00741379"/>
    <w:rsid w:val="0074187C"/>
    <w:rsid w:val="0074193C"/>
    <w:rsid w:val="00741F46"/>
    <w:rsid w:val="007427C1"/>
    <w:rsid w:val="00742BB8"/>
    <w:rsid w:val="00743073"/>
    <w:rsid w:val="00743086"/>
    <w:rsid w:val="00743488"/>
    <w:rsid w:val="007437AC"/>
    <w:rsid w:val="007438AA"/>
    <w:rsid w:val="00743931"/>
    <w:rsid w:val="007439B0"/>
    <w:rsid w:val="00743AD4"/>
    <w:rsid w:val="00743BDF"/>
    <w:rsid w:val="00744866"/>
    <w:rsid w:val="00744AEC"/>
    <w:rsid w:val="00744B89"/>
    <w:rsid w:val="00744D1B"/>
    <w:rsid w:val="00745874"/>
    <w:rsid w:val="00745A07"/>
    <w:rsid w:val="00745B20"/>
    <w:rsid w:val="007465E0"/>
    <w:rsid w:val="00746B4F"/>
    <w:rsid w:val="00747A16"/>
    <w:rsid w:val="00747E42"/>
    <w:rsid w:val="0075000B"/>
    <w:rsid w:val="007500C4"/>
    <w:rsid w:val="00750385"/>
    <w:rsid w:val="00750B96"/>
    <w:rsid w:val="00750D58"/>
    <w:rsid w:val="00751BF1"/>
    <w:rsid w:val="00751CCE"/>
    <w:rsid w:val="007521A2"/>
    <w:rsid w:val="0075247B"/>
    <w:rsid w:val="007524F4"/>
    <w:rsid w:val="0075260C"/>
    <w:rsid w:val="00752BAE"/>
    <w:rsid w:val="00752E45"/>
    <w:rsid w:val="00753720"/>
    <w:rsid w:val="00753824"/>
    <w:rsid w:val="00753B63"/>
    <w:rsid w:val="007543C8"/>
    <w:rsid w:val="007548EA"/>
    <w:rsid w:val="00754A0E"/>
    <w:rsid w:val="00754A68"/>
    <w:rsid w:val="00754D49"/>
    <w:rsid w:val="00754DD0"/>
    <w:rsid w:val="00754FCA"/>
    <w:rsid w:val="00756177"/>
    <w:rsid w:val="007566AE"/>
    <w:rsid w:val="00757391"/>
    <w:rsid w:val="007576B8"/>
    <w:rsid w:val="00757CA2"/>
    <w:rsid w:val="00760600"/>
    <w:rsid w:val="007606E5"/>
    <w:rsid w:val="007609A1"/>
    <w:rsid w:val="007616C6"/>
    <w:rsid w:val="00761813"/>
    <w:rsid w:val="00761CB8"/>
    <w:rsid w:val="00761F11"/>
    <w:rsid w:val="00761F4C"/>
    <w:rsid w:val="00762210"/>
    <w:rsid w:val="0076231A"/>
    <w:rsid w:val="00762831"/>
    <w:rsid w:val="00762891"/>
    <w:rsid w:val="007633D0"/>
    <w:rsid w:val="0076345E"/>
    <w:rsid w:val="007642AB"/>
    <w:rsid w:val="0076433A"/>
    <w:rsid w:val="007648D6"/>
    <w:rsid w:val="00764B04"/>
    <w:rsid w:val="00764CC8"/>
    <w:rsid w:val="00764F26"/>
    <w:rsid w:val="00764F7C"/>
    <w:rsid w:val="00765533"/>
    <w:rsid w:val="00765655"/>
    <w:rsid w:val="007657D2"/>
    <w:rsid w:val="00765E0B"/>
    <w:rsid w:val="00766668"/>
    <w:rsid w:val="00766B3B"/>
    <w:rsid w:val="007672A9"/>
    <w:rsid w:val="007672CF"/>
    <w:rsid w:val="00767A03"/>
    <w:rsid w:val="00770486"/>
    <w:rsid w:val="0077119D"/>
    <w:rsid w:val="007714BA"/>
    <w:rsid w:val="00771C45"/>
    <w:rsid w:val="00772199"/>
    <w:rsid w:val="007721B1"/>
    <w:rsid w:val="0077221F"/>
    <w:rsid w:val="007722B9"/>
    <w:rsid w:val="007731B7"/>
    <w:rsid w:val="00773527"/>
    <w:rsid w:val="007737A6"/>
    <w:rsid w:val="00774569"/>
    <w:rsid w:val="00774B01"/>
    <w:rsid w:val="00775982"/>
    <w:rsid w:val="00775DC6"/>
    <w:rsid w:val="00776D23"/>
    <w:rsid w:val="0077792D"/>
    <w:rsid w:val="00777B47"/>
    <w:rsid w:val="007804C5"/>
    <w:rsid w:val="007805B9"/>
    <w:rsid w:val="00781041"/>
    <w:rsid w:val="007811A6"/>
    <w:rsid w:val="00781364"/>
    <w:rsid w:val="00781ADF"/>
    <w:rsid w:val="00781FDA"/>
    <w:rsid w:val="007822F9"/>
    <w:rsid w:val="007825BF"/>
    <w:rsid w:val="00782627"/>
    <w:rsid w:val="00782A49"/>
    <w:rsid w:val="00782C28"/>
    <w:rsid w:val="00782D04"/>
    <w:rsid w:val="007832B9"/>
    <w:rsid w:val="0078437D"/>
    <w:rsid w:val="00784677"/>
    <w:rsid w:val="00784C53"/>
    <w:rsid w:val="00784EE4"/>
    <w:rsid w:val="007855C3"/>
    <w:rsid w:val="007857D5"/>
    <w:rsid w:val="00785972"/>
    <w:rsid w:val="0078639E"/>
    <w:rsid w:val="007863D2"/>
    <w:rsid w:val="00786418"/>
    <w:rsid w:val="00786DD3"/>
    <w:rsid w:val="00787497"/>
    <w:rsid w:val="0078778D"/>
    <w:rsid w:val="00787840"/>
    <w:rsid w:val="00787D05"/>
    <w:rsid w:val="00790386"/>
    <w:rsid w:val="00790B3F"/>
    <w:rsid w:val="007918ED"/>
    <w:rsid w:val="00791B79"/>
    <w:rsid w:val="00791DEF"/>
    <w:rsid w:val="0079216A"/>
    <w:rsid w:val="0079261C"/>
    <w:rsid w:val="007926A6"/>
    <w:rsid w:val="0079291B"/>
    <w:rsid w:val="00792ACE"/>
    <w:rsid w:val="0079325E"/>
    <w:rsid w:val="0079341E"/>
    <w:rsid w:val="00793540"/>
    <w:rsid w:val="007937B5"/>
    <w:rsid w:val="00793CBC"/>
    <w:rsid w:val="00793EA2"/>
    <w:rsid w:val="00794BAB"/>
    <w:rsid w:val="00795654"/>
    <w:rsid w:val="00795D7A"/>
    <w:rsid w:val="007961F3"/>
    <w:rsid w:val="007962C6"/>
    <w:rsid w:val="00796358"/>
    <w:rsid w:val="00796684"/>
    <w:rsid w:val="00796AD5"/>
    <w:rsid w:val="007973FE"/>
    <w:rsid w:val="007974DC"/>
    <w:rsid w:val="00797674"/>
    <w:rsid w:val="0079774A"/>
    <w:rsid w:val="0079792A"/>
    <w:rsid w:val="00797DE9"/>
    <w:rsid w:val="007A00D8"/>
    <w:rsid w:val="007A04D7"/>
    <w:rsid w:val="007A059B"/>
    <w:rsid w:val="007A06EF"/>
    <w:rsid w:val="007A117E"/>
    <w:rsid w:val="007A1188"/>
    <w:rsid w:val="007A1601"/>
    <w:rsid w:val="007A1717"/>
    <w:rsid w:val="007A192F"/>
    <w:rsid w:val="007A2067"/>
    <w:rsid w:val="007A210B"/>
    <w:rsid w:val="007A216C"/>
    <w:rsid w:val="007A2252"/>
    <w:rsid w:val="007A2520"/>
    <w:rsid w:val="007A27EC"/>
    <w:rsid w:val="007A3B3E"/>
    <w:rsid w:val="007A4149"/>
    <w:rsid w:val="007A41B1"/>
    <w:rsid w:val="007A421C"/>
    <w:rsid w:val="007A4CF4"/>
    <w:rsid w:val="007A5024"/>
    <w:rsid w:val="007A57F5"/>
    <w:rsid w:val="007A6257"/>
    <w:rsid w:val="007A6464"/>
    <w:rsid w:val="007B0073"/>
    <w:rsid w:val="007B0136"/>
    <w:rsid w:val="007B169C"/>
    <w:rsid w:val="007B1764"/>
    <w:rsid w:val="007B1815"/>
    <w:rsid w:val="007B1E04"/>
    <w:rsid w:val="007B24D0"/>
    <w:rsid w:val="007B2EF6"/>
    <w:rsid w:val="007B37E6"/>
    <w:rsid w:val="007B398E"/>
    <w:rsid w:val="007B3AB6"/>
    <w:rsid w:val="007B3B7F"/>
    <w:rsid w:val="007B3D38"/>
    <w:rsid w:val="007B3DEE"/>
    <w:rsid w:val="007B4B54"/>
    <w:rsid w:val="007B50A2"/>
    <w:rsid w:val="007B5B53"/>
    <w:rsid w:val="007B63BC"/>
    <w:rsid w:val="007B63FE"/>
    <w:rsid w:val="007B65DF"/>
    <w:rsid w:val="007B66E9"/>
    <w:rsid w:val="007B68BD"/>
    <w:rsid w:val="007B6B4A"/>
    <w:rsid w:val="007B71AC"/>
    <w:rsid w:val="007B74DD"/>
    <w:rsid w:val="007B776D"/>
    <w:rsid w:val="007B7B85"/>
    <w:rsid w:val="007B7CAC"/>
    <w:rsid w:val="007B7D71"/>
    <w:rsid w:val="007C047A"/>
    <w:rsid w:val="007C073C"/>
    <w:rsid w:val="007C0C2C"/>
    <w:rsid w:val="007C0D9C"/>
    <w:rsid w:val="007C0E70"/>
    <w:rsid w:val="007C117A"/>
    <w:rsid w:val="007C142C"/>
    <w:rsid w:val="007C168B"/>
    <w:rsid w:val="007C1B38"/>
    <w:rsid w:val="007C1F28"/>
    <w:rsid w:val="007C26B2"/>
    <w:rsid w:val="007C2AFD"/>
    <w:rsid w:val="007C30C5"/>
    <w:rsid w:val="007C3178"/>
    <w:rsid w:val="007C374D"/>
    <w:rsid w:val="007C389F"/>
    <w:rsid w:val="007C3B93"/>
    <w:rsid w:val="007C43AB"/>
    <w:rsid w:val="007C4BC0"/>
    <w:rsid w:val="007C55ED"/>
    <w:rsid w:val="007C6244"/>
    <w:rsid w:val="007C64B9"/>
    <w:rsid w:val="007C6A76"/>
    <w:rsid w:val="007C7A9B"/>
    <w:rsid w:val="007C7CFA"/>
    <w:rsid w:val="007D0198"/>
    <w:rsid w:val="007D0B4F"/>
    <w:rsid w:val="007D0C75"/>
    <w:rsid w:val="007D103F"/>
    <w:rsid w:val="007D111B"/>
    <w:rsid w:val="007D159B"/>
    <w:rsid w:val="007D16B7"/>
    <w:rsid w:val="007D1EA6"/>
    <w:rsid w:val="007D1F75"/>
    <w:rsid w:val="007D206A"/>
    <w:rsid w:val="007D2F45"/>
    <w:rsid w:val="007D354B"/>
    <w:rsid w:val="007D44D8"/>
    <w:rsid w:val="007D5116"/>
    <w:rsid w:val="007D51F0"/>
    <w:rsid w:val="007D540E"/>
    <w:rsid w:val="007D581B"/>
    <w:rsid w:val="007D5935"/>
    <w:rsid w:val="007D6198"/>
    <w:rsid w:val="007D6255"/>
    <w:rsid w:val="007D6556"/>
    <w:rsid w:val="007D673F"/>
    <w:rsid w:val="007D69AF"/>
    <w:rsid w:val="007D6C37"/>
    <w:rsid w:val="007D73AF"/>
    <w:rsid w:val="007D77F6"/>
    <w:rsid w:val="007D781E"/>
    <w:rsid w:val="007D789E"/>
    <w:rsid w:val="007D7F64"/>
    <w:rsid w:val="007D7FAE"/>
    <w:rsid w:val="007E0746"/>
    <w:rsid w:val="007E0B25"/>
    <w:rsid w:val="007E0C96"/>
    <w:rsid w:val="007E15D0"/>
    <w:rsid w:val="007E17B9"/>
    <w:rsid w:val="007E181B"/>
    <w:rsid w:val="007E1AE9"/>
    <w:rsid w:val="007E1B30"/>
    <w:rsid w:val="007E1DFC"/>
    <w:rsid w:val="007E2322"/>
    <w:rsid w:val="007E23D0"/>
    <w:rsid w:val="007E2403"/>
    <w:rsid w:val="007E2BB1"/>
    <w:rsid w:val="007E3222"/>
    <w:rsid w:val="007E4495"/>
    <w:rsid w:val="007E4499"/>
    <w:rsid w:val="007E47B9"/>
    <w:rsid w:val="007E5048"/>
    <w:rsid w:val="007E58DB"/>
    <w:rsid w:val="007E5CAE"/>
    <w:rsid w:val="007E609E"/>
    <w:rsid w:val="007E60FF"/>
    <w:rsid w:val="007E65D4"/>
    <w:rsid w:val="007E7017"/>
    <w:rsid w:val="007E709D"/>
    <w:rsid w:val="007E715E"/>
    <w:rsid w:val="007E75E7"/>
    <w:rsid w:val="007E7608"/>
    <w:rsid w:val="007E784C"/>
    <w:rsid w:val="007F01B4"/>
    <w:rsid w:val="007F02D8"/>
    <w:rsid w:val="007F071F"/>
    <w:rsid w:val="007F0A30"/>
    <w:rsid w:val="007F0CEC"/>
    <w:rsid w:val="007F10CF"/>
    <w:rsid w:val="007F1419"/>
    <w:rsid w:val="007F1B5D"/>
    <w:rsid w:val="007F2182"/>
    <w:rsid w:val="007F2357"/>
    <w:rsid w:val="007F28CF"/>
    <w:rsid w:val="007F2E1D"/>
    <w:rsid w:val="007F2F35"/>
    <w:rsid w:val="007F3575"/>
    <w:rsid w:val="007F35DD"/>
    <w:rsid w:val="007F3731"/>
    <w:rsid w:val="007F4382"/>
    <w:rsid w:val="007F43B3"/>
    <w:rsid w:val="007F515A"/>
    <w:rsid w:val="007F525C"/>
    <w:rsid w:val="007F5BE7"/>
    <w:rsid w:val="007F5DB9"/>
    <w:rsid w:val="007F6377"/>
    <w:rsid w:val="007F6592"/>
    <w:rsid w:val="007F6ADE"/>
    <w:rsid w:val="007F6D0A"/>
    <w:rsid w:val="007F71AB"/>
    <w:rsid w:val="007F7638"/>
    <w:rsid w:val="007F7AB7"/>
    <w:rsid w:val="007F7B49"/>
    <w:rsid w:val="00800097"/>
    <w:rsid w:val="0080086D"/>
    <w:rsid w:val="0080100D"/>
    <w:rsid w:val="0080150F"/>
    <w:rsid w:val="0080170F"/>
    <w:rsid w:val="00801968"/>
    <w:rsid w:val="008022B9"/>
    <w:rsid w:val="008025DA"/>
    <w:rsid w:val="00802FDC"/>
    <w:rsid w:val="0080421E"/>
    <w:rsid w:val="00805281"/>
    <w:rsid w:val="00805766"/>
    <w:rsid w:val="008057BA"/>
    <w:rsid w:val="0080584E"/>
    <w:rsid w:val="00806296"/>
    <w:rsid w:val="008062CD"/>
    <w:rsid w:val="008064A9"/>
    <w:rsid w:val="00806FAB"/>
    <w:rsid w:val="0080709E"/>
    <w:rsid w:val="00807318"/>
    <w:rsid w:val="00807D47"/>
    <w:rsid w:val="00810D5B"/>
    <w:rsid w:val="0081125D"/>
    <w:rsid w:val="008112BF"/>
    <w:rsid w:val="008114F4"/>
    <w:rsid w:val="00811627"/>
    <w:rsid w:val="00811921"/>
    <w:rsid w:val="0081213C"/>
    <w:rsid w:val="00812147"/>
    <w:rsid w:val="00812482"/>
    <w:rsid w:val="00812F7F"/>
    <w:rsid w:val="00813504"/>
    <w:rsid w:val="00813908"/>
    <w:rsid w:val="00813DC3"/>
    <w:rsid w:val="008144E7"/>
    <w:rsid w:val="008150F3"/>
    <w:rsid w:val="008154B4"/>
    <w:rsid w:val="00815A3A"/>
    <w:rsid w:val="00815B7A"/>
    <w:rsid w:val="00815FE4"/>
    <w:rsid w:val="00816966"/>
    <w:rsid w:val="00816A63"/>
    <w:rsid w:val="0081782A"/>
    <w:rsid w:val="00817A12"/>
    <w:rsid w:val="00820130"/>
    <w:rsid w:val="0082013C"/>
    <w:rsid w:val="008201F7"/>
    <w:rsid w:val="0082068A"/>
    <w:rsid w:val="00821A6F"/>
    <w:rsid w:val="00821DBC"/>
    <w:rsid w:val="0082229E"/>
    <w:rsid w:val="008228DA"/>
    <w:rsid w:val="008228F3"/>
    <w:rsid w:val="00822920"/>
    <w:rsid w:val="00822E08"/>
    <w:rsid w:val="00822E69"/>
    <w:rsid w:val="008234C7"/>
    <w:rsid w:val="00823A20"/>
    <w:rsid w:val="0082487A"/>
    <w:rsid w:val="00824F80"/>
    <w:rsid w:val="00825D10"/>
    <w:rsid w:val="00825E62"/>
    <w:rsid w:val="008260EA"/>
    <w:rsid w:val="008269D7"/>
    <w:rsid w:val="008269EA"/>
    <w:rsid w:val="0082706D"/>
    <w:rsid w:val="00827105"/>
    <w:rsid w:val="0082759C"/>
    <w:rsid w:val="00827C4A"/>
    <w:rsid w:val="00830366"/>
    <w:rsid w:val="00830553"/>
    <w:rsid w:val="008312DD"/>
    <w:rsid w:val="0083143A"/>
    <w:rsid w:val="008324D1"/>
    <w:rsid w:val="0083256A"/>
    <w:rsid w:val="00832978"/>
    <w:rsid w:val="00832F05"/>
    <w:rsid w:val="008330F1"/>
    <w:rsid w:val="0083319F"/>
    <w:rsid w:val="00833ADF"/>
    <w:rsid w:val="00833D68"/>
    <w:rsid w:val="00834075"/>
    <w:rsid w:val="008340C5"/>
    <w:rsid w:val="008344A6"/>
    <w:rsid w:val="0083468B"/>
    <w:rsid w:val="008347B6"/>
    <w:rsid w:val="00834CF8"/>
    <w:rsid w:val="00835511"/>
    <w:rsid w:val="0083563E"/>
    <w:rsid w:val="0083654E"/>
    <w:rsid w:val="00836613"/>
    <w:rsid w:val="0083696F"/>
    <w:rsid w:val="00841464"/>
    <w:rsid w:val="00841883"/>
    <w:rsid w:val="00841CA6"/>
    <w:rsid w:val="00842371"/>
    <w:rsid w:val="008426C0"/>
    <w:rsid w:val="00842939"/>
    <w:rsid w:val="00842D55"/>
    <w:rsid w:val="00843835"/>
    <w:rsid w:val="00843A27"/>
    <w:rsid w:val="00844139"/>
    <w:rsid w:val="00844170"/>
    <w:rsid w:val="008444B6"/>
    <w:rsid w:val="00844AD1"/>
    <w:rsid w:val="00844C58"/>
    <w:rsid w:val="00844CA5"/>
    <w:rsid w:val="00845940"/>
    <w:rsid w:val="008460E2"/>
    <w:rsid w:val="008461CA"/>
    <w:rsid w:val="0084662E"/>
    <w:rsid w:val="008468D9"/>
    <w:rsid w:val="00846F94"/>
    <w:rsid w:val="0084715E"/>
    <w:rsid w:val="0084747B"/>
    <w:rsid w:val="0084751B"/>
    <w:rsid w:val="00847E37"/>
    <w:rsid w:val="00850AE9"/>
    <w:rsid w:val="00850E62"/>
    <w:rsid w:val="00851593"/>
    <w:rsid w:val="008516F0"/>
    <w:rsid w:val="0085175E"/>
    <w:rsid w:val="0085179F"/>
    <w:rsid w:val="0085183E"/>
    <w:rsid w:val="00851A85"/>
    <w:rsid w:val="00851E21"/>
    <w:rsid w:val="00853500"/>
    <w:rsid w:val="0085397D"/>
    <w:rsid w:val="00853B00"/>
    <w:rsid w:val="00853CE0"/>
    <w:rsid w:val="00853EB5"/>
    <w:rsid w:val="0085429E"/>
    <w:rsid w:val="00854942"/>
    <w:rsid w:val="00854993"/>
    <w:rsid w:val="00854CA6"/>
    <w:rsid w:val="008556CC"/>
    <w:rsid w:val="00855702"/>
    <w:rsid w:val="00855796"/>
    <w:rsid w:val="00855BF8"/>
    <w:rsid w:val="0085666D"/>
    <w:rsid w:val="00856D03"/>
    <w:rsid w:val="00856DBE"/>
    <w:rsid w:val="0085751D"/>
    <w:rsid w:val="00857881"/>
    <w:rsid w:val="0086035D"/>
    <w:rsid w:val="008604BB"/>
    <w:rsid w:val="008608BA"/>
    <w:rsid w:val="00860A74"/>
    <w:rsid w:val="00860F98"/>
    <w:rsid w:val="00861093"/>
    <w:rsid w:val="0086116A"/>
    <w:rsid w:val="008611AC"/>
    <w:rsid w:val="008614E3"/>
    <w:rsid w:val="00861587"/>
    <w:rsid w:val="00861710"/>
    <w:rsid w:val="00861D82"/>
    <w:rsid w:val="00861E12"/>
    <w:rsid w:val="0086219F"/>
    <w:rsid w:val="008622A9"/>
    <w:rsid w:val="00862468"/>
    <w:rsid w:val="0086265E"/>
    <w:rsid w:val="0086311F"/>
    <w:rsid w:val="008634DE"/>
    <w:rsid w:val="00863A2E"/>
    <w:rsid w:val="00863E21"/>
    <w:rsid w:val="00864409"/>
    <w:rsid w:val="00864696"/>
    <w:rsid w:val="008647AA"/>
    <w:rsid w:val="00864983"/>
    <w:rsid w:val="0086617A"/>
    <w:rsid w:val="00866297"/>
    <w:rsid w:val="00866717"/>
    <w:rsid w:val="00866728"/>
    <w:rsid w:val="0086678E"/>
    <w:rsid w:val="00866859"/>
    <w:rsid w:val="00866AAB"/>
    <w:rsid w:val="008675B9"/>
    <w:rsid w:val="008676C5"/>
    <w:rsid w:val="00870410"/>
    <w:rsid w:val="00870B7A"/>
    <w:rsid w:val="00871019"/>
    <w:rsid w:val="00871038"/>
    <w:rsid w:val="0087118C"/>
    <w:rsid w:val="00871294"/>
    <w:rsid w:val="008712BA"/>
    <w:rsid w:val="0087200B"/>
    <w:rsid w:val="0087260F"/>
    <w:rsid w:val="00872C85"/>
    <w:rsid w:val="00872D1E"/>
    <w:rsid w:val="0087302F"/>
    <w:rsid w:val="00873199"/>
    <w:rsid w:val="00873552"/>
    <w:rsid w:val="00873586"/>
    <w:rsid w:val="00873E37"/>
    <w:rsid w:val="00873F8B"/>
    <w:rsid w:val="008744E6"/>
    <w:rsid w:val="008746E5"/>
    <w:rsid w:val="00875249"/>
    <w:rsid w:val="0087554C"/>
    <w:rsid w:val="008758CA"/>
    <w:rsid w:val="00875901"/>
    <w:rsid w:val="00875C91"/>
    <w:rsid w:val="00875D61"/>
    <w:rsid w:val="00875D76"/>
    <w:rsid w:val="00875F39"/>
    <w:rsid w:val="00876062"/>
    <w:rsid w:val="0087621B"/>
    <w:rsid w:val="00880A66"/>
    <w:rsid w:val="00880A6A"/>
    <w:rsid w:val="00880EBB"/>
    <w:rsid w:val="00880F63"/>
    <w:rsid w:val="00881491"/>
    <w:rsid w:val="00881D71"/>
    <w:rsid w:val="0088204B"/>
    <w:rsid w:val="00882194"/>
    <w:rsid w:val="00882A52"/>
    <w:rsid w:val="00882A94"/>
    <w:rsid w:val="00882D68"/>
    <w:rsid w:val="00882D71"/>
    <w:rsid w:val="00883020"/>
    <w:rsid w:val="0088341D"/>
    <w:rsid w:val="008834AB"/>
    <w:rsid w:val="008836BC"/>
    <w:rsid w:val="008837F2"/>
    <w:rsid w:val="00883924"/>
    <w:rsid w:val="00883A11"/>
    <w:rsid w:val="00883C15"/>
    <w:rsid w:val="008841E4"/>
    <w:rsid w:val="008842A2"/>
    <w:rsid w:val="00884A37"/>
    <w:rsid w:val="00884BAC"/>
    <w:rsid w:val="008850A8"/>
    <w:rsid w:val="00885750"/>
    <w:rsid w:val="008858FC"/>
    <w:rsid w:val="0088595B"/>
    <w:rsid w:val="00886505"/>
    <w:rsid w:val="008866F4"/>
    <w:rsid w:val="008868C7"/>
    <w:rsid w:val="00887183"/>
    <w:rsid w:val="00887784"/>
    <w:rsid w:val="00887908"/>
    <w:rsid w:val="00887D0E"/>
    <w:rsid w:val="00887F0C"/>
    <w:rsid w:val="008918AB"/>
    <w:rsid w:val="00891AC6"/>
    <w:rsid w:val="00891C53"/>
    <w:rsid w:val="00892029"/>
    <w:rsid w:val="008927EA"/>
    <w:rsid w:val="008929DF"/>
    <w:rsid w:val="00892BAA"/>
    <w:rsid w:val="00892DF4"/>
    <w:rsid w:val="00893390"/>
    <w:rsid w:val="0089431E"/>
    <w:rsid w:val="00894FAF"/>
    <w:rsid w:val="0089517A"/>
    <w:rsid w:val="008951BE"/>
    <w:rsid w:val="00895BD0"/>
    <w:rsid w:val="00895D0B"/>
    <w:rsid w:val="00895E5D"/>
    <w:rsid w:val="00896792"/>
    <w:rsid w:val="00896999"/>
    <w:rsid w:val="008A04BB"/>
    <w:rsid w:val="008A0B15"/>
    <w:rsid w:val="008A1154"/>
    <w:rsid w:val="008A174B"/>
    <w:rsid w:val="008A1867"/>
    <w:rsid w:val="008A1CC7"/>
    <w:rsid w:val="008A2A21"/>
    <w:rsid w:val="008A2E02"/>
    <w:rsid w:val="008A2EE6"/>
    <w:rsid w:val="008A3918"/>
    <w:rsid w:val="008A3BD8"/>
    <w:rsid w:val="008A43CD"/>
    <w:rsid w:val="008A4494"/>
    <w:rsid w:val="008A45B1"/>
    <w:rsid w:val="008A45F4"/>
    <w:rsid w:val="008A48A8"/>
    <w:rsid w:val="008A4BF7"/>
    <w:rsid w:val="008A52C6"/>
    <w:rsid w:val="008A5683"/>
    <w:rsid w:val="008A5CE6"/>
    <w:rsid w:val="008A5EAC"/>
    <w:rsid w:val="008A6279"/>
    <w:rsid w:val="008A643A"/>
    <w:rsid w:val="008A656D"/>
    <w:rsid w:val="008A65C4"/>
    <w:rsid w:val="008A679A"/>
    <w:rsid w:val="008A6CD0"/>
    <w:rsid w:val="008A71F9"/>
    <w:rsid w:val="008B02DC"/>
    <w:rsid w:val="008B078B"/>
    <w:rsid w:val="008B120A"/>
    <w:rsid w:val="008B15D4"/>
    <w:rsid w:val="008B1E10"/>
    <w:rsid w:val="008B2162"/>
    <w:rsid w:val="008B21A2"/>
    <w:rsid w:val="008B22EC"/>
    <w:rsid w:val="008B247E"/>
    <w:rsid w:val="008B25AF"/>
    <w:rsid w:val="008B2670"/>
    <w:rsid w:val="008B2F16"/>
    <w:rsid w:val="008B3056"/>
    <w:rsid w:val="008B323D"/>
    <w:rsid w:val="008B32A5"/>
    <w:rsid w:val="008B4750"/>
    <w:rsid w:val="008B4857"/>
    <w:rsid w:val="008B49B2"/>
    <w:rsid w:val="008B51A0"/>
    <w:rsid w:val="008B588E"/>
    <w:rsid w:val="008B59B4"/>
    <w:rsid w:val="008B5F69"/>
    <w:rsid w:val="008B6181"/>
    <w:rsid w:val="008B61A6"/>
    <w:rsid w:val="008B6880"/>
    <w:rsid w:val="008B69CD"/>
    <w:rsid w:val="008B6E54"/>
    <w:rsid w:val="008B74A1"/>
    <w:rsid w:val="008B7541"/>
    <w:rsid w:val="008B76B0"/>
    <w:rsid w:val="008B7717"/>
    <w:rsid w:val="008B7857"/>
    <w:rsid w:val="008B7B31"/>
    <w:rsid w:val="008B7BF7"/>
    <w:rsid w:val="008C09D5"/>
    <w:rsid w:val="008C0E8F"/>
    <w:rsid w:val="008C0FAE"/>
    <w:rsid w:val="008C1023"/>
    <w:rsid w:val="008C12B0"/>
    <w:rsid w:val="008C13DC"/>
    <w:rsid w:val="008C1621"/>
    <w:rsid w:val="008C1D68"/>
    <w:rsid w:val="008C20E2"/>
    <w:rsid w:val="008C4459"/>
    <w:rsid w:val="008C49B7"/>
    <w:rsid w:val="008C4A0E"/>
    <w:rsid w:val="008C4A26"/>
    <w:rsid w:val="008C4E08"/>
    <w:rsid w:val="008C4F73"/>
    <w:rsid w:val="008C5233"/>
    <w:rsid w:val="008C5553"/>
    <w:rsid w:val="008C5657"/>
    <w:rsid w:val="008C565A"/>
    <w:rsid w:val="008C6A3D"/>
    <w:rsid w:val="008C70AB"/>
    <w:rsid w:val="008C7707"/>
    <w:rsid w:val="008C7A0C"/>
    <w:rsid w:val="008C7E19"/>
    <w:rsid w:val="008D150E"/>
    <w:rsid w:val="008D1C48"/>
    <w:rsid w:val="008D209C"/>
    <w:rsid w:val="008D2401"/>
    <w:rsid w:val="008D29A4"/>
    <w:rsid w:val="008D29E4"/>
    <w:rsid w:val="008D2E3B"/>
    <w:rsid w:val="008D2EF2"/>
    <w:rsid w:val="008D2F0C"/>
    <w:rsid w:val="008D3344"/>
    <w:rsid w:val="008D33A3"/>
    <w:rsid w:val="008D34E5"/>
    <w:rsid w:val="008D458B"/>
    <w:rsid w:val="008D4A96"/>
    <w:rsid w:val="008D51E2"/>
    <w:rsid w:val="008D5385"/>
    <w:rsid w:val="008D541B"/>
    <w:rsid w:val="008D542B"/>
    <w:rsid w:val="008D5439"/>
    <w:rsid w:val="008D54B6"/>
    <w:rsid w:val="008D5BA4"/>
    <w:rsid w:val="008D5D70"/>
    <w:rsid w:val="008D6883"/>
    <w:rsid w:val="008D6905"/>
    <w:rsid w:val="008D6AC7"/>
    <w:rsid w:val="008D7568"/>
    <w:rsid w:val="008D7A6F"/>
    <w:rsid w:val="008D7D04"/>
    <w:rsid w:val="008E11DB"/>
    <w:rsid w:val="008E14B7"/>
    <w:rsid w:val="008E1757"/>
    <w:rsid w:val="008E1A23"/>
    <w:rsid w:val="008E1AB1"/>
    <w:rsid w:val="008E1D81"/>
    <w:rsid w:val="008E2159"/>
    <w:rsid w:val="008E2B56"/>
    <w:rsid w:val="008E35E7"/>
    <w:rsid w:val="008E3AC8"/>
    <w:rsid w:val="008E48A3"/>
    <w:rsid w:val="008E50CF"/>
    <w:rsid w:val="008E53EA"/>
    <w:rsid w:val="008E6424"/>
    <w:rsid w:val="008E6F2D"/>
    <w:rsid w:val="008E7148"/>
    <w:rsid w:val="008E78D2"/>
    <w:rsid w:val="008E7BD5"/>
    <w:rsid w:val="008E7D15"/>
    <w:rsid w:val="008F0BAE"/>
    <w:rsid w:val="008F0CA8"/>
    <w:rsid w:val="008F10DE"/>
    <w:rsid w:val="008F19D1"/>
    <w:rsid w:val="008F1C90"/>
    <w:rsid w:val="008F1E61"/>
    <w:rsid w:val="008F3542"/>
    <w:rsid w:val="008F3C77"/>
    <w:rsid w:val="008F4017"/>
    <w:rsid w:val="008F431A"/>
    <w:rsid w:val="008F4B32"/>
    <w:rsid w:val="008F4C12"/>
    <w:rsid w:val="008F4CD1"/>
    <w:rsid w:val="008F55E4"/>
    <w:rsid w:val="008F6110"/>
    <w:rsid w:val="008F64CD"/>
    <w:rsid w:val="008F654D"/>
    <w:rsid w:val="008F65A8"/>
    <w:rsid w:val="008F6DB6"/>
    <w:rsid w:val="008F6DC4"/>
    <w:rsid w:val="008F7230"/>
    <w:rsid w:val="008F72C0"/>
    <w:rsid w:val="008F742F"/>
    <w:rsid w:val="008F77E7"/>
    <w:rsid w:val="008F7904"/>
    <w:rsid w:val="00900B90"/>
    <w:rsid w:val="00901E02"/>
    <w:rsid w:val="00901ED4"/>
    <w:rsid w:val="009020D0"/>
    <w:rsid w:val="009021B9"/>
    <w:rsid w:val="009024C7"/>
    <w:rsid w:val="009025A6"/>
    <w:rsid w:val="00903D9F"/>
    <w:rsid w:val="00903DB9"/>
    <w:rsid w:val="00903FBD"/>
    <w:rsid w:val="00904058"/>
    <w:rsid w:val="0090414E"/>
    <w:rsid w:val="00904535"/>
    <w:rsid w:val="00905141"/>
    <w:rsid w:val="009059EF"/>
    <w:rsid w:val="00905F64"/>
    <w:rsid w:val="00906072"/>
    <w:rsid w:val="00906126"/>
    <w:rsid w:val="0090625F"/>
    <w:rsid w:val="00906580"/>
    <w:rsid w:val="00906AA3"/>
    <w:rsid w:val="00906C45"/>
    <w:rsid w:val="009070A1"/>
    <w:rsid w:val="009072D7"/>
    <w:rsid w:val="0090762F"/>
    <w:rsid w:val="0090769A"/>
    <w:rsid w:val="009076B8"/>
    <w:rsid w:val="009103F4"/>
    <w:rsid w:val="00910824"/>
    <w:rsid w:val="00910E50"/>
    <w:rsid w:val="009113A9"/>
    <w:rsid w:val="00911CA6"/>
    <w:rsid w:val="00911F10"/>
    <w:rsid w:val="00912D21"/>
    <w:rsid w:val="00912F84"/>
    <w:rsid w:val="00913291"/>
    <w:rsid w:val="0091344C"/>
    <w:rsid w:val="00913536"/>
    <w:rsid w:val="0091355F"/>
    <w:rsid w:val="009136BB"/>
    <w:rsid w:val="009139E6"/>
    <w:rsid w:val="009141F3"/>
    <w:rsid w:val="0091480F"/>
    <w:rsid w:val="0091490F"/>
    <w:rsid w:val="009152A2"/>
    <w:rsid w:val="00915545"/>
    <w:rsid w:val="009159DC"/>
    <w:rsid w:val="0091612D"/>
    <w:rsid w:val="009165D7"/>
    <w:rsid w:val="00916E4D"/>
    <w:rsid w:val="009171BB"/>
    <w:rsid w:val="00917470"/>
    <w:rsid w:val="00917827"/>
    <w:rsid w:val="00917C85"/>
    <w:rsid w:val="00917FDE"/>
    <w:rsid w:val="009203C3"/>
    <w:rsid w:val="00920A7E"/>
    <w:rsid w:val="009210B5"/>
    <w:rsid w:val="0092136D"/>
    <w:rsid w:val="00922238"/>
    <w:rsid w:val="0092255A"/>
    <w:rsid w:val="009226B3"/>
    <w:rsid w:val="0092270B"/>
    <w:rsid w:val="00922809"/>
    <w:rsid w:val="009229C6"/>
    <w:rsid w:val="00922B3D"/>
    <w:rsid w:val="0092334E"/>
    <w:rsid w:val="00923862"/>
    <w:rsid w:val="00923D97"/>
    <w:rsid w:val="00923EA5"/>
    <w:rsid w:val="00923F34"/>
    <w:rsid w:val="0092402B"/>
    <w:rsid w:val="00924458"/>
    <w:rsid w:val="009251A5"/>
    <w:rsid w:val="00925237"/>
    <w:rsid w:val="009252AD"/>
    <w:rsid w:val="00925789"/>
    <w:rsid w:val="00926168"/>
    <w:rsid w:val="00926432"/>
    <w:rsid w:val="00926BCA"/>
    <w:rsid w:val="00926C5D"/>
    <w:rsid w:val="00927054"/>
    <w:rsid w:val="00927231"/>
    <w:rsid w:val="00927611"/>
    <w:rsid w:val="009307A1"/>
    <w:rsid w:val="009309C1"/>
    <w:rsid w:val="009310DD"/>
    <w:rsid w:val="00932766"/>
    <w:rsid w:val="00932859"/>
    <w:rsid w:val="009329D1"/>
    <w:rsid w:val="0093303D"/>
    <w:rsid w:val="009330DE"/>
    <w:rsid w:val="00933171"/>
    <w:rsid w:val="00933317"/>
    <w:rsid w:val="00933A87"/>
    <w:rsid w:val="00933CA9"/>
    <w:rsid w:val="009349A6"/>
    <w:rsid w:val="00934EC3"/>
    <w:rsid w:val="00934ECD"/>
    <w:rsid w:val="00934FA2"/>
    <w:rsid w:val="0093537D"/>
    <w:rsid w:val="00935718"/>
    <w:rsid w:val="00935FC3"/>
    <w:rsid w:val="0093618C"/>
    <w:rsid w:val="0093627E"/>
    <w:rsid w:val="009365DD"/>
    <w:rsid w:val="0093679A"/>
    <w:rsid w:val="00940822"/>
    <w:rsid w:val="00940BCF"/>
    <w:rsid w:val="009414BF"/>
    <w:rsid w:val="0094157C"/>
    <w:rsid w:val="009424F8"/>
    <w:rsid w:val="0094267D"/>
    <w:rsid w:val="00942A3F"/>
    <w:rsid w:val="00942AAF"/>
    <w:rsid w:val="00942C25"/>
    <w:rsid w:val="00942D7A"/>
    <w:rsid w:val="00942EE0"/>
    <w:rsid w:val="00942F6F"/>
    <w:rsid w:val="00943074"/>
    <w:rsid w:val="00943401"/>
    <w:rsid w:val="00943426"/>
    <w:rsid w:val="00943678"/>
    <w:rsid w:val="00943756"/>
    <w:rsid w:val="00943C34"/>
    <w:rsid w:val="00943D59"/>
    <w:rsid w:val="009440BF"/>
    <w:rsid w:val="00944225"/>
    <w:rsid w:val="0094452C"/>
    <w:rsid w:val="009448D2"/>
    <w:rsid w:val="00944A4C"/>
    <w:rsid w:val="00944A53"/>
    <w:rsid w:val="00945D22"/>
    <w:rsid w:val="00946052"/>
    <w:rsid w:val="0094629F"/>
    <w:rsid w:val="009465BB"/>
    <w:rsid w:val="009468A2"/>
    <w:rsid w:val="00946D64"/>
    <w:rsid w:val="00946D6F"/>
    <w:rsid w:val="00946F60"/>
    <w:rsid w:val="00947108"/>
    <w:rsid w:val="0094754C"/>
    <w:rsid w:val="009477A9"/>
    <w:rsid w:val="0095017A"/>
    <w:rsid w:val="009502DC"/>
    <w:rsid w:val="00950529"/>
    <w:rsid w:val="009508C3"/>
    <w:rsid w:val="00950AA5"/>
    <w:rsid w:val="00950EA5"/>
    <w:rsid w:val="00950F8E"/>
    <w:rsid w:val="00950FCB"/>
    <w:rsid w:val="0095104C"/>
    <w:rsid w:val="0095138C"/>
    <w:rsid w:val="009516CE"/>
    <w:rsid w:val="00951759"/>
    <w:rsid w:val="00951A20"/>
    <w:rsid w:val="00951B05"/>
    <w:rsid w:val="00951BC7"/>
    <w:rsid w:val="00951FD1"/>
    <w:rsid w:val="00952040"/>
    <w:rsid w:val="009521E1"/>
    <w:rsid w:val="00952257"/>
    <w:rsid w:val="00952787"/>
    <w:rsid w:val="00952906"/>
    <w:rsid w:val="00952A50"/>
    <w:rsid w:val="0095326E"/>
    <w:rsid w:val="0095332A"/>
    <w:rsid w:val="009543DA"/>
    <w:rsid w:val="009548C7"/>
    <w:rsid w:val="00954C91"/>
    <w:rsid w:val="009559F0"/>
    <w:rsid w:val="00955C2E"/>
    <w:rsid w:val="00955DF7"/>
    <w:rsid w:val="0095605B"/>
    <w:rsid w:val="00956494"/>
    <w:rsid w:val="0095651C"/>
    <w:rsid w:val="00956554"/>
    <w:rsid w:val="009565EC"/>
    <w:rsid w:val="00956651"/>
    <w:rsid w:val="009568F8"/>
    <w:rsid w:val="009570DA"/>
    <w:rsid w:val="0095731E"/>
    <w:rsid w:val="009577F9"/>
    <w:rsid w:val="0096027C"/>
    <w:rsid w:val="00960810"/>
    <w:rsid w:val="00960C1A"/>
    <w:rsid w:val="00960CC6"/>
    <w:rsid w:val="0096118F"/>
    <w:rsid w:val="00961849"/>
    <w:rsid w:val="00961A5F"/>
    <w:rsid w:val="00961FAD"/>
    <w:rsid w:val="009623DF"/>
    <w:rsid w:val="009624E4"/>
    <w:rsid w:val="00962973"/>
    <w:rsid w:val="00962986"/>
    <w:rsid w:val="00962C60"/>
    <w:rsid w:val="00962F70"/>
    <w:rsid w:val="009630A7"/>
    <w:rsid w:val="00963AD9"/>
    <w:rsid w:val="00964010"/>
    <w:rsid w:val="009644EE"/>
    <w:rsid w:val="00964807"/>
    <w:rsid w:val="00964BCC"/>
    <w:rsid w:val="0096510B"/>
    <w:rsid w:val="00965397"/>
    <w:rsid w:val="009653B7"/>
    <w:rsid w:val="00965BD1"/>
    <w:rsid w:val="00965D0C"/>
    <w:rsid w:val="00965E7C"/>
    <w:rsid w:val="00965FDF"/>
    <w:rsid w:val="009661F0"/>
    <w:rsid w:val="00966B64"/>
    <w:rsid w:val="00966B69"/>
    <w:rsid w:val="00966B75"/>
    <w:rsid w:val="00966EA6"/>
    <w:rsid w:val="00966F26"/>
    <w:rsid w:val="0096719A"/>
    <w:rsid w:val="00967B67"/>
    <w:rsid w:val="00967D52"/>
    <w:rsid w:val="00970973"/>
    <w:rsid w:val="00970CD3"/>
    <w:rsid w:val="009712F5"/>
    <w:rsid w:val="009723ED"/>
    <w:rsid w:val="00972640"/>
    <w:rsid w:val="00972BCE"/>
    <w:rsid w:val="00972D81"/>
    <w:rsid w:val="009735BB"/>
    <w:rsid w:val="009741CA"/>
    <w:rsid w:val="009744B9"/>
    <w:rsid w:val="00974705"/>
    <w:rsid w:val="00974E29"/>
    <w:rsid w:val="0097552C"/>
    <w:rsid w:val="00975A67"/>
    <w:rsid w:val="00975FCC"/>
    <w:rsid w:val="00976869"/>
    <w:rsid w:val="0097706F"/>
    <w:rsid w:val="009770C0"/>
    <w:rsid w:val="009773F8"/>
    <w:rsid w:val="0097757F"/>
    <w:rsid w:val="00977853"/>
    <w:rsid w:val="00977DE4"/>
    <w:rsid w:val="00980757"/>
    <w:rsid w:val="0098082A"/>
    <w:rsid w:val="00980890"/>
    <w:rsid w:val="009809FF"/>
    <w:rsid w:val="009812F1"/>
    <w:rsid w:val="0098136D"/>
    <w:rsid w:val="00981A5F"/>
    <w:rsid w:val="00981D3C"/>
    <w:rsid w:val="009826DC"/>
    <w:rsid w:val="00982C1D"/>
    <w:rsid w:val="00982C9C"/>
    <w:rsid w:val="00982E0D"/>
    <w:rsid w:val="0098322A"/>
    <w:rsid w:val="009835E7"/>
    <w:rsid w:val="00983F32"/>
    <w:rsid w:val="0098401A"/>
    <w:rsid w:val="00984975"/>
    <w:rsid w:val="00984B61"/>
    <w:rsid w:val="00984FA6"/>
    <w:rsid w:val="009853DA"/>
    <w:rsid w:val="009854F0"/>
    <w:rsid w:val="009855B6"/>
    <w:rsid w:val="009855C4"/>
    <w:rsid w:val="00985930"/>
    <w:rsid w:val="00985A09"/>
    <w:rsid w:val="00986D48"/>
    <w:rsid w:val="009870A5"/>
    <w:rsid w:val="0098726B"/>
    <w:rsid w:val="0098732D"/>
    <w:rsid w:val="00987388"/>
    <w:rsid w:val="0098738D"/>
    <w:rsid w:val="00987482"/>
    <w:rsid w:val="009879C2"/>
    <w:rsid w:val="00987D6B"/>
    <w:rsid w:val="00987D77"/>
    <w:rsid w:val="00987F8E"/>
    <w:rsid w:val="009902A8"/>
    <w:rsid w:val="00990793"/>
    <w:rsid w:val="009909AB"/>
    <w:rsid w:val="00990F6A"/>
    <w:rsid w:val="00990FB8"/>
    <w:rsid w:val="0099109B"/>
    <w:rsid w:val="009911C4"/>
    <w:rsid w:val="009919C5"/>
    <w:rsid w:val="00991A10"/>
    <w:rsid w:val="00991C52"/>
    <w:rsid w:val="00991E9F"/>
    <w:rsid w:val="009924B1"/>
    <w:rsid w:val="00992B2E"/>
    <w:rsid w:val="009934E1"/>
    <w:rsid w:val="009935C1"/>
    <w:rsid w:val="00993932"/>
    <w:rsid w:val="009939D0"/>
    <w:rsid w:val="00994451"/>
    <w:rsid w:val="009944A3"/>
    <w:rsid w:val="00994520"/>
    <w:rsid w:val="00994BA9"/>
    <w:rsid w:val="00994E8F"/>
    <w:rsid w:val="00995422"/>
    <w:rsid w:val="009957F3"/>
    <w:rsid w:val="00995930"/>
    <w:rsid w:val="009959C1"/>
    <w:rsid w:val="0099628C"/>
    <w:rsid w:val="009976CE"/>
    <w:rsid w:val="00997AAB"/>
    <w:rsid w:val="00997F6E"/>
    <w:rsid w:val="009A064F"/>
    <w:rsid w:val="009A08F4"/>
    <w:rsid w:val="009A0CAC"/>
    <w:rsid w:val="009A1772"/>
    <w:rsid w:val="009A1BA2"/>
    <w:rsid w:val="009A2D60"/>
    <w:rsid w:val="009A2D62"/>
    <w:rsid w:val="009A2EBE"/>
    <w:rsid w:val="009A356A"/>
    <w:rsid w:val="009A39B6"/>
    <w:rsid w:val="009A3A78"/>
    <w:rsid w:val="009A3DDC"/>
    <w:rsid w:val="009A420C"/>
    <w:rsid w:val="009A490B"/>
    <w:rsid w:val="009A4D72"/>
    <w:rsid w:val="009A5480"/>
    <w:rsid w:val="009A69E7"/>
    <w:rsid w:val="009A6C22"/>
    <w:rsid w:val="009A6D9E"/>
    <w:rsid w:val="009A7583"/>
    <w:rsid w:val="009A7B67"/>
    <w:rsid w:val="009B0186"/>
    <w:rsid w:val="009B0356"/>
    <w:rsid w:val="009B03BE"/>
    <w:rsid w:val="009B0684"/>
    <w:rsid w:val="009B1687"/>
    <w:rsid w:val="009B1CAF"/>
    <w:rsid w:val="009B1CC4"/>
    <w:rsid w:val="009B1D18"/>
    <w:rsid w:val="009B288E"/>
    <w:rsid w:val="009B2F86"/>
    <w:rsid w:val="009B30A1"/>
    <w:rsid w:val="009B3D1C"/>
    <w:rsid w:val="009B3E19"/>
    <w:rsid w:val="009B3E51"/>
    <w:rsid w:val="009B4471"/>
    <w:rsid w:val="009B48D1"/>
    <w:rsid w:val="009B4FF1"/>
    <w:rsid w:val="009B5148"/>
    <w:rsid w:val="009B57F1"/>
    <w:rsid w:val="009B5C24"/>
    <w:rsid w:val="009B611A"/>
    <w:rsid w:val="009B6428"/>
    <w:rsid w:val="009B6523"/>
    <w:rsid w:val="009B65E0"/>
    <w:rsid w:val="009B68C2"/>
    <w:rsid w:val="009B6C24"/>
    <w:rsid w:val="009B6C25"/>
    <w:rsid w:val="009B6F59"/>
    <w:rsid w:val="009B758B"/>
    <w:rsid w:val="009B75D9"/>
    <w:rsid w:val="009B787B"/>
    <w:rsid w:val="009B7B49"/>
    <w:rsid w:val="009B7E80"/>
    <w:rsid w:val="009C046E"/>
    <w:rsid w:val="009C04DF"/>
    <w:rsid w:val="009C0746"/>
    <w:rsid w:val="009C0BC5"/>
    <w:rsid w:val="009C0C6C"/>
    <w:rsid w:val="009C0D5D"/>
    <w:rsid w:val="009C1000"/>
    <w:rsid w:val="009C1317"/>
    <w:rsid w:val="009C13A5"/>
    <w:rsid w:val="009C1463"/>
    <w:rsid w:val="009C14A4"/>
    <w:rsid w:val="009C1698"/>
    <w:rsid w:val="009C19A7"/>
    <w:rsid w:val="009C1ABE"/>
    <w:rsid w:val="009C2748"/>
    <w:rsid w:val="009C282F"/>
    <w:rsid w:val="009C3282"/>
    <w:rsid w:val="009C398C"/>
    <w:rsid w:val="009C3A76"/>
    <w:rsid w:val="009C3E01"/>
    <w:rsid w:val="009C3F3E"/>
    <w:rsid w:val="009C3F95"/>
    <w:rsid w:val="009C44A2"/>
    <w:rsid w:val="009C44BA"/>
    <w:rsid w:val="009C462B"/>
    <w:rsid w:val="009C4CEF"/>
    <w:rsid w:val="009C5A51"/>
    <w:rsid w:val="009C5C03"/>
    <w:rsid w:val="009C5CAD"/>
    <w:rsid w:val="009C6B0D"/>
    <w:rsid w:val="009C707F"/>
    <w:rsid w:val="009C7333"/>
    <w:rsid w:val="009C75D8"/>
    <w:rsid w:val="009C7CBB"/>
    <w:rsid w:val="009C7DD4"/>
    <w:rsid w:val="009C7EFF"/>
    <w:rsid w:val="009D03D3"/>
    <w:rsid w:val="009D06FA"/>
    <w:rsid w:val="009D0BFF"/>
    <w:rsid w:val="009D1027"/>
    <w:rsid w:val="009D11F8"/>
    <w:rsid w:val="009D1218"/>
    <w:rsid w:val="009D14E8"/>
    <w:rsid w:val="009D1763"/>
    <w:rsid w:val="009D195B"/>
    <w:rsid w:val="009D1D1C"/>
    <w:rsid w:val="009D1D33"/>
    <w:rsid w:val="009D21A7"/>
    <w:rsid w:val="009D25B9"/>
    <w:rsid w:val="009D314A"/>
    <w:rsid w:val="009D3431"/>
    <w:rsid w:val="009D3562"/>
    <w:rsid w:val="009D3B20"/>
    <w:rsid w:val="009D456A"/>
    <w:rsid w:val="009D49E9"/>
    <w:rsid w:val="009D4AA8"/>
    <w:rsid w:val="009D5940"/>
    <w:rsid w:val="009D5BF8"/>
    <w:rsid w:val="009D62F9"/>
    <w:rsid w:val="009D681A"/>
    <w:rsid w:val="009D69C8"/>
    <w:rsid w:val="009D69D9"/>
    <w:rsid w:val="009D6B03"/>
    <w:rsid w:val="009D6C2C"/>
    <w:rsid w:val="009D6C3F"/>
    <w:rsid w:val="009D6C65"/>
    <w:rsid w:val="009D704D"/>
    <w:rsid w:val="009D7094"/>
    <w:rsid w:val="009D73A3"/>
    <w:rsid w:val="009D7738"/>
    <w:rsid w:val="009D78C7"/>
    <w:rsid w:val="009D7CF6"/>
    <w:rsid w:val="009E007D"/>
    <w:rsid w:val="009E03FB"/>
    <w:rsid w:val="009E0EC5"/>
    <w:rsid w:val="009E1135"/>
    <w:rsid w:val="009E165F"/>
    <w:rsid w:val="009E184F"/>
    <w:rsid w:val="009E19E2"/>
    <w:rsid w:val="009E1A52"/>
    <w:rsid w:val="009E1A67"/>
    <w:rsid w:val="009E240F"/>
    <w:rsid w:val="009E2B4E"/>
    <w:rsid w:val="009E2D38"/>
    <w:rsid w:val="009E302E"/>
    <w:rsid w:val="009E34B3"/>
    <w:rsid w:val="009E3AF8"/>
    <w:rsid w:val="009E3E96"/>
    <w:rsid w:val="009E4678"/>
    <w:rsid w:val="009E6C64"/>
    <w:rsid w:val="009E76C9"/>
    <w:rsid w:val="009E7932"/>
    <w:rsid w:val="009E7A8D"/>
    <w:rsid w:val="009F08AE"/>
    <w:rsid w:val="009F0BBC"/>
    <w:rsid w:val="009F19DC"/>
    <w:rsid w:val="009F25BC"/>
    <w:rsid w:val="009F2667"/>
    <w:rsid w:val="009F29A4"/>
    <w:rsid w:val="009F2ABB"/>
    <w:rsid w:val="009F31A6"/>
    <w:rsid w:val="009F3370"/>
    <w:rsid w:val="009F33AE"/>
    <w:rsid w:val="009F3DCF"/>
    <w:rsid w:val="009F5E48"/>
    <w:rsid w:val="009F6802"/>
    <w:rsid w:val="009F6807"/>
    <w:rsid w:val="009F69AB"/>
    <w:rsid w:val="009F6AF5"/>
    <w:rsid w:val="009F6B43"/>
    <w:rsid w:val="009F6CC3"/>
    <w:rsid w:val="009F6E6E"/>
    <w:rsid w:val="00A004EF"/>
    <w:rsid w:val="00A00C84"/>
    <w:rsid w:val="00A019E7"/>
    <w:rsid w:val="00A01E53"/>
    <w:rsid w:val="00A02735"/>
    <w:rsid w:val="00A0277C"/>
    <w:rsid w:val="00A02AF5"/>
    <w:rsid w:val="00A02F87"/>
    <w:rsid w:val="00A03D0F"/>
    <w:rsid w:val="00A03F3F"/>
    <w:rsid w:val="00A03FFD"/>
    <w:rsid w:val="00A041B3"/>
    <w:rsid w:val="00A041E1"/>
    <w:rsid w:val="00A0516B"/>
    <w:rsid w:val="00A05538"/>
    <w:rsid w:val="00A0584F"/>
    <w:rsid w:val="00A05938"/>
    <w:rsid w:val="00A06205"/>
    <w:rsid w:val="00A07635"/>
    <w:rsid w:val="00A076A7"/>
    <w:rsid w:val="00A07B2E"/>
    <w:rsid w:val="00A07C1E"/>
    <w:rsid w:val="00A07C9D"/>
    <w:rsid w:val="00A07F31"/>
    <w:rsid w:val="00A10144"/>
    <w:rsid w:val="00A1055D"/>
    <w:rsid w:val="00A107C5"/>
    <w:rsid w:val="00A108DE"/>
    <w:rsid w:val="00A10996"/>
    <w:rsid w:val="00A10B75"/>
    <w:rsid w:val="00A114AA"/>
    <w:rsid w:val="00A12290"/>
    <w:rsid w:val="00A123F8"/>
    <w:rsid w:val="00A1294D"/>
    <w:rsid w:val="00A129CE"/>
    <w:rsid w:val="00A13842"/>
    <w:rsid w:val="00A13970"/>
    <w:rsid w:val="00A139D7"/>
    <w:rsid w:val="00A13A28"/>
    <w:rsid w:val="00A13D67"/>
    <w:rsid w:val="00A14E53"/>
    <w:rsid w:val="00A1502E"/>
    <w:rsid w:val="00A15191"/>
    <w:rsid w:val="00A15BDA"/>
    <w:rsid w:val="00A15FA4"/>
    <w:rsid w:val="00A1616C"/>
    <w:rsid w:val="00A16290"/>
    <w:rsid w:val="00A16619"/>
    <w:rsid w:val="00A16839"/>
    <w:rsid w:val="00A1693F"/>
    <w:rsid w:val="00A16CBE"/>
    <w:rsid w:val="00A16D30"/>
    <w:rsid w:val="00A17114"/>
    <w:rsid w:val="00A17143"/>
    <w:rsid w:val="00A1740D"/>
    <w:rsid w:val="00A1772D"/>
    <w:rsid w:val="00A200DE"/>
    <w:rsid w:val="00A20B5F"/>
    <w:rsid w:val="00A20D60"/>
    <w:rsid w:val="00A20FBA"/>
    <w:rsid w:val="00A211C6"/>
    <w:rsid w:val="00A2141F"/>
    <w:rsid w:val="00A2192B"/>
    <w:rsid w:val="00A22675"/>
    <w:rsid w:val="00A226A7"/>
    <w:rsid w:val="00A22C8B"/>
    <w:rsid w:val="00A234A9"/>
    <w:rsid w:val="00A23565"/>
    <w:rsid w:val="00A236C9"/>
    <w:rsid w:val="00A23854"/>
    <w:rsid w:val="00A23C77"/>
    <w:rsid w:val="00A240AB"/>
    <w:rsid w:val="00A24B0B"/>
    <w:rsid w:val="00A24B58"/>
    <w:rsid w:val="00A25042"/>
    <w:rsid w:val="00A25684"/>
    <w:rsid w:val="00A2640F"/>
    <w:rsid w:val="00A2699F"/>
    <w:rsid w:val="00A26AFF"/>
    <w:rsid w:val="00A272CC"/>
    <w:rsid w:val="00A274B4"/>
    <w:rsid w:val="00A275F6"/>
    <w:rsid w:val="00A276EC"/>
    <w:rsid w:val="00A277DA"/>
    <w:rsid w:val="00A27E32"/>
    <w:rsid w:val="00A27E4D"/>
    <w:rsid w:val="00A27E70"/>
    <w:rsid w:val="00A302F6"/>
    <w:rsid w:val="00A30601"/>
    <w:rsid w:val="00A30B1D"/>
    <w:rsid w:val="00A324C8"/>
    <w:rsid w:val="00A32935"/>
    <w:rsid w:val="00A329EF"/>
    <w:rsid w:val="00A32C52"/>
    <w:rsid w:val="00A32FAB"/>
    <w:rsid w:val="00A33041"/>
    <w:rsid w:val="00A3306D"/>
    <w:rsid w:val="00A3337E"/>
    <w:rsid w:val="00A338C5"/>
    <w:rsid w:val="00A33C58"/>
    <w:rsid w:val="00A33D6C"/>
    <w:rsid w:val="00A3468B"/>
    <w:rsid w:val="00A34A20"/>
    <w:rsid w:val="00A34EAB"/>
    <w:rsid w:val="00A35A51"/>
    <w:rsid w:val="00A3670E"/>
    <w:rsid w:val="00A37560"/>
    <w:rsid w:val="00A3775E"/>
    <w:rsid w:val="00A37952"/>
    <w:rsid w:val="00A37D2C"/>
    <w:rsid w:val="00A37E8E"/>
    <w:rsid w:val="00A409A7"/>
    <w:rsid w:val="00A40E61"/>
    <w:rsid w:val="00A4119A"/>
    <w:rsid w:val="00A411EE"/>
    <w:rsid w:val="00A4157C"/>
    <w:rsid w:val="00A41932"/>
    <w:rsid w:val="00A41BF1"/>
    <w:rsid w:val="00A41D4C"/>
    <w:rsid w:val="00A41FBA"/>
    <w:rsid w:val="00A42638"/>
    <w:rsid w:val="00A42926"/>
    <w:rsid w:val="00A42B36"/>
    <w:rsid w:val="00A42D53"/>
    <w:rsid w:val="00A42E65"/>
    <w:rsid w:val="00A432F3"/>
    <w:rsid w:val="00A4350E"/>
    <w:rsid w:val="00A438A0"/>
    <w:rsid w:val="00A4472E"/>
    <w:rsid w:val="00A449F5"/>
    <w:rsid w:val="00A4586F"/>
    <w:rsid w:val="00A45E54"/>
    <w:rsid w:val="00A45ED3"/>
    <w:rsid w:val="00A46B9F"/>
    <w:rsid w:val="00A46C17"/>
    <w:rsid w:val="00A47FB1"/>
    <w:rsid w:val="00A5069C"/>
    <w:rsid w:val="00A51295"/>
    <w:rsid w:val="00A515F5"/>
    <w:rsid w:val="00A51797"/>
    <w:rsid w:val="00A51AE5"/>
    <w:rsid w:val="00A51BF8"/>
    <w:rsid w:val="00A51E59"/>
    <w:rsid w:val="00A521A7"/>
    <w:rsid w:val="00A521EC"/>
    <w:rsid w:val="00A5237C"/>
    <w:rsid w:val="00A52721"/>
    <w:rsid w:val="00A52EEB"/>
    <w:rsid w:val="00A53438"/>
    <w:rsid w:val="00A53489"/>
    <w:rsid w:val="00A53A37"/>
    <w:rsid w:val="00A53A6E"/>
    <w:rsid w:val="00A545F4"/>
    <w:rsid w:val="00A551C2"/>
    <w:rsid w:val="00A559A4"/>
    <w:rsid w:val="00A560EB"/>
    <w:rsid w:val="00A5615B"/>
    <w:rsid w:val="00A564FF"/>
    <w:rsid w:val="00A5655A"/>
    <w:rsid w:val="00A56C76"/>
    <w:rsid w:val="00A56C91"/>
    <w:rsid w:val="00A56DB4"/>
    <w:rsid w:val="00A56F5B"/>
    <w:rsid w:val="00A57888"/>
    <w:rsid w:val="00A57D76"/>
    <w:rsid w:val="00A60A0D"/>
    <w:rsid w:val="00A6102C"/>
    <w:rsid w:val="00A6146C"/>
    <w:rsid w:val="00A6155C"/>
    <w:rsid w:val="00A615F4"/>
    <w:rsid w:val="00A62911"/>
    <w:rsid w:val="00A62B22"/>
    <w:rsid w:val="00A62F58"/>
    <w:rsid w:val="00A6305C"/>
    <w:rsid w:val="00A63207"/>
    <w:rsid w:val="00A633CA"/>
    <w:rsid w:val="00A633D9"/>
    <w:rsid w:val="00A640CC"/>
    <w:rsid w:val="00A64394"/>
    <w:rsid w:val="00A645F7"/>
    <w:rsid w:val="00A6478A"/>
    <w:rsid w:val="00A64935"/>
    <w:rsid w:val="00A64C8F"/>
    <w:rsid w:val="00A652A8"/>
    <w:rsid w:val="00A65982"/>
    <w:rsid w:val="00A6616F"/>
    <w:rsid w:val="00A6650C"/>
    <w:rsid w:val="00A66B12"/>
    <w:rsid w:val="00A66D96"/>
    <w:rsid w:val="00A67177"/>
    <w:rsid w:val="00A678FE"/>
    <w:rsid w:val="00A70120"/>
    <w:rsid w:val="00A70B12"/>
    <w:rsid w:val="00A70B61"/>
    <w:rsid w:val="00A70F77"/>
    <w:rsid w:val="00A7111F"/>
    <w:rsid w:val="00A71932"/>
    <w:rsid w:val="00A71A31"/>
    <w:rsid w:val="00A71A58"/>
    <w:rsid w:val="00A71CFE"/>
    <w:rsid w:val="00A71E9C"/>
    <w:rsid w:val="00A71EB5"/>
    <w:rsid w:val="00A7357A"/>
    <w:rsid w:val="00A73C08"/>
    <w:rsid w:val="00A73F29"/>
    <w:rsid w:val="00A73F38"/>
    <w:rsid w:val="00A742CB"/>
    <w:rsid w:val="00A74E57"/>
    <w:rsid w:val="00A750D3"/>
    <w:rsid w:val="00A752B9"/>
    <w:rsid w:val="00A75443"/>
    <w:rsid w:val="00A755E3"/>
    <w:rsid w:val="00A75CB8"/>
    <w:rsid w:val="00A75E45"/>
    <w:rsid w:val="00A75FA6"/>
    <w:rsid w:val="00A75FF4"/>
    <w:rsid w:val="00A7614E"/>
    <w:rsid w:val="00A76348"/>
    <w:rsid w:val="00A766DC"/>
    <w:rsid w:val="00A76BE8"/>
    <w:rsid w:val="00A76F72"/>
    <w:rsid w:val="00A770EB"/>
    <w:rsid w:val="00A7765A"/>
    <w:rsid w:val="00A77875"/>
    <w:rsid w:val="00A77931"/>
    <w:rsid w:val="00A800B0"/>
    <w:rsid w:val="00A8026D"/>
    <w:rsid w:val="00A80902"/>
    <w:rsid w:val="00A814C5"/>
    <w:rsid w:val="00A81BB9"/>
    <w:rsid w:val="00A8202B"/>
    <w:rsid w:val="00A821C9"/>
    <w:rsid w:val="00A82280"/>
    <w:rsid w:val="00A822DC"/>
    <w:rsid w:val="00A824F6"/>
    <w:rsid w:val="00A83E2A"/>
    <w:rsid w:val="00A83E89"/>
    <w:rsid w:val="00A83FDD"/>
    <w:rsid w:val="00A84526"/>
    <w:rsid w:val="00A848AE"/>
    <w:rsid w:val="00A8493E"/>
    <w:rsid w:val="00A84D02"/>
    <w:rsid w:val="00A8518C"/>
    <w:rsid w:val="00A85BBF"/>
    <w:rsid w:val="00A85CB5"/>
    <w:rsid w:val="00A85CFD"/>
    <w:rsid w:val="00A85F79"/>
    <w:rsid w:val="00A864D3"/>
    <w:rsid w:val="00A8686C"/>
    <w:rsid w:val="00A86BC3"/>
    <w:rsid w:val="00A86BF5"/>
    <w:rsid w:val="00A872F9"/>
    <w:rsid w:val="00A87371"/>
    <w:rsid w:val="00A87BDA"/>
    <w:rsid w:val="00A87C55"/>
    <w:rsid w:val="00A87FCA"/>
    <w:rsid w:val="00A90CF7"/>
    <w:rsid w:val="00A90D4C"/>
    <w:rsid w:val="00A91ADF"/>
    <w:rsid w:val="00A92BB4"/>
    <w:rsid w:val="00A931D2"/>
    <w:rsid w:val="00A933D5"/>
    <w:rsid w:val="00A939E0"/>
    <w:rsid w:val="00A93A7C"/>
    <w:rsid w:val="00A93AC6"/>
    <w:rsid w:val="00A94191"/>
    <w:rsid w:val="00A941B0"/>
    <w:rsid w:val="00A9422C"/>
    <w:rsid w:val="00A94C8A"/>
    <w:rsid w:val="00A94E34"/>
    <w:rsid w:val="00A958A2"/>
    <w:rsid w:val="00A9701F"/>
    <w:rsid w:val="00A9714D"/>
    <w:rsid w:val="00A9772E"/>
    <w:rsid w:val="00A97ABD"/>
    <w:rsid w:val="00A97B97"/>
    <w:rsid w:val="00AA0C2D"/>
    <w:rsid w:val="00AA0D35"/>
    <w:rsid w:val="00AA1BD5"/>
    <w:rsid w:val="00AA1E3F"/>
    <w:rsid w:val="00AA27DE"/>
    <w:rsid w:val="00AA2D01"/>
    <w:rsid w:val="00AA2D2F"/>
    <w:rsid w:val="00AA3692"/>
    <w:rsid w:val="00AA483A"/>
    <w:rsid w:val="00AA4B5D"/>
    <w:rsid w:val="00AA4D00"/>
    <w:rsid w:val="00AA54DD"/>
    <w:rsid w:val="00AA5BDB"/>
    <w:rsid w:val="00AA6703"/>
    <w:rsid w:val="00AA73D4"/>
    <w:rsid w:val="00AA74B8"/>
    <w:rsid w:val="00AB046B"/>
    <w:rsid w:val="00AB04E9"/>
    <w:rsid w:val="00AB0D59"/>
    <w:rsid w:val="00AB0E81"/>
    <w:rsid w:val="00AB134E"/>
    <w:rsid w:val="00AB1B2E"/>
    <w:rsid w:val="00AB1E60"/>
    <w:rsid w:val="00AB22FD"/>
    <w:rsid w:val="00AB2605"/>
    <w:rsid w:val="00AB34F7"/>
    <w:rsid w:val="00AB3515"/>
    <w:rsid w:val="00AB3984"/>
    <w:rsid w:val="00AB3C2E"/>
    <w:rsid w:val="00AB4B14"/>
    <w:rsid w:val="00AB4E05"/>
    <w:rsid w:val="00AB4EBD"/>
    <w:rsid w:val="00AB4FA0"/>
    <w:rsid w:val="00AB5284"/>
    <w:rsid w:val="00AB558B"/>
    <w:rsid w:val="00AB5D65"/>
    <w:rsid w:val="00AB5DDB"/>
    <w:rsid w:val="00AB5EF6"/>
    <w:rsid w:val="00AB6177"/>
    <w:rsid w:val="00AB62A5"/>
    <w:rsid w:val="00AB6701"/>
    <w:rsid w:val="00AB6868"/>
    <w:rsid w:val="00AB6CD6"/>
    <w:rsid w:val="00AB74D2"/>
    <w:rsid w:val="00AB7853"/>
    <w:rsid w:val="00AB7AA3"/>
    <w:rsid w:val="00AB7BC8"/>
    <w:rsid w:val="00AC00D8"/>
    <w:rsid w:val="00AC0145"/>
    <w:rsid w:val="00AC0621"/>
    <w:rsid w:val="00AC1B56"/>
    <w:rsid w:val="00AC1DF9"/>
    <w:rsid w:val="00AC2262"/>
    <w:rsid w:val="00AC30E1"/>
    <w:rsid w:val="00AC34F2"/>
    <w:rsid w:val="00AC35B8"/>
    <w:rsid w:val="00AC37E3"/>
    <w:rsid w:val="00AC3831"/>
    <w:rsid w:val="00AC3ADF"/>
    <w:rsid w:val="00AC3E3E"/>
    <w:rsid w:val="00AC42AB"/>
    <w:rsid w:val="00AC47DA"/>
    <w:rsid w:val="00AC4C1A"/>
    <w:rsid w:val="00AC51CF"/>
    <w:rsid w:val="00AC5274"/>
    <w:rsid w:val="00AC55D2"/>
    <w:rsid w:val="00AC5916"/>
    <w:rsid w:val="00AC608A"/>
    <w:rsid w:val="00AC6356"/>
    <w:rsid w:val="00AC7DC0"/>
    <w:rsid w:val="00AD0853"/>
    <w:rsid w:val="00AD08BF"/>
    <w:rsid w:val="00AD0C90"/>
    <w:rsid w:val="00AD14C2"/>
    <w:rsid w:val="00AD1E5F"/>
    <w:rsid w:val="00AD211E"/>
    <w:rsid w:val="00AD25EA"/>
    <w:rsid w:val="00AD2A2F"/>
    <w:rsid w:val="00AD2C65"/>
    <w:rsid w:val="00AD329B"/>
    <w:rsid w:val="00AD425D"/>
    <w:rsid w:val="00AD46A5"/>
    <w:rsid w:val="00AD4716"/>
    <w:rsid w:val="00AD477F"/>
    <w:rsid w:val="00AD4854"/>
    <w:rsid w:val="00AD4B6A"/>
    <w:rsid w:val="00AD4D4E"/>
    <w:rsid w:val="00AD6255"/>
    <w:rsid w:val="00AD6B16"/>
    <w:rsid w:val="00AD6B97"/>
    <w:rsid w:val="00AD6BF7"/>
    <w:rsid w:val="00AD770B"/>
    <w:rsid w:val="00AD7B1E"/>
    <w:rsid w:val="00AD7CAE"/>
    <w:rsid w:val="00AE11E3"/>
    <w:rsid w:val="00AE1458"/>
    <w:rsid w:val="00AE1637"/>
    <w:rsid w:val="00AE168F"/>
    <w:rsid w:val="00AE19CB"/>
    <w:rsid w:val="00AE1AD3"/>
    <w:rsid w:val="00AE2135"/>
    <w:rsid w:val="00AE2BC8"/>
    <w:rsid w:val="00AE2F5F"/>
    <w:rsid w:val="00AE3452"/>
    <w:rsid w:val="00AE3998"/>
    <w:rsid w:val="00AE39DA"/>
    <w:rsid w:val="00AE3A37"/>
    <w:rsid w:val="00AE3D76"/>
    <w:rsid w:val="00AE5027"/>
    <w:rsid w:val="00AE5208"/>
    <w:rsid w:val="00AE520F"/>
    <w:rsid w:val="00AE58F4"/>
    <w:rsid w:val="00AE5BFD"/>
    <w:rsid w:val="00AE65CB"/>
    <w:rsid w:val="00AE6BCF"/>
    <w:rsid w:val="00AE7107"/>
    <w:rsid w:val="00AE75F9"/>
    <w:rsid w:val="00AE7A2E"/>
    <w:rsid w:val="00AE7AA1"/>
    <w:rsid w:val="00AE7C8F"/>
    <w:rsid w:val="00AE7F8B"/>
    <w:rsid w:val="00AF0753"/>
    <w:rsid w:val="00AF0EED"/>
    <w:rsid w:val="00AF15AB"/>
    <w:rsid w:val="00AF1B8B"/>
    <w:rsid w:val="00AF1BE1"/>
    <w:rsid w:val="00AF1CBC"/>
    <w:rsid w:val="00AF1E7C"/>
    <w:rsid w:val="00AF230E"/>
    <w:rsid w:val="00AF2394"/>
    <w:rsid w:val="00AF2CE3"/>
    <w:rsid w:val="00AF375E"/>
    <w:rsid w:val="00AF3784"/>
    <w:rsid w:val="00AF3EA0"/>
    <w:rsid w:val="00AF433E"/>
    <w:rsid w:val="00AF47AD"/>
    <w:rsid w:val="00AF48A8"/>
    <w:rsid w:val="00AF4938"/>
    <w:rsid w:val="00AF49BA"/>
    <w:rsid w:val="00AF49F1"/>
    <w:rsid w:val="00AF4A39"/>
    <w:rsid w:val="00AF4AB1"/>
    <w:rsid w:val="00AF4AEF"/>
    <w:rsid w:val="00AF4B1F"/>
    <w:rsid w:val="00AF4D7D"/>
    <w:rsid w:val="00AF50C0"/>
    <w:rsid w:val="00AF5138"/>
    <w:rsid w:val="00AF557B"/>
    <w:rsid w:val="00AF58A6"/>
    <w:rsid w:val="00AF6244"/>
    <w:rsid w:val="00AF62A8"/>
    <w:rsid w:val="00AF6360"/>
    <w:rsid w:val="00AF6492"/>
    <w:rsid w:val="00AF66D3"/>
    <w:rsid w:val="00AF6E98"/>
    <w:rsid w:val="00AF6FCF"/>
    <w:rsid w:val="00AF7013"/>
    <w:rsid w:val="00AF72EA"/>
    <w:rsid w:val="00AF7312"/>
    <w:rsid w:val="00AF7513"/>
    <w:rsid w:val="00AF7957"/>
    <w:rsid w:val="00AF7A46"/>
    <w:rsid w:val="00B00451"/>
    <w:rsid w:val="00B005A8"/>
    <w:rsid w:val="00B007C8"/>
    <w:rsid w:val="00B00968"/>
    <w:rsid w:val="00B00EC1"/>
    <w:rsid w:val="00B0152D"/>
    <w:rsid w:val="00B016F7"/>
    <w:rsid w:val="00B0182E"/>
    <w:rsid w:val="00B01CF0"/>
    <w:rsid w:val="00B01D5F"/>
    <w:rsid w:val="00B0215E"/>
    <w:rsid w:val="00B02378"/>
    <w:rsid w:val="00B0298D"/>
    <w:rsid w:val="00B02A85"/>
    <w:rsid w:val="00B02AAA"/>
    <w:rsid w:val="00B032CB"/>
    <w:rsid w:val="00B03995"/>
    <w:rsid w:val="00B03ACF"/>
    <w:rsid w:val="00B040EE"/>
    <w:rsid w:val="00B044B1"/>
    <w:rsid w:val="00B04812"/>
    <w:rsid w:val="00B04C9E"/>
    <w:rsid w:val="00B0518B"/>
    <w:rsid w:val="00B05415"/>
    <w:rsid w:val="00B05614"/>
    <w:rsid w:val="00B05AF1"/>
    <w:rsid w:val="00B06025"/>
    <w:rsid w:val="00B061D2"/>
    <w:rsid w:val="00B07413"/>
    <w:rsid w:val="00B075D9"/>
    <w:rsid w:val="00B07700"/>
    <w:rsid w:val="00B1045A"/>
    <w:rsid w:val="00B109D2"/>
    <w:rsid w:val="00B10C33"/>
    <w:rsid w:val="00B10DE7"/>
    <w:rsid w:val="00B10EC9"/>
    <w:rsid w:val="00B111A6"/>
    <w:rsid w:val="00B111F2"/>
    <w:rsid w:val="00B114A3"/>
    <w:rsid w:val="00B117F6"/>
    <w:rsid w:val="00B1187E"/>
    <w:rsid w:val="00B11B2C"/>
    <w:rsid w:val="00B122AF"/>
    <w:rsid w:val="00B128D0"/>
    <w:rsid w:val="00B12A99"/>
    <w:rsid w:val="00B135FE"/>
    <w:rsid w:val="00B139CB"/>
    <w:rsid w:val="00B13B0D"/>
    <w:rsid w:val="00B143EB"/>
    <w:rsid w:val="00B14918"/>
    <w:rsid w:val="00B14928"/>
    <w:rsid w:val="00B14CB6"/>
    <w:rsid w:val="00B14FFD"/>
    <w:rsid w:val="00B1509D"/>
    <w:rsid w:val="00B15436"/>
    <w:rsid w:val="00B157FF"/>
    <w:rsid w:val="00B15D9F"/>
    <w:rsid w:val="00B15EFD"/>
    <w:rsid w:val="00B16375"/>
    <w:rsid w:val="00B16514"/>
    <w:rsid w:val="00B16545"/>
    <w:rsid w:val="00B167EE"/>
    <w:rsid w:val="00B1700D"/>
    <w:rsid w:val="00B17888"/>
    <w:rsid w:val="00B20BFC"/>
    <w:rsid w:val="00B20D57"/>
    <w:rsid w:val="00B2140B"/>
    <w:rsid w:val="00B2202F"/>
    <w:rsid w:val="00B220F3"/>
    <w:rsid w:val="00B2316E"/>
    <w:rsid w:val="00B23193"/>
    <w:rsid w:val="00B2380F"/>
    <w:rsid w:val="00B23952"/>
    <w:rsid w:val="00B23B79"/>
    <w:rsid w:val="00B23D6E"/>
    <w:rsid w:val="00B23FC6"/>
    <w:rsid w:val="00B24513"/>
    <w:rsid w:val="00B2482A"/>
    <w:rsid w:val="00B24B4E"/>
    <w:rsid w:val="00B25B50"/>
    <w:rsid w:val="00B25C45"/>
    <w:rsid w:val="00B26207"/>
    <w:rsid w:val="00B2667A"/>
    <w:rsid w:val="00B26CB1"/>
    <w:rsid w:val="00B2701C"/>
    <w:rsid w:val="00B274ED"/>
    <w:rsid w:val="00B2776B"/>
    <w:rsid w:val="00B2797B"/>
    <w:rsid w:val="00B27A6E"/>
    <w:rsid w:val="00B27AA2"/>
    <w:rsid w:val="00B27F79"/>
    <w:rsid w:val="00B27FC9"/>
    <w:rsid w:val="00B302D9"/>
    <w:rsid w:val="00B30423"/>
    <w:rsid w:val="00B30E90"/>
    <w:rsid w:val="00B316B1"/>
    <w:rsid w:val="00B317A6"/>
    <w:rsid w:val="00B31E8C"/>
    <w:rsid w:val="00B31FDD"/>
    <w:rsid w:val="00B32279"/>
    <w:rsid w:val="00B324DA"/>
    <w:rsid w:val="00B33140"/>
    <w:rsid w:val="00B335D6"/>
    <w:rsid w:val="00B338C2"/>
    <w:rsid w:val="00B33EDC"/>
    <w:rsid w:val="00B33F55"/>
    <w:rsid w:val="00B3462C"/>
    <w:rsid w:val="00B348AE"/>
    <w:rsid w:val="00B3527C"/>
    <w:rsid w:val="00B35708"/>
    <w:rsid w:val="00B35E65"/>
    <w:rsid w:val="00B36081"/>
    <w:rsid w:val="00B363DA"/>
    <w:rsid w:val="00B3663A"/>
    <w:rsid w:val="00B37193"/>
    <w:rsid w:val="00B3745B"/>
    <w:rsid w:val="00B375A3"/>
    <w:rsid w:val="00B376D6"/>
    <w:rsid w:val="00B37713"/>
    <w:rsid w:val="00B3780C"/>
    <w:rsid w:val="00B40A1C"/>
    <w:rsid w:val="00B4113A"/>
    <w:rsid w:val="00B41150"/>
    <w:rsid w:val="00B416FC"/>
    <w:rsid w:val="00B41EFD"/>
    <w:rsid w:val="00B42078"/>
    <w:rsid w:val="00B4365A"/>
    <w:rsid w:val="00B436D3"/>
    <w:rsid w:val="00B43E6B"/>
    <w:rsid w:val="00B44380"/>
    <w:rsid w:val="00B443B8"/>
    <w:rsid w:val="00B44882"/>
    <w:rsid w:val="00B44EFB"/>
    <w:rsid w:val="00B44F25"/>
    <w:rsid w:val="00B4509A"/>
    <w:rsid w:val="00B450E4"/>
    <w:rsid w:val="00B45A0A"/>
    <w:rsid w:val="00B45A95"/>
    <w:rsid w:val="00B45C0C"/>
    <w:rsid w:val="00B461DA"/>
    <w:rsid w:val="00B46899"/>
    <w:rsid w:val="00B4695F"/>
    <w:rsid w:val="00B46974"/>
    <w:rsid w:val="00B46C1D"/>
    <w:rsid w:val="00B46E9F"/>
    <w:rsid w:val="00B47276"/>
    <w:rsid w:val="00B47F93"/>
    <w:rsid w:val="00B50036"/>
    <w:rsid w:val="00B50561"/>
    <w:rsid w:val="00B50EE2"/>
    <w:rsid w:val="00B50FD8"/>
    <w:rsid w:val="00B51259"/>
    <w:rsid w:val="00B517D7"/>
    <w:rsid w:val="00B51BD8"/>
    <w:rsid w:val="00B5239A"/>
    <w:rsid w:val="00B5269B"/>
    <w:rsid w:val="00B528B3"/>
    <w:rsid w:val="00B52947"/>
    <w:rsid w:val="00B52CA6"/>
    <w:rsid w:val="00B52CE6"/>
    <w:rsid w:val="00B531CB"/>
    <w:rsid w:val="00B53CC2"/>
    <w:rsid w:val="00B53D98"/>
    <w:rsid w:val="00B53EED"/>
    <w:rsid w:val="00B548C6"/>
    <w:rsid w:val="00B54AC7"/>
    <w:rsid w:val="00B55113"/>
    <w:rsid w:val="00B552A8"/>
    <w:rsid w:val="00B5551C"/>
    <w:rsid w:val="00B55F77"/>
    <w:rsid w:val="00B56245"/>
    <w:rsid w:val="00B564C4"/>
    <w:rsid w:val="00B56526"/>
    <w:rsid w:val="00B56D40"/>
    <w:rsid w:val="00B57ED2"/>
    <w:rsid w:val="00B60386"/>
    <w:rsid w:val="00B6070D"/>
    <w:rsid w:val="00B609AB"/>
    <w:rsid w:val="00B60C1B"/>
    <w:rsid w:val="00B61042"/>
    <w:rsid w:val="00B61421"/>
    <w:rsid w:val="00B62B38"/>
    <w:rsid w:val="00B62BF2"/>
    <w:rsid w:val="00B63431"/>
    <w:rsid w:val="00B6384D"/>
    <w:rsid w:val="00B63ACA"/>
    <w:rsid w:val="00B63CC6"/>
    <w:rsid w:val="00B64027"/>
    <w:rsid w:val="00B640E9"/>
    <w:rsid w:val="00B64421"/>
    <w:rsid w:val="00B648C5"/>
    <w:rsid w:val="00B64ADC"/>
    <w:rsid w:val="00B64D3C"/>
    <w:rsid w:val="00B64D74"/>
    <w:rsid w:val="00B6689C"/>
    <w:rsid w:val="00B668AA"/>
    <w:rsid w:val="00B66BAC"/>
    <w:rsid w:val="00B672ED"/>
    <w:rsid w:val="00B673DE"/>
    <w:rsid w:val="00B6799E"/>
    <w:rsid w:val="00B7000D"/>
    <w:rsid w:val="00B70331"/>
    <w:rsid w:val="00B70597"/>
    <w:rsid w:val="00B7084F"/>
    <w:rsid w:val="00B70CAD"/>
    <w:rsid w:val="00B70D3A"/>
    <w:rsid w:val="00B71407"/>
    <w:rsid w:val="00B7143A"/>
    <w:rsid w:val="00B71DA3"/>
    <w:rsid w:val="00B71F16"/>
    <w:rsid w:val="00B72769"/>
    <w:rsid w:val="00B72B64"/>
    <w:rsid w:val="00B738CE"/>
    <w:rsid w:val="00B73AD4"/>
    <w:rsid w:val="00B73E68"/>
    <w:rsid w:val="00B7417A"/>
    <w:rsid w:val="00B74820"/>
    <w:rsid w:val="00B74C4E"/>
    <w:rsid w:val="00B75485"/>
    <w:rsid w:val="00B75D10"/>
    <w:rsid w:val="00B75DA4"/>
    <w:rsid w:val="00B7608F"/>
    <w:rsid w:val="00B76473"/>
    <w:rsid w:val="00B7715F"/>
    <w:rsid w:val="00B773D6"/>
    <w:rsid w:val="00B776B9"/>
    <w:rsid w:val="00B7778B"/>
    <w:rsid w:val="00B77DFD"/>
    <w:rsid w:val="00B8000B"/>
    <w:rsid w:val="00B801C7"/>
    <w:rsid w:val="00B806E9"/>
    <w:rsid w:val="00B80D53"/>
    <w:rsid w:val="00B8164E"/>
    <w:rsid w:val="00B8176A"/>
    <w:rsid w:val="00B819A8"/>
    <w:rsid w:val="00B81D51"/>
    <w:rsid w:val="00B8263B"/>
    <w:rsid w:val="00B82FAF"/>
    <w:rsid w:val="00B833BF"/>
    <w:rsid w:val="00B835CD"/>
    <w:rsid w:val="00B83707"/>
    <w:rsid w:val="00B8397F"/>
    <w:rsid w:val="00B83D93"/>
    <w:rsid w:val="00B83E01"/>
    <w:rsid w:val="00B83F47"/>
    <w:rsid w:val="00B83FBE"/>
    <w:rsid w:val="00B84091"/>
    <w:rsid w:val="00B841BF"/>
    <w:rsid w:val="00B84A7D"/>
    <w:rsid w:val="00B85A40"/>
    <w:rsid w:val="00B85E2E"/>
    <w:rsid w:val="00B85FDD"/>
    <w:rsid w:val="00B8651E"/>
    <w:rsid w:val="00B866EC"/>
    <w:rsid w:val="00B86DC2"/>
    <w:rsid w:val="00B87775"/>
    <w:rsid w:val="00B877D3"/>
    <w:rsid w:val="00B87F60"/>
    <w:rsid w:val="00B90913"/>
    <w:rsid w:val="00B90C79"/>
    <w:rsid w:val="00B90DF5"/>
    <w:rsid w:val="00B913C0"/>
    <w:rsid w:val="00B9158A"/>
    <w:rsid w:val="00B92228"/>
    <w:rsid w:val="00B92551"/>
    <w:rsid w:val="00B92BCE"/>
    <w:rsid w:val="00B92E2E"/>
    <w:rsid w:val="00B92FA4"/>
    <w:rsid w:val="00B93004"/>
    <w:rsid w:val="00B9366D"/>
    <w:rsid w:val="00B943D5"/>
    <w:rsid w:val="00B95252"/>
    <w:rsid w:val="00B95B66"/>
    <w:rsid w:val="00B963E6"/>
    <w:rsid w:val="00B96B25"/>
    <w:rsid w:val="00B972B2"/>
    <w:rsid w:val="00B977AE"/>
    <w:rsid w:val="00B979B0"/>
    <w:rsid w:val="00B97EEE"/>
    <w:rsid w:val="00B97FDF"/>
    <w:rsid w:val="00BA0506"/>
    <w:rsid w:val="00BA0AEB"/>
    <w:rsid w:val="00BA0EEA"/>
    <w:rsid w:val="00BA11CA"/>
    <w:rsid w:val="00BA1209"/>
    <w:rsid w:val="00BA13E4"/>
    <w:rsid w:val="00BA19AB"/>
    <w:rsid w:val="00BA1DC6"/>
    <w:rsid w:val="00BA1E73"/>
    <w:rsid w:val="00BA2277"/>
    <w:rsid w:val="00BA275F"/>
    <w:rsid w:val="00BA33EA"/>
    <w:rsid w:val="00BA355A"/>
    <w:rsid w:val="00BA3D73"/>
    <w:rsid w:val="00BA42C8"/>
    <w:rsid w:val="00BA43F4"/>
    <w:rsid w:val="00BA4D64"/>
    <w:rsid w:val="00BA53BD"/>
    <w:rsid w:val="00BA56E9"/>
    <w:rsid w:val="00BA5A18"/>
    <w:rsid w:val="00BA6684"/>
    <w:rsid w:val="00BA68D7"/>
    <w:rsid w:val="00BA6EC6"/>
    <w:rsid w:val="00BA6F73"/>
    <w:rsid w:val="00BA758E"/>
    <w:rsid w:val="00BA771E"/>
    <w:rsid w:val="00BA7A27"/>
    <w:rsid w:val="00BA7F72"/>
    <w:rsid w:val="00BB06E3"/>
    <w:rsid w:val="00BB0C70"/>
    <w:rsid w:val="00BB0D96"/>
    <w:rsid w:val="00BB0DFB"/>
    <w:rsid w:val="00BB0F73"/>
    <w:rsid w:val="00BB149B"/>
    <w:rsid w:val="00BB217D"/>
    <w:rsid w:val="00BB2329"/>
    <w:rsid w:val="00BB23DC"/>
    <w:rsid w:val="00BB273A"/>
    <w:rsid w:val="00BB2834"/>
    <w:rsid w:val="00BB2FB7"/>
    <w:rsid w:val="00BB33BD"/>
    <w:rsid w:val="00BB3447"/>
    <w:rsid w:val="00BB3693"/>
    <w:rsid w:val="00BB3A0B"/>
    <w:rsid w:val="00BB3C01"/>
    <w:rsid w:val="00BB40BB"/>
    <w:rsid w:val="00BB5757"/>
    <w:rsid w:val="00BB63E6"/>
    <w:rsid w:val="00BB74FB"/>
    <w:rsid w:val="00BB7605"/>
    <w:rsid w:val="00BB76C0"/>
    <w:rsid w:val="00BB7A2C"/>
    <w:rsid w:val="00BB7BBC"/>
    <w:rsid w:val="00BB7FEF"/>
    <w:rsid w:val="00BC03F7"/>
    <w:rsid w:val="00BC0A58"/>
    <w:rsid w:val="00BC0C60"/>
    <w:rsid w:val="00BC0F57"/>
    <w:rsid w:val="00BC13AA"/>
    <w:rsid w:val="00BC1EB3"/>
    <w:rsid w:val="00BC235E"/>
    <w:rsid w:val="00BC2459"/>
    <w:rsid w:val="00BC2876"/>
    <w:rsid w:val="00BC28D5"/>
    <w:rsid w:val="00BC2A98"/>
    <w:rsid w:val="00BC2AFB"/>
    <w:rsid w:val="00BC3180"/>
    <w:rsid w:val="00BC3620"/>
    <w:rsid w:val="00BC3734"/>
    <w:rsid w:val="00BC3EBD"/>
    <w:rsid w:val="00BC4744"/>
    <w:rsid w:val="00BC4DEF"/>
    <w:rsid w:val="00BC4E08"/>
    <w:rsid w:val="00BC4E31"/>
    <w:rsid w:val="00BC5730"/>
    <w:rsid w:val="00BC5955"/>
    <w:rsid w:val="00BC5BED"/>
    <w:rsid w:val="00BC642E"/>
    <w:rsid w:val="00BC65C9"/>
    <w:rsid w:val="00BC66B5"/>
    <w:rsid w:val="00BC6EAF"/>
    <w:rsid w:val="00BC7481"/>
    <w:rsid w:val="00BC75FA"/>
    <w:rsid w:val="00BC7DFB"/>
    <w:rsid w:val="00BC7E84"/>
    <w:rsid w:val="00BC7F7E"/>
    <w:rsid w:val="00BD0862"/>
    <w:rsid w:val="00BD0988"/>
    <w:rsid w:val="00BD0A86"/>
    <w:rsid w:val="00BD0B49"/>
    <w:rsid w:val="00BD0C57"/>
    <w:rsid w:val="00BD0E97"/>
    <w:rsid w:val="00BD0EBA"/>
    <w:rsid w:val="00BD0FBB"/>
    <w:rsid w:val="00BD1F2F"/>
    <w:rsid w:val="00BD232D"/>
    <w:rsid w:val="00BD265C"/>
    <w:rsid w:val="00BD2670"/>
    <w:rsid w:val="00BD2827"/>
    <w:rsid w:val="00BD2BF6"/>
    <w:rsid w:val="00BD36E4"/>
    <w:rsid w:val="00BD3821"/>
    <w:rsid w:val="00BD39B1"/>
    <w:rsid w:val="00BD484B"/>
    <w:rsid w:val="00BD484E"/>
    <w:rsid w:val="00BD49CF"/>
    <w:rsid w:val="00BD4B2B"/>
    <w:rsid w:val="00BD4BBC"/>
    <w:rsid w:val="00BD4C83"/>
    <w:rsid w:val="00BD4DD0"/>
    <w:rsid w:val="00BD5204"/>
    <w:rsid w:val="00BD54F8"/>
    <w:rsid w:val="00BD57B3"/>
    <w:rsid w:val="00BD5E56"/>
    <w:rsid w:val="00BD5F18"/>
    <w:rsid w:val="00BD610C"/>
    <w:rsid w:val="00BD6256"/>
    <w:rsid w:val="00BD6551"/>
    <w:rsid w:val="00BD6682"/>
    <w:rsid w:val="00BD6BF0"/>
    <w:rsid w:val="00BD71E7"/>
    <w:rsid w:val="00BD775C"/>
    <w:rsid w:val="00BE0F17"/>
    <w:rsid w:val="00BE10CB"/>
    <w:rsid w:val="00BE15A1"/>
    <w:rsid w:val="00BE1B02"/>
    <w:rsid w:val="00BE213B"/>
    <w:rsid w:val="00BE251C"/>
    <w:rsid w:val="00BE28CD"/>
    <w:rsid w:val="00BE2BDD"/>
    <w:rsid w:val="00BE3095"/>
    <w:rsid w:val="00BE3E70"/>
    <w:rsid w:val="00BE4087"/>
    <w:rsid w:val="00BE43B1"/>
    <w:rsid w:val="00BE48E1"/>
    <w:rsid w:val="00BE4DA2"/>
    <w:rsid w:val="00BE4DCF"/>
    <w:rsid w:val="00BE5714"/>
    <w:rsid w:val="00BE59B0"/>
    <w:rsid w:val="00BE5CEC"/>
    <w:rsid w:val="00BE5FE6"/>
    <w:rsid w:val="00BE6265"/>
    <w:rsid w:val="00BE6876"/>
    <w:rsid w:val="00BE6AC7"/>
    <w:rsid w:val="00BE71B6"/>
    <w:rsid w:val="00BE7558"/>
    <w:rsid w:val="00BE7559"/>
    <w:rsid w:val="00BE7890"/>
    <w:rsid w:val="00BE78AD"/>
    <w:rsid w:val="00BE7ACB"/>
    <w:rsid w:val="00BE7DF6"/>
    <w:rsid w:val="00BF018A"/>
    <w:rsid w:val="00BF0B2C"/>
    <w:rsid w:val="00BF0E67"/>
    <w:rsid w:val="00BF124D"/>
    <w:rsid w:val="00BF185F"/>
    <w:rsid w:val="00BF19F1"/>
    <w:rsid w:val="00BF1D2D"/>
    <w:rsid w:val="00BF2AC3"/>
    <w:rsid w:val="00BF2B02"/>
    <w:rsid w:val="00BF309F"/>
    <w:rsid w:val="00BF3615"/>
    <w:rsid w:val="00BF3863"/>
    <w:rsid w:val="00BF416E"/>
    <w:rsid w:val="00BF485C"/>
    <w:rsid w:val="00BF4944"/>
    <w:rsid w:val="00BF4A6F"/>
    <w:rsid w:val="00BF4B24"/>
    <w:rsid w:val="00BF4CB7"/>
    <w:rsid w:val="00BF59A2"/>
    <w:rsid w:val="00BF5C59"/>
    <w:rsid w:val="00BF5D9C"/>
    <w:rsid w:val="00BF784B"/>
    <w:rsid w:val="00BF7BD7"/>
    <w:rsid w:val="00BF7F3D"/>
    <w:rsid w:val="00C00374"/>
    <w:rsid w:val="00C00CCE"/>
    <w:rsid w:val="00C01035"/>
    <w:rsid w:val="00C0110B"/>
    <w:rsid w:val="00C016C1"/>
    <w:rsid w:val="00C026AB"/>
    <w:rsid w:val="00C03965"/>
    <w:rsid w:val="00C040E1"/>
    <w:rsid w:val="00C041C5"/>
    <w:rsid w:val="00C04354"/>
    <w:rsid w:val="00C046EE"/>
    <w:rsid w:val="00C05028"/>
    <w:rsid w:val="00C050D5"/>
    <w:rsid w:val="00C05B15"/>
    <w:rsid w:val="00C05F54"/>
    <w:rsid w:val="00C06EA3"/>
    <w:rsid w:val="00C0779F"/>
    <w:rsid w:val="00C07CF6"/>
    <w:rsid w:val="00C07E4C"/>
    <w:rsid w:val="00C07EB1"/>
    <w:rsid w:val="00C10A62"/>
    <w:rsid w:val="00C1101B"/>
    <w:rsid w:val="00C11199"/>
    <w:rsid w:val="00C11337"/>
    <w:rsid w:val="00C11630"/>
    <w:rsid w:val="00C11A3D"/>
    <w:rsid w:val="00C11B76"/>
    <w:rsid w:val="00C11E01"/>
    <w:rsid w:val="00C12812"/>
    <w:rsid w:val="00C1341D"/>
    <w:rsid w:val="00C145BB"/>
    <w:rsid w:val="00C14782"/>
    <w:rsid w:val="00C147F1"/>
    <w:rsid w:val="00C14B6F"/>
    <w:rsid w:val="00C14F29"/>
    <w:rsid w:val="00C154F0"/>
    <w:rsid w:val="00C15A06"/>
    <w:rsid w:val="00C15CB4"/>
    <w:rsid w:val="00C15F53"/>
    <w:rsid w:val="00C166AA"/>
    <w:rsid w:val="00C1687B"/>
    <w:rsid w:val="00C16FDD"/>
    <w:rsid w:val="00C20178"/>
    <w:rsid w:val="00C20557"/>
    <w:rsid w:val="00C2083D"/>
    <w:rsid w:val="00C20C1F"/>
    <w:rsid w:val="00C20EF7"/>
    <w:rsid w:val="00C20FED"/>
    <w:rsid w:val="00C21C8B"/>
    <w:rsid w:val="00C21D94"/>
    <w:rsid w:val="00C21DA2"/>
    <w:rsid w:val="00C223B8"/>
    <w:rsid w:val="00C229BA"/>
    <w:rsid w:val="00C23414"/>
    <w:rsid w:val="00C235D9"/>
    <w:rsid w:val="00C24171"/>
    <w:rsid w:val="00C2440D"/>
    <w:rsid w:val="00C244E5"/>
    <w:rsid w:val="00C24D16"/>
    <w:rsid w:val="00C24FE1"/>
    <w:rsid w:val="00C2526C"/>
    <w:rsid w:val="00C252BF"/>
    <w:rsid w:val="00C25938"/>
    <w:rsid w:val="00C25DF8"/>
    <w:rsid w:val="00C26798"/>
    <w:rsid w:val="00C26858"/>
    <w:rsid w:val="00C2686F"/>
    <w:rsid w:val="00C268BD"/>
    <w:rsid w:val="00C26FF6"/>
    <w:rsid w:val="00C2717B"/>
    <w:rsid w:val="00C2739E"/>
    <w:rsid w:val="00C2796A"/>
    <w:rsid w:val="00C27D0D"/>
    <w:rsid w:val="00C27F9A"/>
    <w:rsid w:val="00C30474"/>
    <w:rsid w:val="00C30980"/>
    <w:rsid w:val="00C310B8"/>
    <w:rsid w:val="00C3147D"/>
    <w:rsid w:val="00C314C3"/>
    <w:rsid w:val="00C31659"/>
    <w:rsid w:val="00C31765"/>
    <w:rsid w:val="00C31B5A"/>
    <w:rsid w:val="00C32497"/>
    <w:rsid w:val="00C325EB"/>
    <w:rsid w:val="00C32639"/>
    <w:rsid w:val="00C329F2"/>
    <w:rsid w:val="00C33166"/>
    <w:rsid w:val="00C33270"/>
    <w:rsid w:val="00C33310"/>
    <w:rsid w:val="00C33660"/>
    <w:rsid w:val="00C338C9"/>
    <w:rsid w:val="00C33EC2"/>
    <w:rsid w:val="00C33F0E"/>
    <w:rsid w:val="00C33F4E"/>
    <w:rsid w:val="00C342A3"/>
    <w:rsid w:val="00C34369"/>
    <w:rsid w:val="00C34866"/>
    <w:rsid w:val="00C34AE1"/>
    <w:rsid w:val="00C34B91"/>
    <w:rsid w:val="00C34DB0"/>
    <w:rsid w:val="00C35301"/>
    <w:rsid w:val="00C35732"/>
    <w:rsid w:val="00C35A3E"/>
    <w:rsid w:val="00C364F4"/>
    <w:rsid w:val="00C36588"/>
    <w:rsid w:val="00C365A8"/>
    <w:rsid w:val="00C36732"/>
    <w:rsid w:val="00C36B2F"/>
    <w:rsid w:val="00C37307"/>
    <w:rsid w:val="00C376E8"/>
    <w:rsid w:val="00C37B6E"/>
    <w:rsid w:val="00C37E54"/>
    <w:rsid w:val="00C4023B"/>
    <w:rsid w:val="00C4040B"/>
    <w:rsid w:val="00C40563"/>
    <w:rsid w:val="00C40695"/>
    <w:rsid w:val="00C40810"/>
    <w:rsid w:val="00C4175D"/>
    <w:rsid w:val="00C41B7B"/>
    <w:rsid w:val="00C41F0C"/>
    <w:rsid w:val="00C4235E"/>
    <w:rsid w:val="00C429F6"/>
    <w:rsid w:val="00C42AE6"/>
    <w:rsid w:val="00C433C1"/>
    <w:rsid w:val="00C4348C"/>
    <w:rsid w:val="00C4420F"/>
    <w:rsid w:val="00C44237"/>
    <w:rsid w:val="00C448B7"/>
    <w:rsid w:val="00C44F3D"/>
    <w:rsid w:val="00C44FB9"/>
    <w:rsid w:val="00C45118"/>
    <w:rsid w:val="00C4526A"/>
    <w:rsid w:val="00C4581A"/>
    <w:rsid w:val="00C4582E"/>
    <w:rsid w:val="00C45896"/>
    <w:rsid w:val="00C45F39"/>
    <w:rsid w:val="00C4600E"/>
    <w:rsid w:val="00C46225"/>
    <w:rsid w:val="00C465B9"/>
    <w:rsid w:val="00C47C83"/>
    <w:rsid w:val="00C47E75"/>
    <w:rsid w:val="00C50346"/>
    <w:rsid w:val="00C50498"/>
    <w:rsid w:val="00C505D0"/>
    <w:rsid w:val="00C508CD"/>
    <w:rsid w:val="00C508CF"/>
    <w:rsid w:val="00C51CD4"/>
    <w:rsid w:val="00C5200B"/>
    <w:rsid w:val="00C5216A"/>
    <w:rsid w:val="00C522DF"/>
    <w:rsid w:val="00C5286F"/>
    <w:rsid w:val="00C52C27"/>
    <w:rsid w:val="00C53236"/>
    <w:rsid w:val="00C5345F"/>
    <w:rsid w:val="00C53798"/>
    <w:rsid w:val="00C53B24"/>
    <w:rsid w:val="00C53E2C"/>
    <w:rsid w:val="00C548B8"/>
    <w:rsid w:val="00C54D2B"/>
    <w:rsid w:val="00C55452"/>
    <w:rsid w:val="00C556B9"/>
    <w:rsid w:val="00C55705"/>
    <w:rsid w:val="00C55AC1"/>
    <w:rsid w:val="00C55BE1"/>
    <w:rsid w:val="00C56073"/>
    <w:rsid w:val="00C561F2"/>
    <w:rsid w:val="00C56394"/>
    <w:rsid w:val="00C56590"/>
    <w:rsid w:val="00C56786"/>
    <w:rsid w:val="00C56EA4"/>
    <w:rsid w:val="00C56FFA"/>
    <w:rsid w:val="00C57858"/>
    <w:rsid w:val="00C57974"/>
    <w:rsid w:val="00C57A47"/>
    <w:rsid w:val="00C60064"/>
    <w:rsid w:val="00C61C0C"/>
    <w:rsid w:val="00C61E6D"/>
    <w:rsid w:val="00C62177"/>
    <w:rsid w:val="00C62783"/>
    <w:rsid w:val="00C628B5"/>
    <w:rsid w:val="00C62BF0"/>
    <w:rsid w:val="00C6323F"/>
    <w:rsid w:val="00C634D8"/>
    <w:rsid w:val="00C6411D"/>
    <w:rsid w:val="00C64BE5"/>
    <w:rsid w:val="00C64E32"/>
    <w:rsid w:val="00C65120"/>
    <w:rsid w:val="00C65905"/>
    <w:rsid w:val="00C65A52"/>
    <w:rsid w:val="00C65D6F"/>
    <w:rsid w:val="00C6626B"/>
    <w:rsid w:val="00C663F3"/>
    <w:rsid w:val="00C6689D"/>
    <w:rsid w:val="00C669B0"/>
    <w:rsid w:val="00C66D39"/>
    <w:rsid w:val="00C67281"/>
    <w:rsid w:val="00C6770F"/>
    <w:rsid w:val="00C67A85"/>
    <w:rsid w:val="00C67CB2"/>
    <w:rsid w:val="00C710E9"/>
    <w:rsid w:val="00C71689"/>
    <w:rsid w:val="00C71746"/>
    <w:rsid w:val="00C718BB"/>
    <w:rsid w:val="00C7194E"/>
    <w:rsid w:val="00C71E7D"/>
    <w:rsid w:val="00C72306"/>
    <w:rsid w:val="00C724DF"/>
    <w:rsid w:val="00C73DC1"/>
    <w:rsid w:val="00C73FE3"/>
    <w:rsid w:val="00C74047"/>
    <w:rsid w:val="00C74832"/>
    <w:rsid w:val="00C74A39"/>
    <w:rsid w:val="00C750B7"/>
    <w:rsid w:val="00C751F0"/>
    <w:rsid w:val="00C752B0"/>
    <w:rsid w:val="00C75388"/>
    <w:rsid w:val="00C75AF3"/>
    <w:rsid w:val="00C76763"/>
    <w:rsid w:val="00C76997"/>
    <w:rsid w:val="00C77081"/>
    <w:rsid w:val="00C7773C"/>
    <w:rsid w:val="00C77FE2"/>
    <w:rsid w:val="00C8033F"/>
    <w:rsid w:val="00C806F8"/>
    <w:rsid w:val="00C80A50"/>
    <w:rsid w:val="00C80C7C"/>
    <w:rsid w:val="00C80D37"/>
    <w:rsid w:val="00C8109B"/>
    <w:rsid w:val="00C8113A"/>
    <w:rsid w:val="00C81217"/>
    <w:rsid w:val="00C81561"/>
    <w:rsid w:val="00C81ED3"/>
    <w:rsid w:val="00C824A2"/>
    <w:rsid w:val="00C82A61"/>
    <w:rsid w:val="00C82AB9"/>
    <w:rsid w:val="00C82B1E"/>
    <w:rsid w:val="00C82CAD"/>
    <w:rsid w:val="00C82FAB"/>
    <w:rsid w:val="00C8303D"/>
    <w:rsid w:val="00C831F8"/>
    <w:rsid w:val="00C8337E"/>
    <w:rsid w:val="00C83A30"/>
    <w:rsid w:val="00C83C91"/>
    <w:rsid w:val="00C83CE0"/>
    <w:rsid w:val="00C83FF3"/>
    <w:rsid w:val="00C849E3"/>
    <w:rsid w:val="00C85B69"/>
    <w:rsid w:val="00C86D8E"/>
    <w:rsid w:val="00C87015"/>
    <w:rsid w:val="00C8733E"/>
    <w:rsid w:val="00C875A2"/>
    <w:rsid w:val="00C87BD1"/>
    <w:rsid w:val="00C87FBD"/>
    <w:rsid w:val="00C905C8"/>
    <w:rsid w:val="00C90630"/>
    <w:rsid w:val="00C90645"/>
    <w:rsid w:val="00C9081C"/>
    <w:rsid w:val="00C90A82"/>
    <w:rsid w:val="00C90F2E"/>
    <w:rsid w:val="00C91BCF"/>
    <w:rsid w:val="00C91CD4"/>
    <w:rsid w:val="00C925E6"/>
    <w:rsid w:val="00C9280F"/>
    <w:rsid w:val="00C93890"/>
    <w:rsid w:val="00C93A9E"/>
    <w:rsid w:val="00C93D59"/>
    <w:rsid w:val="00C93DD6"/>
    <w:rsid w:val="00C93F90"/>
    <w:rsid w:val="00C94769"/>
    <w:rsid w:val="00C94F4F"/>
    <w:rsid w:val="00C95002"/>
    <w:rsid w:val="00C955EF"/>
    <w:rsid w:val="00C95782"/>
    <w:rsid w:val="00C95854"/>
    <w:rsid w:val="00C959BC"/>
    <w:rsid w:val="00C95ACF"/>
    <w:rsid w:val="00C95CE7"/>
    <w:rsid w:val="00C95EDA"/>
    <w:rsid w:val="00C95EE2"/>
    <w:rsid w:val="00C95EF9"/>
    <w:rsid w:val="00C961DE"/>
    <w:rsid w:val="00C96B08"/>
    <w:rsid w:val="00C96E8A"/>
    <w:rsid w:val="00C974E1"/>
    <w:rsid w:val="00C97521"/>
    <w:rsid w:val="00C9790D"/>
    <w:rsid w:val="00C97DB3"/>
    <w:rsid w:val="00CA0421"/>
    <w:rsid w:val="00CA04BC"/>
    <w:rsid w:val="00CA06B6"/>
    <w:rsid w:val="00CA08C4"/>
    <w:rsid w:val="00CA0D97"/>
    <w:rsid w:val="00CA0F0D"/>
    <w:rsid w:val="00CA11D0"/>
    <w:rsid w:val="00CA18AB"/>
    <w:rsid w:val="00CA1C2A"/>
    <w:rsid w:val="00CA2119"/>
    <w:rsid w:val="00CA279F"/>
    <w:rsid w:val="00CA2CB2"/>
    <w:rsid w:val="00CA317C"/>
    <w:rsid w:val="00CA36A0"/>
    <w:rsid w:val="00CA3C5A"/>
    <w:rsid w:val="00CA3DEB"/>
    <w:rsid w:val="00CA3FDF"/>
    <w:rsid w:val="00CA41C3"/>
    <w:rsid w:val="00CA469E"/>
    <w:rsid w:val="00CA46E2"/>
    <w:rsid w:val="00CA6337"/>
    <w:rsid w:val="00CA6611"/>
    <w:rsid w:val="00CA6902"/>
    <w:rsid w:val="00CA6E43"/>
    <w:rsid w:val="00CA7136"/>
    <w:rsid w:val="00CB0B79"/>
    <w:rsid w:val="00CB2801"/>
    <w:rsid w:val="00CB28DD"/>
    <w:rsid w:val="00CB2C65"/>
    <w:rsid w:val="00CB4288"/>
    <w:rsid w:val="00CB46BE"/>
    <w:rsid w:val="00CB46FF"/>
    <w:rsid w:val="00CB4B62"/>
    <w:rsid w:val="00CB4BA1"/>
    <w:rsid w:val="00CB50ED"/>
    <w:rsid w:val="00CB594F"/>
    <w:rsid w:val="00CB59C1"/>
    <w:rsid w:val="00CB5B4A"/>
    <w:rsid w:val="00CB5BCD"/>
    <w:rsid w:val="00CB5CBF"/>
    <w:rsid w:val="00CB660D"/>
    <w:rsid w:val="00CB684B"/>
    <w:rsid w:val="00CB6875"/>
    <w:rsid w:val="00CB6D1B"/>
    <w:rsid w:val="00CB7010"/>
    <w:rsid w:val="00CB72BC"/>
    <w:rsid w:val="00CB7599"/>
    <w:rsid w:val="00CB760E"/>
    <w:rsid w:val="00CB7C8B"/>
    <w:rsid w:val="00CB7F4F"/>
    <w:rsid w:val="00CC0332"/>
    <w:rsid w:val="00CC0D04"/>
    <w:rsid w:val="00CC10FA"/>
    <w:rsid w:val="00CC138A"/>
    <w:rsid w:val="00CC1730"/>
    <w:rsid w:val="00CC202C"/>
    <w:rsid w:val="00CC224B"/>
    <w:rsid w:val="00CC2444"/>
    <w:rsid w:val="00CC2AD7"/>
    <w:rsid w:val="00CC2B1D"/>
    <w:rsid w:val="00CC2E50"/>
    <w:rsid w:val="00CC30AE"/>
    <w:rsid w:val="00CC32A5"/>
    <w:rsid w:val="00CC34F0"/>
    <w:rsid w:val="00CC448F"/>
    <w:rsid w:val="00CC4615"/>
    <w:rsid w:val="00CC46E5"/>
    <w:rsid w:val="00CC4AB5"/>
    <w:rsid w:val="00CC5156"/>
    <w:rsid w:val="00CC5159"/>
    <w:rsid w:val="00CC51B3"/>
    <w:rsid w:val="00CC52B8"/>
    <w:rsid w:val="00CC5390"/>
    <w:rsid w:val="00CC600B"/>
    <w:rsid w:val="00CC78BE"/>
    <w:rsid w:val="00CC7CB7"/>
    <w:rsid w:val="00CC7F62"/>
    <w:rsid w:val="00CD1018"/>
    <w:rsid w:val="00CD1351"/>
    <w:rsid w:val="00CD13C9"/>
    <w:rsid w:val="00CD1415"/>
    <w:rsid w:val="00CD1B98"/>
    <w:rsid w:val="00CD2962"/>
    <w:rsid w:val="00CD2CEE"/>
    <w:rsid w:val="00CD2DA3"/>
    <w:rsid w:val="00CD3166"/>
    <w:rsid w:val="00CD39D6"/>
    <w:rsid w:val="00CD3A36"/>
    <w:rsid w:val="00CD42EA"/>
    <w:rsid w:val="00CD448D"/>
    <w:rsid w:val="00CD457C"/>
    <w:rsid w:val="00CD464F"/>
    <w:rsid w:val="00CD5184"/>
    <w:rsid w:val="00CD573C"/>
    <w:rsid w:val="00CD5B0F"/>
    <w:rsid w:val="00CD5B2B"/>
    <w:rsid w:val="00CD5CD6"/>
    <w:rsid w:val="00CD6344"/>
    <w:rsid w:val="00CD6598"/>
    <w:rsid w:val="00CD68FF"/>
    <w:rsid w:val="00CD795F"/>
    <w:rsid w:val="00CE0131"/>
    <w:rsid w:val="00CE0387"/>
    <w:rsid w:val="00CE04CA"/>
    <w:rsid w:val="00CE0609"/>
    <w:rsid w:val="00CE0664"/>
    <w:rsid w:val="00CE1092"/>
    <w:rsid w:val="00CE1306"/>
    <w:rsid w:val="00CE1E88"/>
    <w:rsid w:val="00CE216C"/>
    <w:rsid w:val="00CE26A7"/>
    <w:rsid w:val="00CE2D67"/>
    <w:rsid w:val="00CE2FDA"/>
    <w:rsid w:val="00CE3217"/>
    <w:rsid w:val="00CE367D"/>
    <w:rsid w:val="00CE3F02"/>
    <w:rsid w:val="00CE3F91"/>
    <w:rsid w:val="00CE4853"/>
    <w:rsid w:val="00CE495F"/>
    <w:rsid w:val="00CE6329"/>
    <w:rsid w:val="00CE784C"/>
    <w:rsid w:val="00CE7F82"/>
    <w:rsid w:val="00CF03AE"/>
    <w:rsid w:val="00CF0577"/>
    <w:rsid w:val="00CF0A08"/>
    <w:rsid w:val="00CF0B03"/>
    <w:rsid w:val="00CF0C82"/>
    <w:rsid w:val="00CF0DC3"/>
    <w:rsid w:val="00CF0E85"/>
    <w:rsid w:val="00CF0FFD"/>
    <w:rsid w:val="00CF11A0"/>
    <w:rsid w:val="00CF12B6"/>
    <w:rsid w:val="00CF1BFC"/>
    <w:rsid w:val="00CF2916"/>
    <w:rsid w:val="00CF3307"/>
    <w:rsid w:val="00CF36C2"/>
    <w:rsid w:val="00CF387F"/>
    <w:rsid w:val="00CF3BC8"/>
    <w:rsid w:val="00CF3F37"/>
    <w:rsid w:val="00CF4208"/>
    <w:rsid w:val="00CF421B"/>
    <w:rsid w:val="00CF45F3"/>
    <w:rsid w:val="00CF468F"/>
    <w:rsid w:val="00CF5057"/>
    <w:rsid w:val="00CF58A4"/>
    <w:rsid w:val="00CF5AF4"/>
    <w:rsid w:val="00CF5C88"/>
    <w:rsid w:val="00CF5F4F"/>
    <w:rsid w:val="00CF61E8"/>
    <w:rsid w:val="00CF6BD6"/>
    <w:rsid w:val="00CF6D0D"/>
    <w:rsid w:val="00CF71A7"/>
    <w:rsid w:val="00CF720F"/>
    <w:rsid w:val="00CF7330"/>
    <w:rsid w:val="00CF769E"/>
    <w:rsid w:val="00CF7808"/>
    <w:rsid w:val="00CF791E"/>
    <w:rsid w:val="00CF7E49"/>
    <w:rsid w:val="00D003DF"/>
    <w:rsid w:val="00D0054E"/>
    <w:rsid w:val="00D0056B"/>
    <w:rsid w:val="00D00E44"/>
    <w:rsid w:val="00D01290"/>
    <w:rsid w:val="00D016E6"/>
    <w:rsid w:val="00D02572"/>
    <w:rsid w:val="00D02C65"/>
    <w:rsid w:val="00D02C6F"/>
    <w:rsid w:val="00D02E07"/>
    <w:rsid w:val="00D035CB"/>
    <w:rsid w:val="00D04201"/>
    <w:rsid w:val="00D042A7"/>
    <w:rsid w:val="00D0436B"/>
    <w:rsid w:val="00D04F56"/>
    <w:rsid w:val="00D04F6F"/>
    <w:rsid w:val="00D05160"/>
    <w:rsid w:val="00D0524F"/>
    <w:rsid w:val="00D05A3C"/>
    <w:rsid w:val="00D05BA1"/>
    <w:rsid w:val="00D05DD0"/>
    <w:rsid w:val="00D0601E"/>
    <w:rsid w:val="00D06E6D"/>
    <w:rsid w:val="00D06FCC"/>
    <w:rsid w:val="00D07A2F"/>
    <w:rsid w:val="00D07CE1"/>
    <w:rsid w:val="00D07EAC"/>
    <w:rsid w:val="00D07F4A"/>
    <w:rsid w:val="00D10301"/>
    <w:rsid w:val="00D10370"/>
    <w:rsid w:val="00D1055F"/>
    <w:rsid w:val="00D10E02"/>
    <w:rsid w:val="00D10E72"/>
    <w:rsid w:val="00D111D8"/>
    <w:rsid w:val="00D11D56"/>
    <w:rsid w:val="00D12170"/>
    <w:rsid w:val="00D12309"/>
    <w:rsid w:val="00D124F3"/>
    <w:rsid w:val="00D128E1"/>
    <w:rsid w:val="00D12A2D"/>
    <w:rsid w:val="00D12E8C"/>
    <w:rsid w:val="00D134F7"/>
    <w:rsid w:val="00D13691"/>
    <w:rsid w:val="00D1375C"/>
    <w:rsid w:val="00D140FF"/>
    <w:rsid w:val="00D143A9"/>
    <w:rsid w:val="00D14528"/>
    <w:rsid w:val="00D1478B"/>
    <w:rsid w:val="00D1513D"/>
    <w:rsid w:val="00D16214"/>
    <w:rsid w:val="00D16477"/>
    <w:rsid w:val="00D16610"/>
    <w:rsid w:val="00D16F21"/>
    <w:rsid w:val="00D17A22"/>
    <w:rsid w:val="00D20A58"/>
    <w:rsid w:val="00D20AFC"/>
    <w:rsid w:val="00D2111C"/>
    <w:rsid w:val="00D214E1"/>
    <w:rsid w:val="00D218EE"/>
    <w:rsid w:val="00D21DE6"/>
    <w:rsid w:val="00D225F5"/>
    <w:rsid w:val="00D22DFA"/>
    <w:rsid w:val="00D22FC5"/>
    <w:rsid w:val="00D2304C"/>
    <w:rsid w:val="00D23507"/>
    <w:rsid w:val="00D23810"/>
    <w:rsid w:val="00D23834"/>
    <w:rsid w:val="00D238B4"/>
    <w:rsid w:val="00D23977"/>
    <w:rsid w:val="00D23A03"/>
    <w:rsid w:val="00D23D48"/>
    <w:rsid w:val="00D24823"/>
    <w:rsid w:val="00D2526C"/>
    <w:rsid w:val="00D2591E"/>
    <w:rsid w:val="00D25979"/>
    <w:rsid w:val="00D25CD8"/>
    <w:rsid w:val="00D26EC9"/>
    <w:rsid w:val="00D279A9"/>
    <w:rsid w:val="00D27CFA"/>
    <w:rsid w:val="00D30B5B"/>
    <w:rsid w:val="00D30B83"/>
    <w:rsid w:val="00D30D3A"/>
    <w:rsid w:val="00D30D70"/>
    <w:rsid w:val="00D30DC6"/>
    <w:rsid w:val="00D31195"/>
    <w:rsid w:val="00D314B4"/>
    <w:rsid w:val="00D314E4"/>
    <w:rsid w:val="00D32072"/>
    <w:rsid w:val="00D32276"/>
    <w:rsid w:val="00D3230A"/>
    <w:rsid w:val="00D32C7C"/>
    <w:rsid w:val="00D32D25"/>
    <w:rsid w:val="00D32D7B"/>
    <w:rsid w:val="00D3301D"/>
    <w:rsid w:val="00D33274"/>
    <w:rsid w:val="00D332E2"/>
    <w:rsid w:val="00D337B1"/>
    <w:rsid w:val="00D33AD7"/>
    <w:rsid w:val="00D33F0F"/>
    <w:rsid w:val="00D341FA"/>
    <w:rsid w:val="00D34C6B"/>
    <w:rsid w:val="00D351E9"/>
    <w:rsid w:val="00D35627"/>
    <w:rsid w:val="00D358C6"/>
    <w:rsid w:val="00D35BBF"/>
    <w:rsid w:val="00D3683F"/>
    <w:rsid w:val="00D36AC6"/>
    <w:rsid w:val="00D372D2"/>
    <w:rsid w:val="00D3748A"/>
    <w:rsid w:val="00D37490"/>
    <w:rsid w:val="00D37F51"/>
    <w:rsid w:val="00D4041B"/>
    <w:rsid w:val="00D40437"/>
    <w:rsid w:val="00D4084B"/>
    <w:rsid w:val="00D40ADA"/>
    <w:rsid w:val="00D40E13"/>
    <w:rsid w:val="00D40F9E"/>
    <w:rsid w:val="00D41283"/>
    <w:rsid w:val="00D41532"/>
    <w:rsid w:val="00D4187F"/>
    <w:rsid w:val="00D41A47"/>
    <w:rsid w:val="00D41B71"/>
    <w:rsid w:val="00D41F4A"/>
    <w:rsid w:val="00D42301"/>
    <w:rsid w:val="00D42964"/>
    <w:rsid w:val="00D42FAD"/>
    <w:rsid w:val="00D4394F"/>
    <w:rsid w:val="00D43BA7"/>
    <w:rsid w:val="00D43BE9"/>
    <w:rsid w:val="00D446E5"/>
    <w:rsid w:val="00D447AA"/>
    <w:rsid w:val="00D44D9C"/>
    <w:rsid w:val="00D45E25"/>
    <w:rsid w:val="00D463B8"/>
    <w:rsid w:val="00D4652F"/>
    <w:rsid w:val="00D475B7"/>
    <w:rsid w:val="00D478A6"/>
    <w:rsid w:val="00D47D25"/>
    <w:rsid w:val="00D50622"/>
    <w:rsid w:val="00D51D02"/>
    <w:rsid w:val="00D5259D"/>
    <w:rsid w:val="00D52919"/>
    <w:rsid w:val="00D52C74"/>
    <w:rsid w:val="00D5369E"/>
    <w:rsid w:val="00D53711"/>
    <w:rsid w:val="00D53AEE"/>
    <w:rsid w:val="00D53C7C"/>
    <w:rsid w:val="00D53E0D"/>
    <w:rsid w:val="00D53F61"/>
    <w:rsid w:val="00D54242"/>
    <w:rsid w:val="00D54DCB"/>
    <w:rsid w:val="00D55540"/>
    <w:rsid w:val="00D5563D"/>
    <w:rsid w:val="00D55646"/>
    <w:rsid w:val="00D558C3"/>
    <w:rsid w:val="00D562EF"/>
    <w:rsid w:val="00D56CA4"/>
    <w:rsid w:val="00D574FF"/>
    <w:rsid w:val="00D57536"/>
    <w:rsid w:val="00D5786C"/>
    <w:rsid w:val="00D579BF"/>
    <w:rsid w:val="00D57D64"/>
    <w:rsid w:val="00D6004B"/>
    <w:rsid w:val="00D60208"/>
    <w:rsid w:val="00D606BB"/>
    <w:rsid w:val="00D60E9B"/>
    <w:rsid w:val="00D610CF"/>
    <w:rsid w:val="00D61225"/>
    <w:rsid w:val="00D615E1"/>
    <w:rsid w:val="00D615F3"/>
    <w:rsid w:val="00D61AFE"/>
    <w:rsid w:val="00D61DB8"/>
    <w:rsid w:val="00D621DC"/>
    <w:rsid w:val="00D628A2"/>
    <w:rsid w:val="00D629C7"/>
    <w:rsid w:val="00D63B86"/>
    <w:rsid w:val="00D64292"/>
    <w:rsid w:val="00D642EC"/>
    <w:rsid w:val="00D64CCA"/>
    <w:rsid w:val="00D65CE8"/>
    <w:rsid w:val="00D65D53"/>
    <w:rsid w:val="00D662B9"/>
    <w:rsid w:val="00D6647A"/>
    <w:rsid w:val="00D665F8"/>
    <w:rsid w:val="00D668DA"/>
    <w:rsid w:val="00D66F88"/>
    <w:rsid w:val="00D6719E"/>
    <w:rsid w:val="00D6735A"/>
    <w:rsid w:val="00D6742E"/>
    <w:rsid w:val="00D6758F"/>
    <w:rsid w:val="00D67A4D"/>
    <w:rsid w:val="00D67AC7"/>
    <w:rsid w:val="00D701ED"/>
    <w:rsid w:val="00D7035A"/>
    <w:rsid w:val="00D70FC4"/>
    <w:rsid w:val="00D71566"/>
    <w:rsid w:val="00D716A1"/>
    <w:rsid w:val="00D71C0A"/>
    <w:rsid w:val="00D729AA"/>
    <w:rsid w:val="00D72C43"/>
    <w:rsid w:val="00D7371D"/>
    <w:rsid w:val="00D73B5F"/>
    <w:rsid w:val="00D73DE2"/>
    <w:rsid w:val="00D7422D"/>
    <w:rsid w:val="00D74D9B"/>
    <w:rsid w:val="00D74E86"/>
    <w:rsid w:val="00D75522"/>
    <w:rsid w:val="00D757E5"/>
    <w:rsid w:val="00D75A6E"/>
    <w:rsid w:val="00D75D68"/>
    <w:rsid w:val="00D76384"/>
    <w:rsid w:val="00D76B1F"/>
    <w:rsid w:val="00D76BCE"/>
    <w:rsid w:val="00D7779B"/>
    <w:rsid w:val="00D7796A"/>
    <w:rsid w:val="00D77CCC"/>
    <w:rsid w:val="00D77F8D"/>
    <w:rsid w:val="00D802AC"/>
    <w:rsid w:val="00D802FB"/>
    <w:rsid w:val="00D8109A"/>
    <w:rsid w:val="00D81E1B"/>
    <w:rsid w:val="00D82894"/>
    <w:rsid w:val="00D828A3"/>
    <w:rsid w:val="00D82B92"/>
    <w:rsid w:val="00D82CD7"/>
    <w:rsid w:val="00D83234"/>
    <w:rsid w:val="00D8336D"/>
    <w:rsid w:val="00D83459"/>
    <w:rsid w:val="00D8349A"/>
    <w:rsid w:val="00D83514"/>
    <w:rsid w:val="00D83768"/>
    <w:rsid w:val="00D837F5"/>
    <w:rsid w:val="00D83BC6"/>
    <w:rsid w:val="00D841C3"/>
    <w:rsid w:val="00D84584"/>
    <w:rsid w:val="00D84CDE"/>
    <w:rsid w:val="00D84EE7"/>
    <w:rsid w:val="00D85B1E"/>
    <w:rsid w:val="00D85FB3"/>
    <w:rsid w:val="00D8666F"/>
    <w:rsid w:val="00D86C19"/>
    <w:rsid w:val="00D86D90"/>
    <w:rsid w:val="00D8710A"/>
    <w:rsid w:val="00D874C4"/>
    <w:rsid w:val="00D87AC1"/>
    <w:rsid w:val="00D90228"/>
    <w:rsid w:val="00D91453"/>
    <w:rsid w:val="00D91AE0"/>
    <w:rsid w:val="00D91C85"/>
    <w:rsid w:val="00D91DD2"/>
    <w:rsid w:val="00D922A5"/>
    <w:rsid w:val="00D9256C"/>
    <w:rsid w:val="00D92FD1"/>
    <w:rsid w:val="00D93048"/>
    <w:rsid w:val="00D9326B"/>
    <w:rsid w:val="00D93583"/>
    <w:rsid w:val="00D93A26"/>
    <w:rsid w:val="00D93C82"/>
    <w:rsid w:val="00D93EA9"/>
    <w:rsid w:val="00D943DE"/>
    <w:rsid w:val="00D95205"/>
    <w:rsid w:val="00D95702"/>
    <w:rsid w:val="00D95825"/>
    <w:rsid w:val="00D958D7"/>
    <w:rsid w:val="00D95E81"/>
    <w:rsid w:val="00D967D8"/>
    <w:rsid w:val="00D969C0"/>
    <w:rsid w:val="00D96FF3"/>
    <w:rsid w:val="00D97100"/>
    <w:rsid w:val="00D976B5"/>
    <w:rsid w:val="00D979AD"/>
    <w:rsid w:val="00D97CF9"/>
    <w:rsid w:val="00D97D46"/>
    <w:rsid w:val="00DA0380"/>
    <w:rsid w:val="00DA1126"/>
    <w:rsid w:val="00DA1517"/>
    <w:rsid w:val="00DA16C6"/>
    <w:rsid w:val="00DA172D"/>
    <w:rsid w:val="00DA19BB"/>
    <w:rsid w:val="00DA19C9"/>
    <w:rsid w:val="00DA2059"/>
    <w:rsid w:val="00DA2A0E"/>
    <w:rsid w:val="00DA2AEA"/>
    <w:rsid w:val="00DA2CA4"/>
    <w:rsid w:val="00DA2D94"/>
    <w:rsid w:val="00DA2FA2"/>
    <w:rsid w:val="00DA3281"/>
    <w:rsid w:val="00DA32D9"/>
    <w:rsid w:val="00DA3E79"/>
    <w:rsid w:val="00DA4CBA"/>
    <w:rsid w:val="00DA52C2"/>
    <w:rsid w:val="00DA55C8"/>
    <w:rsid w:val="00DA5E0C"/>
    <w:rsid w:val="00DA6250"/>
    <w:rsid w:val="00DA6513"/>
    <w:rsid w:val="00DA6778"/>
    <w:rsid w:val="00DA67B7"/>
    <w:rsid w:val="00DA697B"/>
    <w:rsid w:val="00DA6A2F"/>
    <w:rsid w:val="00DA71A9"/>
    <w:rsid w:val="00DA752A"/>
    <w:rsid w:val="00DA7551"/>
    <w:rsid w:val="00DA7B16"/>
    <w:rsid w:val="00DA7D2A"/>
    <w:rsid w:val="00DB0118"/>
    <w:rsid w:val="00DB0469"/>
    <w:rsid w:val="00DB08D2"/>
    <w:rsid w:val="00DB0CFD"/>
    <w:rsid w:val="00DB111F"/>
    <w:rsid w:val="00DB132D"/>
    <w:rsid w:val="00DB1498"/>
    <w:rsid w:val="00DB2169"/>
    <w:rsid w:val="00DB2999"/>
    <w:rsid w:val="00DB29B5"/>
    <w:rsid w:val="00DB2BD6"/>
    <w:rsid w:val="00DB2DA7"/>
    <w:rsid w:val="00DB2DFB"/>
    <w:rsid w:val="00DB38A9"/>
    <w:rsid w:val="00DB3E88"/>
    <w:rsid w:val="00DB4550"/>
    <w:rsid w:val="00DB4740"/>
    <w:rsid w:val="00DB4F3B"/>
    <w:rsid w:val="00DB6012"/>
    <w:rsid w:val="00DB649F"/>
    <w:rsid w:val="00DB6B45"/>
    <w:rsid w:val="00DB6D67"/>
    <w:rsid w:val="00DB7497"/>
    <w:rsid w:val="00DB7579"/>
    <w:rsid w:val="00DB7BB0"/>
    <w:rsid w:val="00DB7CD5"/>
    <w:rsid w:val="00DC1280"/>
    <w:rsid w:val="00DC22B4"/>
    <w:rsid w:val="00DC273D"/>
    <w:rsid w:val="00DC27ED"/>
    <w:rsid w:val="00DC2B31"/>
    <w:rsid w:val="00DC2BD2"/>
    <w:rsid w:val="00DC3414"/>
    <w:rsid w:val="00DC3A90"/>
    <w:rsid w:val="00DC3E82"/>
    <w:rsid w:val="00DC47CF"/>
    <w:rsid w:val="00DC5317"/>
    <w:rsid w:val="00DC60EA"/>
    <w:rsid w:val="00DC6579"/>
    <w:rsid w:val="00DC65BE"/>
    <w:rsid w:val="00DC6673"/>
    <w:rsid w:val="00DC6DEA"/>
    <w:rsid w:val="00DC7D1B"/>
    <w:rsid w:val="00DD0480"/>
    <w:rsid w:val="00DD0525"/>
    <w:rsid w:val="00DD05FB"/>
    <w:rsid w:val="00DD09F7"/>
    <w:rsid w:val="00DD0FE9"/>
    <w:rsid w:val="00DD18B5"/>
    <w:rsid w:val="00DD18CD"/>
    <w:rsid w:val="00DD1A71"/>
    <w:rsid w:val="00DD1A9D"/>
    <w:rsid w:val="00DD21D8"/>
    <w:rsid w:val="00DD2387"/>
    <w:rsid w:val="00DD28C2"/>
    <w:rsid w:val="00DD3594"/>
    <w:rsid w:val="00DD3B84"/>
    <w:rsid w:val="00DD40D3"/>
    <w:rsid w:val="00DD430F"/>
    <w:rsid w:val="00DD4644"/>
    <w:rsid w:val="00DD4CDA"/>
    <w:rsid w:val="00DD5ACD"/>
    <w:rsid w:val="00DD5C9A"/>
    <w:rsid w:val="00DD5F09"/>
    <w:rsid w:val="00DD6126"/>
    <w:rsid w:val="00DD68DE"/>
    <w:rsid w:val="00DD6982"/>
    <w:rsid w:val="00DD6999"/>
    <w:rsid w:val="00DD70C8"/>
    <w:rsid w:val="00DD7124"/>
    <w:rsid w:val="00DE0093"/>
    <w:rsid w:val="00DE06BB"/>
    <w:rsid w:val="00DE0CD3"/>
    <w:rsid w:val="00DE1020"/>
    <w:rsid w:val="00DE1028"/>
    <w:rsid w:val="00DE1443"/>
    <w:rsid w:val="00DE1506"/>
    <w:rsid w:val="00DE1768"/>
    <w:rsid w:val="00DE187E"/>
    <w:rsid w:val="00DE1DC8"/>
    <w:rsid w:val="00DE2205"/>
    <w:rsid w:val="00DE2FBF"/>
    <w:rsid w:val="00DE309F"/>
    <w:rsid w:val="00DE379D"/>
    <w:rsid w:val="00DE474B"/>
    <w:rsid w:val="00DE47C1"/>
    <w:rsid w:val="00DE49BB"/>
    <w:rsid w:val="00DE4D4F"/>
    <w:rsid w:val="00DE4D67"/>
    <w:rsid w:val="00DE5044"/>
    <w:rsid w:val="00DE52F3"/>
    <w:rsid w:val="00DE5A0D"/>
    <w:rsid w:val="00DE5B7C"/>
    <w:rsid w:val="00DE5F6A"/>
    <w:rsid w:val="00DE6029"/>
    <w:rsid w:val="00DE64A7"/>
    <w:rsid w:val="00DE6CE1"/>
    <w:rsid w:val="00DE6EAC"/>
    <w:rsid w:val="00DE781F"/>
    <w:rsid w:val="00DE7E14"/>
    <w:rsid w:val="00DF0111"/>
    <w:rsid w:val="00DF0154"/>
    <w:rsid w:val="00DF05D8"/>
    <w:rsid w:val="00DF08A1"/>
    <w:rsid w:val="00DF090D"/>
    <w:rsid w:val="00DF0BA3"/>
    <w:rsid w:val="00DF0BA6"/>
    <w:rsid w:val="00DF0F0F"/>
    <w:rsid w:val="00DF1282"/>
    <w:rsid w:val="00DF147F"/>
    <w:rsid w:val="00DF19C3"/>
    <w:rsid w:val="00DF1B86"/>
    <w:rsid w:val="00DF1DD3"/>
    <w:rsid w:val="00DF2166"/>
    <w:rsid w:val="00DF2195"/>
    <w:rsid w:val="00DF21E2"/>
    <w:rsid w:val="00DF226B"/>
    <w:rsid w:val="00DF2323"/>
    <w:rsid w:val="00DF24C9"/>
    <w:rsid w:val="00DF2674"/>
    <w:rsid w:val="00DF2894"/>
    <w:rsid w:val="00DF2E64"/>
    <w:rsid w:val="00DF3ADE"/>
    <w:rsid w:val="00DF46DE"/>
    <w:rsid w:val="00DF5327"/>
    <w:rsid w:val="00DF53EC"/>
    <w:rsid w:val="00DF55F6"/>
    <w:rsid w:val="00DF5754"/>
    <w:rsid w:val="00DF57A3"/>
    <w:rsid w:val="00DF58A6"/>
    <w:rsid w:val="00DF5BCE"/>
    <w:rsid w:val="00DF6128"/>
    <w:rsid w:val="00DF65AC"/>
    <w:rsid w:val="00DF6851"/>
    <w:rsid w:val="00DF688F"/>
    <w:rsid w:val="00DF6D63"/>
    <w:rsid w:val="00DF6F6E"/>
    <w:rsid w:val="00DF6F7E"/>
    <w:rsid w:val="00DF73C3"/>
    <w:rsid w:val="00DF742C"/>
    <w:rsid w:val="00DF756E"/>
    <w:rsid w:val="00DF78AD"/>
    <w:rsid w:val="00DF7A1E"/>
    <w:rsid w:val="00DF7C4E"/>
    <w:rsid w:val="00E005A9"/>
    <w:rsid w:val="00E00B69"/>
    <w:rsid w:val="00E00C14"/>
    <w:rsid w:val="00E01B3F"/>
    <w:rsid w:val="00E01BA7"/>
    <w:rsid w:val="00E01C23"/>
    <w:rsid w:val="00E020F0"/>
    <w:rsid w:val="00E0221F"/>
    <w:rsid w:val="00E025CA"/>
    <w:rsid w:val="00E027AB"/>
    <w:rsid w:val="00E0298D"/>
    <w:rsid w:val="00E02C69"/>
    <w:rsid w:val="00E033C1"/>
    <w:rsid w:val="00E03B33"/>
    <w:rsid w:val="00E0485C"/>
    <w:rsid w:val="00E04B36"/>
    <w:rsid w:val="00E04B54"/>
    <w:rsid w:val="00E05FB8"/>
    <w:rsid w:val="00E0682B"/>
    <w:rsid w:val="00E06836"/>
    <w:rsid w:val="00E06F36"/>
    <w:rsid w:val="00E06F47"/>
    <w:rsid w:val="00E07304"/>
    <w:rsid w:val="00E07655"/>
    <w:rsid w:val="00E07939"/>
    <w:rsid w:val="00E07CDE"/>
    <w:rsid w:val="00E10592"/>
    <w:rsid w:val="00E10844"/>
    <w:rsid w:val="00E10969"/>
    <w:rsid w:val="00E10CAC"/>
    <w:rsid w:val="00E10E0A"/>
    <w:rsid w:val="00E10E1E"/>
    <w:rsid w:val="00E116B0"/>
    <w:rsid w:val="00E118D0"/>
    <w:rsid w:val="00E11DE1"/>
    <w:rsid w:val="00E11E3F"/>
    <w:rsid w:val="00E12152"/>
    <w:rsid w:val="00E122F2"/>
    <w:rsid w:val="00E12762"/>
    <w:rsid w:val="00E12772"/>
    <w:rsid w:val="00E12C40"/>
    <w:rsid w:val="00E12E02"/>
    <w:rsid w:val="00E130C9"/>
    <w:rsid w:val="00E134EE"/>
    <w:rsid w:val="00E13EE5"/>
    <w:rsid w:val="00E1405B"/>
    <w:rsid w:val="00E14587"/>
    <w:rsid w:val="00E14E7A"/>
    <w:rsid w:val="00E14EBD"/>
    <w:rsid w:val="00E150C1"/>
    <w:rsid w:val="00E15131"/>
    <w:rsid w:val="00E155ED"/>
    <w:rsid w:val="00E15BF4"/>
    <w:rsid w:val="00E16527"/>
    <w:rsid w:val="00E16789"/>
    <w:rsid w:val="00E1755B"/>
    <w:rsid w:val="00E179CF"/>
    <w:rsid w:val="00E17A2C"/>
    <w:rsid w:val="00E17A2D"/>
    <w:rsid w:val="00E17D2A"/>
    <w:rsid w:val="00E20578"/>
    <w:rsid w:val="00E205B9"/>
    <w:rsid w:val="00E20E6C"/>
    <w:rsid w:val="00E20F75"/>
    <w:rsid w:val="00E2143B"/>
    <w:rsid w:val="00E2145B"/>
    <w:rsid w:val="00E217D2"/>
    <w:rsid w:val="00E222C4"/>
    <w:rsid w:val="00E22DDF"/>
    <w:rsid w:val="00E22E6F"/>
    <w:rsid w:val="00E236F9"/>
    <w:rsid w:val="00E237D8"/>
    <w:rsid w:val="00E23917"/>
    <w:rsid w:val="00E239D2"/>
    <w:rsid w:val="00E24103"/>
    <w:rsid w:val="00E24185"/>
    <w:rsid w:val="00E24215"/>
    <w:rsid w:val="00E247F2"/>
    <w:rsid w:val="00E24AC5"/>
    <w:rsid w:val="00E24E01"/>
    <w:rsid w:val="00E24F63"/>
    <w:rsid w:val="00E254E7"/>
    <w:rsid w:val="00E25B15"/>
    <w:rsid w:val="00E26C5B"/>
    <w:rsid w:val="00E26DD6"/>
    <w:rsid w:val="00E26DFA"/>
    <w:rsid w:val="00E26FCC"/>
    <w:rsid w:val="00E271E9"/>
    <w:rsid w:val="00E27670"/>
    <w:rsid w:val="00E30041"/>
    <w:rsid w:val="00E30163"/>
    <w:rsid w:val="00E30733"/>
    <w:rsid w:val="00E30AED"/>
    <w:rsid w:val="00E30D96"/>
    <w:rsid w:val="00E30ECE"/>
    <w:rsid w:val="00E310A2"/>
    <w:rsid w:val="00E312A4"/>
    <w:rsid w:val="00E31360"/>
    <w:rsid w:val="00E31C1C"/>
    <w:rsid w:val="00E323B7"/>
    <w:rsid w:val="00E3377C"/>
    <w:rsid w:val="00E338A6"/>
    <w:rsid w:val="00E339F3"/>
    <w:rsid w:val="00E34207"/>
    <w:rsid w:val="00E34247"/>
    <w:rsid w:val="00E3431D"/>
    <w:rsid w:val="00E34822"/>
    <w:rsid w:val="00E35A06"/>
    <w:rsid w:val="00E35A56"/>
    <w:rsid w:val="00E35E82"/>
    <w:rsid w:val="00E361A5"/>
    <w:rsid w:val="00E3668E"/>
    <w:rsid w:val="00E367C3"/>
    <w:rsid w:val="00E369D3"/>
    <w:rsid w:val="00E36DE5"/>
    <w:rsid w:val="00E37F62"/>
    <w:rsid w:val="00E405F7"/>
    <w:rsid w:val="00E40990"/>
    <w:rsid w:val="00E409A1"/>
    <w:rsid w:val="00E410B3"/>
    <w:rsid w:val="00E41C20"/>
    <w:rsid w:val="00E41CDB"/>
    <w:rsid w:val="00E423BB"/>
    <w:rsid w:val="00E42742"/>
    <w:rsid w:val="00E42A90"/>
    <w:rsid w:val="00E42BAD"/>
    <w:rsid w:val="00E42D2B"/>
    <w:rsid w:val="00E43328"/>
    <w:rsid w:val="00E43978"/>
    <w:rsid w:val="00E43C1A"/>
    <w:rsid w:val="00E4402B"/>
    <w:rsid w:val="00E44046"/>
    <w:rsid w:val="00E44083"/>
    <w:rsid w:val="00E4429F"/>
    <w:rsid w:val="00E44398"/>
    <w:rsid w:val="00E4467D"/>
    <w:rsid w:val="00E44945"/>
    <w:rsid w:val="00E44A75"/>
    <w:rsid w:val="00E44AA3"/>
    <w:rsid w:val="00E45101"/>
    <w:rsid w:val="00E453CD"/>
    <w:rsid w:val="00E4558A"/>
    <w:rsid w:val="00E45750"/>
    <w:rsid w:val="00E46097"/>
    <w:rsid w:val="00E46103"/>
    <w:rsid w:val="00E461A4"/>
    <w:rsid w:val="00E46739"/>
    <w:rsid w:val="00E46A2C"/>
    <w:rsid w:val="00E46D63"/>
    <w:rsid w:val="00E47FE9"/>
    <w:rsid w:val="00E50052"/>
    <w:rsid w:val="00E5050B"/>
    <w:rsid w:val="00E50560"/>
    <w:rsid w:val="00E5060B"/>
    <w:rsid w:val="00E509D2"/>
    <w:rsid w:val="00E50D50"/>
    <w:rsid w:val="00E50DC2"/>
    <w:rsid w:val="00E50E0E"/>
    <w:rsid w:val="00E5132C"/>
    <w:rsid w:val="00E516DC"/>
    <w:rsid w:val="00E51CE4"/>
    <w:rsid w:val="00E51E0C"/>
    <w:rsid w:val="00E52860"/>
    <w:rsid w:val="00E528B4"/>
    <w:rsid w:val="00E52D73"/>
    <w:rsid w:val="00E52E6E"/>
    <w:rsid w:val="00E530DD"/>
    <w:rsid w:val="00E533F3"/>
    <w:rsid w:val="00E5343D"/>
    <w:rsid w:val="00E538D3"/>
    <w:rsid w:val="00E5408C"/>
    <w:rsid w:val="00E5429B"/>
    <w:rsid w:val="00E54369"/>
    <w:rsid w:val="00E54402"/>
    <w:rsid w:val="00E54658"/>
    <w:rsid w:val="00E551C3"/>
    <w:rsid w:val="00E55580"/>
    <w:rsid w:val="00E55724"/>
    <w:rsid w:val="00E55767"/>
    <w:rsid w:val="00E55806"/>
    <w:rsid w:val="00E563D1"/>
    <w:rsid w:val="00E566ED"/>
    <w:rsid w:val="00E56A87"/>
    <w:rsid w:val="00E57718"/>
    <w:rsid w:val="00E579FC"/>
    <w:rsid w:val="00E60009"/>
    <w:rsid w:val="00E604C1"/>
    <w:rsid w:val="00E60573"/>
    <w:rsid w:val="00E60576"/>
    <w:rsid w:val="00E60E7F"/>
    <w:rsid w:val="00E615F0"/>
    <w:rsid w:val="00E61B4D"/>
    <w:rsid w:val="00E625EE"/>
    <w:rsid w:val="00E62630"/>
    <w:rsid w:val="00E62848"/>
    <w:rsid w:val="00E62A54"/>
    <w:rsid w:val="00E63525"/>
    <w:rsid w:val="00E63943"/>
    <w:rsid w:val="00E63A90"/>
    <w:rsid w:val="00E63E7A"/>
    <w:rsid w:val="00E63EA0"/>
    <w:rsid w:val="00E63F6C"/>
    <w:rsid w:val="00E643B6"/>
    <w:rsid w:val="00E643C7"/>
    <w:rsid w:val="00E6464E"/>
    <w:rsid w:val="00E64873"/>
    <w:rsid w:val="00E6487A"/>
    <w:rsid w:val="00E649BF"/>
    <w:rsid w:val="00E64E9B"/>
    <w:rsid w:val="00E65393"/>
    <w:rsid w:val="00E65A49"/>
    <w:rsid w:val="00E65ECC"/>
    <w:rsid w:val="00E66630"/>
    <w:rsid w:val="00E670CA"/>
    <w:rsid w:val="00E672FD"/>
    <w:rsid w:val="00E6762F"/>
    <w:rsid w:val="00E67766"/>
    <w:rsid w:val="00E70255"/>
    <w:rsid w:val="00E7025E"/>
    <w:rsid w:val="00E709F3"/>
    <w:rsid w:val="00E70D35"/>
    <w:rsid w:val="00E71309"/>
    <w:rsid w:val="00E71582"/>
    <w:rsid w:val="00E716AE"/>
    <w:rsid w:val="00E72002"/>
    <w:rsid w:val="00E7224D"/>
    <w:rsid w:val="00E72626"/>
    <w:rsid w:val="00E72B3E"/>
    <w:rsid w:val="00E72CC0"/>
    <w:rsid w:val="00E73541"/>
    <w:rsid w:val="00E73DCD"/>
    <w:rsid w:val="00E74E3A"/>
    <w:rsid w:val="00E75606"/>
    <w:rsid w:val="00E75AFC"/>
    <w:rsid w:val="00E75B63"/>
    <w:rsid w:val="00E75CD9"/>
    <w:rsid w:val="00E765AE"/>
    <w:rsid w:val="00E77579"/>
    <w:rsid w:val="00E77AE9"/>
    <w:rsid w:val="00E808A1"/>
    <w:rsid w:val="00E809B6"/>
    <w:rsid w:val="00E8103B"/>
    <w:rsid w:val="00E81177"/>
    <w:rsid w:val="00E819D6"/>
    <w:rsid w:val="00E81CF6"/>
    <w:rsid w:val="00E82141"/>
    <w:rsid w:val="00E82690"/>
    <w:rsid w:val="00E82838"/>
    <w:rsid w:val="00E82B0B"/>
    <w:rsid w:val="00E82B50"/>
    <w:rsid w:val="00E82D84"/>
    <w:rsid w:val="00E8358D"/>
    <w:rsid w:val="00E847D5"/>
    <w:rsid w:val="00E84894"/>
    <w:rsid w:val="00E849A2"/>
    <w:rsid w:val="00E84C40"/>
    <w:rsid w:val="00E84D64"/>
    <w:rsid w:val="00E852FA"/>
    <w:rsid w:val="00E858C0"/>
    <w:rsid w:val="00E859F5"/>
    <w:rsid w:val="00E85AFA"/>
    <w:rsid w:val="00E85D0B"/>
    <w:rsid w:val="00E85FE0"/>
    <w:rsid w:val="00E870C1"/>
    <w:rsid w:val="00E877A0"/>
    <w:rsid w:val="00E87C04"/>
    <w:rsid w:val="00E87F0C"/>
    <w:rsid w:val="00E9001F"/>
    <w:rsid w:val="00E905FC"/>
    <w:rsid w:val="00E90646"/>
    <w:rsid w:val="00E90892"/>
    <w:rsid w:val="00E9131B"/>
    <w:rsid w:val="00E91460"/>
    <w:rsid w:val="00E91850"/>
    <w:rsid w:val="00E91869"/>
    <w:rsid w:val="00E91BA7"/>
    <w:rsid w:val="00E9204F"/>
    <w:rsid w:val="00E92C53"/>
    <w:rsid w:val="00E92C94"/>
    <w:rsid w:val="00E92F7E"/>
    <w:rsid w:val="00E930B9"/>
    <w:rsid w:val="00E93145"/>
    <w:rsid w:val="00E93D52"/>
    <w:rsid w:val="00E93F57"/>
    <w:rsid w:val="00E947D4"/>
    <w:rsid w:val="00E95031"/>
    <w:rsid w:val="00E95328"/>
    <w:rsid w:val="00E95753"/>
    <w:rsid w:val="00E95798"/>
    <w:rsid w:val="00E971E6"/>
    <w:rsid w:val="00E975B1"/>
    <w:rsid w:val="00E97A48"/>
    <w:rsid w:val="00E97D58"/>
    <w:rsid w:val="00EA0496"/>
    <w:rsid w:val="00EA069E"/>
    <w:rsid w:val="00EA07EE"/>
    <w:rsid w:val="00EA0C95"/>
    <w:rsid w:val="00EA0D9B"/>
    <w:rsid w:val="00EA11E4"/>
    <w:rsid w:val="00EA127A"/>
    <w:rsid w:val="00EA21ED"/>
    <w:rsid w:val="00EA224E"/>
    <w:rsid w:val="00EA2264"/>
    <w:rsid w:val="00EA35A2"/>
    <w:rsid w:val="00EA3AA1"/>
    <w:rsid w:val="00EA3C99"/>
    <w:rsid w:val="00EA3D2B"/>
    <w:rsid w:val="00EA3FE5"/>
    <w:rsid w:val="00EA3FFC"/>
    <w:rsid w:val="00EA436B"/>
    <w:rsid w:val="00EA489A"/>
    <w:rsid w:val="00EA4B46"/>
    <w:rsid w:val="00EA4CE4"/>
    <w:rsid w:val="00EA5331"/>
    <w:rsid w:val="00EA5522"/>
    <w:rsid w:val="00EA5819"/>
    <w:rsid w:val="00EA59FD"/>
    <w:rsid w:val="00EA5B42"/>
    <w:rsid w:val="00EA60AE"/>
    <w:rsid w:val="00EA6235"/>
    <w:rsid w:val="00EA635E"/>
    <w:rsid w:val="00EA69B4"/>
    <w:rsid w:val="00EA6C84"/>
    <w:rsid w:val="00EA72B8"/>
    <w:rsid w:val="00EA73B1"/>
    <w:rsid w:val="00EA79FB"/>
    <w:rsid w:val="00EA7BDA"/>
    <w:rsid w:val="00EA7CCB"/>
    <w:rsid w:val="00EA7CE1"/>
    <w:rsid w:val="00EB0AAE"/>
    <w:rsid w:val="00EB0F1E"/>
    <w:rsid w:val="00EB12CE"/>
    <w:rsid w:val="00EB1460"/>
    <w:rsid w:val="00EB1A8A"/>
    <w:rsid w:val="00EB1E32"/>
    <w:rsid w:val="00EB21FD"/>
    <w:rsid w:val="00EB2932"/>
    <w:rsid w:val="00EB2F96"/>
    <w:rsid w:val="00EB30AB"/>
    <w:rsid w:val="00EB35BB"/>
    <w:rsid w:val="00EB47B5"/>
    <w:rsid w:val="00EB4B24"/>
    <w:rsid w:val="00EB4D8F"/>
    <w:rsid w:val="00EB4FCC"/>
    <w:rsid w:val="00EB50FB"/>
    <w:rsid w:val="00EB533C"/>
    <w:rsid w:val="00EB5A08"/>
    <w:rsid w:val="00EB6427"/>
    <w:rsid w:val="00EB6FA3"/>
    <w:rsid w:val="00EB7491"/>
    <w:rsid w:val="00EB78CB"/>
    <w:rsid w:val="00EC03DC"/>
    <w:rsid w:val="00EC0407"/>
    <w:rsid w:val="00EC17F7"/>
    <w:rsid w:val="00EC1868"/>
    <w:rsid w:val="00EC1A4A"/>
    <w:rsid w:val="00EC1DD2"/>
    <w:rsid w:val="00EC2CD5"/>
    <w:rsid w:val="00EC3349"/>
    <w:rsid w:val="00EC3993"/>
    <w:rsid w:val="00EC3AE8"/>
    <w:rsid w:val="00EC3E6F"/>
    <w:rsid w:val="00EC4059"/>
    <w:rsid w:val="00EC423F"/>
    <w:rsid w:val="00EC43F0"/>
    <w:rsid w:val="00EC49BC"/>
    <w:rsid w:val="00EC4A52"/>
    <w:rsid w:val="00EC5046"/>
    <w:rsid w:val="00EC5647"/>
    <w:rsid w:val="00EC5A01"/>
    <w:rsid w:val="00EC5EBE"/>
    <w:rsid w:val="00EC604A"/>
    <w:rsid w:val="00EC62E0"/>
    <w:rsid w:val="00EC65AA"/>
    <w:rsid w:val="00EC65AF"/>
    <w:rsid w:val="00EC65E9"/>
    <w:rsid w:val="00EC6B4B"/>
    <w:rsid w:val="00EC707B"/>
    <w:rsid w:val="00EC72D9"/>
    <w:rsid w:val="00EC749B"/>
    <w:rsid w:val="00EC75D6"/>
    <w:rsid w:val="00EC7851"/>
    <w:rsid w:val="00EC79E1"/>
    <w:rsid w:val="00EC7A18"/>
    <w:rsid w:val="00EC7B1E"/>
    <w:rsid w:val="00EC7C55"/>
    <w:rsid w:val="00EC7E7A"/>
    <w:rsid w:val="00ED021B"/>
    <w:rsid w:val="00ED0288"/>
    <w:rsid w:val="00ED0D94"/>
    <w:rsid w:val="00ED218A"/>
    <w:rsid w:val="00ED25F8"/>
    <w:rsid w:val="00ED2BCB"/>
    <w:rsid w:val="00ED2CEC"/>
    <w:rsid w:val="00ED2CF6"/>
    <w:rsid w:val="00ED2D15"/>
    <w:rsid w:val="00ED2DB9"/>
    <w:rsid w:val="00ED319C"/>
    <w:rsid w:val="00ED31A4"/>
    <w:rsid w:val="00ED3270"/>
    <w:rsid w:val="00ED39FF"/>
    <w:rsid w:val="00ED3CA1"/>
    <w:rsid w:val="00ED3D91"/>
    <w:rsid w:val="00ED40F8"/>
    <w:rsid w:val="00ED4176"/>
    <w:rsid w:val="00ED43AE"/>
    <w:rsid w:val="00ED49C7"/>
    <w:rsid w:val="00ED5656"/>
    <w:rsid w:val="00ED58F1"/>
    <w:rsid w:val="00ED59B9"/>
    <w:rsid w:val="00ED5C7A"/>
    <w:rsid w:val="00ED5DEA"/>
    <w:rsid w:val="00ED5E50"/>
    <w:rsid w:val="00ED5E58"/>
    <w:rsid w:val="00ED6857"/>
    <w:rsid w:val="00ED69F2"/>
    <w:rsid w:val="00ED6CEE"/>
    <w:rsid w:val="00ED733B"/>
    <w:rsid w:val="00ED7478"/>
    <w:rsid w:val="00ED7A08"/>
    <w:rsid w:val="00EE00D3"/>
    <w:rsid w:val="00EE0118"/>
    <w:rsid w:val="00EE051B"/>
    <w:rsid w:val="00EE05B5"/>
    <w:rsid w:val="00EE0DD1"/>
    <w:rsid w:val="00EE1943"/>
    <w:rsid w:val="00EE2675"/>
    <w:rsid w:val="00EE3679"/>
    <w:rsid w:val="00EE3996"/>
    <w:rsid w:val="00EE3A45"/>
    <w:rsid w:val="00EE3E11"/>
    <w:rsid w:val="00EE3F63"/>
    <w:rsid w:val="00EE4276"/>
    <w:rsid w:val="00EE4970"/>
    <w:rsid w:val="00EE4D8E"/>
    <w:rsid w:val="00EE5497"/>
    <w:rsid w:val="00EE5EEE"/>
    <w:rsid w:val="00EE5FAD"/>
    <w:rsid w:val="00EE6705"/>
    <w:rsid w:val="00EE6FE5"/>
    <w:rsid w:val="00EE7B08"/>
    <w:rsid w:val="00EF0292"/>
    <w:rsid w:val="00EF060E"/>
    <w:rsid w:val="00EF07E9"/>
    <w:rsid w:val="00EF0CFE"/>
    <w:rsid w:val="00EF156F"/>
    <w:rsid w:val="00EF1946"/>
    <w:rsid w:val="00EF23D3"/>
    <w:rsid w:val="00EF2513"/>
    <w:rsid w:val="00EF2560"/>
    <w:rsid w:val="00EF29CB"/>
    <w:rsid w:val="00EF2A88"/>
    <w:rsid w:val="00EF3E82"/>
    <w:rsid w:val="00EF3F85"/>
    <w:rsid w:val="00EF41C5"/>
    <w:rsid w:val="00EF429C"/>
    <w:rsid w:val="00EF42FB"/>
    <w:rsid w:val="00EF4871"/>
    <w:rsid w:val="00EF4935"/>
    <w:rsid w:val="00EF4D93"/>
    <w:rsid w:val="00EF5207"/>
    <w:rsid w:val="00EF52D2"/>
    <w:rsid w:val="00EF566B"/>
    <w:rsid w:val="00EF56A4"/>
    <w:rsid w:val="00EF56FD"/>
    <w:rsid w:val="00EF5C7E"/>
    <w:rsid w:val="00EF612C"/>
    <w:rsid w:val="00EF65CB"/>
    <w:rsid w:val="00EF6C70"/>
    <w:rsid w:val="00EF7556"/>
    <w:rsid w:val="00EF75AE"/>
    <w:rsid w:val="00EF76F1"/>
    <w:rsid w:val="00EF7934"/>
    <w:rsid w:val="00EF7B48"/>
    <w:rsid w:val="00EF7C7F"/>
    <w:rsid w:val="00EF7DAE"/>
    <w:rsid w:val="00EF7E07"/>
    <w:rsid w:val="00EF7E26"/>
    <w:rsid w:val="00F00E61"/>
    <w:rsid w:val="00F00F30"/>
    <w:rsid w:val="00F0128F"/>
    <w:rsid w:val="00F014A5"/>
    <w:rsid w:val="00F015E4"/>
    <w:rsid w:val="00F0206C"/>
    <w:rsid w:val="00F02889"/>
    <w:rsid w:val="00F02932"/>
    <w:rsid w:val="00F03173"/>
    <w:rsid w:val="00F03521"/>
    <w:rsid w:val="00F03DAB"/>
    <w:rsid w:val="00F047C2"/>
    <w:rsid w:val="00F04B0A"/>
    <w:rsid w:val="00F04CAB"/>
    <w:rsid w:val="00F0527C"/>
    <w:rsid w:val="00F0528B"/>
    <w:rsid w:val="00F054C2"/>
    <w:rsid w:val="00F054ED"/>
    <w:rsid w:val="00F058E7"/>
    <w:rsid w:val="00F05ECA"/>
    <w:rsid w:val="00F06053"/>
    <w:rsid w:val="00F061A6"/>
    <w:rsid w:val="00F06769"/>
    <w:rsid w:val="00F06D88"/>
    <w:rsid w:val="00F0706B"/>
    <w:rsid w:val="00F0739E"/>
    <w:rsid w:val="00F073C3"/>
    <w:rsid w:val="00F07497"/>
    <w:rsid w:val="00F07712"/>
    <w:rsid w:val="00F100A9"/>
    <w:rsid w:val="00F10385"/>
    <w:rsid w:val="00F10403"/>
    <w:rsid w:val="00F10829"/>
    <w:rsid w:val="00F10C1F"/>
    <w:rsid w:val="00F10DB5"/>
    <w:rsid w:val="00F114FD"/>
    <w:rsid w:val="00F11790"/>
    <w:rsid w:val="00F1197E"/>
    <w:rsid w:val="00F119D6"/>
    <w:rsid w:val="00F11AAB"/>
    <w:rsid w:val="00F11B79"/>
    <w:rsid w:val="00F11C3E"/>
    <w:rsid w:val="00F11E70"/>
    <w:rsid w:val="00F11EFA"/>
    <w:rsid w:val="00F1221A"/>
    <w:rsid w:val="00F1221C"/>
    <w:rsid w:val="00F12225"/>
    <w:rsid w:val="00F1233B"/>
    <w:rsid w:val="00F129EA"/>
    <w:rsid w:val="00F12DFB"/>
    <w:rsid w:val="00F12EC4"/>
    <w:rsid w:val="00F12ED6"/>
    <w:rsid w:val="00F13501"/>
    <w:rsid w:val="00F1381B"/>
    <w:rsid w:val="00F14221"/>
    <w:rsid w:val="00F143AE"/>
    <w:rsid w:val="00F14555"/>
    <w:rsid w:val="00F148E1"/>
    <w:rsid w:val="00F148EE"/>
    <w:rsid w:val="00F1499E"/>
    <w:rsid w:val="00F1529F"/>
    <w:rsid w:val="00F16038"/>
    <w:rsid w:val="00F16495"/>
    <w:rsid w:val="00F16888"/>
    <w:rsid w:val="00F17082"/>
    <w:rsid w:val="00F17AF2"/>
    <w:rsid w:val="00F17BE6"/>
    <w:rsid w:val="00F17FD2"/>
    <w:rsid w:val="00F20BED"/>
    <w:rsid w:val="00F21769"/>
    <w:rsid w:val="00F21C66"/>
    <w:rsid w:val="00F224C7"/>
    <w:rsid w:val="00F228FA"/>
    <w:rsid w:val="00F22BED"/>
    <w:rsid w:val="00F23566"/>
    <w:rsid w:val="00F23BCD"/>
    <w:rsid w:val="00F23D63"/>
    <w:rsid w:val="00F240A6"/>
    <w:rsid w:val="00F246DD"/>
    <w:rsid w:val="00F25511"/>
    <w:rsid w:val="00F25519"/>
    <w:rsid w:val="00F25A48"/>
    <w:rsid w:val="00F25E3A"/>
    <w:rsid w:val="00F26604"/>
    <w:rsid w:val="00F26E3D"/>
    <w:rsid w:val="00F26E8E"/>
    <w:rsid w:val="00F27362"/>
    <w:rsid w:val="00F2752B"/>
    <w:rsid w:val="00F2764F"/>
    <w:rsid w:val="00F27764"/>
    <w:rsid w:val="00F27AF6"/>
    <w:rsid w:val="00F27B0E"/>
    <w:rsid w:val="00F27F6B"/>
    <w:rsid w:val="00F30266"/>
    <w:rsid w:val="00F3054D"/>
    <w:rsid w:val="00F30E18"/>
    <w:rsid w:val="00F30F20"/>
    <w:rsid w:val="00F3126E"/>
    <w:rsid w:val="00F313A2"/>
    <w:rsid w:val="00F313D6"/>
    <w:rsid w:val="00F31999"/>
    <w:rsid w:val="00F31B62"/>
    <w:rsid w:val="00F32F70"/>
    <w:rsid w:val="00F3316C"/>
    <w:rsid w:val="00F3325F"/>
    <w:rsid w:val="00F3377A"/>
    <w:rsid w:val="00F33836"/>
    <w:rsid w:val="00F33913"/>
    <w:rsid w:val="00F33918"/>
    <w:rsid w:val="00F34068"/>
    <w:rsid w:val="00F347E4"/>
    <w:rsid w:val="00F35280"/>
    <w:rsid w:val="00F3529C"/>
    <w:rsid w:val="00F359C8"/>
    <w:rsid w:val="00F35A1A"/>
    <w:rsid w:val="00F360A1"/>
    <w:rsid w:val="00F361F3"/>
    <w:rsid w:val="00F36402"/>
    <w:rsid w:val="00F37097"/>
    <w:rsid w:val="00F370D5"/>
    <w:rsid w:val="00F3730C"/>
    <w:rsid w:val="00F37A1F"/>
    <w:rsid w:val="00F37DDE"/>
    <w:rsid w:val="00F40813"/>
    <w:rsid w:val="00F40B68"/>
    <w:rsid w:val="00F41233"/>
    <w:rsid w:val="00F41468"/>
    <w:rsid w:val="00F41C4C"/>
    <w:rsid w:val="00F42541"/>
    <w:rsid w:val="00F42606"/>
    <w:rsid w:val="00F4261E"/>
    <w:rsid w:val="00F42AE7"/>
    <w:rsid w:val="00F42CBD"/>
    <w:rsid w:val="00F42D53"/>
    <w:rsid w:val="00F43433"/>
    <w:rsid w:val="00F43539"/>
    <w:rsid w:val="00F43942"/>
    <w:rsid w:val="00F4398E"/>
    <w:rsid w:val="00F43AD9"/>
    <w:rsid w:val="00F44079"/>
    <w:rsid w:val="00F441AA"/>
    <w:rsid w:val="00F4491C"/>
    <w:rsid w:val="00F44C2E"/>
    <w:rsid w:val="00F458AF"/>
    <w:rsid w:val="00F4593C"/>
    <w:rsid w:val="00F4598F"/>
    <w:rsid w:val="00F45DBE"/>
    <w:rsid w:val="00F45EA5"/>
    <w:rsid w:val="00F45FD0"/>
    <w:rsid w:val="00F4603F"/>
    <w:rsid w:val="00F46634"/>
    <w:rsid w:val="00F47475"/>
    <w:rsid w:val="00F47810"/>
    <w:rsid w:val="00F4793A"/>
    <w:rsid w:val="00F47948"/>
    <w:rsid w:val="00F47C19"/>
    <w:rsid w:val="00F50036"/>
    <w:rsid w:val="00F50876"/>
    <w:rsid w:val="00F50C69"/>
    <w:rsid w:val="00F50CFC"/>
    <w:rsid w:val="00F5102D"/>
    <w:rsid w:val="00F512DE"/>
    <w:rsid w:val="00F51984"/>
    <w:rsid w:val="00F51B20"/>
    <w:rsid w:val="00F51DD1"/>
    <w:rsid w:val="00F52201"/>
    <w:rsid w:val="00F5297B"/>
    <w:rsid w:val="00F529D1"/>
    <w:rsid w:val="00F52AD2"/>
    <w:rsid w:val="00F530D9"/>
    <w:rsid w:val="00F531EE"/>
    <w:rsid w:val="00F53290"/>
    <w:rsid w:val="00F53ACD"/>
    <w:rsid w:val="00F53E3C"/>
    <w:rsid w:val="00F55131"/>
    <w:rsid w:val="00F556A0"/>
    <w:rsid w:val="00F5599F"/>
    <w:rsid w:val="00F55FE3"/>
    <w:rsid w:val="00F56ABB"/>
    <w:rsid w:val="00F56C94"/>
    <w:rsid w:val="00F571F5"/>
    <w:rsid w:val="00F576EC"/>
    <w:rsid w:val="00F604B7"/>
    <w:rsid w:val="00F604C0"/>
    <w:rsid w:val="00F60647"/>
    <w:rsid w:val="00F60F3B"/>
    <w:rsid w:val="00F60F52"/>
    <w:rsid w:val="00F614C0"/>
    <w:rsid w:val="00F615D5"/>
    <w:rsid w:val="00F61806"/>
    <w:rsid w:val="00F6224C"/>
    <w:rsid w:val="00F626B9"/>
    <w:rsid w:val="00F62785"/>
    <w:rsid w:val="00F62E5F"/>
    <w:rsid w:val="00F62F6D"/>
    <w:rsid w:val="00F63129"/>
    <w:rsid w:val="00F631A9"/>
    <w:rsid w:val="00F64164"/>
    <w:rsid w:val="00F641AE"/>
    <w:rsid w:val="00F64D19"/>
    <w:rsid w:val="00F64F73"/>
    <w:rsid w:val="00F653A1"/>
    <w:rsid w:val="00F654C6"/>
    <w:rsid w:val="00F65605"/>
    <w:rsid w:val="00F65759"/>
    <w:rsid w:val="00F65A2C"/>
    <w:rsid w:val="00F65AA9"/>
    <w:rsid w:val="00F65E1A"/>
    <w:rsid w:val="00F6618F"/>
    <w:rsid w:val="00F664AD"/>
    <w:rsid w:val="00F66642"/>
    <w:rsid w:val="00F670EE"/>
    <w:rsid w:val="00F6744E"/>
    <w:rsid w:val="00F678D9"/>
    <w:rsid w:val="00F702C5"/>
    <w:rsid w:val="00F7053E"/>
    <w:rsid w:val="00F70A83"/>
    <w:rsid w:val="00F70B72"/>
    <w:rsid w:val="00F70C93"/>
    <w:rsid w:val="00F710F2"/>
    <w:rsid w:val="00F71304"/>
    <w:rsid w:val="00F71649"/>
    <w:rsid w:val="00F71882"/>
    <w:rsid w:val="00F71BD0"/>
    <w:rsid w:val="00F71ED3"/>
    <w:rsid w:val="00F722CD"/>
    <w:rsid w:val="00F72A61"/>
    <w:rsid w:val="00F72D48"/>
    <w:rsid w:val="00F72FB3"/>
    <w:rsid w:val="00F734B9"/>
    <w:rsid w:val="00F74138"/>
    <w:rsid w:val="00F74B85"/>
    <w:rsid w:val="00F74D1F"/>
    <w:rsid w:val="00F75AC6"/>
    <w:rsid w:val="00F75B0C"/>
    <w:rsid w:val="00F76251"/>
    <w:rsid w:val="00F76964"/>
    <w:rsid w:val="00F778EC"/>
    <w:rsid w:val="00F77FA2"/>
    <w:rsid w:val="00F801BE"/>
    <w:rsid w:val="00F802A9"/>
    <w:rsid w:val="00F80A7F"/>
    <w:rsid w:val="00F80AA4"/>
    <w:rsid w:val="00F80CD7"/>
    <w:rsid w:val="00F80E0E"/>
    <w:rsid w:val="00F81422"/>
    <w:rsid w:val="00F81D7B"/>
    <w:rsid w:val="00F822EC"/>
    <w:rsid w:val="00F83533"/>
    <w:rsid w:val="00F836E6"/>
    <w:rsid w:val="00F83B1E"/>
    <w:rsid w:val="00F83FC1"/>
    <w:rsid w:val="00F8442B"/>
    <w:rsid w:val="00F84465"/>
    <w:rsid w:val="00F84D48"/>
    <w:rsid w:val="00F852F7"/>
    <w:rsid w:val="00F85510"/>
    <w:rsid w:val="00F855B6"/>
    <w:rsid w:val="00F85FDD"/>
    <w:rsid w:val="00F860B6"/>
    <w:rsid w:val="00F863E1"/>
    <w:rsid w:val="00F86B38"/>
    <w:rsid w:val="00F86F70"/>
    <w:rsid w:val="00F87B2B"/>
    <w:rsid w:val="00F900CB"/>
    <w:rsid w:val="00F90436"/>
    <w:rsid w:val="00F90516"/>
    <w:rsid w:val="00F9076F"/>
    <w:rsid w:val="00F907C1"/>
    <w:rsid w:val="00F907D6"/>
    <w:rsid w:val="00F90AF2"/>
    <w:rsid w:val="00F90BB0"/>
    <w:rsid w:val="00F90D3D"/>
    <w:rsid w:val="00F911B1"/>
    <w:rsid w:val="00F9179F"/>
    <w:rsid w:val="00F917A2"/>
    <w:rsid w:val="00F92106"/>
    <w:rsid w:val="00F921D8"/>
    <w:rsid w:val="00F923AD"/>
    <w:rsid w:val="00F9240E"/>
    <w:rsid w:val="00F92867"/>
    <w:rsid w:val="00F92E5E"/>
    <w:rsid w:val="00F93B67"/>
    <w:rsid w:val="00F93E45"/>
    <w:rsid w:val="00F941CB"/>
    <w:rsid w:val="00F943EB"/>
    <w:rsid w:val="00F94B2D"/>
    <w:rsid w:val="00F94DB7"/>
    <w:rsid w:val="00F9524B"/>
    <w:rsid w:val="00F95938"/>
    <w:rsid w:val="00F9638D"/>
    <w:rsid w:val="00F967ED"/>
    <w:rsid w:val="00F96C59"/>
    <w:rsid w:val="00F9713A"/>
    <w:rsid w:val="00FA04E5"/>
    <w:rsid w:val="00FA0512"/>
    <w:rsid w:val="00FA0A0E"/>
    <w:rsid w:val="00FA0AAA"/>
    <w:rsid w:val="00FA0D7B"/>
    <w:rsid w:val="00FA17A5"/>
    <w:rsid w:val="00FA19F6"/>
    <w:rsid w:val="00FA1ADD"/>
    <w:rsid w:val="00FA1F6E"/>
    <w:rsid w:val="00FA25F8"/>
    <w:rsid w:val="00FA3059"/>
    <w:rsid w:val="00FA3695"/>
    <w:rsid w:val="00FA3F2F"/>
    <w:rsid w:val="00FA4425"/>
    <w:rsid w:val="00FA44A4"/>
    <w:rsid w:val="00FA450D"/>
    <w:rsid w:val="00FA5014"/>
    <w:rsid w:val="00FA5EA4"/>
    <w:rsid w:val="00FA6641"/>
    <w:rsid w:val="00FA69F0"/>
    <w:rsid w:val="00FA6AED"/>
    <w:rsid w:val="00FA6E48"/>
    <w:rsid w:val="00FA6F5C"/>
    <w:rsid w:val="00FA7487"/>
    <w:rsid w:val="00FA79BC"/>
    <w:rsid w:val="00FB01FE"/>
    <w:rsid w:val="00FB0336"/>
    <w:rsid w:val="00FB04AA"/>
    <w:rsid w:val="00FB04D8"/>
    <w:rsid w:val="00FB0849"/>
    <w:rsid w:val="00FB08DC"/>
    <w:rsid w:val="00FB1098"/>
    <w:rsid w:val="00FB12F0"/>
    <w:rsid w:val="00FB16FD"/>
    <w:rsid w:val="00FB1AF6"/>
    <w:rsid w:val="00FB1DB7"/>
    <w:rsid w:val="00FB2136"/>
    <w:rsid w:val="00FB2270"/>
    <w:rsid w:val="00FB23A2"/>
    <w:rsid w:val="00FB2CAB"/>
    <w:rsid w:val="00FB2ECF"/>
    <w:rsid w:val="00FB3497"/>
    <w:rsid w:val="00FB34E8"/>
    <w:rsid w:val="00FB39AC"/>
    <w:rsid w:val="00FB4D37"/>
    <w:rsid w:val="00FB50AD"/>
    <w:rsid w:val="00FB5368"/>
    <w:rsid w:val="00FB5806"/>
    <w:rsid w:val="00FB5960"/>
    <w:rsid w:val="00FB5C27"/>
    <w:rsid w:val="00FB6136"/>
    <w:rsid w:val="00FB699E"/>
    <w:rsid w:val="00FB69EE"/>
    <w:rsid w:val="00FB70B0"/>
    <w:rsid w:val="00FB7511"/>
    <w:rsid w:val="00FB7607"/>
    <w:rsid w:val="00FB77A6"/>
    <w:rsid w:val="00FB7AA8"/>
    <w:rsid w:val="00FC0C3F"/>
    <w:rsid w:val="00FC0C56"/>
    <w:rsid w:val="00FC0DE2"/>
    <w:rsid w:val="00FC1870"/>
    <w:rsid w:val="00FC1AB5"/>
    <w:rsid w:val="00FC1C4E"/>
    <w:rsid w:val="00FC20F7"/>
    <w:rsid w:val="00FC2C68"/>
    <w:rsid w:val="00FC33DC"/>
    <w:rsid w:val="00FC3583"/>
    <w:rsid w:val="00FC36AC"/>
    <w:rsid w:val="00FC3C3E"/>
    <w:rsid w:val="00FC3EE5"/>
    <w:rsid w:val="00FC40B9"/>
    <w:rsid w:val="00FC424D"/>
    <w:rsid w:val="00FC4350"/>
    <w:rsid w:val="00FC44EA"/>
    <w:rsid w:val="00FC486B"/>
    <w:rsid w:val="00FC4DAB"/>
    <w:rsid w:val="00FC4EAB"/>
    <w:rsid w:val="00FC567C"/>
    <w:rsid w:val="00FC57FC"/>
    <w:rsid w:val="00FC5D14"/>
    <w:rsid w:val="00FC610D"/>
    <w:rsid w:val="00FC6110"/>
    <w:rsid w:val="00FC64C0"/>
    <w:rsid w:val="00FC65BE"/>
    <w:rsid w:val="00FC6970"/>
    <w:rsid w:val="00FC6EFD"/>
    <w:rsid w:val="00FC7409"/>
    <w:rsid w:val="00FC7552"/>
    <w:rsid w:val="00FC7EEC"/>
    <w:rsid w:val="00FD04CD"/>
    <w:rsid w:val="00FD0506"/>
    <w:rsid w:val="00FD07E9"/>
    <w:rsid w:val="00FD13D6"/>
    <w:rsid w:val="00FD1965"/>
    <w:rsid w:val="00FD2060"/>
    <w:rsid w:val="00FD23D9"/>
    <w:rsid w:val="00FD247C"/>
    <w:rsid w:val="00FD2622"/>
    <w:rsid w:val="00FD335B"/>
    <w:rsid w:val="00FD3564"/>
    <w:rsid w:val="00FD361E"/>
    <w:rsid w:val="00FD3901"/>
    <w:rsid w:val="00FD3B29"/>
    <w:rsid w:val="00FD3D25"/>
    <w:rsid w:val="00FD3E72"/>
    <w:rsid w:val="00FD3EF8"/>
    <w:rsid w:val="00FD405C"/>
    <w:rsid w:val="00FD431D"/>
    <w:rsid w:val="00FD4432"/>
    <w:rsid w:val="00FD4E0A"/>
    <w:rsid w:val="00FD4F0A"/>
    <w:rsid w:val="00FD5C4F"/>
    <w:rsid w:val="00FD6033"/>
    <w:rsid w:val="00FD60A5"/>
    <w:rsid w:val="00FD61CF"/>
    <w:rsid w:val="00FD635F"/>
    <w:rsid w:val="00FD6494"/>
    <w:rsid w:val="00FD65E4"/>
    <w:rsid w:val="00FD65EC"/>
    <w:rsid w:val="00FD70A5"/>
    <w:rsid w:val="00FD71A8"/>
    <w:rsid w:val="00FD7518"/>
    <w:rsid w:val="00FD7C34"/>
    <w:rsid w:val="00FD7F9C"/>
    <w:rsid w:val="00FE0126"/>
    <w:rsid w:val="00FE0F05"/>
    <w:rsid w:val="00FE1319"/>
    <w:rsid w:val="00FE140C"/>
    <w:rsid w:val="00FE144F"/>
    <w:rsid w:val="00FE1535"/>
    <w:rsid w:val="00FE15B8"/>
    <w:rsid w:val="00FE174C"/>
    <w:rsid w:val="00FE17D3"/>
    <w:rsid w:val="00FE17ED"/>
    <w:rsid w:val="00FE180A"/>
    <w:rsid w:val="00FE19FD"/>
    <w:rsid w:val="00FE1AFE"/>
    <w:rsid w:val="00FE1CAF"/>
    <w:rsid w:val="00FE21C6"/>
    <w:rsid w:val="00FE250E"/>
    <w:rsid w:val="00FE258C"/>
    <w:rsid w:val="00FE263F"/>
    <w:rsid w:val="00FE2C68"/>
    <w:rsid w:val="00FE2D72"/>
    <w:rsid w:val="00FE2ED1"/>
    <w:rsid w:val="00FE2FAB"/>
    <w:rsid w:val="00FE31DF"/>
    <w:rsid w:val="00FE3298"/>
    <w:rsid w:val="00FE3354"/>
    <w:rsid w:val="00FE33BB"/>
    <w:rsid w:val="00FE348E"/>
    <w:rsid w:val="00FE35DD"/>
    <w:rsid w:val="00FE4B9F"/>
    <w:rsid w:val="00FE4C7E"/>
    <w:rsid w:val="00FE4D20"/>
    <w:rsid w:val="00FE64D8"/>
    <w:rsid w:val="00FE6C23"/>
    <w:rsid w:val="00FE6E05"/>
    <w:rsid w:val="00FE6FD0"/>
    <w:rsid w:val="00FE714F"/>
    <w:rsid w:val="00FE75F8"/>
    <w:rsid w:val="00FE7C07"/>
    <w:rsid w:val="00FE7F3B"/>
    <w:rsid w:val="00FF0121"/>
    <w:rsid w:val="00FF0554"/>
    <w:rsid w:val="00FF0AA4"/>
    <w:rsid w:val="00FF1434"/>
    <w:rsid w:val="00FF24C7"/>
    <w:rsid w:val="00FF294F"/>
    <w:rsid w:val="00FF2A7C"/>
    <w:rsid w:val="00FF30C1"/>
    <w:rsid w:val="00FF32DF"/>
    <w:rsid w:val="00FF3339"/>
    <w:rsid w:val="00FF3E96"/>
    <w:rsid w:val="00FF42A2"/>
    <w:rsid w:val="00FF4619"/>
    <w:rsid w:val="00FF46AC"/>
    <w:rsid w:val="00FF4B00"/>
    <w:rsid w:val="00FF54F5"/>
    <w:rsid w:val="00FF57D8"/>
    <w:rsid w:val="00FF63DD"/>
    <w:rsid w:val="00FF68A0"/>
    <w:rsid w:val="00FF6DC8"/>
    <w:rsid w:val="00FF7425"/>
    <w:rsid w:val="00FF78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A40"/>
    <w:rPr>
      <w:rFonts w:ascii="Calibri" w:eastAsia="Calibri" w:hAnsi="Calibri" w:cs="Times New Roman"/>
    </w:rPr>
  </w:style>
  <w:style w:type="paragraph" w:styleId="Nagwek1">
    <w:name w:val="heading 1"/>
    <w:basedOn w:val="Normalny"/>
    <w:next w:val="Normalny"/>
    <w:link w:val="Nagwek1Znak"/>
    <w:autoRedefine/>
    <w:uiPriority w:val="9"/>
    <w:qFormat/>
    <w:rsid w:val="001F4A40"/>
    <w:pPr>
      <w:keepNext/>
      <w:numPr>
        <w:numId w:val="64"/>
      </w:numPr>
      <w:spacing w:before="480" w:after="240"/>
      <w:jc w:val="both"/>
      <w:outlineLvl w:val="0"/>
    </w:pPr>
    <w:rPr>
      <w:rFonts w:ascii="Tahoma" w:hAnsi="Tahoma"/>
      <w:b/>
      <w:bCs/>
      <w:kern w:val="32"/>
      <w:sz w:val="28"/>
      <w:szCs w:val="32"/>
    </w:rPr>
  </w:style>
  <w:style w:type="paragraph" w:styleId="Nagwek2">
    <w:name w:val="heading 2"/>
    <w:basedOn w:val="Normalny"/>
    <w:next w:val="Normalny"/>
    <w:link w:val="Nagwek2Znak"/>
    <w:qFormat/>
    <w:rsid w:val="001F4A40"/>
    <w:pPr>
      <w:keepNext/>
      <w:numPr>
        <w:ilvl w:val="1"/>
        <w:numId w:val="64"/>
      </w:numPr>
      <w:spacing w:after="0" w:line="240" w:lineRule="auto"/>
      <w:jc w:val="both"/>
      <w:outlineLvl w:val="1"/>
    </w:pPr>
    <w:rPr>
      <w:rFonts w:ascii="Tahoma" w:eastAsia="Times New Roman" w:hAnsi="Tahoma"/>
      <w:b/>
      <w:sz w:val="24"/>
      <w:szCs w:val="20"/>
      <w:lang w:eastAsia="pl-PL"/>
    </w:rPr>
  </w:style>
  <w:style w:type="paragraph" w:styleId="Nagwek3">
    <w:name w:val="heading 3"/>
    <w:basedOn w:val="Normalny"/>
    <w:next w:val="Normalny"/>
    <w:link w:val="Nagwek3Znak"/>
    <w:autoRedefine/>
    <w:uiPriority w:val="9"/>
    <w:unhideWhenUsed/>
    <w:qFormat/>
    <w:rsid w:val="001F4A40"/>
    <w:pPr>
      <w:keepNext/>
      <w:keepLines/>
      <w:numPr>
        <w:ilvl w:val="2"/>
        <w:numId w:val="64"/>
      </w:numPr>
      <w:spacing w:before="240" w:after="240"/>
      <w:jc w:val="both"/>
      <w:outlineLvl w:val="2"/>
    </w:pPr>
    <w:rPr>
      <w:rFonts w:ascii="Tahoma" w:eastAsia="Times New Roman" w:hAnsi="Tahoma"/>
      <w:b/>
      <w:bCs/>
    </w:rPr>
  </w:style>
  <w:style w:type="paragraph" w:styleId="Nagwek4">
    <w:name w:val="heading 4"/>
    <w:basedOn w:val="Normalny"/>
    <w:next w:val="Normalny"/>
    <w:link w:val="Nagwek4Znak"/>
    <w:autoRedefine/>
    <w:uiPriority w:val="9"/>
    <w:unhideWhenUsed/>
    <w:qFormat/>
    <w:rsid w:val="001F4A40"/>
    <w:pPr>
      <w:keepNext/>
      <w:keepLines/>
      <w:numPr>
        <w:ilvl w:val="3"/>
        <w:numId w:val="64"/>
      </w:numPr>
      <w:spacing w:before="200" w:after="0"/>
      <w:outlineLvl w:val="3"/>
    </w:pPr>
    <w:rPr>
      <w:rFonts w:ascii="Tahoma" w:eastAsia="Times New Roman" w:hAnsi="Tahoma"/>
      <w:b/>
      <w:bCs/>
      <w:iCs/>
      <w:sz w:val="20"/>
    </w:rPr>
  </w:style>
  <w:style w:type="paragraph" w:styleId="Nagwek5">
    <w:name w:val="heading 5"/>
    <w:basedOn w:val="Normalny"/>
    <w:next w:val="Normalny"/>
    <w:link w:val="Nagwek5Znak"/>
    <w:qFormat/>
    <w:rsid w:val="001F4A40"/>
    <w:pPr>
      <w:keepNext/>
      <w:numPr>
        <w:ilvl w:val="4"/>
        <w:numId w:val="64"/>
      </w:numPr>
      <w:spacing w:after="0" w:line="240" w:lineRule="auto"/>
      <w:jc w:val="center"/>
      <w:outlineLvl w:val="4"/>
    </w:pPr>
    <w:rPr>
      <w:rFonts w:ascii="Times New Roman" w:eastAsia="Times New Roman" w:hAnsi="Times New Roman"/>
      <w:b/>
      <w:sz w:val="18"/>
      <w:szCs w:val="20"/>
      <w:lang w:eastAsia="pl-PL"/>
    </w:rPr>
  </w:style>
  <w:style w:type="paragraph" w:styleId="Nagwek6">
    <w:name w:val="heading 6"/>
    <w:basedOn w:val="Normalny"/>
    <w:next w:val="Normalny"/>
    <w:link w:val="Nagwek6Znak"/>
    <w:uiPriority w:val="9"/>
    <w:semiHidden/>
    <w:unhideWhenUsed/>
    <w:qFormat/>
    <w:rsid w:val="001F4A40"/>
    <w:pPr>
      <w:numPr>
        <w:ilvl w:val="5"/>
        <w:numId w:val="64"/>
      </w:numPr>
      <w:spacing w:before="240" w:after="60"/>
      <w:outlineLvl w:val="5"/>
    </w:pPr>
    <w:rPr>
      <w:rFonts w:eastAsia="Times New Roman"/>
      <w:b/>
      <w:bCs/>
    </w:rPr>
  </w:style>
  <w:style w:type="paragraph" w:styleId="Nagwek7">
    <w:name w:val="heading 7"/>
    <w:basedOn w:val="Normalny"/>
    <w:next w:val="Normalny"/>
    <w:link w:val="Nagwek7Znak"/>
    <w:uiPriority w:val="9"/>
    <w:semiHidden/>
    <w:unhideWhenUsed/>
    <w:qFormat/>
    <w:rsid w:val="001F4A40"/>
    <w:pPr>
      <w:numPr>
        <w:ilvl w:val="6"/>
        <w:numId w:val="64"/>
      </w:numPr>
      <w:spacing w:before="240" w:after="60"/>
      <w:outlineLvl w:val="6"/>
    </w:pPr>
    <w:rPr>
      <w:rFonts w:eastAsia="Times New Roman"/>
      <w:sz w:val="24"/>
      <w:szCs w:val="24"/>
    </w:rPr>
  </w:style>
  <w:style w:type="paragraph" w:styleId="Nagwek8">
    <w:name w:val="heading 8"/>
    <w:basedOn w:val="Normalny"/>
    <w:next w:val="Normalny"/>
    <w:link w:val="Nagwek8Znak"/>
    <w:uiPriority w:val="9"/>
    <w:semiHidden/>
    <w:unhideWhenUsed/>
    <w:qFormat/>
    <w:rsid w:val="001F4A40"/>
    <w:pPr>
      <w:numPr>
        <w:ilvl w:val="7"/>
        <w:numId w:val="64"/>
      </w:numPr>
      <w:spacing w:before="240" w:after="60"/>
      <w:outlineLvl w:val="7"/>
    </w:pPr>
    <w:rPr>
      <w:rFonts w:eastAsia="Times New Roman"/>
      <w:i/>
      <w:iCs/>
      <w:sz w:val="24"/>
      <w:szCs w:val="24"/>
    </w:rPr>
  </w:style>
  <w:style w:type="paragraph" w:styleId="Nagwek9">
    <w:name w:val="heading 9"/>
    <w:basedOn w:val="Normalny"/>
    <w:next w:val="Normalny"/>
    <w:link w:val="Nagwek9Znak"/>
    <w:uiPriority w:val="9"/>
    <w:semiHidden/>
    <w:unhideWhenUsed/>
    <w:qFormat/>
    <w:rsid w:val="001F4A40"/>
    <w:pPr>
      <w:numPr>
        <w:ilvl w:val="8"/>
        <w:numId w:val="64"/>
      </w:numPr>
      <w:spacing w:before="240" w:after="60"/>
      <w:outlineLvl w:val="8"/>
    </w:pPr>
    <w:rPr>
      <w:rFonts w:ascii="Cambria" w:eastAsia="Times New Roman"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4A40"/>
    <w:rPr>
      <w:rFonts w:ascii="Tahoma" w:eastAsia="Calibri" w:hAnsi="Tahoma" w:cs="Times New Roman"/>
      <w:b/>
      <w:bCs/>
      <w:kern w:val="32"/>
      <w:sz w:val="28"/>
      <w:szCs w:val="32"/>
    </w:rPr>
  </w:style>
  <w:style w:type="character" w:customStyle="1" w:styleId="Nagwek2Znak">
    <w:name w:val="Nagłówek 2 Znak"/>
    <w:basedOn w:val="Domylnaczcionkaakapitu"/>
    <w:link w:val="Nagwek2"/>
    <w:rsid w:val="001F4A40"/>
    <w:rPr>
      <w:rFonts w:ascii="Tahoma" w:eastAsia="Times New Roman" w:hAnsi="Tahoma" w:cs="Times New Roman"/>
      <w:b/>
      <w:sz w:val="24"/>
      <w:szCs w:val="20"/>
      <w:lang w:eastAsia="pl-PL"/>
    </w:rPr>
  </w:style>
  <w:style w:type="character" w:customStyle="1" w:styleId="Nagwek3Znak">
    <w:name w:val="Nagłówek 3 Znak"/>
    <w:basedOn w:val="Domylnaczcionkaakapitu"/>
    <w:link w:val="Nagwek3"/>
    <w:uiPriority w:val="9"/>
    <w:rsid w:val="001F4A40"/>
    <w:rPr>
      <w:rFonts w:ascii="Tahoma" w:eastAsia="Times New Roman" w:hAnsi="Tahoma" w:cs="Times New Roman"/>
      <w:b/>
      <w:bCs/>
    </w:rPr>
  </w:style>
  <w:style w:type="character" w:customStyle="1" w:styleId="Nagwek4Znak">
    <w:name w:val="Nagłówek 4 Znak"/>
    <w:basedOn w:val="Domylnaczcionkaakapitu"/>
    <w:link w:val="Nagwek4"/>
    <w:uiPriority w:val="9"/>
    <w:rsid w:val="001F4A40"/>
    <w:rPr>
      <w:rFonts w:ascii="Tahoma" w:eastAsia="Times New Roman" w:hAnsi="Tahoma" w:cs="Times New Roman"/>
      <w:b/>
      <w:bCs/>
      <w:iCs/>
      <w:sz w:val="20"/>
    </w:rPr>
  </w:style>
  <w:style w:type="character" w:customStyle="1" w:styleId="Nagwek5Znak">
    <w:name w:val="Nagłówek 5 Znak"/>
    <w:basedOn w:val="Domylnaczcionkaakapitu"/>
    <w:link w:val="Nagwek5"/>
    <w:rsid w:val="001F4A40"/>
    <w:rPr>
      <w:rFonts w:ascii="Times New Roman" w:eastAsia="Times New Roman" w:hAnsi="Times New Roman" w:cs="Times New Roman"/>
      <w:b/>
      <w:sz w:val="18"/>
      <w:szCs w:val="20"/>
      <w:lang w:eastAsia="pl-PL"/>
    </w:rPr>
  </w:style>
  <w:style w:type="character" w:customStyle="1" w:styleId="Nagwek6Znak">
    <w:name w:val="Nagłówek 6 Znak"/>
    <w:basedOn w:val="Domylnaczcionkaakapitu"/>
    <w:link w:val="Nagwek6"/>
    <w:uiPriority w:val="9"/>
    <w:semiHidden/>
    <w:rsid w:val="001F4A40"/>
    <w:rPr>
      <w:rFonts w:ascii="Calibri" w:eastAsia="Times New Roman" w:hAnsi="Calibri" w:cs="Times New Roman"/>
      <w:b/>
      <w:bCs/>
    </w:rPr>
  </w:style>
  <w:style w:type="character" w:customStyle="1" w:styleId="Nagwek7Znak">
    <w:name w:val="Nagłówek 7 Znak"/>
    <w:basedOn w:val="Domylnaczcionkaakapitu"/>
    <w:link w:val="Nagwek7"/>
    <w:uiPriority w:val="9"/>
    <w:semiHidden/>
    <w:rsid w:val="001F4A40"/>
    <w:rPr>
      <w:rFonts w:ascii="Calibri" w:eastAsia="Times New Roman" w:hAnsi="Calibri" w:cs="Times New Roman"/>
      <w:sz w:val="24"/>
      <w:szCs w:val="24"/>
    </w:rPr>
  </w:style>
  <w:style w:type="character" w:customStyle="1" w:styleId="Nagwek8Znak">
    <w:name w:val="Nagłówek 8 Znak"/>
    <w:basedOn w:val="Domylnaczcionkaakapitu"/>
    <w:link w:val="Nagwek8"/>
    <w:uiPriority w:val="9"/>
    <w:semiHidden/>
    <w:rsid w:val="001F4A40"/>
    <w:rPr>
      <w:rFonts w:ascii="Calibri" w:eastAsia="Times New Roman" w:hAnsi="Calibri" w:cs="Times New Roman"/>
      <w:i/>
      <w:iCs/>
      <w:sz w:val="24"/>
      <w:szCs w:val="24"/>
    </w:rPr>
  </w:style>
  <w:style w:type="character" w:customStyle="1" w:styleId="Nagwek9Znak">
    <w:name w:val="Nagłówek 9 Znak"/>
    <w:basedOn w:val="Domylnaczcionkaakapitu"/>
    <w:link w:val="Nagwek9"/>
    <w:uiPriority w:val="9"/>
    <w:semiHidden/>
    <w:rsid w:val="001F4A40"/>
    <w:rPr>
      <w:rFonts w:ascii="Cambria" w:eastAsia="Times New Roman" w:hAnsi="Cambria" w:cs="Times New Roman"/>
    </w:rPr>
  </w:style>
  <w:style w:type="paragraph" w:styleId="Tekstdymka">
    <w:name w:val="Balloon Text"/>
    <w:basedOn w:val="Normalny"/>
    <w:link w:val="TekstdymkaZnak"/>
    <w:uiPriority w:val="99"/>
    <w:semiHidden/>
    <w:unhideWhenUsed/>
    <w:rsid w:val="001F4A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4A40"/>
    <w:rPr>
      <w:rFonts w:ascii="Tahoma" w:eastAsia="Calibri" w:hAnsi="Tahoma" w:cs="Tahoma"/>
      <w:sz w:val="16"/>
      <w:szCs w:val="16"/>
    </w:rPr>
  </w:style>
  <w:style w:type="character" w:styleId="Hipercze">
    <w:name w:val="Hyperlink"/>
    <w:uiPriority w:val="99"/>
    <w:unhideWhenUsed/>
    <w:rsid w:val="001F4A40"/>
    <w:rPr>
      <w:color w:val="0000FF"/>
      <w:u w:val="single"/>
    </w:rPr>
  </w:style>
  <w:style w:type="paragraph" w:customStyle="1" w:styleId="Default">
    <w:name w:val="Default"/>
    <w:rsid w:val="001F4A40"/>
    <w:pPr>
      <w:autoSpaceDE w:val="0"/>
      <w:autoSpaceDN w:val="0"/>
      <w:adjustRightInd w:val="0"/>
      <w:spacing w:after="0" w:line="240" w:lineRule="auto"/>
    </w:pPr>
    <w:rPr>
      <w:rFonts w:ascii="Arial" w:eastAsia="Calibri" w:hAnsi="Arial" w:cs="Arial"/>
      <w:color w:val="000000"/>
      <w:sz w:val="24"/>
      <w:szCs w:val="24"/>
    </w:rPr>
  </w:style>
  <w:style w:type="paragraph" w:styleId="Nagwek">
    <w:name w:val="header"/>
    <w:basedOn w:val="Normalny"/>
    <w:link w:val="NagwekZnak"/>
    <w:uiPriority w:val="99"/>
    <w:unhideWhenUsed/>
    <w:rsid w:val="001F4A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4A40"/>
    <w:rPr>
      <w:rFonts w:ascii="Calibri" w:eastAsia="Calibri" w:hAnsi="Calibri" w:cs="Times New Roman"/>
    </w:rPr>
  </w:style>
  <w:style w:type="paragraph" w:styleId="Stopka">
    <w:name w:val="footer"/>
    <w:basedOn w:val="Normalny"/>
    <w:link w:val="StopkaZnak"/>
    <w:uiPriority w:val="99"/>
    <w:unhideWhenUsed/>
    <w:rsid w:val="001F4A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4A40"/>
    <w:rPr>
      <w:rFonts w:ascii="Calibri" w:eastAsia="Calibri" w:hAnsi="Calibri" w:cs="Times New Roman"/>
    </w:rPr>
  </w:style>
  <w:style w:type="paragraph" w:styleId="Akapitzlist">
    <w:name w:val="List Paragraph"/>
    <w:basedOn w:val="Normalny"/>
    <w:uiPriority w:val="34"/>
    <w:qFormat/>
    <w:rsid w:val="001F4A40"/>
    <w:pPr>
      <w:spacing w:line="240" w:lineRule="auto"/>
      <w:ind w:left="720"/>
      <w:contextualSpacing/>
    </w:pPr>
  </w:style>
  <w:style w:type="table" w:styleId="Tabela-Siatka">
    <w:name w:val="Table Grid"/>
    <w:basedOn w:val="Standardowy"/>
    <w:uiPriority w:val="59"/>
    <w:rsid w:val="001F4A40"/>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Jasnecieniowanieakcent11">
    <w:name w:val="Jasne cieniowanie — akcent 11"/>
    <w:basedOn w:val="Standardowy"/>
    <w:uiPriority w:val="60"/>
    <w:rsid w:val="001F4A40"/>
    <w:pPr>
      <w:spacing w:after="0" w:line="240" w:lineRule="auto"/>
    </w:pPr>
    <w:rPr>
      <w:rFonts w:ascii="Calibri" w:eastAsia="Calibri" w:hAnsi="Calibri" w:cs="Times New Roman"/>
      <w:color w:val="365F91"/>
      <w:sz w:val="20"/>
      <w:szCs w:val="20"/>
      <w:lang w:eastAsia="pl-PL"/>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alistaakcent11">
    <w:name w:val="Jasna lista — akcent 11"/>
    <w:basedOn w:val="Standardowy"/>
    <w:uiPriority w:val="61"/>
    <w:rsid w:val="001F4A40"/>
    <w:pPr>
      <w:spacing w:after="0" w:line="240" w:lineRule="auto"/>
    </w:pPr>
    <w:rPr>
      <w:rFonts w:ascii="Calibri" w:eastAsia="Calibri" w:hAnsi="Calibri" w:cs="Times New Roman"/>
      <w:sz w:val="20"/>
      <w:szCs w:val="20"/>
      <w:lang w:eastAsia="pl-P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ekstprzypisukocowego">
    <w:name w:val="endnote text"/>
    <w:basedOn w:val="Normalny"/>
    <w:link w:val="TekstprzypisukocowegoZnak"/>
    <w:uiPriority w:val="99"/>
    <w:semiHidden/>
    <w:unhideWhenUsed/>
    <w:rsid w:val="001F4A4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F4A40"/>
    <w:rPr>
      <w:rFonts w:ascii="Calibri" w:eastAsia="Calibri" w:hAnsi="Calibri" w:cs="Times New Roman"/>
      <w:sz w:val="20"/>
      <w:szCs w:val="20"/>
    </w:rPr>
  </w:style>
  <w:style w:type="character" w:styleId="Odwoanieprzypisukocowego">
    <w:name w:val="endnote reference"/>
    <w:uiPriority w:val="99"/>
    <w:semiHidden/>
    <w:unhideWhenUsed/>
    <w:rsid w:val="001F4A40"/>
    <w:rPr>
      <w:vertAlign w:val="superscript"/>
    </w:rPr>
  </w:style>
  <w:style w:type="table" w:customStyle="1" w:styleId="Jasnasiatkaakcent11">
    <w:name w:val="Jasna siatka — akcent 11"/>
    <w:basedOn w:val="Standardowy"/>
    <w:uiPriority w:val="62"/>
    <w:rsid w:val="001F4A40"/>
    <w:pPr>
      <w:spacing w:after="0" w:line="240" w:lineRule="auto"/>
    </w:pPr>
    <w:rPr>
      <w:rFonts w:ascii="Calibri" w:eastAsia="Calibri" w:hAnsi="Calibri" w:cs="Times New Roman"/>
      <w:sz w:val="20"/>
      <w:szCs w:val="20"/>
      <w:lang w:eastAsia="pl-P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rmalnyWeb">
    <w:name w:val="Normal (Web)"/>
    <w:basedOn w:val="Normalny"/>
    <w:uiPriority w:val="99"/>
    <w:unhideWhenUsed/>
    <w:rsid w:val="001F4A40"/>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uiPriority w:val="20"/>
    <w:qFormat/>
    <w:rsid w:val="001F4A40"/>
    <w:rPr>
      <w:i/>
      <w:iCs/>
    </w:rPr>
  </w:style>
  <w:style w:type="paragraph" w:styleId="Tekstpodstawowywcity">
    <w:name w:val="Body Text Indent"/>
    <w:basedOn w:val="Normalny"/>
    <w:link w:val="TekstpodstawowywcityZnak"/>
    <w:semiHidden/>
    <w:rsid w:val="001F4A40"/>
    <w:pPr>
      <w:spacing w:after="0" w:line="240" w:lineRule="auto"/>
      <w:ind w:left="360"/>
    </w:pPr>
    <w:rPr>
      <w:rFonts w:ascii="Tahoma" w:eastAsia="Times New Roman" w:hAnsi="Tahoma"/>
      <w:sz w:val="20"/>
      <w:szCs w:val="20"/>
      <w:lang w:eastAsia="pl-PL"/>
    </w:rPr>
  </w:style>
  <w:style w:type="character" w:customStyle="1" w:styleId="TekstpodstawowywcityZnak">
    <w:name w:val="Tekst podstawowy wcięty Znak"/>
    <w:basedOn w:val="Domylnaczcionkaakapitu"/>
    <w:link w:val="Tekstpodstawowywcity"/>
    <w:semiHidden/>
    <w:rsid w:val="001F4A40"/>
    <w:rPr>
      <w:rFonts w:ascii="Tahoma" w:eastAsia="Times New Roman" w:hAnsi="Tahoma" w:cs="Times New Roman"/>
      <w:sz w:val="20"/>
      <w:szCs w:val="20"/>
      <w:lang w:eastAsia="pl-PL"/>
    </w:rPr>
  </w:style>
  <w:style w:type="paragraph" w:styleId="Tekstpodstawowy">
    <w:name w:val="Body Text"/>
    <w:basedOn w:val="Normalny"/>
    <w:link w:val="TekstpodstawowyZnak"/>
    <w:uiPriority w:val="99"/>
    <w:unhideWhenUsed/>
    <w:rsid w:val="001F4A40"/>
    <w:pPr>
      <w:spacing w:after="120"/>
    </w:pPr>
  </w:style>
  <w:style w:type="character" w:customStyle="1" w:styleId="TekstpodstawowyZnak">
    <w:name w:val="Tekst podstawowy Znak"/>
    <w:basedOn w:val="Domylnaczcionkaakapitu"/>
    <w:link w:val="Tekstpodstawowy"/>
    <w:uiPriority w:val="99"/>
    <w:rsid w:val="001F4A40"/>
    <w:rPr>
      <w:rFonts w:ascii="Calibri" w:eastAsia="Calibri" w:hAnsi="Calibri" w:cs="Times New Roman"/>
    </w:rPr>
  </w:style>
  <w:style w:type="paragraph" w:styleId="Tekstpodstawowy3">
    <w:name w:val="Body Text 3"/>
    <w:basedOn w:val="Normalny"/>
    <w:link w:val="Tekstpodstawowy3Znak"/>
    <w:uiPriority w:val="99"/>
    <w:semiHidden/>
    <w:unhideWhenUsed/>
    <w:rsid w:val="001F4A40"/>
    <w:pPr>
      <w:spacing w:after="120"/>
    </w:pPr>
    <w:rPr>
      <w:sz w:val="16"/>
      <w:szCs w:val="16"/>
    </w:rPr>
  </w:style>
  <w:style w:type="character" w:customStyle="1" w:styleId="Tekstpodstawowy3Znak">
    <w:name w:val="Tekst podstawowy 3 Znak"/>
    <w:basedOn w:val="Domylnaczcionkaakapitu"/>
    <w:link w:val="Tekstpodstawowy3"/>
    <w:uiPriority w:val="99"/>
    <w:semiHidden/>
    <w:rsid w:val="001F4A40"/>
    <w:rPr>
      <w:rFonts w:ascii="Calibri" w:eastAsia="Calibri" w:hAnsi="Calibri" w:cs="Times New Roman"/>
      <w:sz w:val="16"/>
      <w:szCs w:val="16"/>
    </w:rPr>
  </w:style>
  <w:style w:type="table" w:customStyle="1" w:styleId="redniecieniowanie1akcent11">
    <w:name w:val="Średnie cieniowanie 1 — akcent 11"/>
    <w:basedOn w:val="Standardowy"/>
    <w:uiPriority w:val="63"/>
    <w:rsid w:val="001F4A40"/>
    <w:pPr>
      <w:spacing w:after="0" w:line="240" w:lineRule="auto"/>
    </w:pPr>
    <w:rPr>
      <w:rFonts w:ascii="Calibri" w:eastAsia="Calibri" w:hAnsi="Calibri"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Jasnecieniowanieakcent110">
    <w:name w:val="Jasne cieniowanie — akcent 11"/>
    <w:basedOn w:val="Standardowy"/>
    <w:next w:val="Jasnecieniowanieakcent11"/>
    <w:uiPriority w:val="60"/>
    <w:rsid w:val="001F4A40"/>
    <w:pPr>
      <w:spacing w:after="0" w:line="240" w:lineRule="auto"/>
    </w:pPr>
    <w:rPr>
      <w:rFonts w:ascii="Calibri" w:eastAsia="Calibri" w:hAnsi="Calibri" w:cs="Times New Roman"/>
      <w:color w:val="365F91"/>
      <w:sz w:val="20"/>
      <w:szCs w:val="20"/>
      <w:lang w:eastAsia="pl-PL"/>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alista1">
    <w:name w:val="Jasna lista1"/>
    <w:basedOn w:val="Standardowy"/>
    <w:uiPriority w:val="61"/>
    <w:rsid w:val="001F4A40"/>
    <w:pPr>
      <w:spacing w:after="0" w:line="240" w:lineRule="auto"/>
    </w:pPr>
    <w:rPr>
      <w:rFonts w:ascii="Calibri" w:eastAsia="Calibri" w:hAnsi="Calibri" w:cs="Times New Roman"/>
      <w:sz w:val="20"/>
      <w:szCs w:val="20"/>
      <w:lang w:eastAsia="pl-P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kstprzypisudolnego">
    <w:name w:val="footnote text"/>
    <w:basedOn w:val="Normalny"/>
    <w:link w:val="TekstprzypisudolnegoZnak"/>
    <w:uiPriority w:val="99"/>
    <w:semiHidden/>
    <w:unhideWhenUsed/>
    <w:rsid w:val="001F4A40"/>
    <w:rPr>
      <w:sz w:val="20"/>
      <w:szCs w:val="20"/>
    </w:rPr>
  </w:style>
  <w:style w:type="character" w:customStyle="1" w:styleId="TekstprzypisudolnegoZnak">
    <w:name w:val="Tekst przypisu dolnego Znak"/>
    <w:basedOn w:val="Domylnaczcionkaakapitu"/>
    <w:link w:val="Tekstprzypisudolnego"/>
    <w:uiPriority w:val="99"/>
    <w:semiHidden/>
    <w:rsid w:val="001F4A40"/>
    <w:rPr>
      <w:rFonts w:ascii="Calibri" w:eastAsia="Calibri" w:hAnsi="Calibri" w:cs="Times New Roman"/>
      <w:sz w:val="20"/>
      <w:szCs w:val="20"/>
    </w:rPr>
  </w:style>
  <w:style w:type="character" w:styleId="Odwoanieprzypisudolnego">
    <w:name w:val="footnote reference"/>
    <w:uiPriority w:val="99"/>
    <w:semiHidden/>
    <w:unhideWhenUsed/>
    <w:rsid w:val="001F4A40"/>
    <w:rPr>
      <w:vertAlign w:val="superscript"/>
    </w:rPr>
  </w:style>
  <w:style w:type="paragraph" w:styleId="Nagwekspisutreci">
    <w:name w:val="TOC Heading"/>
    <w:basedOn w:val="Nagwek1"/>
    <w:next w:val="Normalny"/>
    <w:uiPriority w:val="39"/>
    <w:unhideWhenUsed/>
    <w:qFormat/>
    <w:rsid w:val="001F4A40"/>
    <w:pPr>
      <w:keepLines/>
      <w:numPr>
        <w:numId w:val="0"/>
      </w:numPr>
      <w:spacing w:after="0"/>
      <w:outlineLvl w:val="9"/>
    </w:pPr>
    <w:rPr>
      <w:rFonts w:ascii="Cambria" w:hAnsi="Cambria"/>
      <w:color w:val="365F91"/>
      <w:kern w:val="0"/>
      <w:szCs w:val="28"/>
      <w:lang w:eastAsia="pl-PL"/>
    </w:rPr>
  </w:style>
  <w:style w:type="paragraph" w:styleId="Spistreci1">
    <w:name w:val="toc 1"/>
    <w:basedOn w:val="Normalny"/>
    <w:next w:val="Normalny"/>
    <w:autoRedefine/>
    <w:uiPriority w:val="39"/>
    <w:unhideWhenUsed/>
    <w:rsid w:val="001F4A40"/>
    <w:pPr>
      <w:tabs>
        <w:tab w:val="left" w:pos="440"/>
        <w:tab w:val="right" w:leader="dot" w:pos="9488"/>
      </w:tabs>
      <w:ind w:left="426" w:hanging="426"/>
    </w:pPr>
    <w:rPr>
      <w:rFonts w:ascii="Tahoma" w:hAnsi="Tahoma" w:cs="Tahoma"/>
      <w:b/>
      <w:noProof/>
      <w:sz w:val="20"/>
      <w:szCs w:val="20"/>
    </w:rPr>
  </w:style>
  <w:style w:type="paragraph" w:styleId="Spistreci2">
    <w:name w:val="toc 2"/>
    <w:basedOn w:val="Normalny"/>
    <w:next w:val="Normalny"/>
    <w:autoRedefine/>
    <w:uiPriority w:val="39"/>
    <w:unhideWhenUsed/>
    <w:rsid w:val="001F4A40"/>
    <w:pPr>
      <w:tabs>
        <w:tab w:val="left" w:pos="880"/>
        <w:tab w:val="right" w:leader="dot" w:pos="9488"/>
      </w:tabs>
      <w:ind w:left="851" w:hanging="851"/>
    </w:pPr>
  </w:style>
  <w:style w:type="paragraph" w:styleId="Spistreci3">
    <w:name w:val="toc 3"/>
    <w:basedOn w:val="Normalny"/>
    <w:next w:val="Normalny"/>
    <w:autoRedefine/>
    <w:uiPriority w:val="39"/>
    <w:unhideWhenUsed/>
    <w:rsid w:val="001F4A40"/>
    <w:pPr>
      <w:ind w:left="440"/>
    </w:pPr>
  </w:style>
  <w:style w:type="character" w:styleId="Pogrubienie">
    <w:name w:val="Strong"/>
    <w:uiPriority w:val="22"/>
    <w:qFormat/>
    <w:rsid w:val="001F4A40"/>
    <w:rPr>
      <w:b/>
      <w:bCs/>
    </w:rPr>
  </w:style>
  <w:style w:type="paragraph" w:styleId="Podtytu">
    <w:name w:val="Subtitle"/>
    <w:basedOn w:val="Normalny"/>
    <w:next w:val="Normalny"/>
    <w:link w:val="PodtytuZnak"/>
    <w:uiPriority w:val="11"/>
    <w:qFormat/>
    <w:rsid w:val="001F4A40"/>
    <w:pPr>
      <w:numPr>
        <w:ilvl w:val="1"/>
      </w:numPr>
    </w:pPr>
    <w:rPr>
      <w:rFonts w:ascii="Tahoma" w:eastAsia="Times New Roman" w:hAnsi="Tahoma"/>
      <w:b/>
      <w:iCs/>
      <w:sz w:val="20"/>
      <w:szCs w:val="24"/>
    </w:rPr>
  </w:style>
  <w:style w:type="character" w:customStyle="1" w:styleId="PodtytuZnak">
    <w:name w:val="Podtytuł Znak"/>
    <w:basedOn w:val="Domylnaczcionkaakapitu"/>
    <w:link w:val="Podtytu"/>
    <w:uiPriority w:val="11"/>
    <w:rsid w:val="001F4A40"/>
    <w:rPr>
      <w:rFonts w:ascii="Tahoma" w:eastAsia="Times New Roman" w:hAnsi="Tahoma" w:cs="Times New Roman"/>
      <w:b/>
      <w:iCs/>
      <w:sz w:val="20"/>
      <w:szCs w:val="24"/>
    </w:rPr>
  </w:style>
  <w:style w:type="paragraph" w:styleId="Legenda">
    <w:name w:val="caption"/>
    <w:basedOn w:val="Normalny"/>
    <w:next w:val="Normalny"/>
    <w:uiPriority w:val="35"/>
    <w:unhideWhenUsed/>
    <w:qFormat/>
    <w:rsid w:val="001F4A40"/>
    <w:rPr>
      <w:b/>
      <w:bCs/>
      <w:sz w:val="20"/>
      <w:szCs w:val="20"/>
    </w:rPr>
  </w:style>
  <w:style w:type="paragraph" w:styleId="Spisilustracji">
    <w:name w:val="table of figures"/>
    <w:basedOn w:val="Normalny"/>
    <w:next w:val="Normalny"/>
    <w:uiPriority w:val="99"/>
    <w:unhideWhenUsed/>
    <w:rsid w:val="001F4A40"/>
  </w:style>
  <w:style w:type="table" w:styleId="Jasnalistaakcent5">
    <w:name w:val="Light List Accent 5"/>
    <w:basedOn w:val="Standardowy"/>
    <w:uiPriority w:val="61"/>
    <w:rsid w:val="001F4A40"/>
    <w:pPr>
      <w:spacing w:after="0" w:line="240" w:lineRule="auto"/>
    </w:pPr>
    <w:rPr>
      <w:rFonts w:ascii="Calibri" w:eastAsia="Calibri" w:hAnsi="Calibri" w:cs="Times New Roman"/>
      <w:sz w:val="20"/>
      <w:szCs w:val="20"/>
      <w:lang w:eastAsia="pl-PL"/>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redniecieniowanie2akcent6">
    <w:name w:val="Medium Shading 2 Accent 6"/>
    <w:basedOn w:val="Standardowy"/>
    <w:uiPriority w:val="64"/>
    <w:rsid w:val="001F4A40"/>
    <w:pPr>
      <w:spacing w:after="0" w:line="240" w:lineRule="auto"/>
    </w:pPr>
    <w:rPr>
      <w:rFonts w:ascii="Calibri" w:eastAsia="Calibri" w:hAnsi="Calibri" w:cs="Times New Roman"/>
      <w:sz w:val="20"/>
      <w:szCs w:val="20"/>
      <w:lang w:eastAsia="pl-P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Jasnecieniowanieakcent5">
    <w:name w:val="Light Shading Accent 5"/>
    <w:basedOn w:val="Standardowy"/>
    <w:uiPriority w:val="60"/>
    <w:rsid w:val="001F4A40"/>
    <w:pPr>
      <w:spacing w:after="0" w:line="240" w:lineRule="auto"/>
    </w:pPr>
    <w:rPr>
      <w:rFonts w:ascii="Calibri" w:eastAsia="Calibri" w:hAnsi="Calibri" w:cs="Times New Roman"/>
      <w:color w:val="17365D"/>
      <w:sz w:val="20"/>
      <w:szCs w:val="20"/>
      <w:lang w:eastAsia="pl-PL"/>
    </w:rPr>
    <w:tblPr>
      <w:tblStyleRowBandSize w:val="1"/>
      <w:tblStyleColBandSize w:val="1"/>
      <w:tblInd w:w="0" w:type="dxa"/>
      <w:tblBorders>
        <w:top w:val="single" w:sz="4" w:space="0" w:color="FFFFFF"/>
        <w:bottom w:val="single" w:sz="4" w:space="0" w:color="FFFFFF"/>
      </w:tblBorders>
      <w:tblCellMar>
        <w:top w:w="0" w:type="dxa"/>
        <w:left w:w="108" w:type="dxa"/>
        <w:bottom w:w="0" w:type="dxa"/>
        <w:right w:w="108" w:type="dxa"/>
      </w:tblCellMar>
    </w:tblPr>
    <w:tcPr>
      <w:shd w:val="clear" w:color="auto" w:fill="DBE5F1"/>
    </w:tc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Odwoaniedokomentarza">
    <w:name w:val="annotation reference"/>
    <w:uiPriority w:val="99"/>
    <w:semiHidden/>
    <w:unhideWhenUsed/>
    <w:rsid w:val="001F4A40"/>
    <w:rPr>
      <w:sz w:val="16"/>
      <w:szCs w:val="16"/>
    </w:rPr>
  </w:style>
  <w:style w:type="paragraph" w:styleId="Tekstkomentarza">
    <w:name w:val="annotation text"/>
    <w:basedOn w:val="Normalny"/>
    <w:link w:val="TekstkomentarzaZnak"/>
    <w:uiPriority w:val="99"/>
    <w:semiHidden/>
    <w:unhideWhenUsed/>
    <w:rsid w:val="001F4A40"/>
    <w:rPr>
      <w:sz w:val="20"/>
      <w:szCs w:val="20"/>
    </w:rPr>
  </w:style>
  <w:style w:type="character" w:customStyle="1" w:styleId="TekstkomentarzaZnak">
    <w:name w:val="Tekst komentarza Znak"/>
    <w:basedOn w:val="Domylnaczcionkaakapitu"/>
    <w:link w:val="Tekstkomentarza"/>
    <w:uiPriority w:val="99"/>
    <w:semiHidden/>
    <w:rsid w:val="001F4A4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F4A40"/>
    <w:rPr>
      <w:b/>
      <w:bCs/>
    </w:rPr>
  </w:style>
  <w:style w:type="character" w:customStyle="1" w:styleId="TematkomentarzaZnak">
    <w:name w:val="Temat komentarza Znak"/>
    <w:basedOn w:val="TekstkomentarzaZnak"/>
    <w:link w:val="Tematkomentarza"/>
    <w:uiPriority w:val="99"/>
    <w:semiHidden/>
    <w:rsid w:val="001F4A4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3.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gapp.pl" TargetMode="Externa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Zeszyt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Office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Dokumenty\LPR\wykresy.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Arkusz_programu_Microsoft_Office_Excel3.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Arkusz_programu_Microsoft_Office_Excel4.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3"/>
  <c:chart>
    <c:view3D>
      <c:rotX val="30"/>
      <c:perspective val="30"/>
    </c:view3D>
    <c:plotArea>
      <c:layout>
        <c:manualLayout>
          <c:layoutTarget val="inner"/>
          <c:xMode val="edge"/>
          <c:yMode val="edge"/>
          <c:x val="0.12212043616499157"/>
          <c:y val="0.20125321917132413"/>
          <c:w val="0.70155858566459672"/>
          <c:h val="0.67120631136825404"/>
        </c:manualLayout>
      </c:layout>
      <c:pie3DChart>
        <c:varyColors val="1"/>
        <c:ser>
          <c:idx val="0"/>
          <c:order val="0"/>
          <c:dLbls>
            <c:dLbl>
              <c:idx val="0"/>
              <c:layout>
                <c:manualLayout>
                  <c:x val="8.0249663913961974E-2"/>
                  <c:y val="9.8295046974380285E-3"/>
                </c:manualLayout>
              </c:layout>
              <c:tx>
                <c:rich>
                  <a:bodyPr/>
                  <a:lstStyle/>
                  <a:p>
                    <a:pPr>
                      <a:defRPr/>
                    </a:pPr>
                    <a:r>
                      <a:rPr lang="en-US" sz="897" b="1"/>
                      <a:t>Sektor przemysłowy</a:t>
                    </a:r>
                    <a:r>
                      <a:rPr lang="en-US" b="1"/>
                      <a:t>
14%</a:t>
                    </a:r>
                  </a:p>
                </c:rich>
              </c:tx>
              <c:spPr/>
              <c:dLblPos val="bestFit"/>
            </c:dLbl>
            <c:dLbl>
              <c:idx val="1"/>
              <c:layout>
                <c:manualLayout>
                  <c:x val="-2.1544715447154501E-3"/>
                  <c:y val="-9.3267284342408191E-2"/>
                </c:manualLayout>
              </c:layout>
              <c:spPr/>
              <c:txPr>
                <a:bodyPr/>
                <a:lstStyle/>
                <a:p>
                  <a:pPr>
                    <a:defRPr b="1"/>
                  </a:pPr>
                  <a:endParaRPr lang="pl-PL"/>
                </a:p>
              </c:txPr>
              <c:dLblPos val="bestFit"/>
              <c:showCatName val="1"/>
              <c:showPercent val="1"/>
            </c:dLbl>
            <c:dLbl>
              <c:idx val="2"/>
              <c:layout>
                <c:manualLayout>
                  <c:x val="5.8517593837355761E-2"/>
                  <c:y val="-0.49558628266842242"/>
                </c:manualLayout>
              </c:layout>
              <c:spPr/>
              <c:txPr>
                <a:bodyPr/>
                <a:lstStyle/>
                <a:p>
                  <a:pPr>
                    <a:defRPr b="1"/>
                  </a:pPr>
                  <a:endParaRPr lang="pl-PL"/>
                </a:p>
              </c:txPr>
              <c:dLblPos val="bestFit"/>
              <c:showCatName val="1"/>
              <c:showPercent val="1"/>
            </c:dLbl>
            <c:showCatName val="1"/>
            <c:showPercent val="1"/>
            <c:showLeaderLines val="1"/>
          </c:dLbls>
          <c:cat>
            <c:strRef>
              <c:f>Arkusz1!$B$3:$B$5</c:f>
              <c:strCache>
                <c:ptCount val="3"/>
                <c:pt idx="0">
                  <c:v>Sektor przemysłowy</c:v>
                </c:pt>
                <c:pt idx="1">
                  <c:v>Sektor budowlany</c:v>
                </c:pt>
                <c:pt idx="2">
                  <c:v>Sektor usługowy</c:v>
                </c:pt>
              </c:strCache>
            </c:strRef>
          </c:cat>
          <c:val>
            <c:numRef>
              <c:f>Arkusz1!$C$3:$C$5</c:f>
              <c:numCache>
                <c:formatCode>General</c:formatCode>
                <c:ptCount val="3"/>
                <c:pt idx="0">
                  <c:v>60</c:v>
                </c:pt>
                <c:pt idx="1">
                  <c:v>79</c:v>
                </c:pt>
                <c:pt idx="2">
                  <c:v>292</c:v>
                </c:pt>
              </c:numCache>
            </c:numRef>
          </c:val>
        </c:ser>
        <c:ser>
          <c:idx val="1"/>
          <c:order val="1"/>
          <c:dLbls>
            <c:showCatName val="1"/>
            <c:showPercent val="1"/>
            <c:showLeaderLines val="1"/>
          </c:dLbls>
          <c:cat>
            <c:strRef>
              <c:f>Arkusz1!$B$3:$B$5</c:f>
              <c:strCache>
                <c:ptCount val="3"/>
                <c:pt idx="0">
                  <c:v>Sektor przemysłowy</c:v>
                </c:pt>
                <c:pt idx="1">
                  <c:v>Sektor budowlany</c:v>
                </c:pt>
                <c:pt idx="2">
                  <c:v>Sektor usługowy</c:v>
                </c:pt>
              </c:strCache>
            </c:strRef>
          </c:cat>
          <c:val>
            <c:numRef>
              <c:f>Arkusz1!$D$3:$D$5</c:f>
              <c:numCache>
                <c:formatCode>0%</c:formatCode>
                <c:ptCount val="3"/>
                <c:pt idx="0">
                  <c:v>0.13921113689095146</c:v>
                </c:pt>
                <c:pt idx="1">
                  <c:v>0.18329466357308591</c:v>
                </c:pt>
                <c:pt idx="2">
                  <c:v>0.6774941995359629</c:v>
                </c:pt>
              </c:numCache>
            </c:numRef>
          </c:val>
        </c:ser>
      </c:pie3DChart>
      <c:spPr>
        <a:noFill/>
        <a:ln w="25319">
          <a:noFill/>
        </a:ln>
      </c:spPr>
    </c:plotArea>
    <c:plotVisOnly val="1"/>
    <c:dispBlanksAs val="zero"/>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view3D>
      <c:rAngAx val="1"/>
    </c:view3D>
    <c:plotArea>
      <c:layout>
        <c:manualLayout>
          <c:layoutTarget val="inner"/>
          <c:xMode val="edge"/>
          <c:yMode val="edge"/>
          <c:x val="0.16655096237970252"/>
          <c:y val="5.1400554097404488E-2"/>
          <c:w val="0.729107744780633"/>
          <c:h val="0.60691662758456177"/>
        </c:manualLayout>
      </c:layout>
      <c:bar3DChart>
        <c:barDir val="col"/>
        <c:grouping val="clustered"/>
        <c:ser>
          <c:idx val="0"/>
          <c:order val="0"/>
          <c:tx>
            <c:strRef>
              <c:f>Arkusz1!$C$25</c:f>
              <c:strCache>
                <c:ptCount val="1"/>
                <c:pt idx="0">
                  <c:v>Liczba osób</c:v>
                </c:pt>
              </c:strCache>
            </c:strRef>
          </c:tx>
          <c:cat>
            <c:strRef>
              <c:f>Arkusz1!$B$26:$B$30</c:f>
              <c:strCache>
                <c:ptCount val="5"/>
                <c:pt idx="0">
                  <c:v>Ogółem                                  </c:v>
                </c:pt>
                <c:pt idx="1">
                  <c:v>w tym kobiety                        </c:v>
                </c:pt>
                <c:pt idx="2">
                  <c:v>Przemysł i budownictwo         </c:v>
                </c:pt>
                <c:pt idx="3">
                  <c:v>Gastronomia handel i usługi</c:v>
                </c:pt>
                <c:pt idx="4">
                  <c:v>Pozostałe                               </c:v>
                </c:pt>
              </c:strCache>
            </c:strRef>
          </c:cat>
          <c:val>
            <c:numRef>
              <c:f>Arkusz1!$C$26:$C$30</c:f>
              <c:numCache>
                <c:formatCode>General</c:formatCode>
                <c:ptCount val="5"/>
                <c:pt idx="0">
                  <c:v>426</c:v>
                </c:pt>
                <c:pt idx="1">
                  <c:v>291</c:v>
                </c:pt>
                <c:pt idx="2">
                  <c:v>90</c:v>
                </c:pt>
                <c:pt idx="3">
                  <c:v>36</c:v>
                </c:pt>
                <c:pt idx="4">
                  <c:v>289</c:v>
                </c:pt>
              </c:numCache>
            </c:numRef>
          </c:val>
        </c:ser>
        <c:shape val="cylinder"/>
        <c:axId val="178771456"/>
        <c:axId val="178772992"/>
        <c:axId val="0"/>
      </c:bar3DChart>
      <c:catAx>
        <c:axId val="178771456"/>
        <c:scaling>
          <c:orientation val="minMax"/>
        </c:scaling>
        <c:axPos val="b"/>
        <c:tickLblPos val="nextTo"/>
        <c:txPr>
          <a:bodyPr rot="-1980000" vert="horz" anchor="t" anchorCtr="0"/>
          <a:lstStyle/>
          <a:p>
            <a:pPr>
              <a:defRPr sz="800">
                <a:latin typeface="Tahoma" pitchFamily="34" charset="0"/>
                <a:ea typeface="Tahoma" pitchFamily="34" charset="0"/>
                <a:cs typeface="Tahoma" pitchFamily="34" charset="0"/>
              </a:defRPr>
            </a:pPr>
            <a:endParaRPr lang="pl-PL"/>
          </a:p>
        </c:txPr>
        <c:crossAx val="178772992"/>
        <c:crosses val="autoZero"/>
        <c:auto val="1"/>
        <c:lblAlgn val="ctr"/>
        <c:lblOffset val="100"/>
      </c:catAx>
      <c:valAx>
        <c:axId val="178772992"/>
        <c:scaling>
          <c:orientation val="minMax"/>
        </c:scaling>
        <c:axPos val="l"/>
        <c:majorGridlines/>
        <c:numFmt formatCode="General" sourceLinked="1"/>
        <c:tickLblPos val="nextTo"/>
        <c:crossAx val="178771456"/>
        <c:crosses val="autoZero"/>
        <c:crossBetween val="between"/>
      </c:valAx>
    </c:plotArea>
    <c:legend>
      <c:legendPos val="r"/>
    </c:legend>
    <c:plotVisOnly val="1"/>
    <c:dispBlanksAs val="gap"/>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pl-PL"/>
  <c:chart>
    <c:plotArea>
      <c:layout>
        <c:manualLayout>
          <c:layoutTarget val="inner"/>
          <c:xMode val="edge"/>
          <c:yMode val="edge"/>
          <c:x val="7.364427040202863E-2"/>
          <c:y val="6.1938743012771941E-2"/>
          <c:w val="0.64414426806274894"/>
          <c:h val="0.7983030782240087"/>
        </c:manualLayout>
      </c:layout>
      <c:lineChart>
        <c:grouping val="standard"/>
        <c:ser>
          <c:idx val="0"/>
          <c:order val="0"/>
          <c:tx>
            <c:strRef>
              <c:f>Arkusz1!$B$44</c:f>
              <c:strCache>
                <c:ptCount val="1"/>
                <c:pt idx="0">
                  <c:v>Pracujący na 1000 ludności</c:v>
                </c:pt>
              </c:strCache>
            </c:strRef>
          </c:tx>
          <c:marker>
            <c:symbol val="none"/>
          </c:marker>
          <c:cat>
            <c:numRef>
              <c:f>Arkusz1!$C$43:$E$43</c:f>
              <c:numCache>
                <c:formatCode>General</c:formatCode>
                <c:ptCount val="3"/>
                <c:pt idx="0">
                  <c:v>2008</c:v>
                </c:pt>
                <c:pt idx="1">
                  <c:v>2009</c:v>
                </c:pt>
                <c:pt idx="2">
                  <c:v>2010</c:v>
                </c:pt>
              </c:numCache>
            </c:numRef>
          </c:cat>
          <c:val>
            <c:numRef>
              <c:f>Arkusz1!$C$44:$E$44</c:f>
              <c:numCache>
                <c:formatCode>General</c:formatCode>
                <c:ptCount val="3"/>
                <c:pt idx="0">
                  <c:v>73</c:v>
                </c:pt>
                <c:pt idx="1">
                  <c:v>64</c:v>
                </c:pt>
                <c:pt idx="2">
                  <c:v>76</c:v>
                </c:pt>
              </c:numCache>
            </c:numRef>
          </c:val>
        </c:ser>
        <c:ser>
          <c:idx val="1"/>
          <c:order val="1"/>
          <c:tx>
            <c:strRef>
              <c:f>Arkusz1!$B$45</c:f>
              <c:strCache>
                <c:ptCount val="1"/>
                <c:pt idx="0">
                  <c:v>Bezrobotni zarejestrowani</c:v>
                </c:pt>
              </c:strCache>
            </c:strRef>
          </c:tx>
          <c:marker>
            <c:symbol val="none"/>
          </c:marker>
          <c:cat>
            <c:numRef>
              <c:f>Arkusz1!$C$43:$E$43</c:f>
              <c:numCache>
                <c:formatCode>General</c:formatCode>
                <c:ptCount val="3"/>
                <c:pt idx="0">
                  <c:v>2008</c:v>
                </c:pt>
                <c:pt idx="1">
                  <c:v>2009</c:v>
                </c:pt>
                <c:pt idx="2">
                  <c:v>2010</c:v>
                </c:pt>
              </c:numCache>
            </c:numRef>
          </c:cat>
          <c:val>
            <c:numRef>
              <c:f>Arkusz1!$C$45:$E$45</c:f>
              <c:numCache>
                <c:formatCode>General</c:formatCode>
                <c:ptCount val="3"/>
                <c:pt idx="0">
                  <c:v>231</c:v>
                </c:pt>
                <c:pt idx="1">
                  <c:v>241</c:v>
                </c:pt>
                <c:pt idx="2">
                  <c:v>299</c:v>
                </c:pt>
              </c:numCache>
            </c:numRef>
          </c:val>
        </c:ser>
        <c:marker val="1"/>
        <c:axId val="170289024"/>
        <c:axId val="170290560"/>
      </c:lineChart>
      <c:catAx>
        <c:axId val="170289024"/>
        <c:scaling>
          <c:orientation val="minMax"/>
        </c:scaling>
        <c:axPos val="b"/>
        <c:numFmt formatCode="General" sourceLinked="1"/>
        <c:tickLblPos val="nextTo"/>
        <c:crossAx val="170290560"/>
        <c:crosses val="autoZero"/>
        <c:auto val="1"/>
        <c:lblAlgn val="ctr"/>
        <c:lblOffset val="100"/>
      </c:catAx>
      <c:valAx>
        <c:axId val="170290560"/>
        <c:scaling>
          <c:orientation val="minMax"/>
        </c:scaling>
        <c:axPos val="l"/>
        <c:majorGridlines/>
        <c:numFmt formatCode="General" sourceLinked="1"/>
        <c:tickLblPos val="nextTo"/>
        <c:crossAx val="170289024"/>
        <c:crosses val="autoZero"/>
        <c:crossBetween val="between"/>
      </c:valAx>
    </c:plotArea>
    <c:legend>
      <c:legendPos val="r"/>
    </c:legend>
    <c:plotVisOnly val="1"/>
    <c:dispBlanksAs val="gap"/>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plotArea>
      <c:layout/>
      <c:barChart>
        <c:barDir val="col"/>
        <c:grouping val="clustered"/>
        <c:ser>
          <c:idx val="1"/>
          <c:order val="0"/>
          <c:cat>
            <c:numRef>
              <c:f>Arkusz1!$B$58:$B$61</c:f>
              <c:numCache>
                <c:formatCode>General</c:formatCode>
                <c:ptCount val="4"/>
                <c:pt idx="0">
                  <c:v>2</c:v>
                </c:pt>
                <c:pt idx="1">
                  <c:v>6</c:v>
                </c:pt>
                <c:pt idx="2">
                  <c:v>12</c:v>
                </c:pt>
                <c:pt idx="3">
                  <c:v>15</c:v>
                </c:pt>
              </c:numCache>
            </c:numRef>
          </c:cat>
          <c:val>
            <c:numRef>
              <c:f>Arkusz1!$C$58:$C$61</c:f>
              <c:numCache>
                <c:formatCode>General</c:formatCode>
                <c:ptCount val="4"/>
                <c:pt idx="0">
                  <c:v>189</c:v>
                </c:pt>
                <c:pt idx="1">
                  <c:v>233</c:v>
                </c:pt>
                <c:pt idx="2">
                  <c:v>418</c:v>
                </c:pt>
                <c:pt idx="3">
                  <c:v>246</c:v>
                </c:pt>
              </c:numCache>
            </c:numRef>
          </c:val>
        </c:ser>
        <c:axId val="178764416"/>
        <c:axId val="179110656"/>
      </c:barChart>
      <c:catAx>
        <c:axId val="178764416"/>
        <c:scaling>
          <c:orientation val="minMax"/>
        </c:scaling>
        <c:axPos val="b"/>
        <c:title>
          <c:tx>
            <c:rich>
              <a:bodyPr/>
              <a:lstStyle/>
              <a:p>
                <a:pPr>
                  <a:defRPr sz="800" b="0">
                    <a:latin typeface="Tahoma" pitchFamily="34" charset="0"/>
                    <a:ea typeface="Tahoma" pitchFamily="34" charset="0"/>
                    <a:cs typeface="Tahoma" pitchFamily="34" charset="0"/>
                  </a:defRPr>
                </a:pPr>
                <a:r>
                  <a:rPr lang="pl-PL" sz="800" b="0">
                    <a:latin typeface="Tahoma" pitchFamily="34" charset="0"/>
                    <a:ea typeface="Tahoma" pitchFamily="34" charset="0"/>
                    <a:cs typeface="Tahoma" pitchFamily="34" charset="0"/>
                  </a:rPr>
                  <a:t>Wiek</a:t>
                </a:r>
              </a:p>
            </c:rich>
          </c:tx>
        </c:title>
        <c:numFmt formatCode="General" sourceLinked="1"/>
        <c:majorTickMark val="none"/>
        <c:tickLblPos val="nextTo"/>
        <c:crossAx val="179110656"/>
        <c:crosses val="autoZero"/>
        <c:auto val="1"/>
        <c:lblAlgn val="ctr"/>
        <c:lblOffset val="100"/>
      </c:catAx>
      <c:valAx>
        <c:axId val="179110656"/>
        <c:scaling>
          <c:orientation val="minMax"/>
        </c:scaling>
        <c:axPos val="l"/>
        <c:majorGridlines/>
        <c:title>
          <c:tx>
            <c:rich>
              <a:bodyPr/>
              <a:lstStyle/>
              <a:p>
                <a:pPr>
                  <a:defRPr sz="800" b="0">
                    <a:latin typeface="Tahoma" pitchFamily="34" charset="0"/>
                    <a:ea typeface="Tahoma" pitchFamily="34" charset="0"/>
                    <a:cs typeface="Tahoma" pitchFamily="34" charset="0"/>
                  </a:defRPr>
                </a:pPr>
                <a:r>
                  <a:rPr lang="pl-PL" sz="800" b="0">
                    <a:latin typeface="Tahoma" pitchFamily="34" charset="0"/>
                    <a:ea typeface="Tahoma" pitchFamily="34" charset="0"/>
                    <a:cs typeface="Tahoma" pitchFamily="34" charset="0"/>
                  </a:rPr>
                  <a:t>Ilość</a:t>
                </a:r>
                <a:r>
                  <a:rPr lang="pl-PL" sz="800" b="0" baseline="0">
                    <a:latin typeface="Tahoma" pitchFamily="34" charset="0"/>
                    <a:ea typeface="Tahoma" pitchFamily="34" charset="0"/>
                    <a:cs typeface="Tahoma" pitchFamily="34" charset="0"/>
                  </a:rPr>
                  <a:t> dzieci</a:t>
                </a:r>
                <a:endParaRPr lang="pl-PL" sz="800" b="0">
                  <a:latin typeface="Tahoma" pitchFamily="34" charset="0"/>
                  <a:ea typeface="Tahoma" pitchFamily="34" charset="0"/>
                  <a:cs typeface="Tahoma" pitchFamily="34" charset="0"/>
                </a:endParaRPr>
              </a:p>
            </c:rich>
          </c:tx>
          <c:layout>
            <c:manualLayout>
              <c:xMode val="edge"/>
              <c:yMode val="edge"/>
              <c:x val="1.8893387314439947E-2"/>
              <c:y val="0.3097303392631478"/>
            </c:manualLayout>
          </c:layout>
        </c:title>
        <c:numFmt formatCode="General" sourceLinked="1"/>
        <c:tickLblPos val="nextTo"/>
        <c:crossAx val="178764416"/>
        <c:crosses val="autoZero"/>
        <c:crossBetween val="between"/>
      </c:valAx>
    </c:plotArea>
    <c:plotVisOnly val="1"/>
    <c:dispBlanksAs val="gap"/>
  </c:chart>
  <c:spPr>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60794151970673083"/>
          <c:y val="0.50105204972587558"/>
          <c:w val="0.36089551306086765"/>
          <c:h val="0.46906075852266332"/>
        </c:manualLayout>
      </c:layout>
      <c:pieChart>
        <c:varyColors val="1"/>
        <c:ser>
          <c:idx val="0"/>
          <c:order val="0"/>
          <c:dLbls>
            <c:showPercent val="1"/>
            <c:showLeaderLines val="1"/>
          </c:dLbls>
          <c:cat>
            <c:strRef>
              <c:f>Arkusz1!$B$71:$B$79</c:f>
              <c:strCache>
                <c:ptCount val="9"/>
                <c:pt idx="0">
                  <c:v>Ubóstwo</c:v>
                </c:pt>
                <c:pt idx="1">
                  <c:v>Potrzeba ochrony macierzyństwa</c:v>
                </c:pt>
                <c:pt idx="2">
                  <c:v>Bezrobocie</c:v>
                </c:pt>
                <c:pt idx="3">
                  <c:v>Niepełnosprawność</c:v>
                </c:pt>
                <c:pt idx="4">
                  <c:v>Długotrwała choroba</c:v>
                </c:pt>
                <c:pt idx="5">
                  <c:v>Bezradność w sprawach opiekuńczo-wychowawczych i prowadzeniu gospodarstwa domowego</c:v>
                </c:pt>
                <c:pt idx="6">
                  <c:v>Alkoholizm</c:v>
                </c:pt>
                <c:pt idx="7">
                  <c:v>Trudności w przystosowaniu do życia po opuszczeniu zakładu karnego</c:v>
                </c:pt>
                <c:pt idx="8">
                  <c:v>Klęska żywiołowa lub ekologiczna</c:v>
                </c:pt>
              </c:strCache>
            </c:strRef>
          </c:cat>
          <c:val>
            <c:numRef>
              <c:f>Arkusz1!$C$71:$C$79</c:f>
              <c:numCache>
                <c:formatCode>General</c:formatCode>
                <c:ptCount val="9"/>
                <c:pt idx="0">
                  <c:v>35</c:v>
                </c:pt>
                <c:pt idx="1">
                  <c:v>18</c:v>
                </c:pt>
                <c:pt idx="2">
                  <c:v>85</c:v>
                </c:pt>
                <c:pt idx="3">
                  <c:v>77</c:v>
                </c:pt>
                <c:pt idx="4">
                  <c:v>25</c:v>
                </c:pt>
                <c:pt idx="5">
                  <c:v>44</c:v>
                </c:pt>
                <c:pt idx="6">
                  <c:v>34</c:v>
                </c:pt>
                <c:pt idx="7">
                  <c:v>2</c:v>
                </c:pt>
                <c:pt idx="8">
                  <c:v>48</c:v>
                </c:pt>
              </c:numCache>
            </c:numRef>
          </c:val>
        </c:ser>
        <c:firstSliceAng val="0"/>
      </c:pieChart>
      <c:spPr>
        <a:noFill/>
        <a:ln w="25397">
          <a:noFill/>
        </a:ln>
      </c:spPr>
    </c:plotArea>
    <c:legend>
      <c:legendPos val="t"/>
      <c:layout>
        <c:manualLayout>
          <c:xMode val="edge"/>
          <c:yMode val="edge"/>
          <c:x val="1.8582147819757835E-2"/>
          <c:y val="1.5793349572310661E-3"/>
          <c:w val="0.88569346478748978"/>
          <c:h val="0.54368070897612586"/>
        </c:manualLayout>
      </c:layout>
      <c:txPr>
        <a:bodyPr/>
        <a:lstStyle/>
        <a:p>
          <a:pPr>
            <a:defRPr sz="800">
              <a:latin typeface="Tahoma" pitchFamily="34" charset="0"/>
              <a:ea typeface="Tahoma" pitchFamily="34" charset="0"/>
              <a:cs typeface="Tahoma" pitchFamily="34" charset="0"/>
            </a:defRPr>
          </a:pPr>
          <a:endParaRPr lang="pl-PL"/>
        </a:p>
      </c:txPr>
    </c:legend>
    <c:plotVisOnly val="1"/>
    <c:dispBlanksAs val="zero"/>
  </c:chart>
  <c:spPr>
    <a:ln>
      <a:noFill/>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view3D>
      <c:depthPercent val="100"/>
      <c:rAngAx val="1"/>
    </c:view3D>
    <c:plotArea>
      <c:layout/>
      <c:bar3DChart>
        <c:barDir val="col"/>
        <c:grouping val="clustered"/>
        <c:ser>
          <c:idx val="0"/>
          <c:order val="0"/>
          <c:tx>
            <c:strRef>
              <c:f>Arkusz1!$B$95</c:f>
              <c:strCache>
                <c:ptCount val="1"/>
                <c:pt idx="0">
                  <c:v>Rolnictwo i łowiectwo</c:v>
                </c:pt>
              </c:strCache>
            </c:strRef>
          </c:tx>
          <c:cat>
            <c:numRef>
              <c:f>Arkusz1!$C$94:$E$94</c:f>
              <c:numCache>
                <c:formatCode>General</c:formatCode>
                <c:ptCount val="3"/>
                <c:pt idx="0">
                  <c:v>2008</c:v>
                </c:pt>
                <c:pt idx="1">
                  <c:v>2009</c:v>
                </c:pt>
                <c:pt idx="2">
                  <c:v>2010</c:v>
                </c:pt>
              </c:numCache>
            </c:numRef>
          </c:cat>
          <c:val>
            <c:numRef>
              <c:f>Arkusz1!$C$95:$E$95</c:f>
              <c:numCache>
                <c:formatCode>0.00</c:formatCode>
                <c:ptCount val="3"/>
                <c:pt idx="0">
                  <c:v>2.9</c:v>
                </c:pt>
                <c:pt idx="1">
                  <c:v>1.8</c:v>
                </c:pt>
                <c:pt idx="2">
                  <c:v>11.4</c:v>
                </c:pt>
              </c:numCache>
            </c:numRef>
          </c:val>
        </c:ser>
        <c:ser>
          <c:idx val="1"/>
          <c:order val="1"/>
          <c:tx>
            <c:strRef>
              <c:f>Arkusz1!$B$96</c:f>
              <c:strCache>
                <c:ptCount val="1"/>
                <c:pt idx="0">
                  <c:v>Gospodarka mieszkaniowa</c:v>
                </c:pt>
              </c:strCache>
            </c:strRef>
          </c:tx>
          <c:cat>
            <c:numRef>
              <c:f>Arkusz1!$C$94:$E$94</c:f>
              <c:numCache>
                <c:formatCode>General</c:formatCode>
                <c:ptCount val="3"/>
                <c:pt idx="0">
                  <c:v>2008</c:v>
                </c:pt>
                <c:pt idx="1">
                  <c:v>2009</c:v>
                </c:pt>
                <c:pt idx="2">
                  <c:v>2010</c:v>
                </c:pt>
              </c:numCache>
            </c:numRef>
          </c:cat>
          <c:val>
            <c:numRef>
              <c:f>Arkusz1!$C$96:$E$96</c:f>
              <c:numCache>
                <c:formatCode>0.00</c:formatCode>
                <c:ptCount val="3"/>
                <c:pt idx="0">
                  <c:v>4.5</c:v>
                </c:pt>
                <c:pt idx="1">
                  <c:v>3.9</c:v>
                </c:pt>
                <c:pt idx="2">
                  <c:v>2.9</c:v>
                </c:pt>
              </c:numCache>
            </c:numRef>
          </c:val>
        </c:ser>
        <c:ser>
          <c:idx val="2"/>
          <c:order val="2"/>
          <c:tx>
            <c:strRef>
              <c:f>Arkusz1!$B$97</c:f>
              <c:strCache>
                <c:ptCount val="1"/>
                <c:pt idx="0">
                  <c:v>Dochody od osób prawnych i od osób fizycznych</c:v>
                </c:pt>
              </c:strCache>
            </c:strRef>
          </c:tx>
          <c:cat>
            <c:numRef>
              <c:f>Arkusz1!$C$94:$E$94</c:f>
              <c:numCache>
                <c:formatCode>General</c:formatCode>
                <c:ptCount val="3"/>
                <c:pt idx="0">
                  <c:v>2008</c:v>
                </c:pt>
                <c:pt idx="1">
                  <c:v>2009</c:v>
                </c:pt>
                <c:pt idx="2">
                  <c:v>2010</c:v>
                </c:pt>
              </c:numCache>
            </c:numRef>
          </c:cat>
          <c:val>
            <c:numRef>
              <c:f>Arkusz1!$C$97:$E$97</c:f>
              <c:numCache>
                <c:formatCode>0.00</c:formatCode>
                <c:ptCount val="3"/>
                <c:pt idx="0">
                  <c:v>26.2</c:v>
                </c:pt>
                <c:pt idx="1">
                  <c:v>23.6</c:v>
                </c:pt>
                <c:pt idx="2">
                  <c:v>22.9</c:v>
                </c:pt>
              </c:numCache>
            </c:numRef>
          </c:val>
        </c:ser>
        <c:shape val="cone"/>
        <c:axId val="179229824"/>
        <c:axId val="179231360"/>
        <c:axId val="0"/>
      </c:bar3DChart>
      <c:catAx>
        <c:axId val="179229824"/>
        <c:scaling>
          <c:orientation val="minMax"/>
        </c:scaling>
        <c:axPos val="b"/>
        <c:numFmt formatCode="General" sourceLinked="1"/>
        <c:majorTickMark val="none"/>
        <c:tickLblPos val="nextTo"/>
        <c:crossAx val="179231360"/>
        <c:crosses val="autoZero"/>
        <c:auto val="1"/>
        <c:lblAlgn val="ctr"/>
        <c:lblOffset val="100"/>
      </c:catAx>
      <c:valAx>
        <c:axId val="179231360"/>
        <c:scaling>
          <c:orientation val="minMax"/>
        </c:scaling>
        <c:axPos val="l"/>
        <c:majorGridlines/>
        <c:title>
          <c:tx>
            <c:rich>
              <a:bodyPr/>
              <a:lstStyle/>
              <a:p>
                <a:pPr>
                  <a:defRPr sz="999" b="0" i="0" u="none" strike="noStrike" baseline="0">
                    <a:solidFill>
                      <a:srgbClr val="000000"/>
                    </a:solidFill>
                    <a:latin typeface="Tahoma"/>
                    <a:ea typeface="Tahoma"/>
                    <a:cs typeface="Tahoma"/>
                  </a:defRPr>
                </a:pPr>
                <a:r>
                  <a:rPr lang="pl-PL"/>
                  <a:t>Dochód budżetu Gminy [%]</a:t>
                </a:r>
              </a:p>
            </c:rich>
          </c:tx>
          <c:layout>
            <c:manualLayout>
              <c:xMode val="edge"/>
              <c:yMode val="edge"/>
              <c:x val="0.25919685965180278"/>
              <c:y val="7.4433051983610013E-2"/>
            </c:manualLayout>
          </c:layout>
        </c:title>
        <c:numFmt formatCode="0.00" sourceLinked="1"/>
        <c:majorTickMark val="none"/>
        <c:tickLblPos val="nextTo"/>
        <c:txPr>
          <a:bodyPr/>
          <a:lstStyle/>
          <a:p>
            <a:pPr>
              <a:defRPr>
                <a:latin typeface="Tahoma" pitchFamily="34" charset="0"/>
                <a:ea typeface="Tahoma" pitchFamily="34" charset="0"/>
                <a:cs typeface="Tahoma" pitchFamily="34" charset="0"/>
              </a:defRPr>
            </a:pPr>
            <a:endParaRPr lang="pl-PL"/>
          </a:p>
        </c:txPr>
        <c:crossAx val="179229824"/>
        <c:crosses val="autoZero"/>
        <c:crossBetween val="between"/>
      </c:valAx>
      <c:dTable>
        <c:showHorzBorder val="1"/>
        <c:showVertBorder val="1"/>
        <c:showOutline val="1"/>
        <c:showKeys val="1"/>
        <c:txPr>
          <a:bodyPr/>
          <a:lstStyle/>
          <a:p>
            <a:pPr rtl="0">
              <a:defRPr>
                <a:latin typeface="Tahoma" pitchFamily="34" charset="0"/>
                <a:ea typeface="Tahoma" pitchFamily="34" charset="0"/>
                <a:cs typeface="Tahoma" pitchFamily="34" charset="0"/>
              </a:defRPr>
            </a:pPr>
            <a:endParaRPr lang="pl-PL"/>
          </a:p>
        </c:txPr>
      </c:dTable>
      <c:spPr>
        <a:noFill/>
        <a:ln w="25385">
          <a:noFill/>
        </a:ln>
      </c:spPr>
    </c:plotArea>
    <c:plotVisOnly val="1"/>
    <c:dispBlanksAs val="gap"/>
  </c:chart>
  <c:spPr>
    <a:ln>
      <a:noFill/>
    </a:ln>
  </c:spPr>
  <c:externalData r:id="rId2"/>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30</TotalTime>
  <Pages>68</Pages>
  <Words>18733</Words>
  <Characters>112398</Characters>
  <Application>Microsoft Office Word</Application>
  <DocSecurity>0</DocSecurity>
  <Lines>936</Lines>
  <Paragraphs>261</Paragraphs>
  <ScaleCrop>false</ScaleCrop>
  <HeadingPairs>
    <vt:vector size="2" baseType="variant">
      <vt:variant>
        <vt:lpstr>Tytuł</vt:lpstr>
      </vt:variant>
      <vt:variant>
        <vt:i4>1</vt:i4>
      </vt:variant>
    </vt:vector>
  </HeadingPairs>
  <TitlesOfParts>
    <vt:vector size="1" baseType="lpstr">
      <vt:lpstr/>
    </vt:vector>
  </TitlesOfParts>
  <Company>Urząd Gminy Kochanowice</Company>
  <LinksUpToDate>false</LinksUpToDate>
  <CharactersWithSpaces>130870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2012-06-20T12:10:00Z</dcterms:created>
  <dcterms:modified xsi:type="dcterms:W3CDTF">2012-06-20T13:23:00Z</dcterms:modified>
</cp:coreProperties>
</file>