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2C9" w:rsidRPr="00246DE8" w:rsidRDefault="00447A74" w:rsidP="00447A74">
      <w:pPr>
        <w:widowControl w:val="0"/>
        <w:tabs>
          <w:tab w:val="left" w:pos="284"/>
          <w:tab w:val="right" w:pos="9072"/>
        </w:tabs>
        <w:suppressAutoHyphens/>
        <w:spacing w:line="360" w:lineRule="auto"/>
        <w:rPr>
          <w:rFonts w:asciiTheme="minorHAnsi" w:hAnsiTheme="minorHAnsi" w:cstheme="minorHAnsi"/>
          <w:b/>
          <w:sz w:val="20"/>
          <w:szCs w:val="20"/>
        </w:rPr>
      </w:pPr>
      <w:bookmarkStart w:id="0" w:name="_GoBack"/>
      <w:r w:rsidRPr="00246DE8">
        <w:rPr>
          <w:rFonts w:asciiTheme="minorHAnsi" w:hAnsiTheme="minorHAnsi" w:cstheme="minorHAnsi"/>
          <w:b/>
          <w:sz w:val="20"/>
          <w:szCs w:val="20"/>
        </w:rPr>
        <w:tab/>
      </w:r>
      <w:r w:rsidR="00936F6C" w:rsidRPr="00246DE8">
        <w:rPr>
          <w:rFonts w:asciiTheme="minorHAnsi" w:eastAsia="Calibri" w:hAnsiTheme="minorHAnsi" w:cstheme="minorHAnsi"/>
          <w:color w:val="000000"/>
          <w:sz w:val="22"/>
          <w:szCs w:val="22"/>
          <w:lang w:eastAsia="en-US"/>
        </w:rPr>
        <w:t xml:space="preserve">Znak sprawy: </w:t>
      </w:r>
      <w:r w:rsidRPr="00246DE8">
        <w:rPr>
          <w:rFonts w:asciiTheme="minorHAnsi" w:eastAsia="Calibri" w:hAnsiTheme="minorHAnsi" w:cstheme="minorHAnsi"/>
          <w:color w:val="000000"/>
          <w:sz w:val="22"/>
          <w:szCs w:val="22"/>
          <w:lang w:eastAsia="en-US"/>
        </w:rPr>
        <w:t xml:space="preserve"> A.ZO.1.23                                               </w:t>
      </w:r>
      <w:r w:rsidRPr="00246DE8">
        <w:rPr>
          <w:rFonts w:asciiTheme="minorHAnsi" w:hAnsiTheme="minorHAnsi" w:cstheme="minorHAnsi"/>
          <w:b/>
          <w:sz w:val="20"/>
          <w:szCs w:val="20"/>
        </w:rPr>
        <w:tab/>
      </w:r>
      <w:r w:rsidR="005222C9" w:rsidRPr="00246DE8">
        <w:rPr>
          <w:rFonts w:asciiTheme="minorHAnsi" w:hAnsiTheme="minorHAnsi" w:cstheme="minorHAnsi"/>
          <w:b/>
          <w:sz w:val="20"/>
          <w:szCs w:val="20"/>
        </w:rPr>
        <w:t>ZAŁĄCZNIK NR 1</w:t>
      </w:r>
    </w:p>
    <w:p w:rsidR="005222C9" w:rsidRPr="00246DE8" w:rsidRDefault="005222C9" w:rsidP="005222C9">
      <w:pPr>
        <w:pStyle w:val="NormalnyWeb"/>
        <w:spacing w:before="0" w:beforeAutospacing="0" w:after="0" w:line="360" w:lineRule="auto"/>
        <w:jc w:val="right"/>
        <w:rPr>
          <w:rFonts w:asciiTheme="minorHAnsi" w:hAnsiTheme="minorHAnsi" w:cstheme="minorHAnsi"/>
          <w:b/>
          <w:color w:val="000000"/>
          <w:sz w:val="20"/>
          <w:szCs w:val="20"/>
        </w:rPr>
      </w:pPr>
      <w:r w:rsidRPr="00246DE8">
        <w:rPr>
          <w:rFonts w:asciiTheme="minorHAnsi" w:hAnsiTheme="minorHAnsi" w:cstheme="minorHAnsi"/>
          <w:b/>
          <w:color w:val="000000"/>
          <w:sz w:val="20"/>
          <w:szCs w:val="20"/>
        </w:rPr>
        <w:t xml:space="preserve">Do zapytania ofertowego </w:t>
      </w:r>
    </w:p>
    <w:p w:rsidR="0006792C" w:rsidRPr="00246DE8" w:rsidRDefault="0006792C" w:rsidP="00067A1C">
      <w:pPr>
        <w:pStyle w:val="NormalnyWeb"/>
        <w:spacing w:before="0" w:beforeAutospacing="0" w:after="0" w:line="360" w:lineRule="auto"/>
        <w:rPr>
          <w:rFonts w:asciiTheme="minorHAnsi" w:hAnsiTheme="minorHAnsi" w:cstheme="minorHAnsi"/>
          <w:b/>
          <w:sz w:val="20"/>
          <w:szCs w:val="20"/>
        </w:rPr>
      </w:pPr>
    </w:p>
    <w:p w:rsidR="005222C9" w:rsidRPr="00246DE8" w:rsidRDefault="00067A1C" w:rsidP="00067A1C">
      <w:pPr>
        <w:pStyle w:val="NormalnyWeb"/>
        <w:spacing w:before="0" w:beforeAutospacing="0" w:after="0" w:line="360" w:lineRule="auto"/>
        <w:rPr>
          <w:rFonts w:asciiTheme="minorHAnsi" w:hAnsiTheme="minorHAnsi" w:cstheme="minorHAnsi"/>
          <w:b/>
          <w:sz w:val="20"/>
          <w:szCs w:val="20"/>
        </w:rPr>
      </w:pPr>
      <w:r w:rsidRPr="00246DE8">
        <w:rPr>
          <w:rFonts w:asciiTheme="minorHAnsi" w:hAnsiTheme="minorHAnsi" w:cstheme="minorHAnsi"/>
          <w:b/>
          <w:sz w:val="20"/>
          <w:szCs w:val="20"/>
        </w:rPr>
        <w:t>………………………….</w:t>
      </w:r>
    </w:p>
    <w:p w:rsidR="00067A1C" w:rsidRPr="00246DE8" w:rsidRDefault="00067A1C" w:rsidP="00067A1C">
      <w:pPr>
        <w:pStyle w:val="NormalnyWeb"/>
        <w:spacing w:before="0" w:beforeAutospacing="0" w:after="0" w:line="360" w:lineRule="auto"/>
        <w:rPr>
          <w:rFonts w:asciiTheme="minorHAnsi" w:hAnsiTheme="minorHAnsi" w:cstheme="minorHAnsi"/>
          <w:b/>
          <w:sz w:val="20"/>
          <w:szCs w:val="20"/>
        </w:rPr>
      </w:pPr>
      <w:r w:rsidRPr="00246DE8">
        <w:rPr>
          <w:rFonts w:asciiTheme="minorHAnsi" w:hAnsiTheme="minorHAnsi" w:cstheme="minorHAnsi"/>
          <w:b/>
          <w:sz w:val="20"/>
          <w:szCs w:val="20"/>
        </w:rPr>
        <w:t>Miejscowość data</w:t>
      </w:r>
    </w:p>
    <w:p w:rsidR="005222C9" w:rsidRPr="00246DE8" w:rsidRDefault="005222C9" w:rsidP="005222C9">
      <w:pPr>
        <w:pStyle w:val="NormalnyWeb"/>
        <w:spacing w:before="0" w:beforeAutospacing="0" w:after="0" w:line="360" w:lineRule="auto"/>
        <w:jc w:val="center"/>
        <w:rPr>
          <w:rFonts w:asciiTheme="minorHAnsi" w:hAnsiTheme="minorHAnsi" w:cstheme="minorHAnsi"/>
          <w:b/>
          <w:bCs/>
          <w:szCs w:val="20"/>
        </w:rPr>
      </w:pPr>
      <w:r w:rsidRPr="00246DE8">
        <w:rPr>
          <w:rFonts w:asciiTheme="minorHAnsi" w:hAnsiTheme="minorHAnsi" w:cstheme="minorHAnsi"/>
          <w:b/>
          <w:bCs/>
          <w:szCs w:val="20"/>
        </w:rPr>
        <w:t>FORMULARZ CENOWO – OFERTOWY</w:t>
      </w:r>
    </w:p>
    <w:p w:rsidR="005222C9" w:rsidRPr="00246DE8" w:rsidRDefault="005222C9" w:rsidP="005222C9">
      <w:pPr>
        <w:pStyle w:val="NormalnyWeb"/>
        <w:spacing w:before="0" w:beforeAutospacing="0" w:after="0" w:line="360" w:lineRule="auto"/>
        <w:jc w:val="center"/>
        <w:rPr>
          <w:rFonts w:asciiTheme="minorHAnsi" w:hAnsiTheme="minorHAnsi" w:cstheme="minorHAnsi"/>
          <w:b/>
          <w:bCs/>
          <w:szCs w:val="20"/>
        </w:rPr>
      </w:pPr>
      <w:r w:rsidRPr="00246DE8">
        <w:rPr>
          <w:rFonts w:asciiTheme="minorHAnsi" w:hAnsiTheme="minorHAnsi" w:cstheme="minorHAnsi"/>
          <w:b/>
          <w:bCs/>
          <w:szCs w:val="20"/>
        </w:rPr>
        <w:t>Część I</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5698"/>
      </w:tblGrid>
      <w:tr w:rsidR="005222C9" w:rsidRPr="00246DE8" w:rsidTr="008A5484">
        <w:trPr>
          <w:trHeight w:val="980"/>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p>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Nazwa Wykonawcy</w:t>
            </w:r>
          </w:p>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sz w:val="20"/>
                <w:szCs w:val="20"/>
              </w:rPr>
              <w:t>(pieczęć firmowa)</w:t>
            </w:r>
          </w:p>
          <w:p w:rsidR="005222C9" w:rsidRPr="00246DE8" w:rsidRDefault="005222C9" w:rsidP="008A5484">
            <w:pPr>
              <w:jc w:val="center"/>
              <w:rPr>
                <w:rFonts w:asciiTheme="minorHAnsi" w:hAnsiTheme="minorHAnsi" w:cstheme="minorHAnsi"/>
                <w:b/>
                <w:bCs/>
                <w:sz w:val="20"/>
                <w:szCs w:val="20"/>
              </w:rPr>
            </w:pP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833"/>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Adres siedziby Wykonawcy</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426"/>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NIP Wykonawcy</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417"/>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Telefon do Wykonawcy</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403"/>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E-mail do Wykonawcy</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713"/>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Osoba do kontaktu</w:t>
            </w:r>
          </w:p>
          <w:p w:rsidR="005222C9" w:rsidRPr="00246DE8" w:rsidRDefault="005222C9" w:rsidP="008A5484">
            <w:pPr>
              <w:jc w:val="center"/>
              <w:rPr>
                <w:rFonts w:asciiTheme="minorHAnsi" w:hAnsiTheme="minorHAnsi" w:cstheme="minorHAnsi"/>
                <w:bCs/>
                <w:sz w:val="20"/>
                <w:szCs w:val="20"/>
              </w:rPr>
            </w:pPr>
            <w:r w:rsidRPr="00246DE8">
              <w:rPr>
                <w:rFonts w:asciiTheme="minorHAnsi" w:hAnsiTheme="minorHAnsi" w:cstheme="minorHAnsi"/>
                <w:bCs/>
                <w:sz w:val="20"/>
                <w:szCs w:val="20"/>
              </w:rPr>
              <w:t>(Imię i nazwisko oraz dane kontaktowe)</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bl>
    <w:p w:rsidR="005222C9" w:rsidRPr="00246DE8" w:rsidRDefault="005222C9" w:rsidP="005222C9">
      <w:pPr>
        <w:jc w:val="center"/>
        <w:rPr>
          <w:rFonts w:asciiTheme="minorHAnsi" w:hAnsiTheme="minorHAnsi" w:cstheme="minorHAnsi"/>
          <w:b/>
          <w:i/>
          <w:sz w:val="20"/>
          <w:szCs w:val="20"/>
        </w:rPr>
      </w:pPr>
    </w:p>
    <w:p w:rsidR="005222C9" w:rsidRPr="00246DE8" w:rsidRDefault="005222C9" w:rsidP="005222C9">
      <w:pPr>
        <w:jc w:val="center"/>
        <w:rPr>
          <w:rFonts w:asciiTheme="minorHAnsi" w:hAnsiTheme="minorHAnsi" w:cstheme="minorHAnsi"/>
          <w:b/>
          <w:i/>
          <w:sz w:val="20"/>
          <w:szCs w:val="20"/>
        </w:rPr>
      </w:pPr>
    </w:p>
    <w:p w:rsidR="005222C9" w:rsidRPr="00246DE8" w:rsidRDefault="005222C9" w:rsidP="00AB31C0">
      <w:pPr>
        <w:jc w:val="center"/>
        <w:rPr>
          <w:rFonts w:asciiTheme="minorHAnsi" w:hAnsiTheme="minorHAnsi" w:cstheme="minorHAnsi"/>
          <w:b/>
          <w:i/>
          <w:color w:val="000000"/>
          <w:sz w:val="22"/>
          <w:szCs w:val="20"/>
        </w:rPr>
      </w:pPr>
      <w:r w:rsidRPr="00246DE8">
        <w:rPr>
          <w:rFonts w:asciiTheme="minorHAnsi" w:hAnsiTheme="minorHAnsi" w:cstheme="minorHAnsi"/>
          <w:b/>
          <w:i/>
          <w:color w:val="000000"/>
          <w:sz w:val="22"/>
          <w:szCs w:val="20"/>
        </w:rPr>
        <w:t xml:space="preserve">Odpowiadając na zapytanie ofertowe z dnia </w:t>
      </w:r>
      <w:r w:rsidR="0006792C" w:rsidRPr="00246DE8">
        <w:rPr>
          <w:rFonts w:asciiTheme="minorHAnsi" w:hAnsiTheme="minorHAnsi" w:cstheme="minorHAnsi"/>
          <w:b/>
          <w:i/>
          <w:color w:val="000000"/>
          <w:sz w:val="22"/>
          <w:szCs w:val="20"/>
        </w:rPr>
        <w:t>28</w:t>
      </w:r>
      <w:r w:rsidRPr="00246DE8">
        <w:rPr>
          <w:rFonts w:asciiTheme="minorHAnsi" w:hAnsiTheme="minorHAnsi" w:cstheme="minorHAnsi"/>
          <w:b/>
          <w:i/>
          <w:color w:val="000000"/>
          <w:sz w:val="22"/>
          <w:szCs w:val="20"/>
        </w:rPr>
        <w:t xml:space="preserve">.04.2023 pn.: </w:t>
      </w:r>
      <w:bookmarkStart w:id="1" w:name="_Hlk121144382"/>
      <w:r w:rsidRPr="00246DE8">
        <w:rPr>
          <w:rFonts w:asciiTheme="minorHAnsi" w:hAnsiTheme="minorHAnsi" w:cstheme="minorHAnsi"/>
          <w:b/>
          <w:i/>
          <w:color w:val="000000"/>
          <w:sz w:val="22"/>
          <w:szCs w:val="20"/>
        </w:rPr>
        <w:t>„</w:t>
      </w:r>
      <w:r w:rsidR="007F76F1" w:rsidRPr="00246DE8">
        <w:rPr>
          <w:rFonts w:asciiTheme="minorHAnsi" w:hAnsiTheme="minorHAnsi" w:cstheme="minorHAnsi"/>
          <w:b/>
          <w:i/>
          <w:color w:val="000000"/>
          <w:sz w:val="22"/>
          <w:szCs w:val="20"/>
        </w:rPr>
        <w:t>Dostawa sprzętu komputerowego w ramach projektu grantowego „Cyfrowa Gmina” realizowanego w ramach POPC 2014-2020</w:t>
      </w:r>
      <w:r w:rsidRPr="00246DE8">
        <w:rPr>
          <w:rFonts w:asciiTheme="minorHAnsi" w:hAnsiTheme="minorHAnsi" w:cstheme="minorHAnsi"/>
          <w:b/>
          <w:i/>
          <w:color w:val="000000"/>
          <w:sz w:val="22"/>
          <w:szCs w:val="20"/>
        </w:rPr>
        <w:t xml:space="preserve">”, </w:t>
      </w:r>
      <w:bookmarkEnd w:id="1"/>
      <w:r w:rsidRPr="00246DE8">
        <w:rPr>
          <w:rFonts w:asciiTheme="minorHAnsi" w:hAnsiTheme="minorHAnsi" w:cstheme="minorHAnsi"/>
          <w:b/>
          <w:i/>
          <w:color w:val="000000"/>
          <w:sz w:val="22"/>
          <w:szCs w:val="20"/>
        </w:rPr>
        <w:t>oferuję wykonać / dostarczyć przedmiot zamówienia, na warunkach określonymi poniżej:</w:t>
      </w:r>
    </w:p>
    <w:p w:rsidR="00EE75B8" w:rsidRPr="00246DE8" w:rsidRDefault="00EE75B8" w:rsidP="005222C9">
      <w:pPr>
        <w:jc w:val="center"/>
        <w:rPr>
          <w:rFonts w:asciiTheme="minorHAnsi" w:hAnsiTheme="minorHAnsi" w:cstheme="minorHAnsi"/>
          <w:b/>
          <w:i/>
          <w:color w:val="000000"/>
          <w:sz w:val="22"/>
          <w:szCs w:val="20"/>
        </w:rPr>
      </w:pPr>
    </w:p>
    <w:p w:rsidR="00EE75B8" w:rsidRPr="00246DE8" w:rsidRDefault="00EE75B8" w:rsidP="005222C9">
      <w:pPr>
        <w:jc w:val="center"/>
        <w:rPr>
          <w:rFonts w:asciiTheme="minorHAnsi" w:hAnsiTheme="minorHAnsi" w:cstheme="minorHAnsi"/>
          <w:b/>
          <w:i/>
          <w:color w:val="000000"/>
          <w:sz w:val="28"/>
          <w:szCs w:val="20"/>
        </w:rPr>
      </w:pPr>
    </w:p>
    <w:p w:rsidR="00283606" w:rsidRPr="00246DE8" w:rsidRDefault="00283606" w:rsidP="00283606">
      <w:pPr>
        <w:spacing w:line="276" w:lineRule="auto"/>
        <w:jc w:val="both"/>
        <w:rPr>
          <w:rFonts w:asciiTheme="minorHAnsi" w:eastAsia="Calibri" w:hAnsiTheme="minorHAnsi" w:cstheme="minorHAnsi"/>
          <w:color w:val="000000"/>
          <w:sz w:val="22"/>
          <w:szCs w:val="22"/>
          <w:lang w:eastAsia="en-US"/>
        </w:rPr>
      </w:pPr>
      <w:r w:rsidRPr="00246DE8">
        <w:rPr>
          <w:rFonts w:asciiTheme="minorHAnsi" w:eastAsia="Calibri" w:hAnsiTheme="minorHAnsi" w:cstheme="minorHAnsi"/>
          <w:color w:val="000000"/>
          <w:sz w:val="22"/>
          <w:szCs w:val="22"/>
          <w:lang w:eastAsia="en-US"/>
        </w:rPr>
        <w:t>Zamawiający wymaga aby zaoferowany sprzęt/oprogramowanie posiadał parametry nie gorsze niż:</w:t>
      </w:r>
    </w:p>
    <w:p w:rsidR="00283606" w:rsidRPr="00246DE8" w:rsidRDefault="00283606" w:rsidP="005222C9">
      <w:pPr>
        <w:jc w:val="center"/>
        <w:rPr>
          <w:rFonts w:asciiTheme="minorHAnsi" w:hAnsiTheme="minorHAnsi" w:cstheme="minorHAnsi"/>
          <w:b/>
          <w:i/>
          <w:color w:val="000000"/>
          <w:sz w:val="28"/>
          <w:szCs w:val="20"/>
        </w:rPr>
      </w:pPr>
    </w:p>
    <w:p w:rsidR="00EE75B8" w:rsidRPr="00246DE8" w:rsidRDefault="00EE75B8" w:rsidP="00EE75B8">
      <w:pPr>
        <w:spacing w:line="276" w:lineRule="auto"/>
        <w:jc w:val="both"/>
        <w:rPr>
          <w:rFonts w:asciiTheme="minorHAnsi" w:eastAsia="Calibri" w:hAnsiTheme="minorHAnsi" w:cstheme="minorHAnsi"/>
          <w:b/>
          <w:color w:val="000000"/>
          <w:sz w:val="28"/>
          <w:szCs w:val="22"/>
          <w:u w:val="single"/>
          <w:lang w:eastAsia="en-US"/>
        </w:rPr>
      </w:pPr>
      <w:r w:rsidRPr="00246DE8">
        <w:rPr>
          <w:rFonts w:asciiTheme="minorHAnsi" w:eastAsia="Calibri" w:hAnsiTheme="minorHAnsi" w:cstheme="minorHAnsi"/>
          <w:b/>
          <w:color w:val="000000"/>
          <w:sz w:val="28"/>
          <w:szCs w:val="22"/>
          <w:u w:val="single"/>
          <w:lang w:eastAsia="en-US"/>
        </w:rPr>
        <w:t>CZĘŚĆ I</w:t>
      </w:r>
    </w:p>
    <w:p w:rsidR="00EE75B8" w:rsidRPr="00246DE8" w:rsidRDefault="00447A74" w:rsidP="00EE75B8">
      <w:pPr>
        <w:spacing w:line="276" w:lineRule="auto"/>
        <w:jc w:val="both"/>
        <w:rPr>
          <w:rFonts w:asciiTheme="minorHAnsi" w:eastAsia="Calibri" w:hAnsiTheme="minorHAnsi" w:cstheme="minorHAnsi"/>
          <w:color w:val="000000"/>
          <w:sz w:val="22"/>
          <w:szCs w:val="22"/>
          <w:lang w:eastAsia="en-US"/>
        </w:rPr>
      </w:pPr>
      <w:r w:rsidRPr="00246DE8">
        <w:rPr>
          <w:rFonts w:asciiTheme="minorHAnsi" w:eastAsia="Calibri" w:hAnsiTheme="minorHAnsi" w:cstheme="minorHAnsi"/>
          <w:color w:val="000000"/>
          <w:sz w:val="22"/>
          <w:szCs w:val="22"/>
          <w:lang w:eastAsia="en-US"/>
        </w:rPr>
        <w:t xml:space="preserve">A) </w:t>
      </w:r>
    </w:p>
    <w:tbl>
      <w:tblPr>
        <w:tblW w:w="51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1006"/>
        <w:gridCol w:w="5658"/>
        <w:gridCol w:w="15"/>
        <w:gridCol w:w="19"/>
        <w:gridCol w:w="2093"/>
        <w:gridCol w:w="24"/>
        <w:gridCol w:w="20"/>
      </w:tblGrid>
      <w:tr w:rsidR="00AA7DFA" w:rsidRPr="00246DE8" w:rsidTr="00447A74">
        <w:trPr>
          <w:gridAfter w:val="1"/>
          <w:wAfter w:w="11" w:type="pct"/>
          <w:trHeight w:val="284"/>
        </w:trPr>
        <w:tc>
          <w:tcPr>
            <w:tcW w:w="3836" w:type="pct"/>
            <w:gridSpan w:val="4"/>
            <w:shd w:val="clear" w:color="auto" w:fill="auto"/>
            <w:vAlign w:val="center"/>
          </w:tcPr>
          <w:p w:rsidR="00AA7DFA" w:rsidRPr="00246DE8" w:rsidRDefault="00AA7DFA" w:rsidP="00AA7DFA">
            <w:pPr>
              <w:spacing w:line="276" w:lineRule="auto"/>
              <w:rPr>
                <w:rFonts w:asciiTheme="minorHAnsi" w:hAnsiTheme="minorHAnsi" w:cstheme="minorHAnsi"/>
                <w:b/>
                <w:szCs w:val="22"/>
              </w:rPr>
            </w:pPr>
            <w:r w:rsidRPr="00246DE8">
              <w:rPr>
                <w:rFonts w:asciiTheme="minorHAnsi" w:hAnsiTheme="minorHAnsi" w:cstheme="minorHAnsi"/>
                <w:b/>
                <w:szCs w:val="22"/>
              </w:rPr>
              <w:t>Szczegółowy opis</w:t>
            </w:r>
          </w:p>
        </w:tc>
        <w:tc>
          <w:tcPr>
            <w:tcW w:w="1153" w:type="pct"/>
            <w:gridSpan w:val="3"/>
            <w:vAlign w:val="center"/>
          </w:tcPr>
          <w:p w:rsidR="00AA7DFA" w:rsidRPr="00246DE8" w:rsidRDefault="00AA7DFA" w:rsidP="00AA7DFA">
            <w:pPr>
              <w:spacing w:line="276" w:lineRule="auto"/>
              <w:ind w:left="-71"/>
              <w:jc w:val="both"/>
              <w:rPr>
                <w:rFonts w:asciiTheme="minorHAnsi" w:hAnsiTheme="minorHAnsi" w:cstheme="minorHAnsi"/>
                <w:b/>
                <w:szCs w:val="22"/>
              </w:rPr>
            </w:pPr>
            <w:r w:rsidRPr="00246DE8">
              <w:rPr>
                <w:rFonts w:asciiTheme="minorHAnsi" w:hAnsiTheme="minorHAnsi" w:cstheme="minorHAnsi"/>
                <w:b/>
                <w:szCs w:val="22"/>
              </w:rPr>
              <w:t>Parametry oferowane</w:t>
            </w:r>
          </w:p>
        </w:tc>
      </w:tr>
      <w:tr w:rsidR="00AA7DFA" w:rsidRPr="00246DE8" w:rsidTr="00447A74">
        <w:trPr>
          <w:gridAfter w:val="1"/>
          <w:wAfter w:w="11" w:type="pct"/>
          <w:trHeight w:val="284"/>
        </w:trPr>
        <w:tc>
          <w:tcPr>
            <w:tcW w:w="3836" w:type="pct"/>
            <w:gridSpan w:val="4"/>
            <w:shd w:val="clear" w:color="auto" w:fill="auto"/>
            <w:vAlign w:val="center"/>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Komputer stacjonarny typu all in one.</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W ofercie należy podać nazwę producenta, typ, model, oraz numer katalogowy (numer konfiguracji lub part numer) oferowanego sprzętu umożliwiający jednoznaczną identyfikację oferowanej konfiguracji.  </w:t>
            </w:r>
            <w:r w:rsidRPr="00246DE8">
              <w:rPr>
                <w:rFonts w:asciiTheme="minorHAnsi" w:hAnsiTheme="minorHAnsi" w:cstheme="minorHAnsi"/>
                <w:szCs w:val="22"/>
              </w:rPr>
              <w:br/>
              <w:t xml:space="preserve">Jeśli na stronie internetowej producenta nie jest dostępna pełna oferta </w:t>
            </w:r>
            <w:r w:rsidRPr="00246DE8">
              <w:rPr>
                <w:rFonts w:asciiTheme="minorHAnsi" w:hAnsiTheme="minorHAnsi" w:cstheme="minorHAnsi"/>
                <w:szCs w:val="22"/>
              </w:rPr>
              <w:lastRenderedPageBreak/>
              <w:t>modeli sprzętu wraz z jego konfiguracją, do oferty należy dołączyć katalog producenta zaoferowanego produktu umożliwiający weryfikację oferty pod kątem zgodności z wymaganiami Zamawiającego.</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bCs/>
                <w:szCs w:val="22"/>
              </w:rPr>
              <w:t>Nie dopuszcza się zaoferowania komputera odnawianego.</w:t>
            </w:r>
          </w:p>
        </w:tc>
        <w:tc>
          <w:tcPr>
            <w:tcW w:w="1153"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lastRenderedPageBreak/>
              <w:t>Producent: ……………………….</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xml:space="preserve">Model: </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xml:space="preserve">Numer katalogowy (numer konfiguracji </w:t>
            </w:r>
            <w:r w:rsidRPr="00246DE8">
              <w:rPr>
                <w:rFonts w:asciiTheme="minorHAnsi" w:hAnsiTheme="minorHAnsi" w:cstheme="minorHAnsi"/>
                <w:szCs w:val="22"/>
              </w:rPr>
              <w:lastRenderedPageBreak/>
              <w:t>lub part numer): ……………………….</w:t>
            </w:r>
          </w:p>
        </w:tc>
      </w:tr>
      <w:tr w:rsidR="00AA7DFA" w:rsidRPr="00246DE8" w:rsidTr="00283606">
        <w:trPr>
          <w:trHeight w:val="284"/>
        </w:trPr>
        <w:tc>
          <w:tcPr>
            <w:tcW w:w="230" w:type="pct"/>
            <w:vAlign w:val="center"/>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
                <w:szCs w:val="22"/>
                <w:lang w:eastAsia="en-US"/>
              </w:rPr>
              <w:lastRenderedPageBreak/>
              <w:t>Lp.</w:t>
            </w:r>
          </w:p>
        </w:tc>
        <w:tc>
          <w:tcPr>
            <w:tcW w:w="543" w:type="pct"/>
            <w:vAlign w:val="center"/>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
                <w:szCs w:val="22"/>
              </w:rPr>
              <w:t>Nazwa komponentu</w:t>
            </w:r>
          </w:p>
        </w:tc>
        <w:tc>
          <w:tcPr>
            <w:tcW w:w="3073" w:type="pct"/>
            <w:gridSpan w:val="3"/>
            <w:vAlign w:val="center"/>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b/>
                <w:szCs w:val="22"/>
              </w:rPr>
              <w:t>Wymagane minimalne parametry techniczne komputerów</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b/>
                <w:szCs w:val="22"/>
              </w:rPr>
              <w:t>Parametry</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Procesor</w:t>
            </w:r>
          </w:p>
        </w:tc>
        <w:tc>
          <w:tcPr>
            <w:tcW w:w="3073" w:type="pct"/>
            <w:gridSpan w:val="3"/>
          </w:tcPr>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 xml:space="preserve">Procesor wielordzeniowy ze zintegrowaną grafiką, zaprojektowany do pracy w komputerach stacjonarnych klasy x86, o wydajności liczonej w punktach min. 21 600 pkt. w teście CPU Mark według wyników Avarage CPU Mark opublikowanych na http://www.cpubenchmark.net/. </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Testy pochodzące z okresu od publikacji postępowania do dnia składania ofert.</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Wydruk z wynikami testów należy załączyć do oferty.</w:t>
            </w:r>
          </w:p>
        </w:tc>
        <w:tc>
          <w:tcPr>
            <w:tcW w:w="1154" w:type="pct"/>
            <w:gridSpan w:val="3"/>
          </w:tcPr>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Producent: ………………………………</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Model: ……………………………</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Pamięć operacyjna RAM</w:t>
            </w:r>
          </w:p>
        </w:tc>
        <w:tc>
          <w:tcPr>
            <w:tcW w:w="3073" w:type="pct"/>
            <w:gridSpan w:val="3"/>
          </w:tcPr>
          <w:p w:rsidR="00AA7DFA" w:rsidRPr="00246DE8" w:rsidRDefault="00AA7DFA" w:rsidP="00AA7DFA">
            <w:pPr>
              <w:spacing w:line="276" w:lineRule="auto"/>
              <w:outlineLvl w:val="0"/>
              <w:rPr>
                <w:rFonts w:asciiTheme="minorHAnsi" w:hAnsiTheme="minorHAnsi" w:cstheme="minorHAnsi"/>
                <w:szCs w:val="22"/>
                <w:lang w:val="en-US"/>
              </w:rPr>
            </w:pPr>
            <w:r w:rsidRPr="00246DE8">
              <w:rPr>
                <w:rFonts w:asciiTheme="minorHAnsi" w:hAnsiTheme="minorHAnsi" w:cstheme="minorHAnsi"/>
                <w:szCs w:val="22"/>
                <w:lang w:val="en-US"/>
              </w:rPr>
              <w:t>Min. 16 GB 4800MHz non-ECC</w:t>
            </w:r>
          </w:p>
        </w:tc>
        <w:tc>
          <w:tcPr>
            <w:tcW w:w="1154" w:type="pct"/>
            <w:gridSpan w:val="3"/>
          </w:tcPr>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Ilość pamięci RAM: …………..</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Parametry pamięci masowej</w:t>
            </w:r>
          </w:p>
        </w:tc>
        <w:tc>
          <w:tcPr>
            <w:tcW w:w="3073" w:type="pct"/>
            <w:gridSpan w:val="3"/>
          </w:tcPr>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t>M.2 512 GB SSD PCIe 4.0 NVMe</w:t>
            </w:r>
          </w:p>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t>Możliwość montażu dodatkowego dysku 2,5” SSD lub HDD</w:t>
            </w:r>
          </w:p>
        </w:tc>
        <w:tc>
          <w:tcPr>
            <w:tcW w:w="1154" w:type="pct"/>
            <w:gridSpan w:val="3"/>
          </w:tcPr>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t>Ilość pamięci masowej: …………..</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Karta graficzna</w:t>
            </w:r>
          </w:p>
        </w:tc>
        <w:tc>
          <w:tcPr>
            <w:tcW w:w="3073" w:type="pct"/>
            <w:gridSpan w:val="3"/>
          </w:tcPr>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Zintegrowana z procesorem komputera o wydajności min. 2 600 punktów w teście Average G3D Mark. Wykonawca w składanej ofercie winien podać dokładny model oferowanego podzespołu. Wynik testu musi pochodzić z okresu od publikacji postępowania do terminu jego składania.</w:t>
            </w:r>
          </w:p>
          <w:p w:rsidR="00AA7DFA" w:rsidRPr="00246DE8" w:rsidRDefault="00AA7DFA" w:rsidP="00AA7DFA">
            <w:pPr>
              <w:autoSpaceDE w:val="0"/>
              <w:autoSpaceDN w:val="0"/>
              <w:adjustRightInd w:val="0"/>
              <w:spacing w:line="276" w:lineRule="auto"/>
              <w:rPr>
                <w:rFonts w:asciiTheme="minorHAnsi" w:hAnsiTheme="minorHAnsi" w:cstheme="minorHAnsi"/>
                <w:b/>
                <w:bCs/>
                <w:szCs w:val="22"/>
              </w:rPr>
            </w:pPr>
          </w:p>
        </w:tc>
        <w:tc>
          <w:tcPr>
            <w:tcW w:w="1154" w:type="pct"/>
            <w:gridSpan w:val="3"/>
          </w:tcPr>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Producent: ………………………………</w:t>
            </w:r>
          </w:p>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t>Model: ………………………………</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Wyposażenie multimedialne</w:t>
            </w:r>
          </w:p>
        </w:tc>
        <w:tc>
          <w:tcPr>
            <w:tcW w:w="3073" w:type="pct"/>
            <w:gridSpan w:val="3"/>
          </w:tcPr>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t xml:space="preserve">Karta dźwiękowa zintegrowana z płytą główną, zgodna z High Definition. </w:t>
            </w:r>
          </w:p>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t>Wbudowane w obudowie komputera: głośniki stereo (2x3W)</w:t>
            </w:r>
          </w:p>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lastRenderedPageBreak/>
              <w:t>Port słuchawek i mikrofonu (dopuszcza się złącze typu COMBO)</w:t>
            </w:r>
          </w:p>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t>Kamera video z mechaniczną zasłoną obiektywu o rozdzielczości min. 5 MPix i wsparciem dla Windows Hello</w:t>
            </w:r>
          </w:p>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t>Dwa mikrofony wbudowane w obudowę komputera</w:t>
            </w:r>
          </w:p>
        </w:tc>
        <w:tc>
          <w:tcPr>
            <w:tcW w:w="1154" w:type="pct"/>
            <w:gridSpan w:val="3"/>
          </w:tcPr>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lastRenderedPageBreak/>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Obudowa</w:t>
            </w:r>
          </w:p>
        </w:tc>
        <w:tc>
          <w:tcPr>
            <w:tcW w:w="3073" w:type="pct"/>
            <w:gridSpan w:val="3"/>
          </w:tcPr>
          <w:p w:rsidR="00AA7DFA" w:rsidRPr="00246DE8" w:rsidRDefault="00AA7DFA" w:rsidP="006A7B86">
            <w:pPr>
              <w:pStyle w:val="Akapitzlist"/>
              <w:numPr>
                <w:ilvl w:val="0"/>
                <w:numId w:val="8"/>
              </w:numPr>
              <w:autoSpaceDE w:val="0"/>
              <w:autoSpaceDN w:val="0"/>
              <w:adjustRightInd w:val="0"/>
              <w:spacing w:after="0"/>
              <w:contextualSpacing w:val="0"/>
              <w:rPr>
                <w:rFonts w:asciiTheme="minorHAnsi" w:hAnsiTheme="minorHAnsi" w:cstheme="minorHAnsi"/>
              </w:rPr>
            </w:pPr>
            <w:r w:rsidRPr="00246DE8">
              <w:rPr>
                <w:rFonts w:asciiTheme="minorHAnsi" w:hAnsiTheme="minorHAnsi" w:cstheme="minorHAnsi"/>
              </w:rPr>
              <w:t>Zintegrowana z monitorem (AIO)</w:t>
            </w:r>
          </w:p>
          <w:p w:rsidR="00AA7DFA" w:rsidRPr="00246DE8" w:rsidRDefault="00AA7DFA" w:rsidP="006A7B86">
            <w:pPr>
              <w:pStyle w:val="Akapitzlist"/>
              <w:numPr>
                <w:ilvl w:val="0"/>
                <w:numId w:val="8"/>
              </w:numPr>
              <w:autoSpaceDE w:val="0"/>
              <w:autoSpaceDN w:val="0"/>
              <w:adjustRightInd w:val="0"/>
              <w:spacing w:after="0"/>
              <w:contextualSpacing w:val="0"/>
              <w:rPr>
                <w:rFonts w:asciiTheme="minorHAnsi" w:hAnsiTheme="minorHAnsi" w:cstheme="minorHAnsi"/>
              </w:rPr>
            </w:pPr>
            <w:r w:rsidRPr="00246DE8">
              <w:rPr>
                <w:rFonts w:asciiTheme="minorHAnsi" w:hAnsiTheme="minorHAnsi" w:cstheme="minorHAnsi"/>
              </w:rPr>
              <w:t>Obudowa trwale oznaczona nazwą producenta, nazwą komputera, part numberem, numerem seryjnym</w:t>
            </w:r>
          </w:p>
          <w:p w:rsidR="00AA7DFA" w:rsidRPr="00246DE8" w:rsidRDefault="00AA7DFA" w:rsidP="006A7B86">
            <w:pPr>
              <w:pStyle w:val="Akapitzlist"/>
              <w:numPr>
                <w:ilvl w:val="0"/>
                <w:numId w:val="8"/>
              </w:numPr>
              <w:autoSpaceDE w:val="0"/>
              <w:autoSpaceDN w:val="0"/>
              <w:adjustRightInd w:val="0"/>
              <w:spacing w:after="0"/>
              <w:contextualSpacing w:val="0"/>
              <w:rPr>
                <w:rFonts w:asciiTheme="minorHAnsi" w:hAnsiTheme="minorHAnsi" w:cstheme="minorHAnsi"/>
              </w:rPr>
            </w:pPr>
            <w:r w:rsidRPr="00246DE8">
              <w:rPr>
                <w:rFonts w:asciiTheme="minorHAnsi" w:hAnsiTheme="minorHAnsi" w:cstheme="minorHAnsi"/>
              </w:rPr>
              <w:t>Możliwość podpięcia linki zabezpieczającej przez zintegrowane z obudową złącze np. Kensington Lock, Noble Lock</w:t>
            </w:r>
          </w:p>
        </w:tc>
        <w:tc>
          <w:tcPr>
            <w:tcW w:w="1154" w:type="pct"/>
            <w:gridSpan w:val="3"/>
          </w:tcPr>
          <w:p w:rsidR="00AA7DFA" w:rsidRPr="00246DE8" w:rsidRDefault="00AA7DFA" w:rsidP="00AA7DFA">
            <w:pPr>
              <w:autoSpaceDE w:val="0"/>
              <w:autoSpaceDN w:val="0"/>
              <w:adjustRightInd w:val="0"/>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Płyta główna</w:t>
            </w:r>
          </w:p>
        </w:tc>
        <w:tc>
          <w:tcPr>
            <w:tcW w:w="3073"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Zgodność z systemami operacyjnymi</w:t>
            </w:r>
          </w:p>
        </w:tc>
        <w:tc>
          <w:tcPr>
            <w:tcW w:w="3073"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Bezpieczeństwo</w:t>
            </w:r>
          </w:p>
        </w:tc>
        <w:tc>
          <w:tcPr>
            <w:tcW w:w="3073"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TPM 2.0</w:t>
            </w:r>
          </w:p>
          <w:p w:rsidR="00AA7DFA" w:rsidRPr="00246DE8" w:rsidRDefault="00AA7DFA" w:rsidP="00AA7DFA">
            <w:pPr>
              <w:spacing w:line="276" w:lineRule="auto"/>
              <w:rPr>
                <w:rFonts w:asciiTheme="minorHAnsi" w:hAnsiTheme="minorHAnsi" w:cstheme="minorHAnsi"/>
                <w:szCs w:val="22"/>
              </w:rPr>
            </w:pP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Wirtualizacja</w:t>
            </w:r>
          </w:p>
        </w:tc>
        <w:tc>
          <w:tcPr>
            <w:tcW w:w="3073"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Sprzętowe wsparcie technologii wirtualizacji realizowane łącznie w procesorze, chipsecie płyty głównej oraz w BIOS systemu (możliwość włączenia/wyłączenia sprzętowego wsparcia wirtualizacji).</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BIOS</w:t>
            </w:r>
          </w:p>
        </w:tc>
        <w:tc>
          <w:tcPr>
            <w:tcW w:w="3073" w:type="pct"/>
            <w:gridSpan w:val="3"/>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BIOS zgodny ze specyfikacją UEFI, wyprodukowany przez producenta komputera, zawierający logo producenta komputera lub nazwę producenta komputera.</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lastRenderedPageBreak/>
              <w:br/>
              <w:t>Pełna obsługa BIOS za pomocą klawiatury i myszy. Możliwość, bez uruchamiania systemu operacyjnego z dysku twardego komputera, bez dodatkowego oprogramowania z zewnętrznych i podłączonych do niego urządzeń zewnętrznych odczytania z BIOS informacji o:</w:t>
            </w:r>
          </w:p>
          <w:p w:rsidR="00AA7DFA" w:rsidRPr="00246DE8" w:rsidRDefault="00AA7DFA" w:rsidP="00AA7DFA">
            <w:pPr>
              <w:spacing w:line="276" w:lineRule="auto"/>
              <w:rPr>
                <w:rFonts w:asciiTheme="minorHAnsi" w:hAnsiTheme="minorHAnsi" w:cstheme="minorHAnsi"/>
                <w:szCs w:val="22"/>
              </w:rPr>
            </w:pP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wersji BIOS wraz z datą produkcji BIOS</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nr seryjnym komputera</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Ilości zainstalowanej pamięci RAM</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typie procesora i jego prędkości</w:t>
            </w:r>
            <w:r w:rsidRPr="00246DE8">
              <w:rPr>
                <w:rFonts w:asciiTheme="minorHAnsi" w:hAnsiTheme="minorHAnsi" w:cstheme="minorHAnsi"/>
                <w:szCs w:val="22"/>
              </w:rPr>
              <w:br/>
              <w:t>- MAC adresu zintegrowanej karty sieciowej</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nr seryjnym płyty głównej komputera</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informacja o licencji systemu operacyjnego, która została zaimplementowana w BIOS</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xml:space="preserve">     </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xml:space="preserve">Administrator z poziomu BIOS musi mieć możliwość wykonania poniższych czynności: </w:t>
            </w:r>
          </w:p>
          <w:p w:rsidR="00AA7DFA" w:rsidRPr="00246DE8" w:rsidRDefault="00AA7DFA" w:rsidP="00AA7DFA">
            <w:pPr>
              <w:spacing w:line="276" w:lineRule="auto"/>
              <w:rPr>
                <w:rFonts w:asciiTheme="minorHAnsi" w:hAnsiTheme="minorHAnsi" w:cstheme="minorHAnsi"/>
                <w:szCs w:val="22"/>
              </w:rPr>
            </w:pPr>
          </w:p>
          <w:p w:rsidR="00AA7DFA" w:rsidRPr="00246DE8" w:rsidRDefault="00AA7DFA" w:rsidP="006A7B86">
            <w:pPr>
              <w:numPr>
                <w:ilvl w:val="0"/>
                <w:numId w:val="6"/>
              </w:numPr>
              <w:spacing w:line="276" w:lineRule="auto"/>
              <w:rPr>
                <w:rFonts w:asciiTheme="minorHAnsi" w:hAnsiTheme="minorHAnsi" w:cstheme="minorHAnsi"/>
                <w:szCs w:val="22"/>
              </w:rPr>
            </w:pPr>
            <w:r w:rsidRPr="00246DE8">
              <w:rPr>
                <w:rFonts w:asciiTheme="minorHAnsi" w:hAnsiTheme="minorHAnsi" w:cstheme="minorHAnsi"/>
                <w:szCs w:val="22"/>
              </w:rPr>
              <w:t>Możliwość włączania/wyłączania wirtualizacji z poziomu BIOS</w:t>
            </w:r>
          </w:p>
          <w:p w:rsidR="00AA7DFA" w:rsidRPr="00246DE8" w:rsidRDefault="00AA7DFA" w:rsidP="006A7B86">
            <w:pPr>
              <w:numPr>
                <w:ilvl w:val="0"/>
                <w:numId w:val="6"/>
              </w:numPr>
              <w:spacing w:line="276" w:lineRule="auto"/>
              <w:rPr>
                <w:rFonts w:asciiTheme="minorHAnsi" w:hAnsiTheme="minorHAnsi" w:cstheme="minorHAnsi"/>
                <w:szCs w:val="22"/>
              </w:rPr>
            </w:pPr>
            <w:r w:rsidRPr="00246DE8">
              <w:rPr>
                <w:rFonts w:asciiTheme="minorHAnsi" w:hAnsiTheme="minorHAnsi" w:cstheme="minorHAnsi"/>
                <w:szCs w:val="22"/>
              </w:rPr>
              <w:t>Możliwość ustawienia kolejności bootowania oraz wyłączenia poszczególnych urządzeń z listy startowej.</w:t>
            </w:r>
          </w:p>
          <w:p w:rsidR="00AA7DFA" w:rsidRPr="00246DE8" w:rsidRDefault="00AA7DFA" w:rsidP="006A7B86">
            <w:pPr>
              <w:numPr>
                <w:ilvl w:val="0"/>
                <w:numId w:val="6"/>
              </w:numPr>
              <w:spacing w:line="276" w:lineRule="auto"/>
              <w:rPr>
                <w:rFonts w:asciiTheme="minorHAnsi" w:hAnsiTheme="minorHAnsi" w:cstheme="minorHAnsi"/>
                <w:szCs w:val="22"/>
              </w:rPr>
            </w:pPr>
            <w:r w:rsidRPr="00246DE8">
              <w:rPr>
                <w:rFonts w:asciiTheme="minorHAnsi" w:hAnsiTheme="minorHAnsi" w:cstheme="minorHAnsi"/>
                <w:szCs w:val="22"/>
              </w:rPr>
              <w:t>Funkcja bezpiecznego usuwania danych z dysku</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lastRenderedPageBreak/>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Ekran</w:t>
            </w:r>
          </w:p>
        </w:tc>
        <w:tc>
          <w:tcPr>
            <w:tcW w:w="3073" w:type="pct"/>
            <w:gridSpan w:val="3"/>
          </w:tcPr>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Matowy, matryca IPS lub WVA, 23,8” z podświetleniem w technologii LED</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Rozdzielczość FHD 1920x1080,</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Jasność min. 250nits, kontrast 1000:1</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Podstawa komputera umożliwiająca regulację wysokości (do 100mm) i pochylenia</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Interfejsy / Komunikacja</w:t>
            </w:r>
          </w:p>
        </w:tc>
        <w:tc>
          <w:tcPr>
            <w:tcW w:w="3073" w:type="pct"/>
            <w:gridSpan w:val="3"/>
          </w:tcPr>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Wyposażony w minimum:</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 xml:space="preserve">3x USB typ C w tym min. 2 USB w standardzie 3.x </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 xml:space="preserve">3x USB typ A w tym min. 2 USB w standardzie 3.x </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1x RJ-45</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1x HDMI out w standardzie min. 2.0</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lastRenderedPageBreak/>
              <w:t>1x HDMI in w standardzie min. 1.4</w:t>
            </w:r>
          </w:p>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t>1x port słuchawek i mikrofonu (dopuszcza się złącze typu COMBO)</w:t>
            </w:r>
          </w:p>
        </w:tc>
        <w:tc>
          <w:tcPr>
            <w:tcW w:w="1154" w:type="pct"/>
            <w:gridSpan w:val="3"/>
          </w:tcPr>
          <w:p w:rsidR="00AA7DFA" w:rsidRPr="00246DE8" w:rsidRDefault="00AA7DFA" w:rsidP="00AA7DFA">
            <w:pPr>
              <w:spacing w:line="276" w:lineRule="auto"/>
              <w:outlineLvl w:val="0"/>
              <w:rPr>
                <w:rFonts w:asciiTheme="minorHAnsi" w:hAnsiTheme="minorHAnsi" w:cstheme="minorHAnsi"/>
                <w:szCs w:val="22"/>
              </w:rPr>
            </w:pPr>
            <w:r w:rsidRPr="00246DE8">
              <w:rPr>
                <w:rFonts w:asciiTheme="minorHAnsi" w:hAnsiTheme="minorHAnsi" w:cstheme="minorHAnsi"/>
                <w:szCs w:val="22"/>
              </w:rPr>
              <w:lastRenderedPageBreak/>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highlight w:val="yellow"/>
              </w:rPr>
            </w:pPr>
            <w:r w:rsidRPr="00246DE8">
              <w:rPr>
                <w:rFonts w:asciiTheme="minorHAnsi" w:hAnsiTheme="minorHAnsi" w:cstheme="minorHAnsi"/>
                <w:szCs w:val="22"/>
              </w:rPr>
              <w:t>Karta sieciowa LAN</w:t>
            </w:r>
          </w:p>
        </w:tc>
        <w:tc>
          <w:tcPr>
            <w:tcW w:w="3073"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RJ-45 - 100/1000</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highlight w:val="yellow"/>
              </w:rPr>
            </w:pPr>
            <w:r w:rsidRPr="00246DE8">
              <w:rPr>
                <w:rFonts w:asciiTheme="minorHAnsi" w:hAnsiTheme="minorHAnsi" w:cstheme="minorHAnsi"/>
                <w:szCs w:val="22"/>
              </w:rPr>
              <w:t>Karta sieciowa WLAN</w:t>
            </w:r>
          </w:p>
        </w:tc>
        <w:tc>
          <w:tcPr>
            <w:tcW w:w="3073"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Wbudowana karta sieciowa, pracująca w standardzie AX 2x2</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Bluetooth 5.1</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Klawiatura i mysz</w:t>
            </w:r>
          </w:p>
        </w:tc>
        <w:tc>
          <w:tcPr>
            <w:tcW w:w="3073"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Klawiatura bezprzewodowa w układzie US.</w:t>
            </w:r>
            <w:r w:rsidRPr="00246DE8">
              <w:rPr>
                <w:rFonts w:asciiTheme="minorHAnsi" w:hAnsiTheme="minorHAnsi" w:cstheme="minorHAnsi"/>
                <w:szCs w:val="22"/>
              </w:rPr>
              <w:br/>
              <w:t>Mysz bezprzewodowa z rolką (scroll)</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Klawiatura i mysz działające na jednym adapterze lub za pomocą połączenia bluetooth.</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Zasilacz</w:t>
            </w:r>
          </w:p>
        </w:tc>
        <w:tc>
          <w:tcPr>
            <w:tcW w:w="3073" w:type="pct"/>
            <w:gridSpan w:val="3"/>
          </w:tcPr>
          <w:p w:rsidR="00AA7DFA" w:rsidRPr="00246DE8" w:rsidRDefault="00AA7DFA" w:rsidP="00AA7DFA">
            <w:pPr>
              <w:spacing w:line="276" w:lineRule="auto"/>
              <w:rPr>
                <w:rFonts w:asciiTheme="minorHAnsi" w:hAnsiTheme="minorHAnsi" w:cstheme="minorHAnsi"/>
                <w:szCs w:val="22"/>
                <w:lang w:val="de-DE"/>
              </w:rPr>
            </w:pPr>
            <w:r w:rsidRPr="00246DE8">
              <w:rPr>
                <w:rFonts w:asciiTheme="minorHAnsi" w:hAnsiTheme="minorHAnsi" w:cstheme="minorHAnsi"/>
                <w:szCs w:val="22"/>
              </w:rPr>
              <w:t>Energooszczędny zasilacz o sprawności min. 85 % i mocy nie mniejszej niż 150W</w:t>
            </w:r>
          </w:p>
        </w:tc>
        <w:tc>
          <w:tcPr>
            <w:tcW w:w="1154" w:type="pct"/>
            <w:gridSpan w:val="3"/>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Borders>
              <w:top w:val="single" w:sz="4" w:space="0" w:color="auto"/>
              <w:left w:val="single" w:sz="4" w:space="0" w:color="auto"/>
              <w:bottom w:val="single" w:sz="4" w:space="0" w:color="auto"/>
              <w:right w:val="single" w:sz="4" w:space="0" w:color="auto"/>
            </w:tcBorders>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Certyfikaty, oświadczenia i standardy</w:t>
            </w:r>
          </w:p>
        </w:tc>
        <w:tc>
          <w:tcPr>
            <w:tcW w:w="3073"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jc w:val="both"/>
              <w:rPr>
                <w:rFonts w:asciiTheme="minorHAnsi" w:hAnsiTheme="minorHAnsi" w:cstheme="minorHAnsi"/>
                <w:bCs/>
                <w:szCs w:val="22"/>
                <w:lang w:val="en-US"/>
              </w:rPr>
            </w:pPr>
            <w:r w:rsidRPr="00246DE8">
              <w:rPr>
                <w:rFonts w:asciiTheme="minorHAnsi" w:hAnsiTheme="minorHAnsi" w:cstheme="minorHAnsi"/>
                <w:bCs/>
                <w:szCs w:val="22"/>
                <w:lang w:val="en-US"/>
              </w:rPr>
              <w:t>ENERGY STAR min. 8.0</w:t>
            </w:r>
          </w:p>
          <w:p w:rsidR="00AA7DFA" w:rsidRPr="00246DE8" w:rsidRDefault="00AA7DFA" w:rsidP="00AA7DFA">
            <w:pPr>
              <w:spacing w:line="276" w:lineRule="auto"/>
              <w:jc w:val="both"/>
              <w:rPr>
                <w:rFonts w:asciiTheme="minorHAnsi" w:hAnsiTheme="minorHAnsi" w:cstheme="minorHAnsi"/>
                <w:bCs/>
                <w:szCs w:val="22"/>
              </w:rPr>
            </w:pPr>
            <w:r w:rsidRPr="00246DE8">
              <w:rPr>
                <w:rFonts w:asciiTheme="minorHAnsi" w:hAnsiTheme="minorHAnsi" w:cstheme="minorHAnsi"/>
                <w:bCs/>
                <w:szCs w:val="22"/>
              </w:rPr>
              <w:t>EPEAT na poziomie min. Silver</w:t>
            </w:r>
          </w:p>
          <w:p w:rsidR="00AA7DFA" w:rsidRPr="00246DE8" w:rsidRDefault="00AA7DFA" w:rsidP="00AA7DFA">
            <w:pPr>
              <w:spacing w:line="276" w:lineRule="auto"/>
              <w:rPr>
                <w:rFonts w:asciiTheme="minorHAnsi" w:hAnsiTheme="minorHAnsi" w:cstheme="minorHAnsi"/>
                <w:bCs/>
                <w:szCs w:val="22"/>
                <w:lang w:val="en-US"/>
              </w:rPr>
            </w:pPr>
            <w:r w:rsidRPr="00246DE8">
              <w:rPr>
                <w:rFonts w:asciiTheme="minorHAnsi" w:hAnsiTheme="minorHAnsi" w:cstheme="minorHAnsi"/>
                <w:bCs/>
                <w:szCs w:val="22"/>
                <w:lang w:val="en-US"/>
              </w:rPr>
              <w:t>Deklaracja zgodności CE</w:t>
            </w:r>
          </w:p>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Potwierdzenie spełnienia kryteriów środowiskowych, w tym zgodności z dyrektywą RoHS Unii Europejskiej o eliminacji substancji niebezpiecznych w postaci oświadczenia producenta jednostki</w:t>
            </w:r>
          </w:p>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Certyfikat ISO 9001 dla producenta komputera</w:t>
            </w:r>
          </w:p>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Certyfikat ISO 14001 dla producenta komputera</w:t>
            </w:r>
          </w:p>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Certyfikat ISO 50001 dla producenta komputera</w:t>
            </w:r>
          </w:p>
        </w:tc>
        <w:tc>
          <w:tcPr>
            <w:tcW w:w="1154"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Borders>
              <w:top w:val="single" w:sz="4" w:space="0" w:color="auto"/>
              <w:left w:val="single" w:sz="4" w:space="0" w:color="auto"/>
              <w:bottom w:val="single" w:sz="4" w:space="0" w:color="auto"/>
              <w:right w:val="single" w:sz="4" w:space="0" w:color="auto"/>
            </w:tcBorders>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Waga/Wymiary</w:t>
            </w:r>
          </w:p>
        </w:tc>
        <w:tc>
          <w:tcPr>
            <w:tcW w:w="3073"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autoSpaceDE w:val="0"/>
              <w:autoSpaceDN w:val="0"/>
              <w:adjustRightInd w:val="0"/>
              <w:spacing w:line="276" w:lineRule="auto"/>
              <w:rPr>
                <w:rFonts w:asciiTheme="minorHAnsi" w:hAnsiTheme="minorHAnsi" w:cstheme="minorHAnsi"/>
                <w:bCs/>
                <w:szCs w:val="22"/>
              </w:rPr>
            </w:pPr>
            <w:r w:rsidRPr="00246DE8">
              <w:rPr>
                <w:rFonts w:asciiTheme="minorHAnsi" w:hAnsiTheme="minorHAnsi" w:cstheme="minorHAnsi"/>
                <w:bCs/>
                <w:szCs w:val="22"/>
              </w:rPr>
              <w:t>Waga urządzenia z podstawą nie może przekraczać 8 kg.</w:t>
            </w:r>
          </w:p>
        </w:tc>
        <w:tc>
          <w:tcPr>
            <w:tcW w:w="1154"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autoSpaceDE w:val="0"/>
              <w:autoSpaceDN w:val="0"/>
              <w:adjustRightInd w:val="0"/>
              <w:spacing w:line="276" w:lineRule="auto"/>
              <w:rPr>
                <w:rFonts w:asciiTheme="minorHAnsi" w:hAnsiTheme="minorHAnsi" w:cstheme="minorHAnsi"/>
                <w:bCs/>
                <w:szCs w:val="22"/>
                <w:highlight w:val="yellow"/>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Borders>
              <w:top w:val="single" w:sz="4" w:space="0" w:color="auto"/>
              <w:left w:val="single" w:sz="4" w:space="0" w:color="auto"/>
              <w:bottom w:val="single" w:sz="4" w:space="0" w:color="auto"/>
              <w:right w:val="single" w:sz="4" w:space="0" w:color="auto"/>
            </w:tcBorders>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 xml:space="preserve">System operacyjny </w:t>
            </w:r>
          </w:p>
        </w:tc>
        <w:tc>
          <w:tcPr>
            <w:tcW w:w="3073"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Microsoft Windows 11 Pro 64 bit lub system operacyjny klasy PC, który spełnia następujące wymagania poprzez wbudowane mechanizmy, bez użycia dodatkowych aplikacji:</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w:t>
            </w:r>
            <w:r w:rsidRPr="00246DE8">
              <w:rPr>
                <w:rFonts w:asciiTheme="minorHAnsi" w:hAnsiTheme="minorHAnsi" w:cstheme="minorHAnsi"/>
                <w:szCs w:val="22"/>
              </w:rPr>
              <w:tab/>
              <w:t>Dostępne dwa rodzaje graficznego interfejsu użytkownika:</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a.</w:t>
            </w:r>
            <w:r w:rsidRPr="00246DE8">
              <w:rPr>
                <w:rFonts w:asciiTheme="minorHAnsi" w:hAnsiTheme="minorHAnsi" w:cstheme="minorHAnsi"/>
                <w:szCs w:val="22"/>
              </w:rPr>
              <w:tab/>
              <w:t>Klasyczny, umożliwiający obsługę przy pomocy klawiatury i myszy,</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b.</w:t>
            </w:r>
            <w:r w:rsidRPr="00246DE8">
              <w:rPr>
                <w:rFonts w:asciiTheme="minorHAnsi" w:hAnsiTheme="minorHAnsi" w:cstheme="minorHAnsi"/>
                <w:szCs w:val="22"/>
              </w:rPr>
              <w:tab/>
              <w:t>Dotykowy umożliwiający sterowanie dotykiem na urządzeniach typu tablet lub monitorach dotykowych</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lastRenderedPageBreak/>
              <w:t>2.</w:t>
            </w:r>
            <w:r w:rsidRPr="00246DE8">
              <w:rPr>
                <w:rFonts w:asciiTheme="minorHAnsi" w:hAnsiTheme="minorHAnsi" w:cstheme="minorHAnsi"/>
                <w:szCs w:val="22"/>
              </w:rPr>
              <w:tab/>
              <w:t>Funkcje związane z obsługą komputerów typu tablet, z wbudowanym modułem „uczenia się” pisma użytkownika – obsługa języka polskiego</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w:t>
            </w:r>
            <w:r w:rsidRPr="00246DE8">
              <w:rPr>
                <w:rFonts w:asciiTheme="minorHAnsi" w:hAnsiTheme="minorHAnsi" w:cstheme="minorHAnsi"/>
                <w:szCs w:val="22"/>
              </w:rPr>
              <w:tab/>
              <w:t>Interfejs użytkownika dostępny w wielu językach do wyboru – w tym polskim i angielskim</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4.</w:t>
            </w:r>
            <w:r w:rsidRPr="00246DE8">
              <w:rPr>
                <w:rFonts w:asciiTheme="minorHAnsi" w:hAnsiTheme="minorHAnsi" w:cstheme="minorHAnsi"/>
                <w:szCs w:val="22"/>
              </w:rPr>
              <w:tab/>
              <w:t>Możliwość tworzenia pulpitów wirtualnych, przenoszenia aplikacji pomiędzy pulpitami i przełączanie się pomiędzy pulpitami za pomocą skrótów klawiaturowych lub GUI.</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5.</w:t>
            </w:r>
            <w:r w:rsidRPr="00246DE8">
              <w:rPr>
                <w:rFonts w:asciiTheme="minorHAnsi" w:hAnsiTheme="minorHAnsi" w:cstheme="minorHAnsi"/>
                <w:szCs w:val="22"/>
              </w:rPr>
              <w:tab/>
              <w:t>Wbudowane w system operacyjny minimum dwie przeglądarki Internetowe</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6.</w:t>
            </w:r>
            <w:r w:rsidRPr="00246DE8">
              <w:rPr>
                <w:rFonts w:asciiTheme="minorHAnsi" w:hAnsiTheme="minorHAnsi" w:cstheme="minorHAnsi"/>
                <w:szCs w:val="22"/>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7.</w:t>
            </w:r>
            <w:r w:rsidRPr="00246DE8">
              <w:rPr>
                <w:rFonts w:asciiTheme="minorHAnsi" w:hAnsiTheme="minorHAnsi" w:cstheme="minorHAnsi"/>
                <w:szCs w:val="22"/>
              </w:rPr>
              <w:tab/>
              <w:t>Zlokalizowane w języku polskim, co najmniej następujące elementy: menu, pomoc, komunikaty systemowe, menedżer plików.</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8.</w:t>
            </w:r>
            <w:r w:rsidRPr="00246DE8">
              <w:rPr>
                <w:rFonts w:asciiTheme="minorHAnsi" w:hAnsiTheme="minorHAnsi" w:cstheme="minorHAnsi"/>
                <w:szCs w:val="22"/>
              </w:rPr>
              <w:tab/>
              <w:t>Graficzne środowisko instalacji i konfiguracji dostępne w języku polskim</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9.</w:t>
            </w:r>
            <w:r w:rsidRPr="00246DE8">
              <w:rPr>
                <w:rFonts w:asciiTheme="minorHAnsi" w:hAnsiTheme="minorHAnsi" w:cstheme="minorHAnsi"/>
                <w:szCs w:val="22"/>
              </w:rPr>
              <w:tab/>
              <w:t>Wbudowany system pomocy w języku polskim.</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10.</w:t>
            </w:r>
            <w:r w:rsidRPr="00246DE8">
              <w:rPr>
                <w:rFonts w:asciiTheme="minorHAnsi" w:hAnsiTheme="minorHAnsi" w:cstheme="minorHAnsi"/>
                <w:szCs w:val="22"/>
              </w:rPr>
              <w:tab/>
              <w:t>Możliwość przystosowania stanowiska dla osób niepełnosprawnych (np. słabo widzących).</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11.</w:t>
            </w:r>
            <w:r w:rsidRPr="00246DE8">
              <w:rPr>
                <w:rFonts w:asciiTheme="minorHAnsi" w:hAnsiTheme="minorHAnsi" w:cstheme="minorHAnsi"/>
                <w:szCs w:val="22"/>
              </w:rPr>
              <w:tab/>
              <w:t>Możliwość dokonywania aktualizacji i poprawek systemu poprzez mechanizm zarządzany przez administratora systemu Zamawiającego.</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12.</w:t>
            </w:r>
            <w:r w:rsidRPr="00246DE8">
              <w:rPr>
                <w:rFonts w:asciiTheme="minorHAnsi" w:hAnsiTheme="minorHAnsi" w:cstheme="minorHAnsi"/>
                <w:szCs w:val="22"/>
              </w:rPr>
              <w:tab/>
              <w:t>Możliwość dostarczania poprawek do systemu operacyjnego w modelu peer-to-peer.</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13.</w:t>
            </w:r>
            <w:r w:rsidRPr="00246DE8">
              <w:rPr>
                <w:rFonts w:asciiTheme="minorHAnsi" w:hAnsiTheme="minorHAnsi" w:cstheme="minorHAnsi"/>
                <w:szCs w:val="22"/>
              </w:rPr>
              <w:tab/>
              <w:t>Możliwość sterowania czasem dostarczania nowych wersji systemu operacyjnego, możliwość centralnego opóźniania dostarczania nowej wersji o minimum 4 miesiące.</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14.</w:t>
            </w:r>
            <w:r w:rsidRPr="00246DE8">
              <w:rPr>
                <w:rFonts w:asciiTheme="minorHAnsi" w:hAnsiTheme="minorHAnsi" w:cstheme="minorHAnsi"/>
                <w:szCs w:val="22"/>
              </w:rPr>
              <w:tab/>
              <w:t xml:space="preserve">Zabezpieczony hasłem hierarchiczny dostęp do systemu, konta i profile użytkowników zarządzane </w:t>
            </w:r>
            <w:r w:rsidRPr="00246DE8">
              <w:rPr>
                <w:rFonts w:asciiTheme="minorHAnsi" w:hAnsiTheme="minorHAnsi" w:cstheme="minorHAnsi"/>
                <w:szCs w:val="22"/>
              </w:rPr>
              <w:lastRenderedPageBreak/>
              <w:t>zdalnie; praca systemu w trybie ochrony kont użytkowników.</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15.</w:t>
            </w:r>
            <w:r w:rsidRPr="00246DE8">
              <w:rPr>
                <w:rFonts w:asciiTheme="minorHAnsi" w:hAnsiTheme="minorHAnsi" w:cstheme="minorHAnsi"/>
                <w:szCs w:val="22"/>
              </w:rPr>
              <w:tab/>
              <w:t>Możliwość dołączenia systemu do usługi katalogowej on-premise lub w chmurze.</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16.</w:t>
            </w:r>
            <w:r w:rsidRPr="00246DE8">
              <w:rPr>
                <w:rFonts w:asciiTheme="minorHAnsi" w:hAnsiTheme="minorHAnsi" w:cstheme="minorHAnsi"/>
                <w:szCs w:val="22"/>
              </w:rPr>
              <w:tab/>
              <w:t>Umożliwienie zablokowania urządzenia w ramach danego konta tylko do uruchamiania wybranej aplikacji - tryb "kiosk".</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17.</w:t>
            </w:r>
            <w:r w:rsidRPr="00246DE8">
              <w:rPr>
                <w:rFonts w:asciiTheme="minorHAnsi" w:hAnsiTheme="minorHAnsi" w:cstheme="minorHAnsi"/>
                <w:szCs w:val="22"/>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18.</w:t>
            </w:r>
            <w:r w:rsidRPr="00246DE8">
              <w:rPr>
                <w:rFonts w:asciiTheme="minorHAnsi" w:hAnsiTheme="minorHAnsi" w:cstheme="minorHAnsi"/>
                <w:szCs w:val="22"/>
              </w:rPr>
              <w:tab/>
              <w:t>Zdalna pomoc i współdzielenie aplikacji – możliwość zdalnego przejęcia sesji zalogowanego użytkownika celem rozwiązania problemu z komputerem.</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19.</w:t>
            </w:r>
            <w:r w:rsidRPr="00246DE8">
              <w:rPr>
                <w:rFonts w:asciiTheme="minorHAnsi" w:hAnsiTheme="minorHAnsi" w:cstheme="minorHAnsi"/>
                <w:szCs w:val="22"/>
              </w:rPr>
              <w:tab/>
              <w:t>Transakcyjny system plików pozwalający na stosowanie przydziałów (ang. quota) na dysku dla użytkowników oraz zapewniający większą niezawodność i pozwalający tworzyć kopie zapasowe.</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20.</w:t>
            </w:r>
            <w:r w:rsidRPr="00246DE8">
              <w:rPr>
                <w:rFonts w:asciiTheme="minorHAnsi" w:hAnsiTheme="minorHAnsi" w:cstheme="minorHAnsi"/>
                <w:szCs w:val="22"/>
              </w:rPr>
              <w:tab/>
              <w:t>Oprogramowanie dla tworzenia kopii zapasowych (Backup); automatyczne wykonywanie kopii plików z możliwością automatycznego przywrócenia wersji wcześniejszej.</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21.</w:t>
            </w:r>
            <w:r w:rsidRPr="00246DE8">
              <w:rPr>
                <w:rFonts w:asciiTheme="minorHAnsi" w:hAnsiTheme="minorHAnsi" w:cstheme="minorHAnsi"/>
                <w:szCs w:val="22"/>
              </w:rPr>
              <w:tab/>
              <w:t>Możliwość przywracania obrazu plików systemowych do uprzednio zapisanej postaci.</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22.</w:t>
            </w:r>
            <w:r w:rsidRPr="00246DE8">
              <w:rPr>
                <w:rFonts w:asciiTheme="minorHAnsi" w:hAnsiTheme="minorHAnsi" w:cstheme="minorHAnsi"/>
                <w:szCs w:val="22"/>
              </w:rPr>
              <w:tab/>
              <w:t>Możliwość przywracania systemu operacyjnego do stanu początkowego z pozostawieniem plików użytkownika.</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23.</w:t>
            </w:r>
            <w:r w:rsidRPr="00246DE8">
              <w:rPr>
                <w:rFonts w:asciiTheme="minorHAnsi" w:hAnsiTheme="minorHAnsi" w:cstheme="minorHAnsi"/>
                <w:szCs w:val="22"/>
              </w:rPr>
              <w:tab/>
              <w:t>Możliwość blokowania lub dopuszczania dowolnych urządzeń peryferyjnych za pomocą polityk grupowych (np. przy użyciu numerów identyfikacyjnych sprzętu)."</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24.</w:t>
            </w:r>
            <w:r w:rsidRPr="00246DE8">
              <w:rPr>
                <w:rFonts w:asciiTheme="minorHAnsi" w:hAnsiTheme="minorHAnsi" w:cstheme="minorHAnsi"/>
                <w:szCs w:val="22"/>
              </w:rPr>
              <w:tab/>
              <w:t>Wbudowany mechanizm wirtualizacji typu hypervisor."</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lastRenderedPageBreak/>
              <w:t>25.</w:t>
            </w:r>
            <w:r w:rsidRPr="00246DE8">
              <w:rPr>
                <w:rFonts w:asciiTheme="minorHAnsi" w:hAnsiTheme="minorHAnsi" w:cstheme="minorHAnsi"/>
                <w:szCs w:val="22"/>
              </w:rPr>
              <w:tab/>
              <w:t>Wbudowana możliwość zdalnego dostępu do systemu i pracy zdalnej z wykorzystaniem pełnego interfejsu graficznego.</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26.</w:t>
            </w:r>
            <w:r w:rsidRPr="00246DE8">
              <w:rPr>
                <w:rFonts w:asciiTheme="minorHAnsi" w:hAnsiTheme="minorHAnsi" w:cstheme="minorHAnsi"/>
                <w:szCs w:val="22"/>
              </w:rPr>
              <w:tab/>
              <w:t>Dostępność bezpłatnych biuletynów bezpieczeństwa związanych z działaniem systemu operacyjnego.</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27.</w:t>
            </w:r>
            <w:r w:rsidRPr="00246DE8">
              <w:rPr>
                <w:rFonts w:asciiTheme="minorHAnsi" w:hAnsiTheme="minorHAnsi" w:cstheme="minorHAnsi"/>
                <w:szCs w:val="22"/>
              </w:rPr>
              <w:tab/>
              <w:t>Wbudowana zapora internetowa (firewall) dla ochrony połączeń internetowych, zintegrowana z systemem konsola do zarządzania ustawieniami zapory i regułami IP v4 i v6.</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28.</w:t>
            </w:r>
            <w:r w:rsidRPr="00246DE8">
              <w:rPr>
                <w:rFonts w:asciiTheme="minorHAnsi" w:hAnsiTheme="minorHAnsi" w:cstheme="minorHAnsi"/>
                <w:szCs w:val="22"/>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29.</w:t>
            </w:r>
            <w:r w:rsidRPr="00246DE8">
              <w:rPr>
                <w:rFonts w:asciiTheme="minorHAnsi" w:hAnsiTheme="minorHAnsi" w:cstheme="minorHAnsi"/>
                <w:szCs w:val="22"/>
              </w:rPr>
              <w:tab/>
              <w:t>Możliwość zdefiniowania zarządzanych aplikacji w taki sposób aby automatycznie szyfrowały pliki na poziomie systemu plików. Blokowanie bezpośredniego kopiowania treści między aplikacjami zarządzanymi a niezarządzanymi.</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30.</w:t>
            </w:r>
            <w:r w:rsidRPr="00246DE8">
              <w:rPr>
                <w:rFonts w:asciiTheme="minorHAnsi" w:hAnsiTheme="minorHAnsi" w:cstheme="minorHAnsi"/>
                <w:szCs w:val="22"/>
              </w:rPr>
              <w:tab/>
              <w:t>Wbudowany system uwierzytelnienia dwuskładnikowego oparty o certyfikat lub klucz prywatny oraz PIN lub uwierzytelnienie biometryczne.</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31.</w:t>
            </w:r>
            <w:r w:rsidRPr="00246DE8">
              <w:rPr>
                <w:rFonts w:asciiTheme="minorHAnsi" w:hAnsiTheme="minorHAnsi" w:cstheme="minorHAnsi"/>
                <w:szCs w:val="22"/>
              </w:rPr>
              <w:tab/>
              <w:t>Wbudowane mechanizmy ochrony antywirusowej i przeciw złośliwemu oprogramowaniu z zapewnionymi bezpłatnymi aktualizacjami.</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32.</w:t>
            </w:r>
            <w:r w:rsidRPr="00246DE8">
              <w:rPr>
                <w:rFonts w:asciiTheme="minorHAnsi" w:hAnsiTheme="minorHAnsi" w:cstheme="minorHAnsi"/>
                <w:szCs w:val="22"/>
              </w:rPr>
              <w:tab/>
              <w:t>Wbudowany system szyfrowania dysku twardego ze wsparciem modułu TPM</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33.</w:t>
            </w:r>
            <w:r w:rsidRPr="00246DE8">
              <w:rPr>
                <w:rFonts w:asciiTheme="minorHAnsi" w:hAnsiTheme="minorHAnsi" w:cstheme="minorHAnsi"/>
                <w:szCs w:val="22"/>
              </w:rPr>
              <w:tab/>
              <w:t>Możliwość tworzenia i przechowywania kopii zapasowych kluczy odzyskiwania do szyfrowania dysku w usługach katalogowych.</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34.</w:t>
            </w:r>
            <w:r w:rsidRPr="00246DE8">
              <w:rPr>
                <w:rFonts w:asciiTheme="minorHAnsi" w:hAnsiTheme="minorHAnsi" w:cstheme="minorHAnsi"/>
                <w:szCs w:val="22"/>
              </w:rPr>
              <w:tab/>
              <w:t>Możliwość tworzenia wirtualnych kart inteligentnych.</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35.</w:t>
            </w:r>
            <w:r w:rsidRPr="00246DE8">
              <w:rPr>
                <w:rFonts w:asciiTheme="minorHAnsi" w:hAnsiTheme="minorHAnsi" w:cstheme="minorHAnsi"/>
                <w:szCs w:val="22"/>
              </w:rPr>
              <w:tab/>
              <w:t>Wsparcie dla firmware UEFI i funkcji bezpiecznego rozruchu (Secure Boot)</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lastRenderedPageBreak/>
              <w:t>36.</w:t>
            </w:r>
            <w:r w:rsidRPr="00246DE8">
              <w:rPr>
                <w:rFonts w:asciiTheme="minorHAnsi" w:hAnsiTheme="minorHAnsi" w:cstheme="minorHAnsi"/>
                <w:szCs w:val="22"/>
              </w:rPr>
              <w:tab/>
              <w:t>Wbudowany w system, wykorzystywany automatycznie przez wbudowane przeglądarki filtr reputacyjny URL.</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37.</w:t>
            </w:r>
            <w:r w:rsidRPr="00246DE8">
              <w:rPr>
                <w:rFonts w:asciiTheme="minorHAnsi" w:hAnsiTheme="minorHAnsi" w:cstheme="minorHAnsi"/>
                <w:szCs w:val="22"/>
              </w:rPr>
              <w:tab/>
              <w:t>Wsparcie dla IPSEC oparte na politykach – wdrażanie IPSEC oparte na zestawach reguł definiujących ustawienia zarządzanych w sposób centralny.</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38.</w:t>
            </w:r>
            <w:r w:rsidRPr="00246DE8">
              <w:rPr>
                <w:rFonts w:asciiTheme="minorHAnsi" w:hAnsiTheme="minorHAnsi" w:cstheme="minorHAnsi"/>
                <w:szCs w:val="22"/>
              </w:rPr>
              <w:tab/>
              <w:t>Mechanizmy logowania w oparciu o:</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a.</w:t>
            </w:r>
            <w:r w:rsidRPr="00246DE8">
              <w:rPr>
                <w:rFonts w:asciiTheme="minorHAnsi" w:hAnsiTheme="minorHAnsi" w:cstheme="minorHAnsi"/>
                <w:szCs w:val="22"/>
              </w:rPr>
              <w:tab/>
              <w:t>Login i hasło,</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b.</w:t>
            </w:r>
            <w:r w:rsidRPr="00246DE8">
              <w:rPr>
                <w:rFonts w:asciiTheme="minorHAnsi" w:hAnsiTheme="minorHAnsi" w:cstheme="minorHAnsi"/>
                <w:szCs w:val="22"/>
              </w:rPr>
              <w:tab/>
              <w:t>Karty inteligentne i certyfikaty (smartcard),</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c.</w:t>
            </w:r>
            <w:r w:rsidRPr="00246DE8">
              <w:rPr>
                <w:rFonts w:asciiTheme="minorHAnsi" w:hAnsiTheme="minorHAnsi" w:cstheme="minorHAnsi"/>
                <w:szCs w:val="22"/>
              </w:rPr>
              <w:tab/>
              <w:t>Wirtualne karty inteligentne i certyfikaty (logowanie w oparciu o certyfikat chroniony poprzez moduł TPM),</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d.</w:t>
            </w:r>
            <w:r w:rsidRPr="00246DE8">
              <w:rPr>
                <w:rFonts w:asciiTheme="minorHAnsi" w:hAnsiTheme="minorHAnsi" w:cstheme="minorHAnsi"/>
                <w:szCs w:val="22"/>
              </w:rPr>
              <w:tab/>
              <w:t>Certyfikat/Klucz i PIN</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e.</w:t>
            </w:r>
            <w:r w:rsidRPr="00246DE8">
              <w:rPr>
                <w:rFonts w:asciiTheme="minorHAnsi" w:hAnsiTheme="minorHAnsi" w:cstheme="minorHAnsi"/>
                <w:szCs w:val="22"/>
              </w:rPr>
              <w:tab/>
              <w:t>Certyfikat/Klucz i uwierzytelnienie biometryczne</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39.</w:t>
            </w:r>
            <w:r w:rsidRPr="00246DE8">
              <w:rPr>
                <w:rFonts w:asciiTheme="minorHAnsi" w:hAnsiTheme="minorHAnsi" w:cstheme="minorHAnsi"/>
                <w:szCs w:val="22"/>
              </w:rPr>
              <w:tab/>
              <w:t>Wsparcie dla uwierzytelniania na bazie Kerberos v. 5</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40.</w:t>
            </w:r>
            <w:r w:rsidRPr="00246DE8">
              <w:rPr>
                <w:rFonts w:asciiTheme="minorHAnsi" w:hAnsiTheme="minorHAnsi" w:cstheme="minorHAnsi"/>
                <w:szCs w:val="22"/>
              </w:rPr>
              <w:tab/>
              <w:t>Wbudowany agent do zbierania danych na temat zagrożeń na stacji roboczej.</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41.</w:t>
            </w:r>
            <w:r w:rsidRPr="00246DE8">
              <w:rPr>
                <w:rFonts w:asciiTheme="minorHAnsi" w:hAnsiTheme="minorHAnsi" w:cstheme="minorHAnsi"/>
                <w:szCs w:val="22"/>
              </w:rPr>
              <w:tab/>
              <w:t>Wsparcie .NET Framework 2.x, 3.x i 4.x – możliwość uruchomienia aplikacji działających we wskazanych środowiskach</w:t>
            </w:r>
          </w:p>
          <w:p w:rsidR="00AA7DFA" w:rsidRPr="00246DE8" w:rsidRDefault="00AA7DFA" w:rsidP="00AA7DFA">
            <w:pPr>
              <w:spacing w:line="276" w:lineRule="auto"/>
              <w:jc w:val="both"/>
              <w:rPr>
                <w:rFonts w:asciiTheme="minorHAnsi" w:hAnsiTheme="minorHAnsi" w:cstheme="minorHAnsi"/>
                <w:szCs w:val="22"/>
              </w:rPr>
            </w:pPr>
            <w:r w:rsidRPr="00246DE8">
              <w:rPr>
                <w:rFonts w:asciiTheme="minorHAnsi" w:hAnsiTheme="minorHAnsi" w:cstheme="minorHAnsi"/>
                <w:szCs w:val="22"/>
              </w:rPr>
              <w:t>42.</w:t>
            </w:r>
            <w:r w:rsidRPr="00246DE8">
              <w:rPr>
                <w:rFonts w:asciiTheme="minorHAnsi" w:hAnsiTheme="minorHAnsi" w:cstheme="minorHAnsi"/>
                <w:szCs w:val="22"/>
              </w:rPr>
              <w:tab/>
              <w:t>Wsparcie dla VBScript – możliwość uruchamiania interpretera poleceń</w:t>
            </w:r>
          </w:p>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szCs w:val="22"/>
              </w:rPr>
              <w:t>43.</w:t>
            </w:r>
            <w:r w:rsidRPr="00246DE8">
              <w:rPr>
                <w:rFonts w:asciiTheme="minorHAnsi" w:hAnsiTheme="minorHAnsi" w:cstheme="minorHAnsi"/>
                <w:szCs w:val="22"/>
              </w:rPr>
              <w:tab/>
              <w:t xml:space="preserve">Wsparcie dla PowerShell 5.x – możliwość uruchamiania interpretera poleceń </w:t>
            </w:r>
          </w:p>
        </w:tc>
        <w:tc>
          <w:tcPr>
            <w:tcW w:w="1154"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lastRenderedPageBreak/>
              <w:t>Producent: …………………..</w:t>
            </w:r>
          </w:p>
          <w:p w:rsidR="00AA7DFA" w:rsidRPr="00246DE8" w:rsidRDefault="00AA7DFA" w:rsidP="00AA7DFA">
            <w:pPr>
              <w:spacing w:line="276" w:lineRule="auto"/>
              <w:rPr>
                <w:rFonts w:asciiTheme="minorHAnsi" w:hAnsiTheme="minorHAnsi" w:cstheme="minorHAnsi"/>
                <w:szCs w:val="22"/>
                <w:highlight w:val="yellow"/>
              </w:rPr>
            </w:pPr>
            <w:r w:rsidRPr="00246DE8">
              <w:rPr>
                <w:rFonts w:asciiTheme="minorHAnsi" w:hAnsiTheme="minorHAnsi" w:cstheme="minorHAnsi"/>
                <w:szCs w:val="22"/>
              </w:rPr>
              <w:t>Wersja: …………………..</w:t>
            </w:r>
          </w:p>
        </w:tc>
      </w:tr>
      <w:tr w:rsidR="00AA7DFA" w:rsidRPr="00246DE8" w:rsidTr="00283606">
        <w:trPr>
          <w:trHeight w:val="284"/>
        </w:trPr>
        <w:tc>
          <w:tcPr>
            <w:tcW w:w="230" w:type="pct"/>
            <w:tcBorders>
              <w:top w:val="single" w:sz="4" w:space="0" w:color="auto"/>
              <w:left w:val="single" w:sz="4" w:space="0" w:color="auto"/>
              <w:bottom w:val="single" w:sz="4" w:space="0" w:color="auto"/>
              <w:right w:val="single" w:sz="4" w:space="0" w:color="auto"/>
            </w:tcBorders>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bCs/>
                <w:szCs w:val="22"/>
                <w:lang w:eastAsia="en-US"/>
              </w:rPr>
            </w:pPr>
            <w:r w:rsidRPr="00246DE8">
              <w:rPr>
                <w:rFonts w:asciiTheme="minorHAnsi" w:hAnsiTheme="minorHAnsi" w:cstheme="minorHAnsi"/>
                <w:bCs/>
                <w:szCs w:val="22"/>
                <w:lang w:eastAsia="en-US"/>
              </w:rPr>
              <w:t>Oprogramowanie do aktualizacji sterowników</w:t>
            </w:r>
          </w:p>
        </w:tc>
        <w:tc>
          <w:tcPr>
            <w:tcW w:w="3073"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Oprogramowanie producenta oferowanego sprzętu umożliwiające automatyczna weryfikacje i instalację sterowników. Oprogramowanie musi automatycznie łączyć się z centralna bazą sterowników i oprogramowania producenta, sprawdzać dostępne aktualizacje i zapewniać zbiorczą instalację wszystkich sterowników i aplikacji bez ingerencji użytkownika.</w:t>
            </w:r>
          </w:p>
        </w:tc>
        <w:tc>
          <w:tcPr>
            <w:tcW w:w="1154"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A7DFA" w:rsidRPr="00246DE8" w:rsidTr="00283606">
        <w:trPr>
          <w:trHeight w:val="284"/>
        </w:trPr>
        <w:tc>
          <w:tcPr>
            <w:tcW w:w="230" w:type="pct"/>
            <w:tcBorders>
              <w:top w:val="single" w:sz="4" w:space="0" w:color="auto"/>
              <w:left w:val="single" w:sz="4" w:space="0" w:color="auto"/>
              <w:bottom w:val="single" w:sz="4" w:space="0" w:color="auto"/>
              <w:right w:val="single" w:sz="4" w:space="0" w:color="auto"/>
            </w:tcBorders>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lang w:eastAsia="en-US"/>
              </w:rPr>
              <w:t>Gwarancja</w:t>
            </w:r>
          </w:p>
        </w:tc>
        <w:tc>
          <w:tcPr>
            <w:tcW w:w="3073"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xml:space="preserve">Minimalny czas trwania gwarancji producenta wynosi 3 lata, </w:t>
            </w:r>
            <w:r w:rsidRPr="00246DE8">
              <w:rPr>
                <w:rFonts w:asciiTheme="minorHAnsi" w:hAnsiTheme="minorHAnsi" w:cstheme="minorHAnsi"/>
                <w:bCs/>
                <w:szCs w:val="22"/>
              </w:rPr>
              <w:t>świadczona w miejscu użytkowania sprzętu (on-site).</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lastRenderedPageBreak/>
              <w:t xml:space="preserve">Firma serwisująca musi posiadać ISO 9001 na świadczenie usług serwisowych oraz posiadać autoryzacje producenta urządzeń. </w:t>
            </w:r>
          </w:p>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szCs w:val="22"/>
              </w:rPr>
              <w:t>W przypadku niewywiązywania się z obowiązku serwisowego przez Autoryzowanego Partnera Serwisowego lub Wykonawcę producent przejmie na siebie obowiązek serwisowy</w:t>
            </w:r>
            <w:r w:rsidRPr="00246DE8">
              <w:rPr>
                <w:rFonts w:asciiTheme="minorHAnsi" w:hAnsiTheme="minorHAnsi" w:cstheme="minorHAnsi"/>
                <w:bCs/>
                <w:szCs w:val="22"/>
              </w:rPr>
              <w:t xml:space="preserve">. </w:t>
            </w:r>
          </w:p>
          <w:p w:rsidR="00AA7DFA" w:rsidRPr="00246DE8" w:rsidRDefault="00AA7DFA" w:rsidP="00AA7DFA">
            <w:pPr>
              <w:spacing w:line="276" w:lineRule="auto"/>
              <w:rPr>
                <w:rFonts w:asciiTheme="minorHAnsi" w:hAnsiTheme="minorHAnsi" w:cstheme="minorHAnsi"/>
                <w:bCs/>
                <w:szCs w:val="22"/>
              </w:rPr>
            </w:pPr>
            <w:r w:rsidRPr="00246DE8">
              <w:rPr>
                <w:rFonts w:asciiTheme="minorHAnsi" w:hAnsiTheme="minorHAnsi" w:cstheme="minorHAnsi"/>
                <w:bCs/>
                <w:szCs w:val="22"/>
              </w:rPr>
              <w:t>Komputery musza pochodzić z polskiej dystrybucji producenta.</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bCs/>
                <w:szCs w:val="22"/>
              </w:rPr>
              <w:t>Zamawiający może wystąpić do wykonawców o oświadczenie producenta komputera, potwierdzające spełnienie ww. warunków.</w:t>
            </w:r>
          </w:p>
        </w:tc>
        <w:tc>
          <w:tcPr>
            <w:tcW w:w="1154"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bCs/>
                <w:szCs w:val="22"/>
                <w:highlight w:val="yellow"/>
                <w:lang w:eastAsia="en-US"/>
              </w:rPr>
            </w:pPr>
            <w:r w:rsidRPr="00246DE8">
              <w:rPr>
                <w:rFonts w:asciiTheme="minorHAnsi" w:hAnsiTheme="minorHAnsi" w:cstheme="minorHAnsi"/>
                <w:szCs w:val="22"/>
              </w:rPr>
              <w:lastRenderedPageBreak/>
              <w:t>Spełnia / Nie spełnia</w:t>
            </w:r>
          </w:p>
        </w:tc>
      </w:tr>
      <w:tr w:rsidR="00AA7DFA" w:rsidRPr="00246DE8" w:rsidTr="00283606">
        <w:trPr>
          <w:trHeight w:val="284"/>
        </w:trPr>
        <w:tc>
          <w:tcPr>
            <w:tcW w:w="230" w:type="pct"/>
            <w:tcBorders>
              <w:top w:val="single" w:sz="4" w:space="0" w:color="auto"/>
              <w:left w:val="single" w:sz="4" w:space="0" w:color="auto"/>
              <w:bottom w:val="single" w:sz="4" w:space="0" w:color="auto"/>
              <w:right w:val="single" w:sz="4" w:space="0" w:color="auto"/>
            </w:tcBorders>
          </w:tcPr>
          <w:p w:rsidR="00AA7DFA" w:rsidRPr="00246DE8" w:rsidRDefault="00AA7DFA" w:rsidP="006A7B86">
            <w:pPr>
              <w:numPr>
                <w:ilvl w:val="0"/>
                <w:numId w:val="5"/>
              </w:numPr>
              <w:spacing w:line="276" w:lineRule="auto"/>
              <w:rPr>
                <w:rFonts w:asciiTheme="minorHAnsi" w:hAnsiTheme="minorHAnsi" w:cstheme="minorHAnsi"/>
                <w:bCs/>
                <w:szCs w:val="22"/>
              </w:rPr>
            </w:pPr>
          </w:p>
        </w:tc>
        <w:tc>
          <w:tcPr>
            <w:tcW w:w="543" w:type="pct"/>
            <w:tcBorders>
              <w:top w:val="single" w:sz="4" w:space="0" w:color="auto"/>
              <w:left w:val="single" w:sz="4" w:space="0" w:color="auto"/>
              <w:bottom w:val="single" w:sz="4" w:space="0" w:color="auto"/>
              <w:right w:val="single" w:sz="4" w:space="0" w:color="auto"/>
            </w:tcBorders>
          </w:tcPr>
          <w:p w:rsidR="00AA7DFA" w:rsidRPr="00246DE8" w:rsidRDefault="00AA7DFA" w:rsidP="00AA7DFA">
            <w:pPr>
              <w:tabs>
                <w:tab w:val="left" w:pos="213"/>
              </w:tabs>
              <w:spacing w:line="276" w:lineRule="auto"/>
              <w:jc w:val="both"/>
              <w:rPr>
                <w:rFonts w:asciiTheme="minorHAnsi" w:hAnsiTheme="minorHAnsi" w:cstheme="minorHAnsi"/>
                <w:szCs w:val="22"/>
              </w:rPr>
            </w:pPr>
            <w:r w:rsidRPr="00246DE8">
              <w:rPr>
                <w:rFonts w:asciiTheme="minorHAnsi" w:hAnsiTheme="minorHAnsi" w:cstheme="minorHAnsi"/>
                <w:bCs/>
                <w:szCs w:val="22"/>
                <w:lang w:eastAsia="en-US"/>
              </w:rPr>
              <w:t>Wsparcie techniczne producenta</w:t>
            </w:r>
          </w:p>
        </w:tc>
        <w:tc>
          <w:tcPr>
            <w:tcW w:w="3073"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6A7B86">
            <w:pPr>
              <w:numPr>
                <w:ilvl w:val="0"/>
                <w:numId w:val="7"/>
              </w:numPr>
              <w:spacing w:line="276" w:lineRule="auto"/>
              <w:rPr>
                <w:rFonts w:asciiTheme="minorHAnsi" w:hAnsiTheme="minorHAnsi" w:cstheme="minorHAnsi"/>
                <w:bCs/>
                <w:szCs w:val="22"/>
              </w:rPr>
            </w:pPr>
            <w:r w:rsidRPr="00246DE8">
              <w:rPr>
                <w:rFonts w:asciiTheme="minorHAnsi" w:hAnsiTheme="minorHAnsi" w:cstheme="minorHAnsi"/>
                <w:bCs/>
                <w:szCs w:val="22"/>
              </w:rPr>
              <w:t xml:space="preserve">Zaawansowana diagnostyka sprzętowa oraz oprogramowania dostępna 24h/dobę na stronie producenta komputera </w:t>
            </w:r>
          </w:p>
          <w:p w:rsidR="00AA7DFA" w:rsidRPr="00246DE8" w:rsidRDefault="00AA7DFA" w:rsidP="006A7B86">
            <w:pPr>
              <w:numPr>
                <w:ilvl w:val="0"/>
                <w:numId w:val="7"/>
              </w:numPr>
              <w:spacing w:line="276" w:lineRule="auto"/>
              <w:rPr>
                <w:rFonts w:asciiTheme="minorHAnsi" w:hAnsiTheme="minorHAnsi" w:cstheme="minorHAnsi"/>
                <w:bCs/>
                <w:szCs w:val="22"/>
              </w:rPr>
            </w:pPr>
            <w:r w:rsidRPr="00246DE8">
              <w:rPr>
                <w:rFonts w:asciiTheme="minorHAnsi" w:hAnsiTheme="minorHAnsi" w:cstheme="minorHAnsi"/>
                <w:bCs/>
                <w:szCs w:val="22"/>
              </w:rPr>
              <w:t xml:space="preserve">Bezpośredni kontakt z Autoryzowanym Partnerem Serwisowym Producenta (brak konieczności zgłaszania każdej usterki sprzętowej telefonicznie), mający na celu przyśpieszenie procesu diagnostyki i skrócenia czasu usunięcia usterki. </w:t>
            </w:r>
          </w:p>
          <w:p w:rsidR="00AA7DFA" w:rsidRPr="00246DE8" w:rsidRDefault="00AA7DFA" w:rsidP="006A7B86">
            <w:pPr>
              <w:numPr>
                <w:ilvl w:val="0"/>
                <w:numId w:val="7"/>
              </w:numPr>
              <w:spacing w:line="276" w:lineRule="auto"/>
              <w:rPr>
                <w:rFonts w:asciiTheme="minorHAnsi" w:hAnsiTheme="minorHAnsi" w:cstheme="minorHAnsi"/>
                <w:bCs/>
                <w:szCs w:val="22"/>
              </w:rPr>
            </w:pPr>
            <w:r w:rsidRPr="00246DE8">
              <w:rPr>
                <w:rFonts w:asciiTheme="minorHAnsi" w:hAnsiTheme="minorHAnsi" w:cstheme="minorHAnsi"/>
                <w:bCs/>
                <w:szCs w:val="22"/>
              </w:rPr>
              <w:t>Aktualna lista Autoryzowanych Partnerów Serwisowych dostępna na stronie Producenta komputera</w:t>
            </w:r>
          </w:p>
          <w:p w:rsidR="00AA7DFA" w:rsidRPr="00246DE8" w:rsidRDefault="00AA7DFA" w:rsidP="006A7B86">
            <w:pPr>
              <w:numPr>
                <w:ilvl w:val="0"/>
                <w:numId w:val="7"/>
              </w:numPr>
              <w:spacing w:line="276" w:lineRule="auto"/>
              <w:rPr>
                <w:rFonts w:asciiTheme="minorHAnsi" w:hAnsiTheme="minorHAnsi" w:cstheme="minorHAnsi"/>
                <w:bCs/>
                <w:szCs w:val="22"/>
              </w:rPr>
            </w:pPr>
            <w:r w:rsidRPr="00246DE8">
              <w:rPr>
                <w:rFonts w:asciiTheme="minorHAnsi" w:hAnsiTheme="minorHAnsi" w:cstheme="minorHAnsi"/>
                <w:bCs/>
                <w:szCs w:val="22"/>
              </w:rPr>
              <w:t xml:space="preserve">Infolinia wsparcia technicznego dedykowana do rozwiązywania usterek oprogramowania – możliwość kontaktu przez telefon, formularz web lub chat online, dostępna w dni powszednie od 9:00-18:00 </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xml:space="preserve">Wsparcie techniczne świadczone przez producenta lub autoryzowanego partnera serwisowego dla urządzeń i preinstalowanego oprogramowania OEM, zakupionego z urządzeniem, dostarczane zdalnie. </w:t>
            </w:r>
          </w:p>
          <w:p w:rsidR="00AA7DFA" w:rsidRPr="00246DE8" w:rsidRDefault="00AA7DFA" w:rsidP="00AA7DFA">
            <w:pPr>
              <w:spacing w:line="276" w:lineRule="auto"/>
              <w:rPr>
                <w:rFonts w:asciiTheme="minorHAnsi" w:hAnsiTheme="minorHAnsi" w:cstheme="minorHAnsi"/>
                <w:szCs w:val="22"/>
              </w:rPr>
            </w:pPr>
            <w:r w:rsidRPr="00246DE8">
              <w:rPr>
                <w:rFonts w:asciiTheme="minorHAnsi" w:hAnsiTheme="minorHAnsi" w:cstheme="minorHAnsi"/>
                <w:szCs w:val="22"/>
              </w:rPr>
              <w:t xml:space="preserve">Możliwość sprawdzenia aktualnego okresu i poziomu wsparcia technicznego dla urządzeń za </w:t>
            </w:r>
            <w:r w:rsidRPr="00246DE8">
              <w:rPr>
                <w:rFonts w:asciiTheme="minorHAnsi" w:hAnsiTheme="minorHAnsi" w:cstheme="minorHAnsi"/>
                <w:bCs/>
                <w:szCs w:val="22"/>
              </w:rPr>
              <w:t>pośrednictwem strony internetowej producenta.</w:t>
            </w:r>
          </w:p>
          <w:p w:rsidR="00AA7DFA" w:rsidRPr="00246DE8" w:rsidRDefault="00AA7DFA" w:rsidP="00AA7DFA">
            <w:pPr>
              <w:spacing w:line="276" w:lineRule="auto"/>
              <w:rPr>
                <w:rFonts w:asciiTheme="minorHAnsi" w:hAnsiTheme="minorHAnsi" w:cstheme="minorHAnsi"/>
                <w:szCs w:val="22"/>
              </w:rPr>
            </w:pPr>
          </w:p>
          <w:p w:rsidR="00AA7DFA" w:rsidRPr="00246DE8" w:rsidRDefault="00AA7DFA" w:rsidP="00AA7DFA">
            <w:pPr>
              <w:spacing w:line="276" w:lineRule="auto"/>
              <w:rPr>
                <w:rFonts w:asciiTheme="minorHAnsi" w:hAnsiTheme="minorHAnsi" w:cstheme="minorHAnsi"/>
                <w:szCs w:val="22"/>
                <w:lang w:eastAsia="en-US"/>
              </w:rPr>
            </w:pPr>
            <w:r w:rsidRPr="00246DE8">
              <w:rPr>
                <w:rFonts w:asciiTheme="minorHAnsi" w:hAnsiTheme="minorHAnsi" w:cstheme="minorHAnsi"/>
                <w:szCs w:val="22"/>
              </w:rPr>
              <w:lastRenderedPageBreak/>
              <w:t xml:space="preserve">Możliwość sprawdzenia konfiguracji sprzętowej komputera oraz warunków gwarancji po podaniu numeru seryjnego </w:t>
            </w:r>
            <w:r w:rsidRPr="00246DE8">
              <w:rPr>
                <w:rFonts w:asciiTheme="minorHAnsi" w:hAnsiTheme="minorHAnsi" w:cstheme="minorHAnsi"/>
                <w:bCs/>
                <w:szCs w:val="22"/>
              </w:rPr>
              <w:t>bezpośrednio na stronie producenta</w:t>
            </w:r>
            <w:r w:rsidRPr="00246DE8">
              <w:rPr>
                <w:rFonts w:asciiTheme="minorHAnsi" w:hAnsiTheme="minorHAnsi" w:cstheme="minorHAnsi"/>
                <w:szCs w:val="22"/>
                <w:lang w:eastAsia="en-US"/>
              </w:rPr>
              <w:t>.</w:t>
            </w:r>
          </w:p>
        </w:tc>
        <w:tc>
          <w:tcPr>
            <w:tcW w:w="1154" w:type="pct"/>
            <w:gridSpan w:val="3"/>
            <w:tcBorders>
              <w:top w:val="single" w:sz="4" w:space="0" w:color="auto"/>
              <w:left w:val="single" w:sz="4" w:space="0" w:color="auto"/>
              <w:bottom w:val="single" w:sz="4" w:space="0" w:color="auto"/>
              <w:right w:val="single" w:sz="4" w:space="0" w:color="auto"/>
            </w:tcBorders>
          </w:tcPr>
          <w:p w:rsidR="00AA7DFA" w:rsidRPr="00246DE8" w:rsidRDefault="00AA7DFA" w:rsidP="00AA7DFA">
            <w:pPr>
              <w:spacing w:line="276" w:lineRule="auto"/>
              <w:rPr>
                <w:rFonts w:asciiTheme="minorHAnsi" w:hAnsiTheme="minorHAnsi" w:cstheme="minorHAnsi"/>
                <w:szCs w:val="22"/>
                <w:lang w:eastAsia="en-US"/>
              </w:rPr>
            </w:pPr>
            <w:r w:rsidRPr="00246DE8">
              <w:rPr>
                <w:rFonts w:asciiTheme="minorHAnsi" w:hAnsiTheme="minorHAnsi" w:cstheme="minorHAnsi"/>
                <w:szCs w:val="22"/>
              </w:rPr>
              <w:lastRenderedPageBreak/>
              <w:t>Spełnia / Nie spełnia</w:t>
            </w:r>
          </w:p>
        </w:tc>
      </w:tr>
      <w:tr w:rsidR="00AB31C0" w:rsidRPr="00246DE8" w:rsidTr="00447A74">
        <w:tblPrEx>
          <w:tblCellMar>
            <w:left w:w="108" w:type="dxa"/>
            <w:right w:w="108" w:type="dxa"/>
          </w:tblCellMar>
          <w:tblLook w:val="04A0" w:firstRow="1" w:lastRow="0" w:firstColumn="1" w:lastColumn="0" w:noHBand="0" w:noVBand="1"/>
        </w:tblPrEx>
        <w:trPr>
          <w:gridAfter w:val="2"/>
          <w:wAfter w:w="24" w:type="pct"/>
          <w:cantSplit/>
          <w:trHeight w:val="598"/>
        </w:trPr>
        <w:tc>
          <w:tcPr>
            <w:tcW w:w="3828" w:type="pct"/>
            <w:gridSpan w:val="3"/>
            <w:shd w:val="clear" w:color="auto" w:fill="auto"/>
          </w:tcPr>
          <w:p w:rsidR="00AB31C0" w:rsidRPr="00246DE8" w:rsidRDefault="00AB31C0" w:rsidP="004A3CEB">
            <w:pPr>
              <w:rPr>
                <w:rFonts w:asciiTheme="minorHAnsi" w:hAnsiTheme="minorHAnsi" w:cstheme="minorHAnsi"/>
                <w:sz w:val="22"/>
                <w:szCs w:val="22"/>
              </w:rPr>
            </w:pPr>
            <w:r w:rsidRPr="00246DE8">
              <w:rPr>
                <w:rFonts w:asciiTheme="minorHAnsi" w:hAnsiTheme="minorHAnsi" w:cstheme="minorHAnsi"/>
                <w:sz w:val="22"/>
                <w:szCs w:val="22"/>
              </w:rPr>
              <w:t>Wartość jednostkowa netto w zł</w:t>
            </w:r>
          </w:p>
        </w:tc>
        <w:tc>
          <w:tcPr>
            <w:tcW w:w="1148" w:type="pct"/>
            <w:gridSpan w:val="3"/>
          </w:tcPr>
          <w:p w:rsidR="00AB31C0" w:rsidRPr="00246DE8" w:rsidRDefault="00AB31C0" w:rsidP="004A3CEB">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r w:rsidR="00AB31C0" w:rsidRPr="00246DE8" w:rsidTr="00447A74">
        <w:tblPrEx>
          <w:tblCellMar>
            <w:left w:w="108" w:type="dxa"/>
            <w:right w:w="108" w:type="dxa"/>
          </w:tblCellMar>
          <w:tblLook w:val="04A0" w:firstRow="1" w:lastRow="0" w:firstColumn="1" w:lastColumn="0" w:noHBand="0" w:noVBand="1"/>
        </w:tblPrEx>
        <w:trPr>
          <w:gridAfter w:val="2"/>
          <w:wAfter w:w="24" w:type="pct"/>
          <w:cantSplit/>
          <w:trHeight w:val="598"/>
        </w:trPr>
        <w:tc>
          <w:tcPr>
            <w:tcW w:w="3828" w:type="pct"/>
            <w:gridSpan w:val="3"/>
            <w:shd w:val="clear" w:color="auto" w:fill="auto"/>
          </w:tcPr>
          <w:p w:rsidR="00AB31C0" w:rsidRPr="00246DE8" w:rsidRDefault="00AB31C0" w:rsidP="004A3CEB">
            <w:pPr>
              <w:rPr>
                <w:rFonts w:asciiTheme="minorHAnsi" w:hAnsiTheme="minorHAnsi" w:cstheme="minorHAnsi"/>
                <w:sz w:val="22"/>
                <w:szCs w:val="22"/>
              </w:rPr>
            </w:pPr>
            <w:r w:rsidRPr="00246DE8">
              <w:rPr>
                <w:rFonts w:asciiTheme="minorHAnsi" w:hAnsiTheme="minorHAnsi" w:cstheme="minorHAnsi"/>
                <w:sz w:val="22"/>
                <w:szCs w:val="22"/>
              </w:rPr>
              <w:t>Wartość jednostkowa brutto w zł</w:t>
            </w:r>
          </w:p>
        </w:tc>
        <w:tc>
          <w:tcPr>
            <w:tcW w:w="1148" w:type="pct"/>
            <w:gridSpan w:val="3"/>
          </w:tcPr>
          <w:p w:rsidR="00AB31C0" w:rsidRPr="00246DE8" w:rsidRDefault="00AB31C0" w:rsidP="004A3CEB">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bl>
    <w:p w:rsidR="00EE75B8" w:rsidRPr="00246DE8" w:rsidRDefault="00EE75B8" w:rsidP="00EE75B8">
      <w:pPr>
        <w:rPr>
          <w:rFonts w:asciiTheme="minorHAnsi" w:hAnsiTheme="minorHAnsi" w:cstheme="minorHAnsi"/>
          <w:vanish/>
          <w:sz w:val="22"/>
          <w:szCs w:val="22"/>
        </w:rPr>
      </w:pPr>
    </w:p>
    <w:p w:rsidR="00EE75B8" w:rsidRPr="00246DE8" w:rsidRDefault="00EE75B8" w:rsidP="00EE75B8">
      <w:pPr>
        <w:rPr>
          <w:rFonts w:asciiTheme="minorHAnsi" w:hAnsiTheme="minorHAnsi" w:cstheme="minorHAnsi"/>
          <w:sz w:val="22"/>
          <w:szCs w:val="22"/>
        </w:rPr>
      </w:pPr>
    </w:p>
    <w:p w:rsidR="00EE75B8" w:rsidRPr="00246DE8" w:rsidRDefault="00EE75B8" w:rsidP="00EE75B8">
      <w:pPr>
        <w:rPr>
          <w:rFonts w:asciiTheme="minorHAnsi" w:hAnsiTheme="minorHAnsi" w:cstheme="minorHAnsi"/>
          <w:sz w:val="22"/>
          <w:szCs w:val="22"/>
        </w:rPr>
      </w:pPr>
    </w:p>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p w:rsidR="00447A74" w:rsidRPr="00246DE8" w:rsidRDefault="00447A74" w:rsidP="00EE75B8">
      <w:pPr>
        <w:spacing w:line="276" w:lineRule="auto"/>
        <w:jc w:val="both"/>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 xml:space="preserve">B) </w:t>
      </w:r>
    </w:p>
    <w:p w:rsidR="00447A74" w:rsidRPr="00246DE8" w:rsidRDefault="00447A74" w:rsidP="00EE75B8">
      <w:pPr>
        <w:spacing w:line="276" w:lineRule="auto"/>
        <w:jc w:val="both"/>
        <w:rPr>
          <w:rFonts w:asciiTheme="minorHAnsi" w:eastAsia="Calibri" w:hAnsiTheme="minorHAnsi" w:cstheme="minorHAnsi"/>
          <w:b/>
          <w:color w:val="000000"/>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230"/>
      </w:tblGrid>
      <w:tr w:rsidR="00AB31C0" w:rsidRPr="00246DE8" w:rsidTr="00AB31C0">
        <w:trPr>
          <w:trHeight w:val="433"/>
        </w:trPr>
        <w:tc>
          <w:tcPr>
            <w:tcW w:w="4866" w:type="dxa"/>
            <w:shd w:val="clear" w:color="auto" w:fill="D9D9D9"/>
            <w:vAlign w:val="center"/>
          </w:tcPr>
          <w:p w:rsidR="00AB31C0" w:rsidRPr="00246DE8" w:rsidRDefault="00AB31C0" w:rsidP="00AB31C0">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Urządzenie UTM – 1 sztuka</w:t>
            </w:r>
          </w:p>
          <w:p w:rsidR="00AB31C0" w:rsidRPr="00246DE8" w:rsidRDefault="00AB31C0" w:rsidP="00AB31C0">
            <w:pPr>
              <w:rPr>
                <w:rFonts w:asciiTheme="minorHAnsi" w:hAnsiTheme="minorHAnsi" w:cstheme="minorHAnsi"/>
                <w:b/>
                <w:bCs/>
                <w:sz w:val="22"/>
                <w:szCs w:val="22"/>
              </w:rPr>
            </w:pPr>
            <w:r w:rsidRPr="00246DE8">
              <w:rPr>
                <w:rFonts w:asciiTheme="minorHAnsi" w:hAnsiTheme="minorHAnsi" w:cstheme="minorHAnsi"/>
                <w:b/>
                <w:bCs/>
                <w:sz w:val="22"/>
                <w:szCs w:val="22"/>
              </w:rPr>
              <w:t>WYMAGANE MINIMALNE PARAMETRY TECHNICZNE</w:t>
            </w:r>
          </w:p>
          <w:p w:rsidR="00AB31C0" w:rsidRPr="00246DE8" w:rsidRDefault="00AB31C0" w:rsidP="00AA7DFA">
            <w:pPr>
              <w:spacing w:line="276" w:lineRule="auto"/>
              <w:jc w:val="center"/>
              <w:rPr>
                <w:rFonts w:asciiTheme="minorHAnsi" w:eastAsia="Calibri" w:hAnsiTheme="minorHAnsi" w:cstheme="minorHAnsi"/>
                <w:b/>
                <w:color w:val="000000"/>
                <w:sz w:val="22"/>
                <w:szCs w:val="22"/>
                <w:lang w:eastAsia="en-US"/>
              </w:rPr>
            </w:pPr>
          </w:p>
        </w:tc>
        <w:tc>
          <w:tcPr>
            <w:tcW w:w="4230" w:type="dxa"/>
            <w:shd w:val="clear" w:color="auto" w:fill="D9D9D9"/>
          </w:tcPr>
          <w:p w:rsidR="00AB31C0" w:rsidRPr="00246DE8" w:rsidRDefault="00AB31C0" w:rsidP="00AB31C0">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Wpisać nazwę lub model:</w:t>
            </w:r>
          </w:p>
        </w:tc>
      </w:tr>
    </w:tbl>
    <w:p w:rsidR="00EE75B8" w:rsidRPr="00246DE8" w:rsidRDefault="00EE75B8" w:rsidP="00EE75B8">
      <w:pPr>
        <w:jc w:val="both"/>
        <w:rPr>
          <w:rFonts w:asciiTheme="minorHAnsi" w:hAnsiTheme="minorHAnsi" w:cstheme="minorHAnsi"/>
        </w:rPr>
      </w:pPr>
    </w:p>
    <w:tbl>
      <w:tblPr>
        <w:tblStyle w:val="Tabela-Siatka"/>
        <w:tblW w:w="0" w:type="auto"/>
        <w:tblLook w:val="04A0" w:firstRow="1" w:lastRow="0" w:firstColumn="1" w:lastColumn="0" w:noHBand="0" w:noVBand="1"/>
      </w:tblPr>
      <w:tblGrid>
        <w:gridCol w:w="7508"/>
        <w:gridCol w:w="1554"/>
      </w:tblGrid>
      <w:tr w:rsidR="00AA7DFA" w:rsidRPr="00246DE8" w:rsidTr="00AA7DFA">
        <w:tc>
          <w:tcPr>
            <w:tcW w:w="7508" w:type="dxa"/>
          </w:tcPr>
          <w:p w:rsidR="00AA7DFA" w:rsidRPr="00246DE8" w:rsidRDefault="00AA7DFA" w:rsidP="00AA7DF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rPr>
              <w:t>Wymagania Ogólne</w:t>
            </w:r>
          </w:p>
        </w:tc>
        <w:tc>
          <w:tcPr>
            <w:tcW w:w="1554" w:type="dxa"/>
          </w:tcPr>
          <w:p w:rsidR="00AA7DFA" w:rsidRPr="00246DE8" w:rsidRDefault="00AA7DFA" w:rsidP="00AA7DFA">
            <w:pPr>
              <w:pStyle w:val="Nagwek1"/>
              <w:jc w:val="both"/>
              <w:outlineLvl w:val="0"/>
              <w:rPr>
                <w:rFonts w:asciiTheme="minorHAnsi" w:hAnsiTheme="minorHAnsi" w:cstheme="minorHAnsi"/>
                <w:color w:val="000000"/>
              </w:rPr>
            </w:pPr>
          </w:p>
        </w:tc>
      </w:tr>
      <w:tr w:rsidR="00AA7DFA" w:rsidRPr="00246DE8" w:rsidTr="00AA7DFA">
        <w:tc>
          <w:tcPr>
            <w:tcW w:w="7508" w:type="dxa"/>
          </w:tcPr>
          <w:p w:rsidR="00AA7DFA" w:rsidRPr="00246DE8" w:rsidRDefault="00AA7DFA" w:rsidP="00AA7DFA">
            <w:pPr>
              <w:jc w:val="both"/>
              <w:rPr>
                <w:rFonts w:asciiTheme="minorHAnsi" w:hAnsiTheme="minorHAnsi" w:cstheme="minorHAnsi"/>
                <w:sz w:val="22"/>
              </w:rPr>
            </w:pPr>
            <w:r w:rsidRPr="00246DE8">
              <w:rPr>
                <w:rFonts w:asciiTheme="minorHAnsi" w:hAnsiTheme="minorHAnsi" w:cstheme="minorHAnsi"/>
                <w:sz w:val="22"/>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tc>
        <w:tc>
          <w:tcPr>
            <w:tcW w:w="1554" w:type="dxa"/>
          </w:tcPr>
          <w:p w:rsidR="00AA7DFA" w:rsidRPr="00246DE8" w:rsidRDefault="00AA7DFA" w:rsidP="00AA7DFA">
            <w:pPr>
              <w:jc w:val="both"/>
              <w:rPr>
                <w:rFonts w:asciiTheme="minorHAnsi" w:hAnsiTheme="minorHAnsi" w:cstheme="minorHAnsi"/>
                <w:sz w:val="22"/>
              </w:rPr>
            </w:pPr>
          </w:p>
        </w:tc>
      </w:tr>
      <w:tr w:rsidR="005C292A" w:rsidRPr="00246DE8" w:rsidTr="00AA7DFA">
        <w:tc>
          <w:tcPr>
            <w:tcW w:w="7508" w:type="dxa"/>
          </w:tcPr>
          <w:p w:rsidR="005C292A" w:rsidRPr="00246DE8" w:rsidRDefault="005C292A" w:rsidP="005C292A">
            <w:pPr>
              <w:jc w:val="both"/>
              <w:rPr>
                <w:rFonts w:asciiTheme="minorHAnsi" w:hAnsiTheme="minorHAnsi" w:cstheme="minorHAnsi"/>
                <w:sz w:val="22"/>
              </w:rPr>
            </w:pPr>
            <w:r w:rsidRPr="00246DE8">
              <w:rPr>
                <w:rFonts w:asciiTheme="minorHAnsi" w:hAnsiTheme="minorHAnsi" w:cstheme="minorHAnsi"/>
                <w:sz w:val="22"/>
              </w:rPr>
              <w:t xml:space="preserve">System realizujący funkcję Firewall musi dawać możliwość pracy w jednym z trzech trybów: Routera z funkcją NAT, transparentnym oraz monitorowania na porcie SPAN.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jc w:val="both"/>
              <w:rPr>
                <w:rFonts w:asciiTheme="minorHAnsi" w:hAnsiTheme="minorHAnsi" w:cstheme="minorHAnsi"/>
                <w:sz w:val="22"/>
              </w:rPr>
            </w:pPr>
            <w:r w:rsidRPr="00246DE8">
              <w:rPr>
                <w:rFonts w:asciiTheme="minorHAnsi" w:hAnsiTheme="minorHAnsi" w:cstheme="minorHAnsi"/>
                <w:sz w:val="22"/>
              </w:rPr>
              <w:t>W ramach dostarczonego systemu bezpieczeństwa musi być zapewniona możliwość budowy minimum 2 oddzielnych (fizycznych lub logicznych) instancji systemów w zakresie: Routingu, Firewall’a, IPSec VPN, Antywirus, IPS, Kontroli Aplikacji. Powinna istnieć możliwość dedykowania co najmniej 4 administratorów do poszczególnych instancji systemu.</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jc w:val="both"/>
              <w:rPr>
                <w:rFonts w:asciiTheme="minorHAnsi" w:hAnsiTheme="minorHAnsi" w:cstheme="minorHAnsi"/>
                <w:sz w:val="22"/>
              </w:rPr>
            </w:pPr>
            <w:r w:rsidRPr="00246DE8">
              <w:rPr>
                <w:rFonts w:asciiTheme="minorHAnsi" w:hAnsiTheme="minorHAnsi" w:cstheme="minorHAnsi"/>
                <w:sz w:val="22"/>
              </w:rPr>
              <w:t>System musi wspierać IPv4 oraz IPv6 w zakresie:</w:t>
            </w:r>
          </w:p>
        </w:tc>
        <w:tc>
          <w:tcPr>
            <w:tcW w:w="1554" w:type="dxa"/>
          </w:tcPr>
          <w:p w:rsidR="005C292A" w:rsidRPr="00246DE8" w:rsidRDefault="005C292A" w:rsidP="005C292A">
            <w:pPr>
              <w:jc w:val="both"/>
              <w:rPr>
                <w:rFonts w:asciiTheme="minorHAnsi" w:hAnsiTheme="minorHAnsi" w:cstheme="minorHAnsi"/>
                <w:sz w:val="22"/>
              </w:rPr>
            </w:pPr>
          </w:p>
        </w:tc>
      </w:tr>
      <w:tr w:rsidR="005C292A" w:rsidRPr="00246DE8" w:rsidTr="00AA7DFA">
        <w:tc>
          <w:tcPr>
            <w:tcW w:w="7508" w:type="dxa"/>
          </w:tcPr>
          <w:p w:rsidR="005C292A" w:rsidRPr="00246DE8" w:rsidRDefault="005C292A" w:rsidP="006A7B86">
            <w:pPr>
              <w:pStyle w:val="Akapitzlist"/>
              <w:numPr>
                <w:ilvl w:val="0"/>
                <w:numId w:val="9"/>
              </w:numPr>
              <w:spacing w:after="160" w:line="259" w:lineRule="auto"/>
              <w:ind w:left="0" w:firstLine="0"/>
              <w:jc w:val="both"/>
              <w:rPr>
                <w:rFonts w:asciiTheme="minorHAnsi" w:hAnsiTheme="minorHAnsi" w:cstheme="minorHAnsi"/>
              </w:rPr>
            </w:pPr>
            <w:r w:rsidRPr="00246DE8">
              <w:rPr>
                <w:rFonts w:asciiTheme="minorHAnsi" w:hAnsiTheme="minorHAnsi" w:cstheme="minorHAnsi"/>
              </w:rPr>
              <w:t>Firewall.</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0"/>
              </w:numPr>
              <w:spacing w:after="160" w:line="259" w:lineRule="auto"/>
              <w:ind w:left="0" w:firstLine="0"/>
              <w:jc w:val="both"/>
              <w:rPr>
                <w:rFonts w:asciiTheme="minorHAnsi" w:hAnsiTheme="minorHAnsi" w:cstheme="minorHAnsi"/>
              </w:rPr>
            </w:pPr>
            <w:r w:rsidRPr="00246DE8">
              <w:rPr>
                <w:rFonts w:asciiTheme="minorHAnsi" w:hAnsiTheme="minorHAnsi" w:cstheme="minorHAnsi"/>
              </w:rPr>
              <w:t>Ochrony w warstwie aplikacji.</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1"/>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Protokołów routingu dynamicznego.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rPr>
              <w:lastRenderedPageBreak/>
              <w:t>Redundancja, monitoring i wykrywanie awarii</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12"/>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W przypadku systemu pełniącego funkcje: Firewall, IPSec, Kontrola Aplikacji oraz IPS – musi istnieć możliwość łączenia w klaster Active-Active lub Active-Passive. W obu trybach powinna istnieć funkcja synchronizacji sesji firewall.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2"/>
              </w:numPr>
              <w:spacing w:after="160" w:line="259" w:lineRule="auto"/>
              <w:ind w:left="0" w:firstLine="0"/>
              <w:jc w:val="both"/>
              <w:rPr>
                <w:rFonts w:asciiTheme="minorHAnsi" w:hAnsiTheme="minorHAnsi" w:cstheme="minorHAnsi"/>
              </w:rPr>
            </w:pPr>
            <w:r w:rsidRPr="00246DE8">
              <w:rPr>
                <w:rFonts w:asciiTheme="minorHAnsi" w:hAnsiTheme="minorHAnsi" w:cstheme="minorHAnsi"/>
              </w:rPr>
              <w:t>Monitoring i wykrywanie uszkodzenia elementów sprzętowych i programowych systemów zabezpieczeń oraz łączy sieciowych.</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2"/>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Monitoring stanu realizowanych połączeń VPN.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2"/>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umożliwiać agregację linków statyczną oraz w oparciu o protokół LACP. Powinna istnieć możliwość tworzenia interfejsów redundantnych.</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rPr>
              <w:t>Interfejsy, Dysk, Zasilanie:</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13"/>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System realizujący funkcję Firewall musi dysponować minimum: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4"/>
              </w:numPr>
              <w:spacing w:after="160" w:line="259" w:lineRule="auto"/>
              <w:ind w:left="0" w:firstLine="0"/>
              <w:jc w:val="both"/>
              <w:rPr>
                <w:rFonts w:asciiTheme="minorHAnsi" w:hAnsiTheme="minorHAnsi" w:cstheme="minorHAnsi"/>
              </w:rPr>
            </w:pPr>
            <w:r w:rsidRPr="00246DE8">
              <w:rPr>
                <w:rFonts w:asciiTheme="minorHAnsi" w:hAnsiTheme="minorHAnsi" w:cstheme="minorHAnsi"/>
              </w:rPr>
              <w:t>10 portami Gigabit Ethernet RJ-45.</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3"/>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Firewall musi posiadać wbudowany port konsoli szeregowej oraz gniazdo USB umożliwiające podłączenie modemu 3G/4G oraz instalacji oprogramowania z klucza USB.</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3"/>
              </w:numPr>
              <w:spacing w:after="160" w:line="259" w:lineRule="auto"/>
              <w:ind w:left="0" w:firstLine="0"/>
              <w:jc w:val="both"/>
              <w:rPr>
                <w:rFonts w:asciiTheme="minorHAnsi" w:hAnsiTheme="minorHAnsi" w:cstheme="minorHAnsi"/>
              </w:rPr>
            </w:pPr>
            <w:r w:rsidRPr="00246DE8">
              <w:rPr>
                <w:rFonts w:asciiTheme="minorHAnsi" w:hAnsiTheme="minorHAnsi" w:cstheme="minorHAnsi"/>
              </w:rPr>
              <w:t>W ramach systemu Firewall powinna być możliwość zdefiniowania co najmniej 200 interfejsów wirtualnych - definiowanych jako VLAN’y w oparciu o standard 802.1Q.</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3"/>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być wyposażony w zasilanie AC.</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rPr>
              <w:t>Parametry wydajnościowe:</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15"/>
              </w:numPr>
              <w:spacing w:after="160" w:line="259" w:lineRule="auto"/>
              <w:ind w:left="0" w:firstLine="0"/>
              <w:jc w:val="both"/>
              <w:rPr>
                <w:rFonts w:asciiTheme="minorHAnsi" w:hAnsiTheme="minorHAnsi" w:cstheme="minorHAnsi"/>
              </w:rPr>
            </w:pPr>
            <w:r w:rsidRPr="00246DE8">
              <w:rPr>
                <w:rFonts w:asciiTheme="minorHAnsi" w:hAnsiTheme="minorHAnsi" w:cstheme="minorHAnsi"/>
              </w:rPr>
              <w:t>W zakresie Firewall’a obsługa nie mniej niż 700 tys. jednoczesnych połączeń oraz 35 tys. nowych połączeń na sekundę.</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5"/>
              </w:numPr>
              <w:spacing w:after="160" w:line="259" w:lineRule="auto"/>
              <w:ind w:left="0" w:firstLine="0"/>
              <w:jc w:val="both"/>
              <w:rPr>
                <w:rFonts w:asciiTheme="minorHAnsi" w:hAnsiTheme="minorHAnsi" w:cstheme="minorHAnsi"/>
              </w:rPr>
            </w:pPr>
            <w:r w:rsidRPr="00246DE8">
              <w:rPr>
                <w:rFonts w:asciiTheme="minorHAnsi" w:hAnsiTheme="minorHAnsi" w:cstheme="minorHAnsi"/>
              </w:rPr>
              <w:t>Przepustowość Stateful Firewall: nie mniej niż 10 Gbps dla pakietów 512 B.</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5"/>
              </w:numPr>
              <w:spacing w:after="160" w:line="259" w:lineRule="auto"/>
              <w:ind w:left="0" w:firstLine="0"/>
              <w:jc w:val="both"/>
              <w:rPr>
                <w:rFonts w:asciiTheme="minorHAnsi" w:hAnsiTheme="minorHAnsi" w:cstheme="minorHAnsi"/>
              </w:rPr>
            </w:pPr>
            <w:r w:rsidRPr="00246DE8">
              <w:rPr>
                <w:rFonts w:asciiTheme="minorHAnsi" w:hAnsiTheme="minorHAnsi" w:cstheme="minorHAnsi"/>
              </w:rPr>
              <w:t>Przepustowość Firewall z włączoną funkcją Kontroli Aplikacji: nie mniej niż 1.7 Gbps.</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5"/>
              </w:numPr>
              <w:spacing w:after="160" w:line="259" w:lineRule="auto"/>
              <w:ind w:left="0" w:firstLine="0"/>
              <w:jc w:val="both"/>
              <w:rPr>
                <w:rFonts w:asciiTheme="minorHAnsi" w:hAnsiTheme="minorHAnsi" w:cstheme="minorHAnsi"/>
              </w:rPr>
            </w:pPr>
            <w:r w:rsidRPr="00246DE8">
              <w:rPr>
                <w:rFonts w:asciiTheme="minorHAnsi" w:hAnsiTheme="minorHAnsi" w:cstheme="minorHAnsi"/>
              </w:rPr>
              <w:t>Wydajność szyfrowania IPSec VPN nie mniej niż 6 Gbps.</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5"/>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7. Wydajność skanowania ruchu w celu ochrony przed atakami (zarówno client side jak i server side w ramach modułu IPS) dla ruchu Enterprise Traffic Mix - minimum 1.4 Gbps.</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5"/>
              </w:numPr>
              <w:spacing w:after="160" w:line="259" w:lineRule="auto"/>
              <w:ind w:left="0" w:firstLine="0"/>
              <w:jc w:val="both"/>
              <w:rPr>
                <w:rFonts w:asciiTheme="minorHAnsi" w:hAnsiTheme="minorHAnsi" w:cstheme="minorHAnsi"/>
              </w:rPr>
            </w:pPr>
            <w:r w:rsidRPr="00246DE8">
              <w:rPr>
                <w:rFonts w:asciiTheme="minorHAnsi" w:hAnsiTheme="minorHAnsi" w:cstheme="minorHAnsi"/>
              </w:rPr>
              <w:t>8. Wydajność skanowania ruchu typu Enterprise Mix z włączonymi funkcjami: IPS, Application Control, Antywirus - minimum 700 Mbps.</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5"/>
              </w:numPr>
              <w:spacing w:after="160" w:line="259" w:lineRule="auto"/>
              <w:ind w:left="0" w:firstLine="0"/>
              <w:jc w:val="both"/>
              <w:rPr>
                <w:rFonts w:asciiTheme="minorHAnsi" w:hAnsiTheme="minorHAnsi" w:cstheme="minorHAnsi"/>
              </w:rPr>
            </w:pPr>
            <w:r w:rsidRPr="00246DE8">
              <w:rPr>
                <w:rFonts w:asciiTheme="minorHAnsi" w:hAnsiTheme="minorHAnsi" w:cstheme="minorHAnsi"/>
              </w:rPr>
              <w:t>9. Wydajność systemu w zakresie inspekcji komunikacji szyfrowanej SSL dla ruchu http – minimum 600 Mbps.</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Funkcje Systemu Bezpieczeństwa:</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5C292A">
            <w:pPr>
              <w:jc w:val="both"/>
              <w:rPr>
                <w:rFonts w:asciiTheme="minorHAnsi" w:hAnsiTheme="minorHAnsi" w:cstheme="minorHAnsi"/>
              </w:rPr>
            </w:pPr>
            <w:r w:rsidRPr="00246DE8">
              <w:rPr>
                <w:rFonts w:asciiTheme="minorHAnsi" w:hAnsiTheme="minorHAnsi" w:cstheme="minorHAnsi"/>
              </w:rPr>
              <w:t>W ramach dostarczonego systemu ochrony muszą być realizowane wszystkie poniższe funkcje. Mogą one być zrealizowane w postaci osobnych, komercyjnych platform sprzętowych lub programowych:</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Kontrola dostępu - zapora ogniowa klasy Stateful Inspection.</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Kontrola Aplikacji.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Poufność transmisji danych  - połączenia szyfrowane IPSec VPN oraz SSL VPN.</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Ochrona przed malware – co najmniej dla protokołów SMTP, POP3, IMAP, HTTP, FTP, HTTPS.</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Ochrona przed atakami  - Intrusion Prevention System.</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Kontrola stron WWW.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Kontrola zawartości poczty – Antyspam dla protokołów SMTP, POP3.</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Zarządzanie pasmem (QoS, Traffic shaping).</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Mechanizmy ochrony przed wyciekiem poufnej informacji (DLP).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Analiza ruchu szyfrowanego protokołem SSL także dla protokołu HTTP/2.</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lokalnego serwera DNS ze wsparciem dla DNS over TLS (DoT) oraz DNS over HTTPS (DoH) z możliwością filtrowania zapytań DNS na lokalnym serwerze DNS jak i w ruchu przechodzącym przez system</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Polityki, Firewall</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2. Polityka Firewall musi uwzględniać adresy IP, użytkowników, protokoły, usługi sieciowe, aplikacje lub zbiory aplikacji, reakcje zabezpieczeń, rejestrowanie zdarzeń.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3. System musi zapewniać translację adresów NAT: źródłowego i docelowego, translację PAT oraz:</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7"/>
              </w:numPr>
              <w:spacing w:after="160" w:line="259" w:lineRule="auto"/>
              <w:ind w:left="0" w:firstLine="0"/>
              <w:jc w:val="both"/>
              <w:rPr>
                <w:rFonts w:asciiTheme="minorHAnsi" w:hAnsiTheme="minorHAnsi" w:cstheme="minorHAnsi"/>
              </w:rPr>
            </w:pPr>
            <w:r w:rsidRPr="00246DE8">
              <w:rPr>
                <w:rFonts w:asciiTheme="minorHAnsi" w:hAnsiTheme="minorHAnsi" w:cstheme="minorHAnsi"/>
              </w:rPr>
              <w:t>Translację jeden do jeden oraz jeden do wielu.</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8"/>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Dedykowany ALG (Application Level Gateway) dla protokołu SIP.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W ramach systemu musi istnieć możliwość tworzenia wydzielonych stref bezpieczeństwa np. DMZ, LAN, WAN.</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Możliwość wykorzystania w polityce bezpieczeństwa zewnętrznych repozytoriów zawierających: kategorie url, adresy IP, nazwy domenowe, hash'e złośliwych plików.</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6"/>
              </w:numPr>
              <w:spacing w:after="160" w:line="259" w:lineRule="auto"/>
              <w:ind w:left="0" w:firstLine="0"/>
              <w:jc w:val="both"/>
              <w:rPr>
                <w:rFonts w:asciiTheme="minorHAnsi" w:hAnsiTheme="minorHAnsi" w:cstheme="minorHAnsi"/>
              </w:rPr>
            </w:pPr>
            <w:r w:rsidRPr="00246DE8">
              <w:rPr>
                <w:rFonts w:asciiTheme="minorHAnsi" w:hAnsiTheme="minorHAnsi" w:cstheme="minorHAnsi"/>
              </w:rPr>
              <w:t>Element systemu realizujący funkcję Firewall musi integrować się z następującymi rozwiązaniami SDN w celu dynamicznego pobierania informacji o zainstalowanych maszynach wirtualnych po to aby użyć ich przy budowaniu polityk kontroli dostępu.</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19"/>
              </w:numPr>
              <w:spacing w:after="160" w:line="259" w:lineRule="auto"/>
              <w:ind w:left="0" w:firstLine="0"/>
              <w:jc w:val="both"/>
              <w:rPr>
                <w:rFonts w:asciiTheme="minorHAnsi" w:hAnsiTheme="minorHAnsi" w:cstheme="minorHAnsi"/>
              </w:rPr>
            </w:pPr>
            <w:r w:rsidRPr="00246DE8">
              <w:rPr>
                <w:rFonts w:asciiTheme="minorHAnsi" w:hAnsiTheme="minorHAnsi" w:cstheme="minorHAnsi"/>
              </w:rPr>
              <w:t>Amazon Web Services (AWS).</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0"/>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Microsoft Azure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1"/>
              </w:numPr>
              <w:spacing w:after="160" w:line="259" w:lineRule="auto"/>
              <w:ind w:left="0" w:firstLine="0"/>
              <w:jc w:val="both"/>
              <w:rPr>
                <w:rFonts w:asciiTheme="minorHAnsi" w:hAnsiTheme="minorHAnsi" w:cstheme="minorHAnsi"/>
              </w:rPr>
            </w:pPr>
            <w:r w:rsidRPr="00246DE8">
              <w:rPr>
                <w:rFonts w:asciiTheme="minorHAnsi" w:hAnsiTheme="minorHAnsi" w:cstheme="minorHAnsi"/>
              </w:rPr>
              <w:t>Google Cloud Platform (GCP).</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2"/>
              </w:numPr>
              <w:spacing w:after="160" w:line="259" w:lineRule="auto"/>
              <w:ind w:left="0" w:firstLine="0"/>
              <w:jc w:val="both"/>
              <w:rPr>
                <w:rFonts w:asciiTheme="minorHAnsi" w:hAnsiTheme="minorHAnsi" w:cstheme="minorHAnsi"/>
              </w:rPr>
            </w:pPr>
            <w:r w:rsidRPr="00246DE8">
              <w:rPr>
                <w:rFonts w:asciiTheme="minorHAnsi" w:hAnsiTheme="minorHAnsi" w:cstheme="minorHAnsi"/>
              </w:rPr>
              <w:t>OpenStack.</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3"/>
              </w:numPr>
              <w:spacing w:after="160" w:line="259" w:lineRule="auto"/>
              <w:ind w:left="0" w:firstLine="0"/>
              <w:jc w:val="both"/>
              <w:rPr>
                <w:rFonts w:asciiTheme="minorHAnsi" w:hAnsiTheme="minorHAnsi" w:cstheme="minorHAnsi"/>
              </w:rPr>
            </w:pPr>
            <w:r w:rsidRPr="00246DE8">
              <w:rPr>
                <w:rFonts w:asciiTheme="minorHAnsi" w:hAnsiTheme="minorHAnsi" w:cstheme="minorHAnsi"/>
              </w:rPr>
              <w:t>VMware NSX.</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lastRenderedPageBreak/>
              <w:t>Połączenia VPN</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24"/>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umożliwiać konfigurację połączeń typu IPSec VPN. W zakresie tej funkcji musi zapewniać:</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5"/>
              </w:numPr>
              <w:spacing w:after="160" w:line="259" w:lineRule="auto"/>
              <w:ind w:left="0" w:firstLine="0"/>
              <w:jc w:val="both"/>
              <w:rPr>
                <w:rFonts w:asciiTheme="minorHAnsi" w:hAnsiTheme="minorHAnsi" w:cstheme="minorHAnsi"/>
              </w:rPr>
            </w:pPr>
            <w:r w:rsidRPr="00246DE8">
              <w:rPr>
                <w:rFonts w:asciiTheme="minorHAnsi" w:hAnsiTheme="minorHAnsi" w:cstheme="minorHAnsi"/>
              </w:rPr>
              <w:t>Wsparcie dla IKE v1 oraz v2.</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6"/>
              </w:numPr>
              <w:spacing w:after="160" w:line="259" w:lineRule="auto"/>
              <w:ind w:left="0" w:firstLine="0"/>
              <w:jc w:val="both"/>
              <w:rPr>
                <w:rFonts w:asciiTheme="minorHAnsi" w:hAnsiTheme="minorHAnsi" w:cstheme="minorHAnsi"/>
              </w:rPr>
            </w:pPr>
            <w:r w:rsidRPr="00246DE8">
              <w:rPr>
                <w:rFonts w:asciiTheme="minorHAnsi" w:hAnsiTheme="minorHAnsi" w:cstheme="minorHAnsi"/>
              </w:rPr>
              <w:t>Obsługa szyfrowania protokołem AES z kluczem 128 i 256 bitów w trybie pracy Galois/Counter Mode(GCM).</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7"/>
              </w:numPr>
              <w:spacing w:after="160" w:line="259" w:lineRule="auto"/>
              <w:ind w:left="0" w:firstLine="0"/>
              <w:jc w:val="both"/>
              <w:rPr>
                <w:rFonts w:asciiTheme="minorHAnsi" w:hAnsiTheme="minorHAnsi" w:cstheme="minorHAnsi"/>
              </w:rPr>
            </w:pPr>
            <w:r w:rsidRPr="00246DE8">
              <w:rPr>
                <w:rFonts w:asciiTheme="minorHAnsi" w:hAnsiTheme="minorHAnsi" w:cstheme="minorHAnsi"/>
              </w:rPr>
              <w:t>Obsługa protokołu Diffie-Hellman  grup 19 i 20.</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8"/>
              </w:numPr>
              <w:spacing w:after="160" w:line="259" w:lineRule="auto"/>
              <w:ind w:left="0" w:firstLine="0"/>
              <w:jc w:val="both"/>
              <w:rPr>
                <w:rFonts w:asciiTheme="minorHAnsi" w:hAnsiTheme="minorHAnsi" w:cstheme="minorHAnsi"/>
              </w:rPr>
            </w:pPr>
            <w:r w:rsidRPr="00246DE8">
              <w:rPr>
                <w:rFonts w:asciiTheme="minorHAnsi" w:hAnsiTheme="minorHAnsi" w:cstheme="minorHAnsi"/>
              </w:rPr>
              <w:t>Wsparcie dla Pracy w topologii Hub and Spoke oraz Mesh, w tym wsparcie dla dynamicznego zestawiania tuneli pomiędzy SPOKE w topologii HUB and SPOKE.</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9"/>
              </w:numPr>
              <w:spacing w:after="160" w:line="259" w:lineRule="auto"/>
              <w:ind w:left="0" w:firstLine="0"/>
              <w:jc w:val="both"/>
              <w:rPr>
                <w:rFonts w:asciiTheme="minorHAnsi" w:hAnsiTheme="minorHAnsi" w:cstheme="minorHAnsi"/>
              </w:rPr>
            </w:pPr>
            <w:r w:rsidRPr="00246DE8">
              <w:rPr>
                <w:rFonts w:asciiTheme="minorHAnsi" w:hAnsiTheme="minorHAnsi" w:cstheme="minorHAnsi"/>
              </w:rPr>
              <w:t>Tworzenie połączeń typu Site-to-Site oraz Client-to-Site.</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30"/>
              </w:numPr>
              <w:spacing w:after="160" w:line="259" w:lineRule="auto"/>
              <w:ind w:left="0" w:firstLine="0"/>
              <w:jc w:val="both"/>
              <w:rPr>
                <w:rFonts w:asciiTheme="minorHAnsi" w:hAnsiTheme="minorHAnsi" w:cstheme="minorHAnsi"/>
              </w:rPr>
            </w:pPr>
            <w:r w:rsidRPr="00246DE8">
              <w:rPr>
                <w:rFonts w:asciiTheme="minorHAnsi" w:hAnsiTheme="minorHAnsi" w:cstheme="minorHAnsi"/>
              </w:rPr>
              <w:t>Monitorowanie stanu tuneli VPN i stałego utrzymywania ich aktywności.</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31"/>
              </w:numPr>
              <w:spacing w:after="160" w:line="259" w:lineRule="auto"/>
              <w:ind w:left="0" w:firstLine="0"/>
              <w:jc w:val="both"/>
              <w:rPr>
                <w:rFonts w:asciiTheme="minorHAnsi" w:hAnsiTheme="minorHAnsi" w:cstheme="minorHAnsi"/>
              </w:rPr>
            </w:pPr>
            <w:r w:rsidRPr="00246DE8">
              <w:rPr>
                <w:rFonts w:asciiTheme="minorHAnsi" w:hAnsiTheme="minorHAnsi" w:cstheme="minorHAnsi"/>
              </w:rPr>
              <w:t>Możliwość wyboru tunelu przez protokoły: dynamicznego routingu (np. OSPF) oraz routingu statycznego.</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32"/>
              </w:numPr>
              <w:spacing w:after="160" w:line="259" w:lineRule="auto"/>
              <w:ind w:left="0" w:firstLine="0"/>
              <w:jc w:val="both"/>
              <w:rPr>
                <w:rFonts w:asciiTheme="minorHAnsi" w:hAnsiTheme="minorHAnsi" w:cstheme="minorHAnsi"/>
              </w:rPr>
            </w:pPr>
            <w:r w:rsidRPr="00246DE8">
              <w:rPr>
                <w:rFonts w:asciiTheme="minorHAnsi" w:hAnsiTheme="minorHAnsi" w:cstheme="minorHAnsi"/>
              </w:rPr>
              <w:t>Obsługa mechanizmów: IPSec NAT Traversal, DPD, Xauth.</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33"/>
              </w:numPr>
              <w:spacing w:after="160" w:line="259" w:lineRule="auto"/>
              <w:ind w:left="0" w:firstLine="0"/>
              <w:jc w:val="both"/>
              <w:rPr>
                <w:rFonts w:asciiTheme="minorHAnsi" w:hAnsiTheme="minorHAnsi" w:cstheme="minorHAnsi"/>
              </w:rPr>
            </w:pPr>
            <w:r w:rsidRPr="00246DE8">
              <w:rPr>
                <w:rFonts w:asciiTheme="minorHAnsi" w:hAnsiTheme="minorHAnsi" w:cstheme="minorHAnsi"/>
              </w:rPr>
              <w:t>Mechanizm „Split tunneling” dla połączeń Client-to-Site.</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24"/>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umożliwiać konfigurację połączeń typu SSL VPN. W zakresie tej funkcji musi zapewniać:</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34"/>
              </w:numPr>
              <w:spacing w:after="160" w:line="259" w:lineRule="auto"/>
              <w:ind w:left="0" w:firstLine="0"/>
              <w:jc w:val="both"/>
              <w:rPr>
                <w:rFonts w:asciiTheme="minorHAnsi" w:hAnsiTheme="minorHAnsi" w:cstheme="minorHAnsi"/>
              </w:rPr>
            </w:pPr>
            <w:r w:rsidRPr="00246DE8">
              <w:rPr>
                <w:rFonts w:asciiTheme="minorHAnsi" w:hAnsiTheme="minorHAnsi" w:cstheme="minorHAnsi"/>
              </w:rPr>
              <w:t>Pracę w trybie Portal  - gdzie dostęp do chronionych zasobów realizowany jest za pośrednictwem przeglądarki. W tym zakresie system musi zapewniać stronę komunikacyjną działającą w oparciu o HTML 5.0.</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35"/>
              </w:numPr>
              <w:spacing w:after="160" w:line="259" w:lineRule="auto"/>
              <w:ind w:left="0" w:firstLine="0"/>
              <w:jc w:val="both"/>
              <w:rPr>
                <w:rFonts w:asciiTheme="minorHAnsi" w:hAnsiTheme="minorHAnsi" w:cstheme="minorHAnsi"/>
              </w:rPr>
            </w:pPr>
            <w:r w:rsidRPr="00246DE8">
              <w:rPr>
                <w:rFonts w:asciiTheme="minorHAnsi" w:hAnsiTheme="minorHAnsi" w:cstheme="minorHAnsi"/>
              </w:rPr>
              <w:t>Pracę w trybie Tunnel z możliwością włączenia funkcji „Split tunneling” przy zastosowaniu dedykowanego klienta.</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36"/>
              </w:numPr>
              <w:spacing w:after="160" w:line="259" w:lineRule="auto"/>
              <w:ind w:left="0" w:firstLine="0"/>
              <w:jc w:val="both"/>
              <w:rPr>
                <w:rFonts w:asciiTheme="minorHAnsi" w:hAnsiTheme="minorHAnsi" w:cstheme="minorHAnsi"/>
              </w:rPr>
            </w:pPr>
            <w:r w:rsidRPr="00246DE8">
              <w:rPr>
                <w:rFonts w:asciiTheme="minorHAnsi" w:hAnsiTheme="minorHAnsi" w:cstheme="minorHAnsi"/>
              </w:rPr>
              <w:t>Producent rozwiązania musi dostarczać oprogramowanie klienckie VPN, które umożliwia realizację połączeń IPSec VPN lub SSL VPN.</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Routing i obsługa łączy WAN</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37"/>
              </w:numPr>
              <w:spacing w:after="160" w:line="259" w:lineRule="auto"/>
              <w:ind w:left="0" w:firstLine="0"/>
              <w:jc w:val="both"/>
              <w:rPr>
                <w:rFonts w:asciiTheme="minorHAnsi" w:hAnsiTheme="minorHAnsi" w:cstheme="minorHAnsi"/>
              </w:rPr>
            </w:pPr>
            <w:r w:rsidRPr="00246DE8">
              <w:rPr>
                <w:rFonts w:asciiTheme="minorHAnsi" w:hAnsiTheme="minorHAnsi" w:cstheme="minorHAnsi"/>
              </w:rPr>
              <w:t>W zakresie routingu rozwiązanie powinno zapewniać obsługę:</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38"/>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 xml:space="preserve">Routingu statycznego.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39"/>
              </w:numPr>
              <w:spacing w:after="160" w:line="259" w:lineRule="auto"/>
              <w:ind w:left="0" w:firstLine="0"/>
              <w:jc w:val="both"/>
              <w:rPr>
                <w:rFonts w:asciiTheme="minorHAnsi" w:hAnsiTheme="minorHAnsi" w:cstheme="minorHAnsi"/>
              </w:rPr>
            </w:pPr>
            <w:r w:rsidRPr="00246DE8">
              <w:rPr>
                <w:rFonts w:asciiTheme="minorHAnsi" w:hAnsiTheme="minorHAnsi" w:cstheme="minorHAnsi"/>
              </w:rPr>
              <w:t>Policy Based Routingu.</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0"/>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Protokołów dynamicznego routingu w oparciu o protokoły: RIPv2, OSPF, BGP oraz PIM.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Funkcje SD-WAN</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41"/>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powinien umożliwiać wykorzystanie protokołów dynamicznego routingu przy konfiguracji równoważenia obciążenia do łączy WAN.</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1"/>
              </w:numPr>
              <w:spacing w:after="160" w:line="259" w:lineRule="auto"/>
              <w:ind w:left="0" w:firstLine="0"/>
              <w:jc w:val="both"/>
              <w:rPr>
                <w:rFonts w:asciiTheme="minorHAnsi" w:hAnsiTheme="minorHAnsi" w:cstheme="minorHAnsi"/>
              </w:rPr>
            </w:pPr>
            <w:r w:rsidRPr="00246DE8">
              <w:rPr>
                <w:rFonts w:asciiTheme="minorHAnsi" w:hAnsiTheme="minorHAnsi" w:cstheme="minorHAnsi"/>
              </w:rPr>
              <w:t>Reguły SD-WAN powinny umożliwiać określenie aplikacji jako argumentu dla kierowania ruchu.</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Zarządzanie pasmem</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42"/>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Firewall musi umożliwiać zarządzanie pasmem poprzez określenie: maksymalnej, gwarantowanej ilości pasma,  oznaczanie DSCP oraz wskazanie priorytetu ruchu.</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2"/>
              </w:numPr>
              <w:spacing w:after="160" w:line="259" w:lineRule="auto"/>
              <w:ind w:left="0" w:firstLine="0"/>
              <w:jc w:val="both"/>
              <w:rPr>
                <w:rFonts w:asciiTheme="minorHAnsi" w:hAnsiTheme="minorHAnsi" w:cstheme="minorHAnsi"/>
              </w:rPr>
            </w:pPr>
            <w:r w:rsidRPr="00246DE8">
              <w:rPr>
                <w:rFonts w:asciiTheme="minorHAnsi" w:hAnsiTheme="minorHAnsi" w:cstheme="minorHAnsi"/>
              </w:rPr>
              <w:t>Musi istnieć możliwość określania pasma dla poszczególnych aplikacji.</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2"/>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zapewniać możliwość zarządzania pasmem dla wybranych kategorii URL.</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Ochrona przed malware</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43"/>
              </w:numPr>
              <w:spacing w:after="160" w:line="259" w:lineRule="auto"/>
              <w:ind w:left="0" w:firstLine="0"/>
              <w:jc w:val="both"/>
              <w:rPr>
                <w:rFonts w:asciiTheme="minorHAnsi" w:hAnsiTheme="minorHAnsi" w:cstheme="minorHAnsi"/>
              </w:rPr>
            </w:pPr>
            <w:r w:rsidRPr="00246DE8">
              <w:rPr>
                <w:rFonts w:asciiTheme="minorHAnsi" w:hAnsiTheme="minorHAnsi" w:cstheme="minorHAnsi"/>
              </w:rPr>
              <w:t>Silnik antywirusowy musi umożliwiać skanowanie ruchu w obu kierunkach komunikacji dla protokołów działających na niestandardowych portach (np. FTP na porcie 2021).</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3"/>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umożliwiać skanowanie archiwów, w tym co najmniej: zip, RAR.</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3"/>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dysponować sygnaturami do ochrony urządzeń mobilnych (co najmniej dla systemu operacyjnego Android).</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3"/>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3"/>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System musi umożliwiać usuwanie aktywnej zawartości plików PDF oraz Microsoft Office bez konieczności blokowania transferu całych plików.</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3"/>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Możliwość wykorzystania silnika sztucznej inteligencji AI wytrenowanego przez laboratoria producenta.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Ochrona przed atakami</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44"/>
              </w:numPr>
              <w:spacing w:after="160" w:line="259" w:lineRule="auto"/>
              <w:ind w:left="0" w:firstLine="0"/>
              <w:jc w:val="both"/>
              <w:rPr>
                <w:rFonts w:asciiTheme="minorHAnsi" w:hAnsiTheme="minorHAnsi" w:cstheme="minorHAnsi"/>
              </w:rPr>
            </w:pPr>
            <w:r w:rsidRPr="00246DE8">
              <w:rPr>
                <w:rFonts w:asciiTheme="minorHAnsi" w:hAnsiTheme="minorHAnsi" w:cstheme="minorHAnsi"/>
              </w:rPr>
              <w:t>Ochrona IPS powinna opierać się co najmniej na analizie sygnaturowej oraz na analizie anomalii w protokołach sieciowych.</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4"/>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powinien chronić przed atakami na aplikacje pracujące na niestandardowych portach.</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4"/>
              </w:numPr>
              <w:spacing w:after="160" w:line="259" w:lineRule="auto"/>
              <w:ind w:left="0" w:firstLine="0"/>
              <w:jc w:val="both"/>
              <w:rPr>
                <w:rFonts w:asciiTheme="minorHAnsi" w:hAnsiTheme="minorHAnsi" w:cstheme="minorHAnsi"/>
              </w:rPr>
            </w:pPr>
            <w:r w:rsidRPr="00246DE8">
              <w:rPr>
                <w:rFonts w:asciiTheme="minorHAnsi" w:hAnsiTheme="minorHAnsi" w:cstheme="minorHAnsi"/>
              </w:rPr>
              <w:t>Baza sygnatur ataków powinna zawierać minimum 5000 wpisów i być aktualizowana automatycznie, zgodnie z harmonogramem definiowanym przez administratora.</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4"/>
              </w:numPr>
              <w:spacing w:after="160" w:line="259" w:lineRule="auto"/>
              <w:ind w:left="0" w:firstLine="0"/>
              <w:jc w:val="both"/>
              <w:rPr>
                <w:rFonts w:asciiTheme="minorHAnsi" w:hAnsiTheme="minorHAnsi" w:cstheme="minorHAnsi"/>
              </w:rPr>
            </w:pPr>
            <w:r w:rsidRPr="00246DE8">
              <w:rPr>
                <w:rFonts w:asciiTheme="minorHAnsi" w:hAnsiTheme="minorHAnsi" w:cstheme="minorHAnsi"/>
              </w:rPr>
              <w:t>Administrator systemu musi mieć możliwość definiowania własnych wyjątków oraz własnych sygnatur.</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4"/>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zapewniać wykrywanie anomalii protokołów i ruchu sieciowego, realizując tym samym podstawową ochronę przed atakami typu DoS oraz DDoS.</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4"/>
              </w:numPr>
              <w:spacing w:after="160" w:line="259" w:lineRule="auto"/>
              <w:ind w:left="0" w:firstLine="0"/>
              <w:jc w:val="both"/>
              <w:rPr>
                <w:rFonts w:asciiTheme="minorHAnsi" w:hAnsiTheme="minorHAnsi" w:cstheme="minorHAnsi"/>
              </w:rPr>
            </w:pPr>
            <w:r w:rsidRPr="00246DE8">
              <w:rPr>
                <w:rFonts w:asciiTheme="minorHAnsi" w:hAnsiTheme="minorHAnsi" w:cstheme="minorHAnsi"/>
              </w:rPr>
              <w:t>Mechanizmy ochrony dla aplikacji Web’owych na poziomie sygnaturowym (co najmniej ochrona przed: CSS, SQL Injecton, Trojany, Exploity, Roboty) oraz możliwość kontrolowania długości nagłówka, ilości parametrów URL, Cookies.</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4"/>
              </w:numPr>
              <w:spacing w:after="160" w:line="259" w:lineRule="auto"/>
              <w:ind w:left="0" w:firstLine="0"/>
              <w:jc w:val="both"/>
              <w:rPr>
                <w:rFonts w:asciiTheme="minorHAnsi" w:hAnsiTheme="minorHAnsi" w:cstheme="minorHAnsi"/>
              </w:rPr>
            </w:pPr>
            <w:r w:rsidRPr="00246DE8">
              <w:rPr>
                <w:rFonts w:asciiTheme="minorHAnsi" w:hAnsiTheme="minorHAnsi" w:cstheme="minorHAnsi"/>
              </w:rPr>
              <w:t>Wykrywanie i blokowanie komunikacji C&amp;C do sieci botnet.</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Kontrola aplikacji</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45"/>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Kontroli Aplikacji powinna umożliwiać kontrolę ruchu na podstawie głębokiej analizy pakietów, nie bazując jedynie na wartościach portów TCP/UDP.</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5"/>
              </w:numPr>
              <w:spacing w:after="160" w:line="259" w:lineRule="auto"/>
              <w:ind w:left="0" w:firstLine="0"/>
              <w:jc w:val="both"/>
              <w:rPr>
                <w:rFonts w:asciiTheme="minorHAnsi" w:hAnsiTheme="minorHAnsi" w:cstheme="minorHAnsi"/>
              </w:rPr>
            </w:pPr>
            <w:r w:rsidRPr="00246DE8">
              <w:rPr>
                <w:rFonts w:asciiTheme="minorHAnsi" w:hAnsiTheme="minorHAnsi" w:cstheme="minorHAnsi"/>
              </w:rPr>
              <w:t>Baza Kontroli Aplikacji powinna zawierać minimum 2000 sygnatur i być aktualizowana automatycznie, zgodnie z harmonogramem definiowanym przez administratora.</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5"/>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Aplikacje chmurowe (co najmniej: Facebook, Google Docs, Dropbox) powinny być kontrolowane pod względem wykonywanych czynności, np.: pobieranie, wysyłanie plików.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5"/>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Baza powinna zawierać kategorie aplikacji szczególnie istotne z punktu widzenia bezpieczeństwa: proxy, P2P.</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5"/>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Administrator systemu musi mieć możliwość definiowania wyjątków oraz własnych sygnatur.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Kontrola WWW</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46"/>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Moduł kontroli WWW musi korzystać z bazy zawierającej co najmniej 40 milionów adresów URL  pogrupowanych w kategorie tematyczne.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6"/>
              </w:numPr>
              <w:spacing w:after="160" w:line="259" w:lineRule="auto"/>
              <w:ind w:left="0" w:firstLine="0"/>
              <w:jc w:val="both"/>
              <w:rPr>
                <w:rFonts w:asciiTheme="minorHAnsi" w:hAnsiTheme="minorHAnsi" w:cstheme="minorHAnsi"/>
              </w:rPr>
            </w:pPr>
            <w:r w:rsidRPr="00246DE8">
              <w:rPr>
                <w:rFonts w:asciiTheme="minorHAnsi" w:hAnsiTheme="minorHAnsi" w:cstheme="minorHAnsi"/>
              </w:rPr>
              <w:t>W ramach filtra www powinny być dostępne kategorie istotne z punktu widzenia bezpieczeństwa, jak: malware (lub inne będące źródłem złośliwego oprogramowania), phishing, spam, Dynamic DNS, proxy.</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6"/>
              </w:numPr>
              <w:spacing w:after="160" w:line="259" w:lineRule="auto"/>
              <w:ind w:left="0" w:firstLine="0"/>
              <w:jc w:val="both"/>
              <w:rPr>
                <w:rFonts w:asciiTheme="minorHAnsi" w:hAnsiTheme="minorHAnsi" w:cstheme="minorHAnsi"/>
              </w:rPr>
            </w:pPr>
            <w:r w:rsidRPr="00246DE8">
              <w:rPr>
                <w:rFonts w:asciiTheme="minorHAnsi" w:hAnsiTheme="minorHAnsi" w:cstheme="minorHAnsi"/>
              </w:rPr>
              <w:t>Filtr WWW musi dostarczać kategorii stron zabronionych prawem: Hazard.</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6"/>
              </w:numPr>
              <w:spacing w:after="160" w:line="259" w:lineRule="auto"/>
              <w:ind w:left="0" w:firstLine="0"/>
              <w:jc w:val="both"/>
              <w:rPr>
                <w:rFonts w:asciiTheme="minorHAnsi" w:hAnsiTheme="minorHAnsi" w:cstheme="minorHAnsi"/>
              </w:rPr>
            </w:pPr>
            <w:r w:rsidRPr="00246DE8">
              <w:rPr>
                <w:rFonts w:asciiTheme="minorHAnsi" w:hAnsiTheme="minorHAnsi" w:cstheme="minorHAnsi"/>
              </w:rPr>
              <w:t>Administrator musi mieć możliwość nadpisywania kategorii oraz tworzenia wyjątków – białe/czarne listy dla adresów URL.</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6"/>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Safe Search – przeciwdziałająca pojawieniu się niechcianych treści w wynikach wyszukiwarek takich jak: Google, oraz Yahoo.</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6"/>
              </w:numPr>
              <w:spacing w:after="160" w:line="259" w:lineRule="auto"/>
              <w:ind w:left="0" w:firstLine="0"/>
              <w:jc w:val="both"/>
              <w:rPr>
                <w:rFonts w:asciiTheme="minorHAnsi" w:hAnsiTheme="minorHAnsi" w:cstheme="minorHAnsi"/>
              </w:rPr>
            </w:pPr>
            <w:r w:rsidRPr="00246DE8">
              <w:rPr>
                <w:rFonts w:asciiTheme="minorHAnsi" w:hAnsiTheme="minorHAnsi" w:cstheme="minorHAnsi"/>
              </w:rPr>
              <w:t>Administrator musi mieć możliwość definiowania komunikatów zwracanych użytkownikowi dla różnych akcji podejmowanych przez moduł filtrowania.</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6"/>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W ramach systemu musi istnieć możliwość określenia, dla których kategorii url lub wskazanych url - system nie będzie dokonywał inspekcji szyfrowanej komunikacji.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Uwierzytelnianie użytkowników w ramach sesji</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47"/>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Firewall musi umożliwiać weryfikację tożsamości użytkowników za pomocą:</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8"/>
              </w:numPr>
              <w:spacing w:after="160" w:line="259" w:lineRule="auto"/>
              <w:ind w:left="0" w:firstLine="0"/>
              <w:jc w:val="both"/>
              <w:rPr>
                <w:rFonts w:asciiTheme="minorHAnsi" w:hAnsiTheme="minorHAnsi" w:cstheme="minorHAnsi"/>
              </w:rPr>
            </w:pPr>
            <w:r w:rsidRPr="00246DE8">
              <w:rPr>
                <w:rFonts w:asciiTheme="minorHAnsi" w:hAnsiTheme="minorHAnsi" w:cstheme="minorHAnsi"/>
              </w:rPr>
              <w:t>Haseł statycznych i definicji użytkowników przechowywanych w lokalnej bazie systemu.</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9"/>
              </w:numPr>
              <w:spacing w:after="160" w:line="259" w:lineRule="auto"/>
              <w:ind w:left="0" w:firstLine="0"/>
              <w:jc w:val="both"/>
              <w:rPr>
                <w:rFonts w:asciiTheme="minorHAnsi" w:hAnsiTheme="minorHAnsi" w:cstheme="minorHAnsi"/>
              </w:rPr>
            </w:pPr>
            <w:r w:rsidRPr="00246DE8">
              <w:rPr>
                <w:rFonts w:asciiTheme="minorHAnsi" w:hAnsiTheme="minorHAnsi" w:cstheme="minorHAnsi"/>
              </w:rPr>
              <w:t>Haseł statycznych i definicji użytkowników przechowywanych w bazach zgodnych z LDAP.</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0"/>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Haseł dynamicznych (RADIUS, RSA SecurID) w oparciu o zewnętrzne bazy danych.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7"/>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Musi istnieć możliwość zastosowania w tym procesie uwierzytelniania dwu-składnikowego.</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7"/>
              </w:numPr>
              <w:spacing w:after="160" w:line="259" w:lineRule="auto"/>
              <w:ind w:left="0" w:firstLine="0"/>
              <w:jc w:val="both"/>
              <w:rPr>
                <w:rFonts w:asciiTheme="minorHAnsi" w:hAnsiTheme="minorHAnsi" w:cstheme="minorHAnsi"/>
              </w:rPr>
            </w:pPr>
            <w:r w:rsidRPr="00246DE8">
              <w:rPr>
                <w:rFonts w:asciiTheme="minorHAnsi" w:hAnsiTheme="minorHAnsi" w:cstheme="minorHAnsi"/>
              </w:rPr>
              <w:t>Rozwiązanie powinno umożliwiać budowę architektury uwierzytelniania typu Single Sign On przy integracji ze środowiskiem Active Directory oraz zastosowanie innych mechanizmów: RADIUS lub API.</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47"/>
              </w:numPr>
              <w:spacing w:after="160" w:line="259" w:lineRule="auto"/>
              <w:ind w:left="0" w:firstLine="0"/>
              <w:jc w:val="both"/>
              <w:rPr>
                <w:rFonts w:asciiTheme="minorHAnsi" w:hAnsiTheme="minorHAnsi" w:cstheme="minorHAnsi"/>
              </w:rPr>
            </w:pPr>
            <w:r w:rsidRPr="00246DE8">
              <w:rPr>
                <w:rFonts w:asciiTheme="minorHAnsi" w:hAnsiTheme="minorHAnsi" w:cstheme="minorHAnsi"/>
              </w:rPr>
              <w:t>Uwierzytelnianie w oparciu o protokół SAML w politykach bezpieczeństwa systemu dotyczących ruchu HTTP.</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Zarządzanie</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51"/>
              </w:numPr>
              <w:spacing w:after="160" w:line="259" w:lineRule="auto"/>
              <w:ind w:left="0" w:firstLine="0"/>
              <w:jc w:val="both"/>
              <w:rPr>
                <w:rFonts w:asciiTheme="minorHAnsi" w:hAnsiTheme="minorHAnsi" w:cstheme="minorHAnsi"/>
              </w:rPr>
            </w:pPr>
            <w:r w:rsidRPr="00246DE8">
              <w:rPr>
                <w:rFonts w:asciiTheme="minorHAnsi" w:hAnsiTheme="minorHAnsi" w:cstheme="minorHAnsi"/>
              </w:rPr>
              <w:t>Elementy systemu bezpieczeństwa muszą mieć możliwość zarządzania lokalnego z wykorzystaniem protokołów: HTTPS oraz SSH, jak i powinny mieć możliwość współpracy z dedykowanymi platformami  centralnego zarządzania i monitorowania.</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1"/>
              </w:numPr>
              <w:spacing w:after="160" w:line="259" w:lineRule="auto"/>
              <w:ind w:left="0" w:firstLine="0"/>
              <w:jc w:val="both"/>
              <w:rPr>
                <w:rFonts w:asciiTheme="minorHAnsi" w:hAnsiTheme="minorHAnsi" w:cstheme="minorHAnsi"/>
              </w:rPr>
            </w:pPr>
            <w:r w:rsidRPr="00246DE8">
              <w:rPr>
                <w:rFonts w:asciiTheme="minorHAnsi" w:hAnsiTheme="minorHAnsi" w:cstheme="minorHAnsi"/>
              </w:rPr>
              <w:t>Komunikacja systemów zabezpieczeń z platformami  centralnego zarządzania musi być realizowana z wykorzystaniem szyfrowanych protokołów.</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1"/>
              </w:numPr>
              <w:spacing w:after="160" w:line="259" w:lineRule="auto"/>
              <w:ind w:left="0" w:firstLine="0"/>
              <w:jc w:val="both"/>
              <w:rPr>
                <w:rFonts w:asciiTheme="minorHAnsi" w:hAnsiTheme="minorHAnsi" w:cstheme="minorHAnsi"/>
              </w:rPr>
            </w:pPr>
            <w:r w:rsidRPr="00246DE8">
              <w:rPr>
                <w:rFonts w:asciiTheme="minorHAnsi" w:hAnsiTheme="minorHAnsi" w:cstheme="minorHAnsi"/>
              </w:rPr>
              <w:t>Powinna istnieć możliwość włączenia mechanizmów uwierzytelniania dwu-składnikowego dla dostępu administracyjnego.</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1"/>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współpracować z rozwiązaniami monitorowania poprzez protokoły SNMP w wersjach 2c, 3 oraz umożliwiać przekazywanie statystyk ruchu za pomocą protokołów netflow lub sflow.</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1"/>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mieć możliwość zarządzania przez systemy firm trzecich poprzez API, do którego producent udostępnia dokumentację.</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1"/>
              </w:numPr>
              <w:spacing w:after="160" w:line="259" w:lineRule="auto"/>
              <w:ind w:left="0" w:firstLine="0"/>
              <w:jc w:val="both"/>
              <w:rPr>
                <w:rFonts w:asciiTheme="minorHAnsi" w:hAnsiTheme="minorHAnsi" w:cstheme="minorHAnsi"/>
              </w:rPr>
            </w:pPr>
            <w:r w:rsidRPr="00246DE8">
              <w:rPr>
                <w:rFonts w:asciiTheme="minorHAnsi" w:hAnsiTheme="minorHAnsi" w:cstheme="minorHAnsi"/>
              </w:rPr>
              <w:t>Element systemu pełniący funkcję Firewal musi posiadać wbudowane narzędzia diagnostyczne, przynajmniej: ping, traceroute, podglądu pakietów, monitorowanie procesowania sesji oraz stanu sesji firewall.</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1"/>
              </w:numPr>
              <w:spacing w:after="160" w:line="259" w:lineRule="auto"/>
              <w:ind w:left="0" w:firstLine="0"/>
              <w:jc w:val="both"/>
              <w:rPr>
                <w:rFonts w:asciiTheme="minorHAnsi" w:hAnsiTheme="minorHAnsi" w:cstheme="minorHAnsi"/>
              </w:rPr>
            </w:pPr>
            <w:r w:rsidRPr="00246DE8">
              <w:rPr>
                <w:rFonts w:asciiTheme="minorHAnsi" w:hAnsiTheme="minorHAnsi" w:cstheme="minorHAnsi"/>
              </w:rPr>
              <w:t>Element systemu realizujący funkcję firewall musi umożliwiać wykonanie szeregu zmian przez administratora w CLI lub GUI, które nie zostaną zaimplementowane zanim nie zostaną zatwierdzone.</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Logowanie</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52"/>
              </w:numPr>
              <w:spacing w:after="160" w:line="259" w:lineRule="auto"/>
              <w:ind w:left="0" w:firstLine="0"/>
              <w:jc w:val="both"/>
              <w:rPr>
                <w:rFonts w:asciiTheme="minorHAnsi" w:hAnsiTheme="minorHAnsi" w:cstheme="minorHAnsi"/>
              </w:rPr>
            </w:pPr>
            <w:r w:rsidRPr="00246DE8">
              <w:rPr>
                <w:rFonts w:asciiTheme="minorHAnsi" w:hAnsiTheme="minorHAnsi" w:cstheme="minorHAnsi"/>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2"/>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2"/>
              </w:numPr>
              <w:spacing w:after="160" w:line="259" w:lineRule="auto"/>
              <w:ind w:left="0" w:firstLine="0"/>
              <w:jc w:val="both"/>
              <w:rPr>
                <w:rFonts w:asciiTheme="minorHAnsi" w:hAnsiTheme="minorHAnsi" w:cstheme="minorHAnsi"/>
              </w:rPr>
            </w:pPr>
            <w:r w:rsidRPr="00246DE8">
              <w:rPr>
                <w:rFonts w:asciiTheme="minorHAnsi" w:hAnsiTheme="minorHAnsi" w:cstheme="minorHAnsi"/>
              </w:rPr>
              <w:t>Logowanie musi obejmować zdarzenia dotyczące wszystkich modułów sieciowych i bezpieczeństwa oferowanego systemu.</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2"/>
              </w:numPr>
              <w:spacing w:after="160" w:line="259" w:lineRule="auto"/>
              <w:ind w:left="0" w:firstLine="0"/>
              <w:jc w:val="both"/>
              <w:rPr>
                <w:rFonts w:asciiTheme="minorHAnsi" w:hAnsiTheme="minorHAnsi" w:cstheme="minorHAnsi"/>
              </w:rPr>
            </w:pPr>
            <w:r w:rsidRPr="00246DE8">
              <w:rPr>
                <w:rFonts w:asciiTheme="minorHAnsi" w:hAnsiTheme="minorHAnsi" w:cstheme="minorHAnsi"/>
              </w:rPr>
              <w:t>Musi istnieć możliwość logowania do serwera SYSLOG.</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Certyfikaty</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5C292A">
            <w:pPr>
              <w:jc w:val="both"/>
              <w:rPr>
                <w:rFonts w:asciiTheme="minorHAnsi" w:hAnsiTheme="minorHAnsi" w:cstheme="minorHAnsi"/>
              </w:rPr>
            </w:pPr>
            <w:r w:rsidRPr="00246DE8">
              <w:rPr>
                <w:rFonts w:asciiTheme="minorHAnsi" w:hAnsiTheme="minorHAnsi" w:cstheme="minorHAnsi"/>
              </w:rPr>
              <w:t>Poszczególne elementy oferowanego systemu bezpieczeństwa powinny posiadać następujące certyfikacje:</w:t>
            </w:r>
          </w:p>
        </w:tc>
        <w:tc>
          <w:tcPr>
            <w:tcW w:w="1554" w:type="dxa"/>
          </w:tcPr>
          <w:p w:rsidR="005C292A" w:rsidRPr="00246DE8" w:rsidRDefault="005C292A" w:rsidP="005C292A">
            <w:pPr>
              <w:jc w:val="both"/>
              <w:rPr>
                <w:rFonts w:asciiTheme="minorHAnsi" w:hAnsiTheme="minorHAnsi" w:cstheme="minorHAnsi"/>
              </w:rPr>
            </w:pPr>
          </w:p>
        </w:tc>
      </w:tr>
      <w:tr w:rsidR="005C292A" w:rsidRPr="00246DE8" w:rsidTr="00AA7DFA">
        <w:tc>
          <w:tcPr>
            <w:tcW w:w="7508" w:type="dxa"/>
          </w:tcPr>
          <w:p w:rsidR="005C292A" w:rsidRPr="00246DE8" w:rsidRDefault="005C292A" w:rsidP="006A7B86">
            <w:pPr>
              <w:pStyle w:val="Akapitzlist"/>
              <w:numPr>
                <w:ilvl w:val="0"/>
                <w:numId w:val="53"/>
              </w:numPr>
              <w:spacing w:after="160" w:line="259" w:lineRule="auto"/>
              <w:ind w:left="0" w:firstLine="0"/>
              <w:jc w:val="both"/>
              <w:rPr>
                <w:rFonts w:asciiTheme="minorHAnsi" w:hAnsiTheme="minorHAnsi" w:cstheme="minorHAnsi"/>
              </w:rPr>
            </w:pPr>
            <w:r w:rsidRPr="00246DE8">
              <w:rPr>
                <w:rFonts w:asciiTheme="minorHAnsi" w:hAnsiTheme="minorHAnsi" w:cstheme="minorHAnsi"/>
              </w:rPr>
              <w:t>ICSA lub EAL4 dla funkcji Firewall.</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Serwisy i licencje</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5C292A">
            <w:pPr>
              <w:jc w:val="both"/>
              <w:rPr>
                <w:rFonts w:asciiTheme="minorHAnsi" w:hAnsiTheme="minorHAnsi" w:cstheme="minorHAnsi"/>
              </w:rPr>
            </w:pPr>
            <w:r w:rsidRPr="00246DE8">
              <w:rPr>
                <w:rFonts w:asciiTheme="minorHAnsi" w:hAnsiTheme="minorHAnsi" w:cstheme="minorHAnsi"/>
              </w:rPr>
              <w:t>W ramach postępowania powinny zostać dostarczone licencje upoważniające do korzystania z aktualnych baz funkcji ochronnych producenta i serwisów. Powinny one obejmować:</w:t>
            </w:r>
          </w:p>
        </w:tc>
        <w:tc>
          <w:tcPr>
            <w:tcW w:w="1554" w:type="dxa"/>
          </w:tcPr>
          <w:p w:rsidR="005C292A" w:rsidRPr="00246DE8" w:rsidRDefault="005C292A" w:rsidP="005C292A">
            <w:pPr>
              <w:jc w:val="both"/>
              <w:rPr>
                <w:rFonts w:asciiTheme="minorHAnsi" w:hAnsiTheme="minorHAnsi" w:cstheme="minorHAnsi"/>
              </w:rPr>
            </w:pPr>
          </w:p>
        </w:tc>
      </w:tr>
      <w:tr w:rsidR="005C292A" w:rsidRPr="00246DE8" w:rsidTr="00AA7DFA">
        <w:tc>
          <w:tcPr>
            <w:tcW w:w="7508" w:type="dxa"/>
          </w:tcPr>
          <w:p w:rsidR="005C292A" w:rsidRPr="00246DE8" w:rsidRDefault="005C292A" w:rsidP="005C292A">
            <w:pPr>
              <w:jc w:val="both"/>
              <w:rPr>
                <w:rFonts w:asciiTheme="minorHAnsi" w:hAnsiTheme="minorHAnsi" w:cstheme="minorHAnsi"/>
              </w:rPr>
            </w:pPr>
            <w:r w:rsidRPr="00246DE8">
              <w:rPr>
                <w:rFonts w:asciiTheme="minorHAnsi" w:hAnsiTheme="minorHAnsi" w:cstheme="minorHAnsi"/>
              </w:rPr>
              <w:t xml:space="preserve">a)     Kontrola Aplikacji, IPS, Antywirus (z uwzględnieniem sygnatur do ochrony urządzeń mobilnych - co najmniej dla systemu operacyjnego Android), Analiza typu Sandbox, Antyspam, Web Filtering, bazy reputacyjne adresów IP/domen na okres 24 miesięcy.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Gwarancja oraz wsparcie</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54"/>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Gwarancja: 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 w trybie 24x7.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Rozszerzone wsparcie serwisowe AHB/SOS</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5C292A">
            <w:pPr>
              <w:jc w:val="both"/>
              <w:rPr>
                <w:rFonts w:asciiTheme="minorHAnsi" w:hAnsiTheme="minorHAnsi" w:cstheme="minorHAnsi"/>
                <w:sz w:val="22"/>
              </w:rPr>
            </w:pPr>
            <w:r w:rsidRPr="00246DE8">
              <w:rPr>
                <w:rFonts w:asciiTheme="minorHAnsi" w:hAnsiTheme="minorHAnsi" w:cstheme="minorHAnsi"/>
                <w:sz w:val="22"/>
              </w:rPr>
              <w:t xml:space="preserve">System musi być objęty rozszerzonym wsparciem technicznym gwarantującym udostępnienie oraz dostarczenie sprzętu zastępczego na czas naprawy sprzętu w Następnym Dniu Roboczym od momentu potwierdzenia zasadności zgłoszenia, realizowanym przez producenta rozwiązania lub autoryzowanego dystrybutora przez okres 12 miesięcy.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5"/>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Oświadczanie Producenta lub Autoryzowanego Dystrybutora świadczącego wsparcie techniczne  o gotowości świadczenia na rzecz Zamawiającego wymaganego serwisu (zawierające: adres strony internetowej serwisu i numer infolinii telefonicznej).</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6"/>
              </w:numPr>
              <w:spacing w:after="160" w:line="259" w:lineRule="auto"/>
              <w:ind w:left="0" w:firstLine="0"/>
              <w:jc w:val="both"/>
              <w:rPr>
                <w:rFonts w:asciiTheme="minorHAnsi" w:hAnsiTheme="minorHAnsi" w:cstheme="minorHAnsi"/>
              </w:rPr>
            </w:pPr>
            <w:r w:rsidRPr="00246DE8">
              <w:rPr>
                <w:rFonts w:asciiTheme="minorHAnsi" w:hAnsiTheme="minorHAnsi" w:cstheme="minorHAnsi"/>
              </w:rPr>
              <w:t>Certyfikat ISO 9001 podmiotu serwisującego.</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5C292A">
            <w:pPr>
              <w:pStyle w:val="Akapitzlist"/>
              <w:spacing w:after="160" w:line="259" w:lineRule="auto"/>
              <w:ind w:left="0"/>
              <w:rPr>
                <w:rFonts w:asciiTheme="minorHAnsi" w:hAnsiTheme="minorHAnsi" w:cstheme="minorHAnsi"/>
              </w:rPr>
            </w:pPr>
            <w:r w:rsidRPr="00246DE8">
              <w:rPr>
                <w:rStyle w:val="markedcontent"/>
                <w:rFonts w:asciiTheme="minorHAnsi" w:hAnsiTheme="minorHAnsi" w:cstheme="minorHAnsi"/>
              </w:rPr>
              <w:t>System jest objęty usługą wsparcia technicznego świadczoną przez producenta lub Autoryzowanego</w:t>
            </w:r>
            <w:r w:rsidRPr="00246DE8">
              <w:rPr>
                <w:rFonts w:asciiTheme="minorHAnsi" w:hAnsiTheme="minorHAnsi" w:cstheme="minorHAnsi"/>
              </w:rPr>
              <w:t xml:space="preserve"> </w:t>
            </w:r>
            <w:r w:rsidRPr="00246DE8">
              <w:rPr>
                <w:rStyle w:val="markedcontent"/>
                <w:rFonts w:asciiTheme="minorHAnsi" w:hAnsiTheme="minorHAnsi" w:cstheme="minorHAnsi"/>
              </w:rPr>
              <w:t>Dystrybutora Producenta w języku polskim w zakresie:</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Wsparcie telefoniczne zespołu certyfikowanych inżynierów.</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Pomoc w prawidłowej i zgodnej z wymaganiami producenta rejestracji produktu.</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w:t>
            </w:r>
            <w:r w:rsidRPr="00246DE8">
              <w:rPr>
                <w:rStyle w:val="highlight"/>
                <w:rFonts w:asciiTheme="minorHAnsi" w:hAnsiTheme="minorHAnsi" w:cstheme="minorHAnsi"/>
              </w:rPr>
              <w:t>Konfiguracja</w:t>
            </w:r>
            <w:r w:rsidRPr="00246DE8">
              <w:rPr>
                <w:rStyle w:val="markedcontent"/>
                <w:rFonts w:asciiTheme="minorHAnsi" w:hAnsiTheme="minorHAnsi" w:cstheme="minorHAnsi"/>
              </w:rPr>
              <w:t xml:space="preserve"> startowa urządzenia wg ustaleń z zamawiającym.</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Doradztwo w zakresie konfiguracji.</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Zdalne wsparcie techniczne.</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Pomoc w zakładaniu zgłoszeń serwisowych u producenta.</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Pomoc w procesie realizacji naprawy i wymiany w ramach gwarancji producenta (również za granicą).</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Przygotowanie urządzenia do zdalnej konfiguracji.</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Zdalna konfiguracja urządzenia (połączenia szyfrowane) zgodnie z wymaganiami użytkownika.</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Minimum 5 zdalnych rekonfiguracj systemu w związku ze zmianą środowiska lub wymagań użytkownika.</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Minimum dwa razy w roku zdalny przegląd konfiguracji i logów systemu wraz z raportem zaleceń na bazie</w:t>
            </w:r>
            <w:r w:rsidRPr="00246DE8">
              <w:rPr>
                <w:rFonts w:asciiTheme="minorHAnsi" w:hAnsiTheme="minorHAnsi" w:cstheme="minorHAnsi"/>
              </w:rPr>
              <w:t xml:space="preserve"> </w:t>
            </w:r>
            <w:r w:rsidRPr="00246DE8">
              <w:rPr>
                <w:rStyle w:val="markedcontent"/>
                <w:rFonts w:asciiTheme="minorHAnsi" w:hAnsiTheme="minorHAnsi" w:cstheme="minorHAnsi"/>
              </w:rPr>
              <w:t>dobrych praktyk inżynierskich.</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Minimum dwa razy w roku zdalna aktualizacja oprogramowania zgodnie z zaleceniami producenta i dobrych</w:t>
            </w:r>
            <w:r w:rsidRPr="00246DE8">
              <w:rPr>
                <w:rFonts w:asciiTheme="minorHAnsi" w:hAnsiTheme="minorHAnsi" w:cstheme="minorHAnsi"/>
              </w:rPr>
              <w:t xml:space="preserve"> </w:t>
            </w:r>
            <w:r w:rsidRPr="00246DE8">
              <w:rPr>
                <w:rStyle w:val="markedcontent"/>
                <w:rFonts w:asciiTheme="minorHAnsi" w:hAnsiTheme="minorHAnsi" w:cstheme="minorHAnsi"/>
              </w:rPr>
              <w:t>praktyk inżynierskich.</w:t>
            </w:r>
          </w:p>
        </w:tc>
        <w:tc>
          <w:tcPr>
            <w:tcW w:w="1554" w:type="dxa"/>
          </w:tcPr>
          <w:p w:rsidR="005C292A" w:rsidRPr="00246DE8" w:rsidRDefault="00A22DF2" w:rsidP="005C292A">
            <w:pPr>
              <w:pStyle w:val="Akapitzlist"/>
              <w:spacing w:after="160" w:line="259" w:lineRule="auto"/>
              <w:ind w:left="0"/>
              <w:rPr>
                <w:rStyle w:val="markedcontent"/>
                <w:rFonts w:asciiTheme="minorHAnsi" w:hAnsiTheme="minorHAnsi" w:cstheme="minorHAnsi"/>
              </w:rPr>
            </w:pPr>
            <w:r w:rsidRPr="00246DE8">
              <w:rPr>
                <w:rFonts w:asciiTheme="minorHAnsi" w:hAnsiTheme="minorHAnsi" w:cstheme="minorHAnsi"/>
              </w:rPr>
              <w:t>Spełnia / Nie spełnia</w:t>
            </w:r>
          </w:p>
        </w:tc>
      </w:tr>
      <w:tr w:rsidR="005C292A" w:rsidRPr="00246DE8" w:rsidTr="00AA7DFA">
        <w:tc>
          <w:tcPr>
            <w:tcW w:w="7508" w:type="dxa"/>
          </w:tcPr>
          <w:p w:rsidR="005C292A" w:rsidRPr="00246DE8" w:rsidRDefault="005C292A" w:rsidP="005C292A">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Opisy do wymagań ogólnych</w:t>
            </w:r>
          </w:p>
        </w:tc>
        <w:tc>
          <w:tcPr>
            <w:tcW w:w="1554" w:type="dxa"/>
          </w:tcPr>
          <w:p w:rsidR="005C292A" w:rsidRPr="00246DE8" w:rsidRDefault="005C292A" w:rsidP="005C292A">
            <w:pPr>
              <w:pStyle w:val="Nagwek1"/>
              <w:jc w:val="both"/>
              <w:outlineLvl w:val="0"/>
              <w:rPr>
                <w:rFonts w:asciiTheme="minorHAnsi" w:hAnsiTheme="minorHAnsi" w:cstheme="minorHAnsi"/>
                <w:color w:val="000000"/>
              </w:rPr>
            </w:pPr>
          </w:p>
        </w:tc>
      </w:tr>
      <w:tr w:rsidR="005C292A" w:rsidRPr="00246DE8" w:rsidTr="00AA7DFA">
        <w:tc>
          <w:tcPr>
            <w:tcW w:w="7508" w:type="dxa"/>
          </w:tcPr>
          <w:p w:rsidR="005C292A" w:rsidRPr="00246DE8" w:rsidRDefault="005C292A" w:rsidP="006A7B86">
            <w:pPr>
              <w:pStyle w:val="Akapitzlist"/>
              <w:numPr>
                <w:ilvl w:val="0"/>
                <w:numId w:val="57"/>
              </w:numPr>
              <w:spacing w:after="160" w:line="259" w:lineRule="auto"/>
              <w:ind w:left="0" w:firstLine="0"/>
              <w:jc w:val="both"/>
              <w:rPr>
                <w:rFonts w:asciiTheme="minorHAnsi" w:hAnsiTheme="minorHAnsi" w:cstheme="minorHAnsi"/>
              </w:rPr>
            </w:pPr>
            <w:r w:rsidRPr="00246DE8">
              <w:rPr>
                <w:rFonts w:asciiTheme="minorHAnsi" w:hAnsiTheme="minorHAnsi" w:cstheme="minorHAnsi"/>
              </w:rPr>
              <w:t>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AA7DFA">
        <w:tc>
          <w:tcPr>
            <w:tcW w:w="7508" w:type="dxa"/>
          </w:tcPr>
          <w:p w:rsidR="005C292A" w:rsidRPr="00246DE8" w:rsidRDefault="005C292A" w:rsidP="006A7B86">
            <w:pPr>
              <w:pStyle w:val="Akapitzlist"/>
              <w:numPr>
                <w:ilvl w:val="0"/>
                <w:numId w:val="57"/>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Opis przedmiotu zamówienia (nie techniczny, tylko ogólny): Oferent winien przedłożyć oświadczenie producenta lub autoryzowanego dystrybutora producenta na terenie Polski, iż oferent posiada autoryzację producenta w zakresie sprzedaży oferowanych rozwiązań.</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AB31C0" w:rsidRPr="00246DE8" w:rsidTr="00AA7DFA">
        <w:tc>
          <w:tcPr>
            <w:tcW w:w="7508" w:type="dxa"/>
          </w:tcPr>
          <w:p w:rsidR="00AB31C0" w:rsidRPr="00246DE8" w:rsidRDefault="00AB31C0" w:rsidP="00AB31C0">
            <w:pPr>
              <w:rPr>
                <w:rFonts w:asciiTheme="minorHAnsi" w:hAnsiTheme="minorHAnsi" w:cstheme="minorHAnsi"/>
                <w:sz w:val="22"/>
                <w:szCs w:val="22"/>
              </w:rPr>
            </w:pPr>
            <w:r w:rsidRPr="00246DE8">
              <w:rPr>
                <w:rFonts w:asciiTheme="minorHAnsi" w:hAnsiTheme="minorHAnsi" w:cstheme="minorHAnsi"/>
                <w:sz w:val="22"/>
                <w:szCs w:val="22"/>
              </w:rPr>
              <w:t>Wartość jednostkowa netto w zł</w:t>
            </w:r>
          </w:p>
        </w:tc>
        <w:tc>
          <w:tcPr>
            <w:tcW w:w="1554" w:type="dxa"/>
          </w:tcPr>
          <w:p w:rsidR="00AB31C0" w:rsidRPr="00246DE8" w:rsidRDefault="00AB31C0" w:rsidP="00AB31C0">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r w:rsidR="00AB31C0" w:rsidRPr="00246DE8" w:rsidTr="00AA7DFA">
        <w:tc>
          <w:tcPr>
            <w:tcW w:w="7508" w:type="dxa"/>
          </w:tcPr>
          <w:p w:rsidR="00AB31C0" w:rsidRPr="00246DE8" w:rsidRDefault="00AB31C0" w:rsidP="00AB31C0">
            <w:pPr>
              <w:rPr>
                <w:rFonts w:asciiTheme="minorHAnsi" w:hAnsiTheme="minorHAnsi" w:cstheme="minorHAnsi"/>
                <w:sz w:val="22"/>
                <w:szCs w:val="22"/>
              </w:rPr>
            </w:pPr>
            <w:r w:rsidRPr="00246DE8">
              <w:rPr>
                <w:rFonts w:asciiTheme="minorHAnsi" w:hAnsiTheme="minorHAnsi" w:cstheme="minorHAnsi"/>
                <w:sz w:val="22"/>
                <w:szCs w:val="22"/>
              </w:rPr>
              <w:t>Wartość jednostkowa brutto w zł</w:t>
            </w:r>
          </w:p>
        </w:tc>
        <w:tc>
          <w:tcPr>
            <w:tcW w:w="1554" w:type="dxa"/>
          </w:tcPr>
          <w:p w:rsidR="00AB31C0" w:rsidRPr="00246DE8" w:rsidRDefault="00AB31C0" w:rsidP="00AB31C0">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bl>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p w:rsidR="00447A74" w:rsidRPr="00246DE8" w:rsidRDefault="00447A74" w:rsidP="00EE75B8">
      <w:pPr>
        <w:spacing w:line="276" w:lineRule="auto"/>
        <w:jc w:val="both"/>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C)</w:t>
      </w:r>
    </w:p>
    <w:p w:rsidR="00447A74" w:rsidRPr="00246DE8" w:rsidRDefault="00447A74" w:rsidP="00EE75B8">
      <w:pPr>
        <w:spacing w:line="276" w:lineRule="auto"/>
        <w:jc w:val="both"/>
        <w:rPr>
          <w:rFonts w:asciiTheme="minorHAnsi" w:eastAsia="Calibri" w:hAnsiTheme="minorHAnsi" w:cstheme="minorHAnsi"/>
          <w:b/>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213"/>
      </w:tblGrid>
      <w:tr w:rsidR="00895D2B" w:rsidRPr="00246DE8" w:rsidTr="00895D2B">
        <w:trPr>
          <w:trHeight w:val="607"/>
        </w:trPr>
        <w:tc>
          <w:tcPr>
            <w:tcW w:w="4849" w:type="dxa"/>
            <w:shd w:val="clear" w:color="auto" w:fill="D9D9D9"/>
            <w:vAlign w:val="center"/>
          </w:tcPr>
          <w:p w:rsidR="00895D2B" w:rsidRPr="00246DE8" w:rsidRDefault="00895D2B" w:rsidP="00895D2B">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Serwer plików NAS – 1 sztuka</w:t>
            </w:r>
          </w:p>
          <w:p w:rsidR="00895D2B" w:rsidRPr="00246DE8" w:rsidRDefault="00895D2B" w:rsidP="00895D2B">
            <w:pPr>
              <w:rPr>
                <w:rFonts w:asciiTheme="minorHAnsi" w:hAnsiTheme="minorHAnsi" w:cstheme="minorHAnsi"/>
                <w:b/>
                <w:bCs/>
                <w:sz w:val="22"/>
                <w:szCs w:val="22"/>
              </w:rPr>
            </w:pPr>
            <w:r w:rsidRPr="00246DE8">
              <w:rPr>
                <w:rFonts w:asciiTheme="minorHAnsi" w:hAnsiTheme="minorHAnsi" w:cstheme="minorHAnsi"/>
                <w:b/>
                <w:bCs/>
                <w:sz w:val="22"/>
                <w:szCs w:val="22"/>
              </w:rPr>
              <w:t>WYMAGANE MINIMALNE PARAMETRY TECHNICZNE</w:t>
            </w:r>
          </w:p>
          <w:p w:rsidR="00895D2B" w:rsidRPr="00246DE8" w:rsidRDefault="00895D2B" w:rsidP="00895D2B">
            <w:pPr>
              <w:rPr>
                <w:rFonts w:asciiTheme="minorHAnsi" w:hAnsiTheme="minorHAnsi" w:cstheme="minorHAnsi"/>
                <w:b/>
                <w:bCs/>
                <w:sz w:val="22"/>
                <w:szCs w:val="22"/>
              </w:rPr>
            </w:pPr>
          </w:p>
        </w:tc>
        <w:tc>
          <w:tcPr>
            <w:tcW w:w="4213" w:type="dxa"/>
            <w:shd w:val="clear" w:color="auto" w:fill="D9D9D9"/>
          </w:tcPr>
          <w:p w:rsidR="00895D2B" w:rsidRPr="00246DE8" w:rsidRDefault="00895D2B" w:rsidP="00895D2B">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Wpisać nazwę lub model:</w:t>
            </w:r>
          </w:p>
        </w:tc>
      </w:tr>
    </w:tbl>
    <w:p w:rsidR="00EE75B8" w:rsidRPr="00246DE8" w:rsidRDefault="00EE75B8" w:rsidP="00EE75B8">
      <w:pPr>
        <w:rPr>
          <w:rFonts w:asciiTheme="minorHAnsi" w:hAnsiTheme="minorHAnsi" w:cstheme="minorHAnsi"/>
          <w:vanish/>
          <w:sz w:val="22"/>
          <w:szCs w:val="22"/>
        </w:rPr>
      </w:pPr>
    </w:p>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tbl>
      <w:tblPr>
        <w:tblStyle w:val="Tabela-Siatka"/>
        <w:tblW w:w="9067" w:type="dxa"/>
        <w:tblInd w:w="-5" w:type="dxa"/>
        <w:tblLook w:val="04A0" w:firstRow="1" w:lastRow="0" w:firstColumn="1" w:lastColumn="0" w:noHBand="0" w:noVBand="1"/>
      </w:tblPr>
      <w:tblGrid>
        <w:gridCol w:w="1665"/>
        <w:gridCol w:w="5875"/>
        <w:gridCol w:w="1527"/>
      </w:tblGrid>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Procesor</w:t>
            </w:r>
          </w:p>
        </w:tc>
        <w:tc>
          <w:tcPr>
            <w:tcW w:w="6499" w:type="dxa"/>
          </w:tcPr>
          <w:p w:rsidR="005C292A" w:rsidRPr="00246DE8" w:rsidRDefault="005C292A" w:rsidP="005C292A">
            <w:pPr>
              <w:rPr>
                <w:rFonts w:asciiTheme="minorHAnsi" w:hAnsiTheme="minorHAnsi" w:cstheme="minorHAnsi"/>
                <w:lang w:val="en-US"/>
              </w:rPr>
            </w:pPr>
            <w:r w:rsidRPr="00246DE8">
              <w:rPr>
                <w:rFonts w:asciiTheme="minorHAnsi" w:hAnsiTheme="minorHAnsi" w:cstheme="minorHAnsi"/>
              </w:rPr>
              <w:t>Czterordzeniowy o taktowaniu co najmniej 2,2 GHz</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Obudowa</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 xml:space="preserve">Desktop o wymiarach  (Wys. x Szer. x Gł.) : 166 X 343 X 243mm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Pamięć RAM</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8 GB DDR4 ECC (z możliwością rozbudowy do 32GB)</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Ilość obsługiwanych dysków</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 xml:space="preserve">8  kieszeni na dyski 3,5" lub 2,5" SATA HDD/SSD </w:t>
            </w:r>
          </w:p>
          <w:p w:rsidR="005C292A" w:rsidRPr="00246DE8" w:rsidRDefault="005C292A" w:rsidP="005C292A">
            <w:pPr>
              <w:rPr>
                <w:rFonts w:asciiTheme="minorHAnsi" w:hAnsiTheme="minorHAnsi" w:cstheme="minorHAnsi"/>
              </w:rPr>
            </w:pPr>
            <w:r w:rsidRPr="00246DE8">
              <w:rPr>
                <w:rFonts w:asciiTheme="minorHAnsi" w:hAnsiTheme="minorHAnsi" w:cstheme="minorHAnsi"/>
              </w:rPr>
              <w:t xml:space="preserve">2 kieszenie na dyski M.2 2280 NVMe SSD </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Interfejsy sieciowe</w:t>
            </w:r>
          </w:p>
        </w:tc>
        <w:tc>
          <w:tcPr>
            <w:tcW w:w="6499" w:type="dxa"/>
          </w:tcPr>
          <w:p w:rsidR="005C292A" w:rsidRPr="00246DE8" w:rsidRDefault="005C292A" w:rsidP="005C292A">
            <w:pPr>
              <w:rPr>
                <w:rFonts w:asciiTheme="minorHAnsi" w:hAnsiTheme="minorHAnsi" w:cstheme="minorHAnsi"/>
                <w:lang w:val="en-US"/>
              </w:rPr>
            </w:pPr>
            <w:r w:rsidRPr="00246DE8">
              <w:rPr>
                <w:rFonts w:asciiTheme="minorHAnsi" w:hAnsiTheme="minorHAnsi" w:cstheme="minorHAnsi"/>
              </w:rPr>
              <w:t>4 x 1GbE RJ-45</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Porty</w:t>
            </w:r>
          </w:p>
        </w:tc>
        <w:tc>
          <w:tcPr>
            <w:tcW w:w="6499" w:type="dxa"/>
          </w:tcPr>
          <w:p w:rsidR="005C292A" w:rsidRPr="00246DE8" w:rsidRDefault="005C292A" w:rsidP="005C292A">
            <w:pPr>
              <w:rPr>
                <w:rFonts w:asciiTheme="minorHAnsi" w:hAnsiTheme="minorHAnsi" w:cstheme="minorHAnsi"/>
                <w:lang w:val="en-US"/>
              </w:rPr>
            </w:pPr>
            <w:r w:rsidRPr="00246DE8">
              <w:rPr>
                <w:rFonts w:asciiTheme="minorHAnsi" w:hAnsiTheme="minorHAnsi" w:cstheme="minorHAnsi"/>
                <w:lang w:val="en-US"/>
              </w:rPr>
              <w:t>4 porty USB 3.2 1 gen.</w:t>
            </w:r>
          </w:p>
          <w:p w:rsidR="005C292A" w:rsidRPr="00246DE8" w:rsidRDefault="005C292A" w:rsidP="005C292A">
            <w:pPr>
              <w:rPr>
                <w:rFonts w:asciiTheme="minorHAnsi" w:hAnsiTheme="minorHAnsi" w:cstheme="minorHAnsi"/>
                <w:lang w:val="en-US"/>
              </w:rPr>
            </w:pPr>
            <w:r w:rsidRPr="00246DE8">
              <w:rPr>
                <w:rFonts w:asciiTheme="minorHAnsi" w:hAnsiTheme="minorHAnsi" w:cstheme="minorHAnsi"/>
                <w:lang w:val="en-US"/>
              </w:rPr>
              <w:t>2 porty eSATA</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Wskaźniki LED</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Status, Alert, LAN, HDD1 - 8</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Obsługa RAID</w:t>
            </w:r>
          </w:p>
        </w:tc>
        <w:tc>
          <w:tcPr>
            <w:tcW w:w="6499" w:type="dxa"/>
          </w:tcPr>
          <w:p w:rsidR="005C292A" w:rsidRPr="00246DE8" w:rsidRDefault="005C292A" w:rsidP="005C292A">
            <w:pPr>
              <w:rPr>
                <w:rFonts w:asciiTheme="minorHAnsi" w:hAnsiTheme="minorHAnsi" w:cstheme="minorHAnsi"/>
                <w:lang w:val="en-US"/>
              </w:rPr>
            </w:pPr>
            <w:r w:rsidRPr="00246DE8">
              <w:rPr>
                <w:rFonts w:asciiTheme="minorHAnsi" w:hAnsiTheme="minorHAnsi" w:cstheme="minorHAnsi"/>
                <w:lang w:val="en-US"/>
              </w:rPr>
              <w:t>SHR, Basic, JBOD, RAID 0, RAID 1, RAID 5, RAID 6, RAID 10</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Funkcje RAID</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Możliwość zwiększania pojemności i migracja między poziomami RAID online.</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Szyfrowanie</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Możliwość szyfrowania wybranych udziałów sieciowych, Sprzętowy moduł szyfrujący</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System Operacyjny</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Windows® 7 i nowsze, macOS® 10.12 i nowsze</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lastRenderedPageBreak/>
              <w:t>Licencja na Kamery IP</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Surveillance Station Maksymalna liczba kamer IP: 40, maks. 1 200 kl./s (FPS) przy rozdzielczości 720p (H.264). (W zestawie dwie licencje)</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Protokoły</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SMB, AFP, NFS, FTP, WebDAV, CalDAV, iSCSI, Telnet, SSH, SNMP, VPN (PPTP, OpenVPN™, L2TP)</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Usługi</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Serwer VPN, Serwer pocztowy dla kilku domen, Stacja monitoringu, Windows ACL, Time Backup, Integracja z Windows ADS, Firewall,  Serwer wydruku, Serwer WWW, Serwer plików, Manager plików przez WWW, Szyfrowana replikacja zdalna na kilka serwerów w tym samym czasie, Antyvirus, Klient VPN, Usługa DDNS,</w:t>
            </w:r>
            <w:r w:rsidRPr="00246DE8">
              <w:rPr>
                <w:rStyle w:val="apple-converted-space"/>
                <w:rFonts w:asciiTheme="minorHAnsi" w:hAnsiTheme="minorHAnsi" w:cstheme="minorHAnsi"/>
                <w:b/>
                <w:bCs/>
                <w:color w:val="333333"/>
                <w:sz w:val="18"/>
                <w:szCs w:val="18"/>
                <w:shd w:val="clear" w:color="auto" w:fill="FFFFFF"/>
              </w:rPr>
              <w:t> </w:t>
            </w:r>
            <w:r w:rsidRPr="00246DE8">
              <w:rPr>
                <w:rFonts w:asciiTheme="minorHAnsi" w:hAnsiTheme="minorHAnsi" w:cstheme="minorHAnsi"/>
              </w:rPr>
              <w:t>Zarządzanie przez komórkę, Serwer i klient LDAP, Możliwość utworzenia kilku wolumenów w obrębie jednej macierzy RAID,  Możliwość utworzenia klastru HA,</w:t>
            </w:r>
            <w:r w:rsidRPr="00246DE8">
              <w:rPr>
                <w:rFonts w:asciiTheme="minorHAnsi" w:hAnsiTheme="minorHAnsi" w:cstheme="minorHAnsi"/>
              </w:rPr>
              <w:br/>
              <w:t>Obsługa klastru High Availability</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Zarządzanie dyskami</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SMART, sprawdzanie złych sektorów, dynamiczne mapowanie uszkodzonych sektorów,</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Język GUI</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Polski</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Gwarancja i serwis</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color w:val="262626"/>
                <w:shd w:val="clear" w:color="auto" w:fill="FFFFFF"/>
              </w:rPr>
              <w:t>36 miesięcy gwarancji producenta</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Waga</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Maks. 6 KG</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Pobór mocy</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Praca maks. 60W / Hibernacja dysków maks. 27W</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System plików</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Wewnętrzny: Btrfs, ext4</w:t>
            </w:r>
          </w:p>
          <w:p w:rsidR="005C292A" w:rsidRPr="00246DE8" w:rsidRDefault="005C292A" w:rsidP="005C292A">
            <w:pPr>
              <w:rPr>
                <w:rFonts w:asciiTheme="minorHAnsi" w:hAnsiTheme="minorHAnsi" w:cstheme="minorHAnsi"/>
              </w:rPr>
            </w:pPr>
            <w:r w:rsidRPr="00246DE8">
              <w:rPr>
                <w:rFonts w:asciiTheme="minorHAnsi" w:hAnsiTheme="minorHAnsi" w:cstheme="minorHAnsi"/>
              </w:rPr>
              <w:t>Zewnętrzny: Btrfs, ext4, ext3, FAT32, NTFS, HFS+, exFAT</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Liczba wolumenów</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Do 64</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Liczba iSCSI Targetów</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Do 128</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Liczba iSCSI LUN</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Do 256</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Liczba kont użytkowników</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2048</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Liczba grup</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256</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lastRenderedPageBreak/>
              <w:t>Liczba udziałów</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512</w:t>
            </w:r>
          </w:p>
        </w:tc>
        <w:tc>
          <w:tcPr>
            <w:tcW w:w="1554" w:type="dxa"/>
          </w:tcPr>
          <w:p w:rsidR="005C292A" w:rsidRPr="00246DE8" w:rsidRDefault="005C292A" w:rsidP="005C292A">
            <w:pPr>
              <w:spacing w:line="276" w:lineRule="auto"/>
              <w:rPr>
                <w:rFonts w:asciiTheme="minorHAnsi" w:hAnsiTheme="minorHAnsi" w:cstheme="minorHAnsi"/>
                <w:szCs w:val="22"/>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Ilość jednoczesnych połączeń</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1000 dla SMB,NFS,AFP,FTP (2000 z rozbudową pamięci RAM)</w:t>
            </w:r>
          </w:p>
        </w:tc>
        <w:tc>
          <w:tcPr>
            <w:tcW w:w="1554" w:type="dxa"/>
          </w:tcPr>
          <w:p w:rsidR="005C292A" w:rsidRPr="00246DE8" w:rsidRDefault="005C292A" w:rsidP="005C292A">
            <w:pPr>
              <w:rPr>
                <w:rFonts w:asciiTheme="minorHAnsi" w:hAnsiTheme="minorHAnsi" w:cstheme="minorHAnsi"/>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Głośność</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Maks. 23 dB (A)</w:t>
            </w:r>
          </w:p>
        </w:tc>
        <w:tc>
          <w:tcPr>
            <w:tcW w:w="1554" w:type="dxa"/>
          </w:tcPr>
          <w:p w:rsidR="005C292A" w:rsidRPr="00246DE8" w:rsidRDefault="005C292A" w:rsidP="005C292A">
            <w:pPr>
              <w:rPr>
                <w:rFonts w:asciiTheme="minorHAnsi" w:hAnsiTheme="minorHAnsi" w:cstheme="minorHAnsi"/>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Chłodzenie</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2 wentylatory (120 × 120 mm)</w:t>
            </w:r>
          </w:p>
        </w:tc>
        <w:tc>
          <w:tcPr>
            <w:tcW w:w="1554" w:type="dxa"/>
          </w:tcPr>
          <w:p w:rsidR="005C292A" w:rsidRPr="00246DE8" w:rsidRDefault="005C292A" w:rsidP="005C292A">
            <w:pPr>
              <w:rPr>
                <w:rFonts w:asciiTheme="minorHAnsi" w:hAnsiTheme="minorHAnsi" w:cstheme="minorHAnsi"/>
              </w:rPr>
            </w:pPr>
            <w:r w:rsidRPr="00246DE8">
              <w:rPr>
                <w:rFonts w:asciiTheme="minorHAnsi" w:hAnsiTheme="minorHAnsi" w:cstheme="minorHAnsi"/>
                <w:szCs w:val="22"/>
              </w:rPr>
              <w:t>Spełnia / Nie spełnia</w:t>
            </w:r>
          </w:p>
        </w:tc>
      </w:tr>
      <w:tr w:rsidR="005C292A" w:rsidRPr="00246DE8" w:rsidTr="00447A74">
        <w:tc>
          <w:tcPr>
            <w:tcW w:w="1014"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Dyski</w:t>
            </w:r>
          </w:p>
        </w:tc>
        <w:tc>
          <w:tcPr>
            <w:tcW w:w="6499" w:type="dxa"/>
          </w:tcPr>
          <w:p w:rsidR="005C292A" w:rsidRPr="00246DE8" w:rsidRDefault="005C292A" w:rsidP="005C292A">
            <w:pPr>
              <w:rPr>
                <w:rFonts w:asciiTheme="minorHAnsi" w:hAnsiTheme="minorHAnsi" w:cstheme="minorHAnsi"/>
              </w:rPr>
            </w:pPr>
            <w:r w:rsidRPr="00246DE8">
              <w:rPr>
                <w:rFonts w:asciiTheme="minorHAnsi" w:hAnsiTheme="minorHAnsi" w:cstheme="minorHAnsi"/>
              </w:rPr>
              <w:t>4 dyski 4TB SATA, min. 5400RPM, 256MB cache, 1,000,000 MTBF,  gwarancja producenta 3 lata, zgodnych z listą kompatybilną podaną przez producenta NAS</w:t>
            </w:r>
          </w:p>
        </w:tc>
        <w:tc>
          <w:tcPr>
            <w:tcW w:w="1554" w:type="dxa"/>
          </w:tcPr>
          <w:p w:rsidR="005C292A" w:rsidRPr="00246DE8" w:rsidRDefault="005C292A" w:rsidP="005C292A">
            <w:pPr>
              <w:rPr>
                <w:rFonts w:asciiTheme="minorHAnsi" w:hAnsiTheme="minorHAnsi" w:cstheme="minorHAnsi"/>
              </w:rPr>
            </w:pPr>
            <w:r w:rsidRPr="00246DE8">
              <w:rPr>
                <w:rFonts w:asciiTheme="minorHAnsi" w:hAnsiTheme="minorHAnsi" w:cstheme="minorHAnsi"/>
                <w:szCs w:val="22"/>
              </w:rPr>
              <w:t>Spełnia / Nie spełnia</w:t>
            </w:r>
          </w:p>
        </w:tc>
      </w:tr>
      <w:tr w:rsidR="00AB31C0" w:rsidRPr="00246DE8" w:rsidTr="00447A74">
        <w:tc>
          <w:tcPr>
            <w:tcW w:w="1014" w:type="dxa"/>
          </w:tcPr>
          <w:p w:rsidR="00AB31C0" w:rsidRPr="00246DE8" w:rsidRDefault="00AB31C0" w:rsidP="00AB31C0">
            <w:pPr>
              <w:rPr>
                <w:rFonts w:asciiTheme="minorHAnsi" w:hAnsiTheme="minorHAnsi" w:cstheme="minorHAnsi"/>
                <w:sz w:val="22"/>
                <w:szCs w:val="22"/>
              </w:rPr>
            </w:pPr>
            <w:r w:rsidRPr="00246DE8">
              <w:rPr>
                <w:rFonts w:asciiTheme="minorHAnsi" w:hAnsiTheme="minorHAnsi" w:cstheme="minorHAnsi"/>
                <w:sz w:val="22"/>
                <w:szCs w:val="22"/>
              </w:rPr>
              <w:t>Wartość jednostkowa netto w zł</w:t>
            </w:r>
          </w:p>
        </w:tc>
        <w:tc>
          <w:tcPr>
            <w:tcW w:w="6499" w:type="dxa"/>
          </w:tcPr>
          <w:p w:rsidR="00AB31C0" w:rsidRPr="00246DE8" w:rsidRDefault="00AB31C0" w:rsidP="00AB31C0">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c>
          <w:tcPr>
            <w:tcW w:w="1554" w:type="dxa"/>
          </w:tcPr>
          <w:p w:rsidR="00AB31C0" w:rsidRPr="00246DE8" w:rsidRDefault="00AB31C0" w:rsidP="00AB31C0">
            <w:pPr>
              <w:rPr>
                <w:rFonts w:asciiTheme="minorHAnsi" w:hAnsiTheme="minorHAnsi" w:cstheme="minorHAnsi"/>
                <w:sz w:val="22"/>
                <w:szCs w:val="22"/>
              </w:rPr>
            </w:pPr>
            <w:r w:rsidRPr="00246DE8">
              <w:rPr>
                <w:rFonts w:asciiTheme="minorHAnsi" w:hAnsiTheme="minorHAnsi" w:cstheme="minorHAnsi"/>
                <w:sz w:val="22"/>
                <w:szCs w:val="22"/>
              </w:rPr>
              <w:t>Wartość jednostkowa netto w zł</w:t>
            </w:r>
          </w:p>
        </w:tc>
      </w:tr>
      <w:tr w:rsidR="00AB31C0" w:rsidRPr="00246DE8" w:rsidTr="00447A74">
        <w:tc>
          <w:tcPr>
            <w:tcW w:w="1014" w:type="dxa"/>
          </w:tcPr>
          <w:p w:rsidR="00AB31C0" w:rsidRPr="00246DE8" w:rsidRDefault="00AB31C0" w:rsidP="00AB31C0">
            <w:pPr>
              <w:rPr>
                <w:rFonts w:asciiTheme="minorHAnsi" w:hAnsiTheme="minorHAnsi" w:cstheme="minorHAnsi"/>
                <w:sz w:val="22"/>
                <w:szCs w:val="22"/>
              </w:rPr>
            </w:pPr>
            <w:r w:rsidRPr="00246DE8">
              <w:rPr>
                <w:rFonts w:asciiTheme="minorHAnsi" w:hAnsiTheme="minorHAnsi" w:cstheme="minorHAnsi"/>
                <w:sz w:val="22"/>
                <w:szCs w:val="22"/>
              </w:rPr>
              <w:t>Wartość jednostkowa brutto w zł</w:t>
            </w:r>
          </w:p>
        </w:tc>
        <w:tc>
          <w:tcPr>
            <w:tcW w:w="6499" w:type="dxa"/>
          </w:tcPr>
          <w:p w:rsidR="00AB31C0" w:rsidRPr="00246DE8" w:rsidRDefault="00AB31C0" w:rsidP="00AB31C0">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c>
          <w:tcPr>
            <w:tcW w:w="1554" w:type="dxa"/>
          </w:tcPr>
          <w:p w:rsidR="00AB31C0" w:rsidRPr="00246DE8" w:rsidRDefault="00AB31C0" w:rsidP="00AB31C0">
            <w:pPr>
              <w:rPr>
                <w:rFonts w:asciiTheme="minorHAnsi" w:hAnsiTheme="minorHAnsi" w:cstheme="minorHAnsi"/>
                <w:sz w:val="22"/>
                <w:szCs w:val="22"/>
              </w:rPr>
            </w:pPr>
            <w:r w:rsidRPr="00246DE8">
              <w:rPr>
                <w:rFonts w:asciiTheme="minorHAnsi" w:hAnsiTheme="minorHAnsi" w:cstheme="minorHAnsi"/>
                <w:sz w:val="22"/>
                <w:szCs w:val="22"/>
              </w:rPr>
              <w:t>Wartość jednostkowa brutto w zł</w:t>
            </w:r>
          </w:p>
        </w:tc>
      </w:tr>
    </w:tbl>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p w:rsidR="00447A74" w:rsidRPr="00246DE8" w:rsidRDefault="00447A74" w:rsidP="00EE75B8">
      <w:pPr>
        <w:spacing w:line="276" w:lineRule="auto"/>
        <w:jc w:val="both"/>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D)</w:t>
      </w:r>
    </w:p>
    <w:p w:rsidR="00447A74" w:rsidRPr="00246DE8" w:rsidRDefault="00447A74" w:rsidP="00EE75B8">
      <w:pPr>
        <w:spacing w:line="276" w:lineRule="auto"/>
        <w:jc w:val="both"/>
        <w:rPr>
          <w:rFonts w:asciiTheme="minorHAnsi" w:eastAsia="Calibri" w:hAnsiTheme="minorHAnsi" w:cstheme="minorHAnsi"/>
          <w:b/>
          <w:color w:val="000000"/>
          <w:sz w:val="22"/>
          <w:szCs w:val="22"/>
          <w:lang w:eastAsia="en-US"/>
        </w:rPr>
      </w:pPr>
    </w:p>
    <w:p w:rsidR="00EE75B8" w:rsidRPr="00246DE8" w:rsidRDefault="00EE75B8" w:rsidP="00EE75B8">
      <w:pPr>
        <w:rPr>
          <w:rFonts w:asciiTheme="minorHAnsi" w:hAnsiTheme="minorHAnsi" w:cstheme="minorHAnsi"/>
          <w:vanish/>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43"/>
      </w:tblGrid>
      <w:tr w:rsidR="00895D2B" w:rsidRPr="00246DE8" w:rsidTr="00447A74">
        <w:tc>
          <w:tcPr>
            <w:tcW w:w="5529" w:type="dxa"/>
            <w:tcBorders>
              <w:top w:val="single" w:sz="4" w:space="0" w:color="auto"/>
              <w:left w:val="single" w:sz="4" w:space="0" w:color="auto"/>
              <w:bottom w:val="single" w:sz="4" w:space="0" w:color="auto"/>
              <w:right w:val="single" w:sz="4" w:space="0" w:color="auto"/>
            </w:tcBorders>
            <w:shd w:val="clear" w:color="auto" w:fill="D0CECE"/>
          </w:tcPr>
          <w:p w:rsidR="00895D2B" w:rsidRPr="00246DE8" w:rsidRDefault="00895D2B" w:rsidP="00895D2B">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Switch- 1 sztuka</w:t>
            </w:r>
          </w:p>
          <w:p w:rsidR="00895D2B" w:rsidRPr="00246DE8" w:rsidRDefault="00895D2B" w:rsidP="00895D2B">
            <w:pPr>
              <w:rPr>
                <w:rFonts w:asciiTheme="minorHAnsi" w:hAnsiTheme="minorHAnsi" w:cstheme="minorHAnsi"/>
                <w:sz w:val="22"/>
                <w:szCs w:val="22"/>
              </w:rPr>
            </w:pPr>
            <w:r w:rsidRPr="00246DE8">
              <w:rPr>
                <w:rFonts w:asciiTheme="minorHAnsi" w:hAnsiTheme="minorHAnsi" w:cstheme="minorHAnsi"/>
                <w:b/>
                <w:bCs/>
                <w:sz w:val="22"/>
                <w:szCs w:val="22"/>
              </w:rPr>
              <w:t>WYMAGANE MINIMALNE PARAMETRY TECHNICZNE</w:t>
            </w:r>
          </w:p>
        </w:tc>
        <w:tc>
          <w:tcPr>
            <w:tcW w:w="3543" w:type="dxa"/>
            <w:tcBorders>
              <w:top w:val="single" w:sz="4" w:space="0" w:color="auto"/>
              <w:left w:val="single" w:sz="4" w:space="0" w:color="auto"/>
              <w:bottom w:val="single" w:sz="4" w:space="0" w:color="auto"/>
              <w:right w:val="single" w:sz="4" w:space="0" w:color="auto"/>
            </w:tcBorders>
            <w:shd w:val="clear" w:color="auto" w:fill="D0CECE"/>
          </w:tcPr>
          <w:p w:rsidR="00895D2B" w:rsidRPr="00246DE8" w:rsidRDefault="00895D2B" w:rsidP="00895D2B">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Wpisać nazwę lub model:</w:t>
            </w:r>
          </w:p>
        </w:tc>
      </w:tr>
    </w:tbl>
    <w:p w:rsidR="00EE75B8" w:rsidRPr="00246DE8" w:rsidRDefault="00EE75B8" w:rsidP="00EE75B8">
      <w:pPr>
        <w:jc w:val="both"/>
        <w:rPr>
          <w:rFonts w:asciiTheme="minorHAnsi" w:hAnsiTheme="minorHAnsi" w:cstheme="minorHAnsi"/>
        </w:rPr>
      </w:pPr>
    </w:p>
    <w:tbl>
      <w:tblPr>
        <w:tblStyle w:val="Tabela-Siatka"/>
        <w:tblW w:w="0" w:type="auto"/>
        <w:tblLook w:val="04A0" w:firstRow="1" w:lastRow="0" w:firstColumn="1" w:lastColumn="0" w:noHBand="0" w:noVBand="1"/>
      </w:tblPr>
      <w:tblGrid>
        <w:gridCol w:w="7366"/>
        <w:gridCol w:w="1696"/>
      </w:tblGrid>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Przełącznik sieciowy</w:t>
            </w:r>
          </w:p>
        </w:tc>
        <w:tc>
          <w:tcPr>
            <w:tcW w:w="1696" w:type="dxa"/>
          </w:tcPr>
          <w:p w:rsidR="00513F9D" w:rsidRPr="00246DE8" w:rsidRDefault="00513F9D" w:rsidP="004A3CEB">
            <w:pPr>
              <w:pStyle w:val="Nagwek1"/>
              <w:jc w:val="both"/>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4A3CEB">
            <w:pPr>
              <w:jc w:val="both"/>
              <w:rPr>
                <w:rFonts w:asciiTheme="minorHAnsi" w:hAnsiTheme="minorHAnsi" w:cstheme="minorHAnsi"/>
              </w:rPr>
            </w:pPr>
            <w:r w:rsidRPr="00246DE8">
              <w:rPr>
                <w:rFonts w:asciiTheme="minorHAnsi" w:hAnsiTheme="minorHAnsi" w:cstheme="minorHAnsi"/>
              </w:rPr>
              <w:t>W ramach postępowania wymaganym jest dostarczenie elementów systemu niezbędnych do zbudowania bezpiecznej  infrastruktury dostępowej. Poszczególne elementy systemu muszą zostać dostarczone w postaci komercyjnych platform sprzętowych lub programowych.</w:t>
            </w:r>
          </w:p>
        </w:tc>
        <w:tc>
          <w:tcPr>
            <w:tcW w:w="1696" w:type="dxa"/>
          </w:tcPr>
          <w:p w:rsidR="00513F9D" w:rsidRPr="00246DE8" w:rsidRDefault="00513F9D" w:rsidP="004A3CEB">
            <w:pPr>
              <w:jc w:val="both"/>
              <w:rPr>
                <w:rFonts w:asciiTheme="minorHAnsi" w:hAnsiTheme="minorHAnsi" w:cstheme="minorHAnsi"/>
              </w:rPr>
            </w:pPr>
          </w:p>
        </w:tc>
      </w:tr>
      <w:tr w:rsidR="00513F9D" w:rsidRPr="00246DE8" w:rsidTr="00AB31C0">
        <w:tc>
          <w:tcPr>
            <w:tcW w:w="7366" w:type="dxa"/>
          </w:tcPr>
          <w:p w:rsidR="00513F9D" w:rsidRPr="00246DE8" w:rsidRDefault="00513F9D" w:rsidP="004A3CEB">
            <w:pPr>
              <w:jc w:val="both"/>
              <w:rPr>
                <w:rFonts w:asciiTheme="minorHAnsi" w:hAnsiTheme="minorHAnsi" w:cstheme="minorHAnsi"/>
              </w:rPr>
            </w:pPr>
            <w:r w:rsidRPr="00246DE8">
              <w:rPr>
                <w:rFonts w:asciiTheme="minorHAnsi" w:hAnsiTheme="minorHAnsi" w:cstheme="minorHAnsi"/>
              </w:rPr>
              <w:t xml:space="preserve">W celu realizacji bezpiecznej infrastruktury teleinformatycznej, wymaganym jest dostarczenie przełącznika oraz innych elementów funkcjonalnych, współpracujących z oferowanym systemem bezpieczeństwa, o następujących parametrach: </w:t>
            </w:r>
          </w:p>
        </w:tc>
        <w:tc>
          <w:tcPr>
            <w:tcW w:w="1696" w:type="dxa"/>
          </w:tcPr>
          <w:p w:rsidR="00513F9D" w:rsidRPr="00246DE8" w:rsidRDefault="00513F9D" w:rsidP="004A3CEB">
            <w:pPr>
              <w:jc w:val="both"/>
              <w:rPr>
                <w:rFonts w:asciiTheme="minorHAnsi" w:hAnsiTheme="minorHAnsi" w:cstheme="minorHAnsi"/>
              </w:rPr>
            </w:pPr>
          </w:p>
        </w:tc>
      </w:tr>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Parametry fizyczne platformy</w:t>
            </w:r>
          </w:p>
        </w:tc>
        <w:tc>
          <w:tcPr>
            <w:tcW w:w="1696" w:type="dxa"/>
          </w:tcPr>
          <w:p w:rsidR="00513F9D" w:rsidRPr="00246DE8" w:rsidRDefault="00513F9D" w:rsidP="004A3CEB">
            <w:pPr>
              <w:pStyle w:val="Nagwek1"/>
              <w:jc w:val="both"/>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6A7B86">
            <w:pPr>
              <w:pStyle w:val="Akapitzlist"/>
              <w:numPr>
                <w:ilvl w:val="0"/>
                <w:numId w:val="58"/>
              </w:numPr>
              <w:spacing w:after="160" w:line="259" w:lineRule="auto"/>
              <w:ind w:left="0" w:firstLine="0"/>
              <w:jc w:val="both"/>
              <w:rPr>
                <w:rFonts w:asciiTheme="minorHAnsi" w:hAnsiTheme="minorHAnsi" w:cstheme="minorHAnsi"/>
              </w:rPr>
            </w:pPr>
            <w:r w:rsidRPr="00246DE8">
              <w:rPr>
                <w:rFonts w:asciiTheme="minorHAnsi" w:hAnsiTheme="minorHAnsi" w:cstheme="minorHAnsi"/>
              </w:rPr>
              <w:t>Wymiary urządzenia muszą pozwalać na montaż w szafie rack 19", obudowa nie może być wyższa niż 1U.</w:t>
            </w:r>
          </w:p>
        </w:tc>
        <w:tc>
          <w:tcPr>
            <w:tcW w:w="1696" w:type="dxa"/>
          </w:tcPr>
          <w:p w:rsidR="00513F9D" w:rsidRPr="00246DE8" w:rsidRDefault="00513F9D" w:rsidP="00513F9D">
            <w:pPr>
              <w:pStyle w:val="Akapitzlist"/>
              <w:spacing w:after="160" w:line="259" w:lineRule="auto"/>
              <w:ind w:left="0"/>
              <w:jc w:val="both"/>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59"/>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Zasilanie AC 230V.</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60"/>
              </w:numPr>
              <w:spacing w:after="160" w:line="259" w:lineRule="auto"/>
              <w:ind w:left="0" w:firstLine="0"/>
              <w:jc w:val="both"/>
              <w:rPr>
                <w:rFonts w:asciiTheme="minorHAnsi" w:hAnsiTheme="minorHAnsi" w:cstheme="minorHAnsi"/>
              </w:rPr>
            </w:pPr>
            <w:r w:rsidRPr="00246DE8">
              <w:rPr>
                <w:rFonts w:asciiTheme="minorHAnsi" w:hAnsiTheme="minorHAnsi" w:cstheme="minorHAnsi"/>
              </w:rPr>
              <w:t>Maksymalny pobór mocy: 60 W.</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61"/>
              </w:numPr>
              <w:spacing w:after="160" w:line="259" w:lineRule="auto"/>
              <w:ind w:left="0" w:firstLine="0"/>
              <w:jc w:val="both"/>
              <w:rPr>
                <w:rFonts w:asciiTheme="minorHAnsi" w:hAnsiTheme="minorHAnsi" w:cstheme="minorHAnsi"/>
              </w:rPr>
            </w:pPr>
            <w:r w:rsidRPr="00246DE8">
              <w:rPr>
                <w:rFonts w:asciiTheme="minorHAnsi" w:hAnsiTheme="minorHAnsi" w:cstheme="minorHAnsi"/>
              </w:rPr>
              <w:t>Minimalny zakres temperatury pracy: 0-40ᵒC.</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Interfejsy sieciowe - wymagania minimalne</w:t>
            </w:r>
          </w:p>
        </w:tc>
        <w:tc>
          <w:tcPr>
            <w:tcW w:w="1696" w:type="dxa"/>
          </w:tcPr>
          <w:p w:rsidR="00513F9D" w:rsidRPr="00246DE8" w:rsidRDefault="00513F9D" w:rsidP="00513F9D">
            <w:pPr>
              <w:pStyle w:val="Nagwek1"/>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6A7B86">
            <w:pPr>
              <w:pStyle w:val="Akapitzlist"/>
              <w:numPr>
                <w:ilvl w:val="0"/>
                <w:numId w:val="62"/>
              </w:numPr>
              <w:spacing w:after="160" w:line="259" w:lineRule="auto"/>
              <w:ind w:left="0" w:firstLine="0"/>
              <w:jc w:val="both"/>
              <w:rPr>
                <w:rFonts w:asciiTheme="minorHAnsi" w:hAnsiTheme="minorHAnsi" w:cstheme="minorHAnsi"/>
              </w:rPr>
            </w:pPr>
            <w:r w:rsidRPr="00246DE8">
              <w:rPr>
                <w:rFonts w:asciiTheme="minorHAnsi" w:hAnsiTheme="minorHAnsi" w:cstheme="minorHAnsi"/>
              </w:rPr>
              <w:t>Wymaganym jest aby przełącznik dysponował niezależnymi interfejsami sieciowymi (nie dopuszcza się portów typu combo) w ilości:</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4A3CEB">
            <w:pPr>
              <w:jc w:val="both"/>
              <w:rPr>
                <w:rFonts w:asciiTheme="minorHAnsi" w:hAnsiTheme="minorHAnsi" w:cstheme="minorHAnsi"/>
              </w:rPr>
            </w:pPr>
            <w:r w:rsidRPr="00246DE8">
              <w:rPr>
                <w:rFonts w:asciiTheme="minorHAnsi" w:hAnsiTheme="minorHAnsi" w:cstheme="minorHAnsi"/>
              </w:rPr>
              <w:t>a) 48 porty GE RJ-45.</w:t>
            </w:r>
          </w:p>
        </w:tc>
        <w:tc>
          <w:tcPr>
            <w:tcW w:w="1696" w:type="dxa"/>
          </w:tcPr>
          <w:p w:rsidR="00513F9D" w:rsidRPr="00246DE8" w:rsidRDefault="00513F9D" w:rsidP="00513F9D">
            <w:pPr>
              <w:rPr>
                <w:rFonts w:asciiTheme="minorHAnsi" w:hAnsiTheme="minorHAnsi" w:cstheme="minorHAnsi"/>
              </w:rPr>
            </w:pPr>
            <w:r w:rsidRPr="00246DE8">
              <w:rPr>
                <w:rFonts w:asciiTheme="minorHAnsi" w:hAnsiTheme="minorHAnsi" w:cstheme="minorHAnsi"/>
                <w:szCs w:val="22"/>
              </w:rPr>
              <w:t>Spełnia / Nie spełnia</w:t>
            </w:r>
          </w:p>
        </w:tc>
      </w:tr>
      <w:tr w:rsidR="00513F9D" w:rsidRPr="00246DE8" w:rsidTr="00AB31C0">
        <w:tc>
          <w:tcPr>
            <w:tcW w:w="7366" w:type="dxa"/>
          </w:tcPr>
          <w:p w:rsidR="00513F9D" w:rsidRPr="00246DE8" w:rsidRDefault="00513F9D" w:rsidP="004A3CEB">
            <w:pPr>
              <w:jc w:val="both"/>
              <w:rPr>
                <w:rFonts w:asciiTheme="minorHAnsi" w:hAnsiTheme="minorHAnsi" w:cstheme="minorHAnsi"/>
              </w:rPr>
            </w:pPr>
            <w:r w:rsidRPr="00246DE8">
              <w:rPr>
                <w:rFonts w:asciiTheme="minorHAnsi" w:hAnsiTheme="minorHAnsi" w:cstheme="minorHAnsi"/>
              </w:rPr>
              <w:t>e) 4 porty 10 GE SFP+.</w:t>
            </w:r>
          </w:p>
        </w:tc>
        <w:tc>
          <w:tcPr>
            <w:tcW w:w="1696" w:type="dxa"/>
          </w:tcPr>
          <w:p w:rsidR="00513F9D" w:rsidRPr="00246DE8" w:rsidRDefault="00513F9D" w:rsidP="00513F9D">
            <w:pPr>
              <w:rPr>
                <w:rFonts w:asciiTheme="minorHAnsi" w:hAnsiTheme="minorHAnsi" w:cstheme="minorHAnsi"/>
              </w:rPr>
            </w:pPr>
            <w:r w:rsidRPr="00246DE8">
              <w:rPr>
                <w:rFonts w:asciiTheme="minorHAnsi" w:hAnsiTheme="minorHAnsi" w:cstheme="minorHAnsi"/>
                <w:szCs w:val="22"/>
              </w:rPr>
              <w:t>Spełnia / Nie spełnia</w:t>
            </w:r>
          </w:p>
        </w:tc>
      </w:tr>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Zarządzanie</w:t>
            </w:r>
          </w:p>
        </w:tc>
        <w:tc>
          <w:tcPr>
            <w:tcW w:w="1696" w:type="dxa"/>
          </w:tcPr>
          <w:p w:rsidR="00513F9D" w:rsidRPr="00246DE8" w:rsidRDefault="00513F9D" w:rsidP="00513F9D">
            <w:pPr>
              <w:pStyle w:val="Nagwek1"/>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6A7B86">
            <w:pPr>
              <w:pStyle w:val="Akapitzlist"/>
              <w:numPr>
                <w:ilvl w:val="0"/>
                <w:numId w:val="63"/>
              </w:numPr>
              <w:spacing w:after="160" w:line="259" w:lineRule="auto"/>
              <w:ind w:left="0" w:firstLine="0"/>
              <w:jc w:val="both"/>
              <w:rPr>
                <w:rFonts w:asciiTheme="minorHAnsi" w:hAnsiTheme="minorHAnsi" w:cstheme="minorHAnsi"/>
              </w:rPr>
            </w:pPr>
            <w:r w:rsidRPr="00246DE8">
              <w:rPr>
                <w:rFonts w:asciiTheme="minorHAnsi" w:hAnsiTheme="minorHAnsi" w:cstheme="minorHAnsi"/>
              </w:rPr>
              <w:t>Zarządzanie przez: command line (w tym poprzez SSH) oraz poprzez graficzny interfejs z wykorzystaniem przeglądarki (HTTPS).</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64"/>
              </w:numPr>
              <w:spacing w:after="160" w:line="259" w:lineRule="auto"/>
              <w:ind w:left="0" w:firstLine="0"/>
              <w:jc w:val="both"/>
              <w:rPr>
                <w:rFonts w:asciiTheme="minorHAnsi" w:hAnsiTheme="minorHAnsi" w:cstheme="minorHAnsi"/>
              </w:rPr>
            </w:pPr>
            <w:r w:rsidRPr="00246DE8">
              <w:rPr>
                <w:rFonts w:asciiTheme="minorHAnsi" w:hAnsiTheme="minorHAnsi" w:cstheme="minorHAnsi"/>
              </w:rPr>
              <w:t>Wsparcie dla SNMP w wersjach 1-3</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65"/>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zarządzania poprzez dedykowany kontroler przełączników lub system zarządzania, pozwalający na  automatyczne wykrywanie, centralne konfigurowanie oraz zarządzanie przełącznikami.</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66"/>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aktualizacji oprogramowania przez TFTP/FTP oraz za pomocą GUI.</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67"/>
              </w:numPr>
              <w:spacing w:after="160" w:line="259" w:lineRule="auto"/>
              <w:ind w:left="0" w:firstLine="0"/>
              <w:jc w:val="both"/>
              <w:rPr>
                <w:rFonts w:asciiTheme="minorHAnsi" w:hAnsiTheme="minorHAnsi" w:cstheme="minorHAnsi"/>
              </w:rPr>
            </w:pPr>
            <w:r w:rsidRPr="00246DE8">
              <w:rPr>
                <w:rFonts w:asciiTheme="minorHAnsi" w:hAnsiTheme="minorHAnsi" w:cstheme="minorHAnsi"/>
              </w:rPr>
              <w:t>Konfiguracja w formie pliku tekstowego umożliwiającego edycję konfiguracji offline.</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68"/>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backupu konfiguracji z poziomu GUI jak również z CLI (TFTP/FTP).</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69"/>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definiowania administratorów lokalnie oraz wykorzystanie w tym celu serwerów Radius i TACACS+.</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70"/>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definiowania ról administratorów z możliwością określenia trybu dostępu (brak, tylko odczyt, odczyt oraz modyfikacja) do wybranych części konfiguracji.</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71"/>
              </w:numPr>
              <w:spacing w:after="160" w:line="259" w:lineRule="auto"/>
              <w:ind w:left="0" w:firstLine="0"/>
              <w:jc w:val="both"/>
              <w:rPr>
                <w:rFonts w:asciiTheme="minorHAnsi" w:hAnsiTheme="minorHAnsi" w:cstheme="minorHAnsi"/>
              </w:rPr>
            </w:pPr>
            <w:r w:rsidRPr="00246DE8">
              <w:rPr>
                <w:rFonts w:asciiTheme="minorHAnsi" w:hAnsiTheme="minorHAnsi" w:cstheme="minorHAnsi"/>
              </w:rPr>
              <w:t>Automatycznie wykonywane rewizje konfiguracji.</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lastRenderedPageBreak/>
              <w:t>Parametry wydajnościowe</w:t>
            </w:r>
          </w:p>
        </w:tc>
        <w:tc>
          <w:tcPr>
            <w:tcW w:w="1696" w:type="dxa"/>
          </w:tcPr>
          <w:p w:rsidR="00513F9D" w:rsidRPr="00246DE8" w:rsidRDefault="00513F9D" w:rsidP="00513F9D">
            <w:pPr>
              <w:pStyle w:val="Nagwek1"/>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6A7B86">
            <w:pPr>
              <w:pStyle w:val="Akapitzlist"/>
              <w:numPr>
                <w:ilvl w:val="0"/>
                <w:numId w:val="72"/>
              </w:numPr>
              <w:spacing w:after="160" w:line="259" w:lineRule="auto"/>
              <w:ind w:left="0" w:firstLine="0"/>
              <w:jc w:val="both"/>
              <w:rPr>
                <w:rFonts w:asciiTheme="minorHAnsi" w:hAnsiTheme="minorHAnsi" w:cstheme="minorHAnsi"/>
              </w:rPr>
            </w:pPr>
            <w:r w:rsidRPr="00246DE8">
              <w:rPr>
                <w:rFonts w:asciiTheme="minorHAnsi" w:hAnsiTheme="minorHAnsi" w:cstheme="minorHAnsi"/>
              </w:rPr>
              <w:t>Przepustowość urządzenia - min. 175 Gbps (pełna prędkość, tzw. wire-speed na wszystkich portach) oraz min. 250 Mpps.</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73"/>
              </w:numPr>
              <w:spacing w:after="160" w:line="259" w:lineRule="auto"/>
              <w:ind w:left="0" w:firstLine="0"/>
              <w:jc w:val="both"/>
              <w:rPr>
                <w:rFonts w:asciiTheme="minorHAnsi" w:hAnsiTheme="minorHAnsi" w:cstheme="minorHAnsi"/>
              </w:rPr>
            </w:pPr>
            <w:r w:rsidRPr="00246DE8">
              <w:rPr>
                <w:rFonts w:asciiTheme="minorHAnsi" w:hAnsiTheme="minorHAnsi" w:cstheme="minorHAnsi"/>
              </w:rPr>
              <w:t>Tablica adresów MAC o pojemności co najmniej 32k wpisów.</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74"/>
              </w:numPr>
              <w:spacing w:after="160" w:line="259" w:lineRule="auto"/>
              <w:ind w:left="0" w:firstLine="0"/>
              <w:jc w:val="both"/>
              <w:rPr>
                <w:rFonts w:asciiTheme="minorHAnsi" w:hAnsiTheme="minorHAnsi" w:cstheme="minorHAnsi"/>
              </w:rPr>
            </w:pPr>
            <w:r w:rsidRPr="00246DE8">
              <w:rPr>
                <w:rFonts w:asciiTheme="minorHAnsi" w:hAnsiTheme="minorHAnsi" w:cstheme="minorHAnsi"/>
              </w:rPr>
              <w:t>Opóźnienie wprowadzane przez przełącznik - poniżej 2 mikrosekund.</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Wymagane funkcje</w:t>
            </w:r>
          </w:p>
        </w:tc>
        <w:tc>
          <w:tcPr>
            <w:tcW w:w="1696" w:type="dxa"/>
          </w:tcPr>
          <w:p w:rsidR="00513F9D" w:rsidRPr="00246DE8" w:rsidRDefault="00513F9D" w:rsidP="00513F9D">
            <w:pPr>
              <w:pStyle w:val="Nagwek1"/>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6A7B86">
            <w:pPr>
              <w:pStyle w:val="Akapitzlist"/>
              <w:numPr>
                <w:ilvl w:val="0"/>
                <w:numId w:val="75"/>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automatycznej negocjacji prędkości i duplexu dla połączeń.</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76"/>
              </w:numPr>
              <w:spacing w:after="160" w:line="259" w:lineRule="auto"/>
              <w:ind w:left="0" w:firstLine="0"/>
              <w:jc w:val="both"/>
              <w:rPr>
                <w:rFonts w:asciiTheme="minorHAnsi" w:hAnsiTheme="minorHAnsi" w:cstheme="minorHAnsi"/>
              </w:rPr>
            </w:pPr>
            <w:r w:rsidRPr="00246DE8">
              <w:rPr>
                <w:rFonts w:asciiTheme="minorHAnsi" w:hAnsiTheme="minorHAnsi" w:cstheme="minorHAnsi"/>
              </w:rPr>
              <w:t>Obsługa Jumbo Frames.</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77"/>
              </w:numPr>
              <w:spacing w:after="160" w:line="259" w:lineRule="auto"/>
              <w:ind w:left="0" w:firstLine="0"/>
              <w:jc w:val="both"/>
              <w:rPr>
                <w:rFonts w:asciiTheme="minorHAnsi" w:hAnsiTheme="minorHAnsi" w:cstheme="minorHAnsi"/>
              </w:rPr>
            </w:pPr>
            <w:r w:rsidRPr="00246DE8">
              <w:rPr>
                <w:rFonts w:asciiTheme="minorHAnsi" w:hAnsiTheme="minorHAnsi" w:cstheme="minorHAnsi"/>
              </w:rPr>
              <w:t>Obsługa 802.1d (Spanning Tree), 802.1w (Rapid Spanning Tree), 802.1s (Multiple Spanning Tree).</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78"/>
              </w:numPr>
              <w:spacing w:after="160" w:line="259" w:lineRule="auto"/>
              <w:ind w:left="0" w:firstLine="0"/>
              <w:jc w:val="both"/>
              <w:rPr>
                <w:rFonts w:asciiTheme="minorHAnsi" w:hAnsiTheme="minorHAnsi" w:cstheme="minorHAnsi"/>
              </w:rPr>
            </w:pPr>
            <w:r w:rsidRPr="00246DE8">
              <w:rPr>
                <w:rFonts w:asciiTheme="minorHAnsi" w:hAnsiTheme="minorHAnsi" w:cstheme="minorHAnsi"/>
              </w:rPr>
              <w:t>Agregacja portów zgodna ze standardem 802.3ad.</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79"/>
              </w:numPr>
              <w:spacing w:after="160" w:line="259" w:lineRule="auto"/>
              <w:ind w:left="0" w:firstLine="0"/>
              <w:jc w:val="both"/>
              <w:rPr>
                <w:rFonts w:asciiTheme="minorHAnsi" w:hAnsiTheme="minorHAnsi" w:cstheme="minorHAnsi"/>
              </w:rPr>
            </w:pPr>
            <w:r w:rsidRPr="00246DE8">
              <w:rPr>
                <w:rFonts w:asciiTheme="minorHAnsi" w:hAnsiTheme="minorHAnsi" w:cstheme="minorHAnsi"/>
              </w:rPr>
              <w:t>Obsługa co najmniej 4000 VLAN'ów, zgodna ze standardem 802.1Q.</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0"/>
              </w:numPr>
              <w:spacing w:after="160" w:line="259" w:lineRule="auto"/>
              <w:ind w:left="0" w:firstLine="0"/>
              <w:jc w:val="both"/>
              <w:rPr>
                <w:rFonts w:asciiTheme="minorHAnsi" w:hAnsiTheme="minorHAnsi" w:cstheme="minorHAnsi"/>
              </w:rPr>
            </w:pPr>
            <w:r w:rsidRPr="00246DE8">
              <w:rPr>
                <w:rFonts w:asciiTheme="minorHAnsi" w:hAnsiTheme="minorHAnsi" w:cstheme="minorHAnsi"/>
              </w:rPr>
              <w:t>Obsługa routingu statycznego.</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1"/>
              </w:numPr>
              <w:spacing w:after="160" w:line="259" w:lineRule="auto"/>
              <w:ind w:left="0" w:firstLine="0"/>
              <w:jc w:val="both"/>
              <w:rPr>
                <w:rFonts w:asciiTheme="minorHAnsi" w:hAnsiTheme="minorHAnsi" w:cstheme="minorHAnsi"/>
              </w:rPr>
            </w:pPr>
            <w:r w:rsidRPr="00246DE8">
              <w:rPr>
                <w:rFonts w:asciiTheme="minorHAnsi" w:hAnsiTheme="minorHAnsi" w:cstheme="minorHAnsi"/>
              </w:rPr>
              <w:t>Port-mirroring.</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2"/>
              </w:numPr>
              <w:spacing w:after="160" w:line="259" w:lineRule="auto"/>
              <w:ind w:left="0" w:firstLine="0"/>
              <w:jc w:val="both"/>
              <w:rPr>
                <w:rFonts w:asciiTheme="minorHAnsi" w:hAnsiTheme="minorHAnsi" w:cstheme="minorHAnsi"/>
              </w:rPr>
            </w:pPr>
            <w:r w:rsidRPr="00246DE8">
              <w:rPr>
                <w:rFonts w:asciiTheme="minorHAnsi" w:hAnsiTheme="minorHAnsi" w:cstheme="minorHAnsi"/>
              </w:rPr>
              <w:t>Uwierzytelnianie 802.1x na poziomie portu.</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3"/>
              </w:numPr>
              <w:spacing w:after="160" w:line="259" w:lineRule="auto"/>
              <w:ind w:left="0" w:firstLine="0"/>
              <w:jc w:val="both"/>
              <w:rPr>
                <w:rFonts w:asciiTheme="minorHAnsi" w:hAnsiTheme="minorHAnsi" w:cstheme="minorHAnsi"/>
              </w:rPr>
            </w:pPr>
            <w:r w:rsidRPr="00246DE8">
              <w:rPr>
                <w:rFonts w:asciiTheme="minorHAnsi" w:hAnsiTheme="minorHAnsi" w:cstheme="minorHAnsi"/>
              </w:rPr>
              <w:t>Uwierzytelnianie 802.1x w oparciu o  adres MAC.</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4"/>
              </w:numPr>
              <w:spacing w:after="160" w:line="259" w:lineRule="auto"/>
              <w:ind w:left="0" w:firstLine="0"/>
              <w:jc w:val="both"/>
              <w:rPr>
                <w:rFonts w:asciiTheme="minorHAnsi" w:hAnsiTheme="minorHAnsi" w:cstheme="minorHAnsi"/>
              </w:rPr>
            </w:pPr>
            <w:r w:rsidRPr="00246DE8">
              <w:rPr>
                <w:rFonts w:asciiTheme="minorHAnsi" w:hAnsiTheme="minorHAnsi" w:cstheme="minorHAnsi"/>
              </w:rPr>
              <w:t>W ramach 802.1x wsparcie dla dedykowanego VLAN'u dla gości (guest VLAN).</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5"/>
              </w:numPr>
              <w:spacing w:after="160" w:line="259" w:lineRule="auto"/>
              <w:ind w:left="0" w:firstLine="0"/>
              <w:jc w:val="both"/>
              <w:rPr>
                <w:rFonts w:asciiTheme="minorHAnsi" w:hAnsiTheme="minorHAnsi" w:cstheme="minorHAnsi"/>
              </w:rPr>
            </w:pPr>
            <w:r w:rsidRPr="00246DE8">
              <w:rPr>
                <w:rFonts w:asciiTheme="minorHAnsi" w:hAnsiTheme="minorHAnsi" w:cstheme="minorHAnsi"/>
              </w:rPr>
              <w:t>W ramach 802.1x wsparcie dla  urządzeń, które nie obsługują tego protokołu, na podstawie adresu MAC urządzenia.</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6"/>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W ramach 802.1x  wsparcie dla dynamicznego przypisywania VLAN.</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7"/>
              </w:numPr>
              <w:spacing w:after="160" w:line="259" w:lineRule="auto"/>
              <w:ind w:left="0" w:firstLine="0"/>
              <w:jc w:val="both"/>
              <w:rPr>
                <w:rFonts w:asciiTheme="minorHAnsi" w:hAnsiTheme="minorHAnsi" w:cstheme="minorHAnsi"/>
              </w:rPr>
            </w:pPr>
            <w:r w:rsidRPr="00246DE8">
              <w:rPr>
                <w:rFonts w:asciiTheme="minorHAnsi" w:hAnsiTheme="minorHAnsi" w:cstheme="minorHAnsi"/>
              </w:rPr>
              <w:t>Obsługa protokołu sFlow.</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Dodatkowe funkcje urządzenia przy integracji z systemem centralnego zarządzania / NAC</w:t>
            </w:r>
          </w:p>
        </w:tc>
        <w:tc>
          <w:tcPr>
            <w:tcW w:w="1696" w:type="dxa"/>
          </w:tcPr>
          <w:p w:rsidR="00513F9D" w:rsidRPr="00246DE8" w:rsidRDefault="00513F9D" w:rsidP="00513F9D">
            <w:pPr>
              <w:pStyle w:val="Nagwek1"/>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6A7B86">
            <w:pPr>
              <w:pStyle w:val="Akapitzlist"/>
              <w:numPr>
                <w:ilvl w:val="0"/>
                <w:numId w:val="88"/>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Przełączniki muszą wspierać tryb pracy, w którym są zarządzane przez fizyczny element nadrzędny (przełącznik lub dedykowany kontroler) (tzw. port extender lub element leaf w architekturze spine-leaf). Zakres zarządzania przez element nadrzędny musi zawierać co najmniej: </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9"/>
              </w:numPr>
              <w:spacing w:after="160" w:line="259" w:lineRule="auto"/>
              <w:ind w:left="0" w:firstLine="0"/>
              <w:jc w:val="both"/>
              <w:rPr>
                <w:rFonts w:asciiTheme="minorHAnsi" w:hAnsiTheme="minorHAnsi" w:cstheme="minorHAnsi"/>
              </w:rPr>
            </w:pPr>
            <w:r w:rsidRPr="00246DE8">
              <w:rPr>
                <w:rFonts w:asciiTheme="minorHAnsi" w:hAnsiTheme="minorHAnsi" w:cstheme="minorHAnsi"/>
              </w:rPr>
              <w:t>Centralne zarządzanie konfiguracją urządzenia</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0"/>
              </w:numPr>
              <w:spacing w:after="160" w:line="259" w:lineRule="auto"/>
              <w:ind w:left="0" w:firstLine="0"/>
              <w:jc w:val="both"/>
              <w:rPr>
                <w:rFonts w:asciiTheme="minorHAnsi" w:hAnsiTheme="minorHAnsi" w:cstheme="minorHAnsi"/>
              </w:rPr>
            </w:pPr>
            <w:r w:rsidRPr="00246DE8">
              <w:rPr>
                <w:rFonts w:asciiTheme="minorHAnsi" w:hAnsiTheme="minorHAnsi" w:cstheme="minorHAnsi"/>
              </w:rPr>
              <w:t>Aktualizacja oprogramowania realizowana z systemu centralnego zarządzania</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1"/>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Centralne zarządzanie sieciami VLAN. </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2"/>
              </w:numPr>
              <w:spacing w:after="160" w:line="259" w:lineRule="auto"/>
              <w:ind w:left="0" w:firstLine="0"/>
              <w:jc w:val="both"/>
              <w:rPr>
                <w:rFonts w:asciiTheme="minorHAnsi" w:hAnsiTheme="minorHAnsi" w:cstheme="minorHAnsi"/>
              </w:rPr>
            </w:pPr>
            <w:r w:rsidRPr="00246DE8">
              <w:rPr>
                <w:rFonts w:asciiTheme="minorHAnsi" w:hAnsiTheme="minorHAnsi" w:cstheme="minorHAnsi"/>
              </w:rPr>
              <w:t>Blokowanie ruchu pomiędzy klientami w ramach jednego VLAN'u</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3"/>
              </w:numPr>
              <w:spacing w:after="160" w:line="259" w:lineRule="auto"/>
              <w:ind w:left="0" w:firstLine="0"/>
              <w:jc w:val="both"/>
              <w:rPr>
                <w:rFonts w:asciiTheme="minorHAnsi" w:hAnsiTheme="minorHAnsi" w:cstheme="minorHAnsi"/>
              </w:rPr>
            </w:pPr>
            <w:r w:rsidRPr="00246DE8">
              <w:rPr>
                <w:rFonts w:asciiTheme="minorHAnsi" w:hAnsiTheme="minorHAnsi" w:cstheme="minorHAnsi"/>
              </w:rPr>
              <w:t>Rozpoznawanie urządzeń uzyskujących dostęp do sieci, zarówno stacji klienckich, jak i urządzeń typu drukarki, routery, przełączniki, itp..</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4"/>
              </w:numPr>
              <w:spacing w:after="160" w:line="259" w:lineRule="auto"/>
              <w:ind w:left="0" w:firstLine="0"/>
              <w:jc w:val="both"/>
              <w:rPr>
                <w:rFonts w:asciiTheme="minorHAnsi" w:hAnsiTheme="minorHAnsi" w:cstheme="minorHAnsi"/>
              </w:rPr>
            </w:pPr>
            <w:r w:rsidRPr="00246DE8">
              <w:rPr>
                <w:rFonts w:asciiTheme="minorHAnsi" w:hAnsiTheme="minorHAnsi" w:cstheme="minorHAnsi"/>
              </w:rPr>
              <w:t>Przenoszenie zidentyfikowanych urządzeń do właściwych stref. W przypadku wykrycia urządzenia niepasującego do zaakceptowanych schematów, urządzenie powinno przenieść go do strefy odizolowanej.</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5"/>
              </w:numPr>
              <w:spacing w:after="160" w:line="259" w:lineRule="auto"/>
              <w:ind w:left="0" w:firstLine="0"/>
              <w:jc w:val="both"/>
              <w:rPr>
                <w:rFonts w:asciiTheme="minorHAnsi" w:hAnsiTheme="minorHAnsi" w:cstheme="minorHAnsi"/>
              </w:rPr>
            </w:pPr>
            <w:r w:rsidRPr="00246DE8">
              <w:rPr>
                <w:rFonts w:asciiTheme="minorHAnsi" w:hAnsiTheme="minorHAnsi" w:cstheme="minorHAnsi"/>
              </w:rPr>
              <w:t>Integrację z systemem kontroli dostępu. Urządzenie musi podejmować decyzje o dostępie na podstawie przynajmniej następujących czynników: nazwy hosta, nazwy użytkownika, typu urządzenia, typu systemu operacyjnego.</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6"/>
              </w:numPr>
              <w:spacing w:after="160" w:line="259" w:lineRule="auto"/>
              <w:ind w:left="0" w:firstLine="0"/>
              <w:jc w:val="both"/>
              <w:rPr>
                <w:rFonts w:asciiTheme="minorHAnsi" w:hAnsiTheme="minorHAnsi" w:cstheme="minorHAnsi"/>
              </w:rPr>
            </w:pPr>
            <w:r w:rsidRPr="00246DE8">
              <w:rPr>
                <w:rFonts w:asciiTheme="minorHAnsi" w:hAnsiTheme="minorHAnsi" w:cstheme="minorHAnsi"/>
              </w:rPr>
              <w:t>Automatyczna detekcja i rekomendacje konfiguracji.</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7"/>
              </w:numPr>
              <w:spacing w:after="160" w:line="259" w:lineRule="auto"/>
              <w:ind w:left="0" w:firstLine="0"/>
              <w:jc w:val="both"/>
              <w:rPr>
                <w:rFonts w:asciiTheme="minorHAnsi" w:hAnsiTheme="minorHAnsi" w:cstheme="minorHAnsi"/>
              </w:rPr>
            </w:pPr>
            <w:r w:rsidRPr="00246DE8">
              <w:rPr>
                <w:rFonts w:asciiTheme="minorHAnsi" w:hAnsiTheme="minorHAnsi" w:cstheme="minorHAnsi"/>
              </w:rPr>
              <w:t>Przesyłanie logów na zewnętrzny serwer syslog.</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8"/>
              </w:numPr>
              <w:spacing w:after="160" w:line="259" w:lineRule="auto"/>
              <w:ind w:left="0" w:firstLine="0"/>
              <w:jc w:val="both"/>
              <w:rPr>
                <w:rFonts w:asciiTheme="minorHAnsi" w:hAnsiTheme="minorHAnsi" w:cstheme="minorHAnsi"/>
              </w:rPr>
            </w:pPr>
            <w:r w:rsidRPr="00246DE8">
              <w:rPr>
                <w:rFonts w:asciiTheme="minorHAnsi" w:hAnsiTheme="minorHAnsi" w:cstheme="minorHAnsi"/>
              </w:rPr>
              <w:t>Funkcja uruchomienia Captive Portalu w celu identyfikacji użytkowników.</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99"/>
              </w:numPr>
              <w:spacing w:after="160" w:line="259" w:lineRule="auto"/>
              <w:ind w:left="0" w:firstLine="0"/>
              <w:jc w:val="both"/>
              <w:rPr>
                <w:rFonts w:asciiTheme="minorHAnsi" w:hAnsiTheme="minorHAnsi" w:cstheme="minorHAnsi"/>
              </w:rPr>
            </w:pPr>
            <w:r w:rsidRPr="00246DE8">
              <w:rPr>
                <w:rFonts w:asciiTheme="minorHAnsi" w:hAnsiTheme="minorHAnsi" w:cstheme="minorHAnsi"/>
              </w:rPr>
              <w:t>Obsługa białych i czarnych list adresów MAC.</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100"/>
              </w:numPr>
              <w:spacing w:after="160" w:line="259" w:lineRule="auto"/>
              <w:ind w:left="0" w:firstLine="0"/>
              <w:jc w:val="both"/>
              <w:rPr>
                <w:rFonts w:asciiTheme="minorHAnsi" w:hAnsiTheme="minorHAnsi" w:cstheme="minorHAnsi"/>
              </w:rPr>
            </w:pPr>
            <w:r w:rsidRPr="00246DE8">
              <w:rPr>
                <w:rFonts w:asciiTheme="minorHAnsi" w:hAnsiTheme="minorHAnsi" w:cstheme="minorHAnsi"/>
              </w:rPr>
              <w:lastRenderedPageBreak/>
              <w:t>Wykrywanie aplikacji komunikujących się w sieci.</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8"/>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Musi być możliwe redundantne połączenie z elementami zarządzającymi.   </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88"/>
              </w:numPr>
              <w:spacing w:after="160" w:line="259" w:lineRule="auto"/>
              <w:ind w:left="0" w:firstLine="0"/>
              <w:jc w:val="both"/>
              <w:rPr>
                <w:rFonts w:asciiTheme="minorHAnsi" w:hAnsiTheme="minorHAnsi" w:cstheme="minorHAnsi"/>
              </w:rPr>
            </w:pPr>
            <w:r w:rsidRPr="00246DE8">
              <w:rPr>
                <w:rFonts w:asciiTheme="minorHAnsi" w:hAnsiTheme="minorHAnsi" w:cstheme="minorHAnsi"/>
              </w:rPr>
              <w:t>W ramach postępowania koniecznym jest dostarczenie wszystkich licencji niezbędnych do uruchomienia na przełączniku w/w funkcji, polegających na integracji z systemem centralnego zarządzania lub NAC.</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Funkcje urządzenia przy integracji z systemem centralnego zarządzania lub bezpieczeństwa</w:t>
            </w:r>
          </w:p>
        </w:tc>
        <w:tc>
          <w:tcPr>
            <w:tcW w:w="1696" w:type="dxa"/>
          </w:tcPr>
          <w:p w:rsidR="00513F9D" w:rsidRPr="00246DE8" w:rsidRDefault="00513F9D" w:rsidP="00513F9D">
            <w:pPr>
              <w:pStyle w:val="Nagwek1"/>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6A7B86">
            <w:pPr>
              <w:pStyle w:val="Akapitzlist"/>
              <w:numPr>
                <w:ilvl w:val="0"/>
                <w:numId w:val="101"/>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realizować funkcję Stateful  Firewall pomiędzy sieciami VLAN realizowanymi na urządzeniu dostępowym.</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102"/>
              </w:numPr>
              <w:spacing w:after="160" w:line="259" w:lineRule="auto"/>
              <w:ind w:left="0" w:firstLine="0"/>
              <w:jc w:val="both"/>
              <w:rPr>
                <w:rFonts w:asciiTheme="minorHAnsi" w:hAnsiTheme="minorHAnsi" w:cstheme="minorHAnsi"/>
              </w:rPr>
            </w:pPr>
            <w:r w:rsidRPr="00246DE8">
              <w:rPr>
                <w:rFonts w:asciiTheme="minorHAnsi" w:hAnsiTheme="minorHAnsi" w:cstheme="minorHAnsi"/>
              </w:rPr>
              <w:t>System musi zapewniać Routing statyczny i dynamiczny (co najmniej OSPF) oraz Policy Based Routing.</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Gwarancja oraz wsparcie</w:t>
            </w:r>
          </w:p>
        </w:tc>
        <w:tc>
          <w:tcPr>
            <w:tcW w:w="1696" w:type="dxa"/>
          </w:tcPr>
          <w:p w:rsidR="00513F9D" w:rsidRPr="00246DE8" w:rsidRDefault="00513F9D" w:rsidP="00513F9D">
            <w:pPr>
              <w:pStyle w:val="Nagwek1"/>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6A7B86">
            <w:pPr>
              <w:pStyle w:val="Akapitzlist"/>
              <w:numPr>
                <w:ilvl w:val="0"/>
                <w:numId w:val="103"/>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System musi być objęty serwisem gwarancyjnym producenta przez okres 24 miesięcy, polegającym na naprawie lub wymianie urządzenia w przypadku jego wadliwości. W ramach tego serwisu producent musi zapewniać również dostęp do aktualizacji oprogramowania oraz wsparcie techniczne w trybie 24x7. </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6A7B86">
            <w:pPr>
              <w:pStyle w:val="Akapitzlist"/>
              <w:numPr>
                <w:ilvl w:val="0"/>
                <w:numId w:val="103"/>
              </w:numPr>
              <w:spacing w:after="160" w:line="259" w:lineRule="auto"/>
              <w:ind w:left="0" w:firstLine="0"/>
              <w:rPr>
                <w:rFonts w:asciiTheme="minorHAnsi" w:hAnsiTheme="minorHAnsi" w:cstheme="minorHAnsi"/>
              </w:rPr>
            </w:pPr>
            <w:r w:rsidRPr="00246DE8">
              <w:rPr>
                <w:rStyle w:val="markedcontent"/>
                <w:rFonts w:asciiTheme="minorHAnsi" w:hAnsiTheme="minorHAnsi" w:cstheme="minorHAnsi"/>
              </w:rPr>
              <w:t>Wsparcie telefoniczne.</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Pomoc w prawidłowej i zgodnej z wymaganiami producenta rejestracji produktu.</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w:t>
            </w:r>
            <w:r w:rsidRPr="00246DE8">
              <w:rPr>
                <w:rStyle w:val="highlight"/>
                <w:rFonts w:asciiTheme="minorHAnsi" w:hAnsiTheme="minorHAnsi" w:cstheme="minorHAnsi"/>
              </w:rPr>
              <w:t>Konfiguracja</w:t>
            </w:r>
            <w:r w:rsidRPr="00246DE8">
              <w:rPr>
                <w:rStyle w:val="markedcontent"/>
                <w:rFonts w:asciiTheme="minorHAnsi" w:hAnsiTheme="minorHAnsi" w:cstheme="minorHAnsi"/>
              </w:rPr>
              <w:t xml:space="preserve"> urządzenia wg ustaleń z zamawiającym.</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Doradztwo w zakresie konfiguracji.</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Zdalne wsparcie techniczne.</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Pomoc w zakładaniu zgłoszeń serwisowych u producenta.</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Pomoc w procesie realizacji naprawy i wymiany w ramach gwarancji producenta (również za granicą).</w:t>
            </w:r>
            <w:r w:rsidRPr="00246DE8">
              <w:rPr>
                <w:rFonts w:asciiTheme="minorHAnsi" w:hAnsiTheme="minorHAnsi" w:cstheme="minorHAnsi"/>
              </w:rPr>
              <w:br/>
            </w:r>
            <w:r w:rsidRPr="00246DE8">
              <w:rPr>
                <w:rStyle w:val="markedcontent"/>
                <w:rFonts w:asciiTheme="minorHAnsi" w:hAnsiTheme="minorHAnsi" w:cstheme="minorHAnsi"/>
              </w:rPr>
              <w:sym w:font="Symbol" w:char="F0B7"/>
            </w:r>
            <w:r w:rsidRPr="00246DE8">
              <w:rPr>
                <w:rStyle w:val="markedcontent"/>
                <w:rFonts w:asciiTheme="minorHAnsi" w:hAnsiTheme="minorHAnsi" w:cstheme="minorHAnsi"/>
              </w:rPr>
              <w:t xml:space="preserve"> Przygotowanie urządzenia do zdalnej konfiguracji.</w:t>
            </w:r>
            <w:r w:rsidRPr="00246DE8">
              <w:rPr>
                <w:rFonts w:asciiTheme="minorHAnsi" w:hAnsiTheme="minorHAnsi" w:cstheme="minorHAnsi"/>
              </w:rPr>
              <w:br/>
            </w:r>
          </w:p>
        </w:tc>
        <w:tc>
          <w:tcPr>
            <w:tcW w:w="1696" w:type="dxa"/>
          </w:tcPr>
          <w:p w:rsidR="00513F9D" w:rsidRPr="00246DE8" w:rsidRDefault="00513F9D" w:rsidP="00513F9D">
            <w:pPr>
              <w:pStyle w:val="Akapitzlist"/>
              <w:spacing w:after="160" w:line="259" w:lineRule="auto"/>
              <w:ind w:left="0"/>
              <w:rPr>
                <w:rStyle w:val="markedcontent"/>
                <w:rFonts w:asciiTheme="minorHAnsi" w:hAnsiTheme="minorHAnsi" w:cstheme="minorHAnsi"/>
              </w:rPr>
            </w:pPr>
            <w:r w:rsidRPr="00246DE8">
              <w:rPr>
                <w:rFonts w:asciiTheme="minorHAnsi" w:hAnsiTheme="minorHAnsi" w:cstheme="minorHAnsi"/>
              </w:rPr>
              <w:t>Spełnia / Nie spełnia</w:t>
            </w:r>
          </w:p>
        </w:tc>
      </w:tr>
      <w:tr w:rsidR="00513F9D" w:rsidRPr="00246DE8" w:rsidTr="00AB31C0">
        <w:tc>
          <w:tcPr>
            <w:tcW w:w="7366" w:type="dxa"/>
          </w:tcPr>
          <w:p w:rsidR="00513F9D" w:rsidRPr="00246DE8" w:rsidRDefault="00513F9D" w:rsidP="004A3CEB">
            <w:pPr>
              <w:pStyle w:val="Nagwek1"/>
              <w:jc w:val="both"/>
              <w:outlineLvl w:val="0"/>
              <w:rPr>
                <w:rFonts w:asciiTheme="minorHAnsi" w:hAnsiTheme="minorHAnsi" w:cstheme="minorHAnsi"/>
                <w:b w:val="0"/>
                <w:color w:val="000000"/>
              </w:rPr>
            </w:pPr>
            <w:r w:rsidRPr="00246DE8">
              <w:rPr>
                <w:rFonts w:asciiTheme="minorHAnsi" w:hAnsiTheme="minorHAnsi" w:cstheme="minorHAnsi"/>
                <w:color w:val="000000"/>
                <w:sz w:val="28"/>
              </w:rPr>
              <w:t>Opisy do wymagań ogólnych</w:t>
            </w:r>
          </w:p>
        </w:tc>
        <w:tc>
          <w:tcPr>
            <w:tcW w:w="1696" w:type="dxa"/>
          </w:tcPr>
          <w:p w:rsidR="00513F9D" w:rsidRPr="00246DE8" w:rsidRDefault="00513F9D" w:rsidP="00513F9D">
            <w:pPr>
              <w:pStyle w:val="Nagwek1"/>
              <w:outlineLvl w:val="0"/>
              <w:rPr>
                <w:rFonts w:asciiTheme="minorHAnsi" w:hAnsiTheme="minorHAnsi" w:cstheme="minorHAnsi"/>
                <w:color w:val="000000"/>
              </w:rPr>
            </w:pPr>
          </w:p>
        </w:tc>
      </w:tr>
      <w:tr w:rsidR="00513F9D" w:rsidRPr="00246DE8" w:rsidTr="00AB31C0">
        <w:tc>
          <w:tcPr>
            <w:tcW w:w="7366" w:type="dxa"/>
          </w:tcPr>
          <w:p w:rsidR="00513F9D" w:rsidRPr="00246DE8" w:rsidRDefault="00513F9D" w:rsidP="006A7B86">
            <w:pPr>
              <w:pStyle w:val="Akapitzlist"/>
              <w:numPr>
                <w:ilvl w:val="0"/>
                <w:numId w:val="104"/>
              </w:numPr>
              <w:spacing w:after="160" w:line="259" w:lineRule="auto"/>
              <w:ind w:left="0" w:firstLine="0"/>
              <w:jc w:val="both"/>
              <w:rPr>
                <w:rFonts w:asciiTheme="minorHAnsi" w:hAnsiTheme="minorHAnsi" w:cstheme="minorHAnsi"/>
              </w:rPr>
            </w:pPr>
            <w:r w:rsidRPr="00246DE8">
              <w:rPr>
                <w:rFonts w:asciiTheme="minorHAnsi" w:hAnsiTheme="minorHAnsi" w:cstheme="minorHAnsi"/>
              </w:rPr>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w:t>
            </w:r>
            <w:r w:rsidRPr="00246DE8">
              <w:rPr>
                <w:rFonts w:asciiTheme="minorHAnsi" w:hAnsiTheme="minorHAnsi" w:cstheme="minorHAnsi"/>
              </w:rPr>
              <w:lastRenderedPageBreak/>
              <w:t>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rPr>
            </w:pPr>
            <w:r w:rsidRPr="00246DE8">
              <w:rPr>
                <w:rFonts w:asciiTheme="minorHAnsi" w:hAnsiTheme="minorHAnsi" w:cstheme="minorHAnsi"/>
              </w:rPr>
              <w:lastRenderedPageBreak/>
              <w:t>Spełnia / Nie spełnia</w:t>
            </w:r>
          </w:p>
        </w:tc>
      </w:tr>
      <w:tr w:rsidR="00513F9D" w:rsidRPr="00246DE8" w:rsidTr="00AB31C0">
        <w:tc>
          <w:tcPr>
            <w:tcW w:w="7366" w:type="dxa"/>
          </w:tcPr>
          <w:p w:rsidR="00513F9D" w:rsidRPr="00246DE8" w:rsidRDefault="00513F9D" w:rsidP="006A7B86">
            <w:pPr>
              <w:pStyle w:val="Akapitzlist"/>
              <w:numPr>
                <w:ilvl w:val="0"/>
                <w:numId w:val="104"/>
              </w:numPr>
              <w:spacing w:after="160" w:line="259" w:lineRule="auto"/>
              <w:ind w:left="0" w:firstLine="0"/>
              <w:jc w:val="both"/>
              <w:rPr>
                <w:rFonts w:asciiTheme="minorHAnsi" w:hAnsiTheme="minorHAnsi" w:cstheme="minorHAnsi"/>
              </w:rPr>
            </w:pPr>
            <w:r w:rsidRPr="00246DE8">
              <w:rPr>
                <w:rFonts w:asciiTheme="minorHAnsi" w:hAnsiTheme="minorHAnsi" w:cstheme="minorHAnsi"/>
              </w:rPr>
              <w:t>Opis przedmiotu zamówienia (nie techniczny, tylko ogólny): Oferent winien przedłożyć oświadczenie producenta lub autoryzowanego dystrybutora producenta na terenie Polski, iż oferent posiada autoryzację producenta w zakresie sprzedaży oferowanych rozwiązań.</w:t>
            </w:r>
          </w:p>
        </w:tc>
        <w:tc>
          <w:tcPr>
            <w:tcW w:w="1696" w:type="dxa"/>
          </w:tcPr>
          <w:p w:rsidR="00513F9D" w:rsidRPr="00246DE8" w:rsidRDefault="00513F9D" w:rsidP="00513F9D">
            <w:pPr>
              <w:pStyle w:val="Akapitzlist"/>
              <w:spacing w:after="160" w:line="259" w:lineRule="auto"/>
              <w:ind w:left="0"/>
              <w:rPr>
                <w:rFonts w:asciiTheme="minorHAnsi" w:hAnsiTheme="minorHAnsi" w:cstheme="minorHAnsi"/>
                <w:b/>
              </w:rPr>
            </w:pPr>
            <w:r w:rsidRPr="00246DE8">
              <w:rPr>
                <w:rFonts w:asciiTheme="minorHAnsi" w:hAnsiTheme="minorHAnsi" w:cstheme="minorHAnsi"/>
              </w:rPr>
              <w:t>Spełnia / Nie spełnia</w:t>
            </w:r>
          </w:p>
        </w:tc>
      </w:tr>
      <w:tr w:rsidR="00AB31C0" w:rsidRPr="00246DE8" w:rsidTr="00AB31C0">
        <w:trPr>
          <w:trHeight w:val="598"/>
        </w:trPr>
        <w:tc>
          <w:tcPr>
            <w:tcW w:w="7366" w:type="dxa"/>
          </w:tcPr>
          <w:p w:rsidR="00AB31C0" w:rsidRPr="00246DE8" w:rsidRDefault="00AB31C0" w:rsidP="004A3CEB">
            <w:pPr>
              <w:rPr>
                <w:rFonts w:asciiTheme="minorHAnsi" w:hAnsiTheme="minorHAnsi" w:cstheme="minorHAnsi"/>
                <w:sz w:val="22"/>
                <w:szCs w:val="22"/>
              </w:rPr>
            </w:pPr>
            <w:r w:rsidRPr="00246DE8">
              <w:rPr>
                <w:rFonts w:asciiTheme="minorHAnsi" w:hAnsiTheme="minorHAnsi" w:cstheme="minorHAnsi"/>
                <w:sz w:val="22"/>
                <w:szCs w:val="22"/>
              </w:rPr>
              <w:t>Wartość jednostkowa netto w zł</w:t>
            </w:r>
          </w:p>
        </w:tc>
        <w:tc>
          <w:tcPr>
            <w:tcW w:w="1696" w:type="dxa"/>
          </w:tcPr>
          <w:p w:rsidR="00AB31C0" w:rsidRPr="00246DE8" w:rsidRDefault="00AB31C0" w:rsidP="004A3CEB">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r w:rsidR="00AB31C0" w:rsidRPr="00246DE8" w:rsidTr="00AB31C0">
        <w:trPr>
          <w:trHeight w:val="598"/>
        </w:trPr>
        <w:tc>
          <w:tcPr>
            <w:tcW w:w="7366" w:type="dxa"/>
          </w:tcPr>
          <w:p w:rsidR="00AB31C0" w:rsidRPr="00246DE8" w:rsidRDefault="00AB31C0" w:rsidP="004A3CEB">
            <w:pPr>
              <w:rPr>
                <w:rFonts w:asciiTheme="minorHAnsi" w:hAnsiTheme="minorHAnsi" w:cstheme="minorHAnsi"/>
                <w:sz w:val="22"/>
                <w:szCs w:val="22"/>
              </w:rPr>
            </w:pPr>
            <w:r w:rsidRPr="00246DE8">
              <w:rPr>
                <w:rFonts w:asciiTheme="minorHAnsi" w:hAnsiTheme="minorHAnsi" w:cstheme="minorHAnsi"/>
                <w:sz w:val="22"/>
                <w:szCs w:val="22"/>
              </w:rPr>
              <w:t>Wartość jednostkowa brutto w zł</w:t>
            </w:r>
          </w:p>
        </w:tc>
        <w:tc>
          <w:tcPr>
            <w:tcW w:w="1696" w:type="dxa"/>
          </w:tcPr>
          <w:p w:rsidR="00AB31C0" w:rsidRPr="00246DE8" w:rsidRDefault="00AB31C0" w:rsidP="004A3CEB">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bl>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p w:rsidR="00EE75B8" w:rsidRPr="00246DE8" w:rsidRDefault="00EE75B8" w:rsidP="00EE75B8">
      <w:pPr>
        <w:rPr>
          <w:rFonts w:asciiTheme="minorHAnsi" w:hAnsiTheme="minorHAnsi" w:cstheme="minorHAnsi"/>
          <w:vanish/>
          <w:sz w:val="22"/>
          <w:szCs w:val="22"/>
        </w:rPr>
      </w:pPr>
    </w:p>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p w:rsidR="00071F7C" w:rsidRPr="00246DE8" w:rsidRDefault="00071F7C" w:rsidP="00EE75B8">
      <w:pPr>
        <w:spacing w:line="276" w:lineRule="auto"/>
        <w:jc w:val="both"/>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E)</w:t>
      </w:r>
    </w:p>
    <w:p w:rsidR="00071F7C" w:rsidRPr="00246DE8" w:rsidRDefault="00071F7C" w:rsidP="00EE75B8">
      <w:pPr>
        <w:spacing w:line="276" w:lineRule="auto"/>
        <w:jc w:val="both"/>
        <w:rPr>
          <w:rFonts w:asciiTheme="minorHAnsi" w:eastAsia="Calibri" w:hAnsiTheme="minorHAnsi" w:cstheme="minorHAnsi"/>
          <w:b/>
          <w:color w:val="000000"/>
          <w:sz w:val="22"/>
          <w:szCs w:val="22"/>
          <w:lang w:eastAsia="en-US"/>
        </w:rPr>
      </w:pPr>
    </w:p>
    <w:p w:rsidR="00EE75B8" w:rsidRPr="00246DE8" w:rsidRDefault="00EE75B8" w:rsidP="00EE75B8">
      <w:pPr>
        <w:rPr>
          <w:rFonts w:asciiTheme="minorHAnsi" w:hAnsiTheme="minorHAnsi" w:cstheme="minorHAnsi"/>
          <w:vanish/>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3685"/>
      </w:tblGrid>
      <w:tr w:rsidR="00895D2B" w:rsidRPr="00246DE8" w:rsidTr="00895D2B">
        <w:trPr>
          <w:cantSplit/>
        </w:trPr>
        <w:tc>
          <w:tcPr>
            <w:tcW w:w="5274" w:type="dxa"/>
            <w:shd w:val="clear" w:color="auto" w:fill="D0CECE"/>
          </w:tcPr>
          <w:p w:rsidR="00895D2B" w:rsidRPr="00246DE8" w:rsidRDefault="00895D2B" w:rsidP="00895D2B">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Zasilanie awaryjne- UPS – 1 sztuka</w:t>
            </w:r>
          </w:p>
          <w:p w:rsidR="00895D2B" w:rsidRPr="00246DE8" w:rsidRDefault="00895D2B" w:rsidP="00895D2B">
            <w:pPr>
              <w:pStyle w:val="Legenda1"/>
              <w:rPr>
                <w:rFonts w:asciiTheme="minorHAnsi" w:hAnsiTheme="minorHAnsi" w:cstheme="minorHAnsi"/>
                <w:sz w:val="22"/>
                <w:szCs w:val="22"/>
              </w:rPr>
            </w:pPr>
            <w:r w:rsidRPr="00246DE8">
              <w:rPr>
                <w:rFonts w:asciiTheme="minorHAnsi" w:hAnsiTheme="minorHAnsi" w:cstheme="minorHAnsi"/>
                <w:bCs w:val="0"/>
                <w:sz w:val="22"/>
                <w:szCs w:val="22"/>
              </w:rPr>
              <w:t>WYMAGANE MINIMALNE PARAMETRY TECHNICZNE</w:t>
            </w:r>
          </w:p>
        </w:tc>
        <w:tc>
          <w:tcPr>
            <w:tcW w:w="3685" w:type="dxa"/>
            <w:shd w:val="clear" w:color="auto" w:fill="D0CECE"/>
          </w:tcPr>
          <w:p w:rsidR="00895D2B" w:rsidRPr="00246DE8" w:rsidRDefault="00895D2B" w:rsidP="00895D2B">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Wpisać nazwę lub model:</w:t>
            </w:r>
          </w:p>
        </w:tc>
      </w:tr>
    </w:tbl>
    <w:p w:rsidR="00EE75B8" w:rsidRPr="00246DE8" w:rsidRDefault="00EE75B8" w:rsidP="00EE75B8">
      <w:pPr>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4390"/>
        <w:gridCol w:w="2976"/>
        <w:gridCol w:w="1696"/>
      </w:tblGrid>
      <w:tr w:rsidR="000119B1" w:rsidRPr="00246DE8" w:rsidTr="000119B1">
        <w:trPr>
          <w:trHeight w:val="300"/>
        </w:trPr>
        <w:tc>
          <w:tcPr>
            <w:tcW w:w="4390" w:type="dxa"/>
            <w:noWrap/>
            <w:hideMark/>
          </w:tcPr>
          <w:p w:rsidR="000119B1" w:rsidRPr="00246DE8" w:rsidRDefault="000119B1" w:rsidP="00AA7DFA">
            <w:pPr>
              <w:jc w:val="both"/>
              <w:rPr>
                <w:rFonts w:asciiTheme="minorHAnsi" w:hAnsiTheme="minorHAnsi" w:cstheme="minorHAnsi"/>
                <w:b/>
                <w:bCs/>
                <w:sz w:val="22"/>
                <w:szCs w:val="22"/>
              </w:rPr>
            </w:pPr>
            <w:r w:rsidRPr="00246DE8">
              <w:rPr>
                <w:rFonts w:asciiTheme="minorHAnsi" w:hAnsiTheme="minorHAnsi" w:cstheme="minorHAnsi"/>
                <w:b/>
                <w:bCs/>
                <w:sz w:val="22"/>
                <w:szCs w:val="22"/>
              </w:rPr>
              <w:t>UPS 3000W (parametry minimalne)</w:t>
            </w:r>
          </w:p>
        </w:tc>
        <w:tc>
          <w:tcPr>
            <w:tcW w:w="2976" w:type="dxa"/>
            <w:noWrap/>
            <w:hideMark/>
          </w:tcPr>
          <w:p w:rsidR="000119B1" w:rsidRPr="00246DE8" w:rsidRDefault="000119B1" w:rsidP="00AA7DFA">
            <w:pPr>
              <w:jc w:val="both"/>
              <w:rPr>
                <w:rFonts w:asciiTheme="minorHAnsi" w:hAnsiTheme="minorHAnsi" w:cstheme="minorHAnsi"/>
                <w:b/>
                <w:bCs/>
                <w:sz w:val="22"/>
                <w:szCs w:val="22"/>
              </w:rPr>
            </w:pPr>
            <w:r w:rsidRPr="00246DE8">
              <w:rPr>
                <w:rFonts w:asciiTheme="minorHAnsi" w:hAnsiTheme="minorHAnsi" w:cstheme="minorHAnsi"/>
                <w:b/>
                <w:bCs/>
                <w:sz w:val="22"/>
                <w:szCs w:val="22"/>
              </w:rPr>
              <w:t> </w:t>
            </w:r>
          </w:p>
        </w:tc>
        <w:tc>
          <w:tcPr>
            <w:tcW w:w="1696" w:type="dxa"/>
          </w:tcPr>
          <w:p w:rsidR="000119B1" w:rsidRPr="00246DE8" w:rsidRDefault="000119B1" w:rsidP="00AA7DFA">
            <w:pPr>
              <w:jc w:val="both"/>
              <w:rPr>
                <w:rFonts w:asciiTheme="minorHAnsi" w:hAnsiTheme="minorHAnsi" w:cstheme="minorHAnsi"/>
                <w:b/>
                <w:bCs/>
                <w:sz w:val="22"/>
                <w:szCs w:val="22"/>
              </w:rPr>
            </w:pPr>
          </w:p>
        </w:tc>
      </w:tr>
      <w:tr w:rsidR="000119B1" w:rsidRPr="00246DE8" w:rsidTr="000119B1">
        <w:trPr>
          <w:trHeight w:val="300"/>
        </w:trPr>
        <w:tc>
          <w:tcPr>
            <w:tcW w:w="4390" w:type="dxa"/>
            <w:hideMark/>
          </w:tcPr>
          <w:p w:rsidR="000119B1" w:rsidRPr="00246DE8" w:rsidRDefault="000119B1" w:rsidP="00AA7DFA">
            <w:pPr>
              <w:jc w:val="both"/>
              <w:rPr>
                <w:rFonts w:asciiTheme="minorHAnsi" w:hAnsiTheme="minorHAnsi" w:cstheme="minorHAnsi"/>
                <w:b/>
                <w:bCs/>
                <w:sz w:val="22"/>
                <w:szCs w:val="22"/>
              </w:rPr>
            </w:pPr>
            <w:r w:rsidRPr="00246DE8">
              <w:rPr>
                <w:rFonts w:asciiTheme="minorHAnsi" w:hAnsiTheme="minorHAnsi" w:cstheme="minorHAnsi"/>
                <w:b/>
                <w:bCs/>
                <w:sz w:val="22"/>
                <w:szCs w:val="22"/>
              </w:rPr>
              <w:t>Parametr</w:t>
            </w:r>
          </w:p>
        </w:tc>
        <w:tc>
          <w:tcPr>
            <w:tcW w:w="2976" w:type="dxa"/>
            <w:hideMark/>
          </w:tcPr>
          <w:p w:rsidR="000119B1" w:rsidRPr="00246DE8" w:rsidRDefault="000119B1" w:rsidP="00AA7DFA">
            <w:pPr>
              <w:jc w:val="both"/>
              <w:rPr>
                <w:rFonts w:asciiTheme="minorHAnsi" w:hAnsiTheme="minorHAnsi" w:cstheme="minorHAnsi"/>
                <w:b/>
                <w:bCs/>
                <w:sz w:val="22"/>
                <w:szCs w:val="22"/>
              </w:rPr>
            </w:pPr>
            <w:r w:rsidRPr="00246DE8">
              <w:rPr>
                <w:rFonts w:asciiTheme="minorHAnsi" w:hAnsiTheme="minorHAnsi" w:cstheme="minorHAnsi"/>
                <w:b/>
                <w:bCs/>
                <w:sz w:val="22"/>
                <w:szCs w:val="22"/>
              </w:rPr>
              <w:t>Wymagania minimalne</w:t>
            </w:r>
          </w:p>
        </w:tc>
        <w:tc>
          <w:tcPr>
            <w:tcW w:w="1696" w:type="dxa"/>
          </w:tcPr>
          <w:p w:rsidR="000119B1" w:rsidRPr="00246DE8" w:rsidRDefault="000119B1" w:rsidP="00AA7DFA">
            <w:pPr>
              <w:jc w:val="both"/>
              <w:rPr>
                <w:rFonts w:asciiTheme="minorHAnsi" w:hAnsiTheme="minorHAnsi" w:cstheme="minorHAnsi"/>
                <w:b/>
                <w:bCs/>
                <w:sz w:val="22"/>
                <w:szCs w:val="22"/>
              </w:rPr>
            </w:pP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Moc pozorna</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minimum 3000VA</w:t>
            </w:r>
          </w:p>
        </w:tc>
        <w:tc>
          <w:tcPr>
            <w:tcW w:w="1696" w:type="dxa"/>
          </w:tcPr>
          <w:p w:rsidR="000119B1" w:rsidRPr="00246DE8" w:rsidRDefault="000119B1" w:rsidP="000119B1">
            <w:pPr>
              <w:jc w:val="both"/>
              <w:rPr>
                <w:rFonts w:asciiTheme="minorHAnsi" w:hAnsiTheme="minorHAnsi" w:cstheme="minorHAnsi"/>
                <w:b/>
                <w:bCs/>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Moc rzeczywista</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minimum 3000W</w:t>
            </w:r>
          </w:p>
        </w:tc>
        <w:tc>
          <w:tcPr>
            <w:tcW w:w="1696" w:type="dxa"/>
          </w:tcPr>
          <w:p w:rsidR="000119B1" w:rsidRPr="00246DE8" w:rsidRDefault="000119B1" w:rsidP="000119B1">
            <w:pPr>
              <w:jc w:val="both"/>
              <w:rPr>
                <w:rFonts w:asciiTheme="minorHAnsi" w:hAnsiTheme="minorHAnsi" w:cstheme="minorHAnsi"/>
                <w:b/>
                <w:bCs/>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Technologia</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on-line (VFI), podwójna konwersja</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Sprawność max (dla VFI)</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90 %</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Typ obudowy</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rack/tower</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Ilość wydzielanego ciepła dla nominalnych warunków pracy</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&lt; 1200 BTU / h</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b/>
                <w:bCs/>
                <w:sz w:val="22"/>
                <w:szCs w:val="22"/>
              </w:rPr>
            </w:pPr>
            <w:r w:rsidRPr="00246DE8">
              <w:rPr>
                <w:rFonts w:asciiTheme="minorHAnsi" w:hAnsiTheme="minorHAnsi" w:cstheme="minorHAnsi"/>
                <w:b/>
                <w:bCs/>
                <w:sz w:val="22"/>
                <w:szCs w:val="22"/>
              </w:rPr>
              <w:t>praca sieciowa</w:t>
            </w:r>
          </w:p>
        </w:tc>
        <w:tc>
          <w:tcPr>
            <w:tcW w:w="2976" w:type="dxa"/>
            <w:hideMark/>
          </w:tcPr>
          <w:p w:rsidR="000119B1" w:rsidRPr="00246DE8" w:rsidRDefault="000119B1" w:rsidP="000119B1">
            <w:pPr>
              <w:jc w:val="both"/>
              <w:rPr>
                <w:rFonts w:asciiTheme="minorHAnsi" w:hAnsiTheme="minorHAnsi" w:cstheme="minorHAnsi"/>
                <w:b/>
                <w:bCs/>
                <w:sz w:val="22"/>
                <w:szCs w:val="22"/>
              </w:rPr>
            </w:pPr>
            <w:r w:rsidRPr="00246DE8">
              <w:rPr>
                <w:rFonts w:asciiTheme="minorHAnsi" w:hAnsiTheme="minorHAnsi" w:cstheme="minorHAnsi"/>
                <w:b/>
                <w:bCs/>
                <w:sz w:val="22"/>
                <w:szCs w:val="22"/>
              </w:rPr>
              <w:t> </w:t>
            </w:r>
          </w:p>
        </w:tc>
        <w:tc>
          <w:tcPr>
            <w:tcW w:w="1696" w:type="dxa"/>
          </w:tcPr>
          <w:p w:rsidR="000119B1" w:rsidRPr="00246DE8" w:rsidRDefault="000119B1" w:rsidP="000119B1">
            <w:pPr>
              <w:jc w:val="both"/>
              <w:rPr>
                <w:rFonts w:asciiTheme="minorHAnsi" w:hAnsiTheme="minorHAnsi" w:cstheme="minorHAnsi"/>
                <w:sz w:val="22"/>
                <w:szCs w:val="22"/>
              </w:rPr>
            </w:pPr>
          </w:p>
        </w:tc>
      </w:tr>
      <w:tr w:rsidR="000119B1" w:rsidRPr="00246DE8" w:rsidTr="000119B1">
        <w:trPr>
          <w:trHeight w:val="36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Napięcie wejściowe</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110 ÷ 300 V AC ± 5%</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Częstotliwość napięcia wejściowego</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50 / 60 Hz</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lastRenderedPageBreak/>
              <w:t>Zakres napięcia wyjściowego</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208 V AC / 220 V AC / 230 V AC / 240 V AC ± 1 %</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Wartość napięcia wyjściowego ustawiana z panelu LCD</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tak</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Kształt napięcia wyjściowego</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sinusoidalny</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Czas przełączania sieć – UPS</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0ms</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Współczynnik odkształceń prądu wejściowego THDi</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&lt; 10%</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b/>
                <w:bCs/>
                <w:sz w:val="22"/>
                <w:szCs w:val="22"/>
              </w:rPr>
            </w:pPr>
            <w:r w:rsidRPr="00246DE8">
              <w:rPr>
                <w:rFonts w:asciiTheme="minorHAnsi" w:hAnsiTheme="minorHAnsi" w:cstheme="minorHAnsi"/>
                <w:b/>
                <w:bCs/>
                <w:sz w:val="22"/>
                <w:szCs w:val="22"/>
              </w:rPr>
              <w:t>praca bateryjna</w:t>
            </w:r>
          </w:p>
        </w:tc>
        <w:tc>
          <w:tcPr>
            <w:tcW w:w="2976" w:type="dxa"/>
            <w:hideMark/>
          </w:tcPr>
          <w:p w:rsidR="000119B1" w:rsidRPr="00246DE8" w:rsidRDefault="000119B1" w:rsidP="000119B1">
            <w:pPr>
              <w:jc w:val="both"/>
              <w:rPr>
                <w:rFonts w:asciiTheme="minorHAnsi" w:hAnsiTheme="minorHAnsi" w:cstheme="minorHAnsi"/>
                <w:b/>
                <w:bCs/>
                <w:sz w:val="22"/>
                <w:szCs w:val="22"/>
              </w:rPr>
            </w:pPr>
            <w:r w:rsidRPr="00246DE8">
              <w:rPr>
                <w:rFonts w:asciiTheme="minorHAnsi" w:hAnsiTheme="minorHAnsi" w:cstheme="minorHAnsi"/>
                <w:b/>
                <w:bCs/>
                <w:sz w:val="22"/>
                <w:szCs w:val="22"/>
              </w:rPr>
              <w:t> </w:t>
            </w:r>
          </w:p>
        </w:tc>
        <w:tc>
          <w:tcPr>
            <w:tcW w:w="1696" w:type="dxa"/>
          </w:tcPr>
          <w:p w:rsidR="000119B1" w:rsidRPr="00246DE8" w:rsidRDefault="000119B1" w:rsidP="000119B1">
            <w:pPr>
              <w:jc w:val="both"/>
              <w:rPr>
                <w:rFonts w:asciiTheme="minorHAnsi" w:hAnsiTheme="minorHAnsi" w:cstheme="minorHAnsi"/>
                <w:sz w:val="22"/>
                <w:szCs w:val="22"/>
              </w:rPr>
            </w:pP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Napięcie wyjściowe</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~230V</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Częstotliwość napięcia wyjściowego</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50Hz/60Hz ± 0,5Hz</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Kształt napięcia wyjściowego na pracy bateryjnej</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sinusoidalny</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Zabezpieczenie przeciwzwarciowe gniazd wyjściowych</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Bezpiecznik automatyczny 16 A</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Zabezpieczenie przeciążeniowe</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elektroniczne</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Akumulatory wewnętrzne w UPS / w Module Bateryjnym</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minimum 12V 9Ah; szczelne, bezobsługowe</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Czas podtrzymania (100 % Pmax) </w:t>
            </w:r>
            <w:r w:rsidR="00071F7C" w:rsidRPr="00246DE8">
              <w:rPr>
                <w:rFonts w:asciiTheme="minorHAnsi" w:hAnsiTheme="minorHAnsi" w:cstheme="minorHAnsi"/>
                <w:sz w:val="22"/>
                <w:szCs w:val="22"/>
              </w:rPr>
              <w:t>–</w:t>
            </w:r>
            <w:r w:rsidRPr="00246DE8">
              <w:rPr>
                <w:rFonts w:asciiTheme="minorHAnsi" w:hAnsiTheme="minorHAnsi" w:cstheme="minorHAnsi"/>
                <w:sz w:val="22"/>
                <w:szCs w:val="22"/>
              </w:rPr>
              <w:t xml:space="preserve"> przy zastosowaniu baterii wewnętrznych lub z zewętrznym modułem bateryjnym.</w:t>
            </w:r>
          </w:p>
        </w:tc>
        <w:tc>
          <w:tcPr>
            <w:tcW w:w="2976" w:type="dxa"/>
            <w:hideMark/>
          </w:tcPr>
          <w:p w:rsidR="000119B1" w:rsidRPr="00246DE8" w:rsidRDefault="00071F7C" w:rsidP="000119B1">
            <w:pPr>
              <w:jc w:val="both"/>
              <w:rPr>
                <w:rFonts w:asciiTheme="minorHAnsi" w:hAnsiTheme="minorHAnsi" w:cstheme="minorHAnsi"/>
                <w:sz w:val="22"/>
                <w:szCs w:val="22"/>
              </w:rPr>
            </w:pPr>
            <w:r w:rsidRPr="00246DE8">
              <w:rPr>
                <w:rFonts w:asciiTheme="minorHAnsi" w:hAnsiTheme="minorHAnsi" w:cstheme="minorHAnsi"/>
                <w:sz w:val="22"/>
                <w:szCs w:val="22"/>
              </w:rPr>
              <w:t>M</w:t>
            </w:r>
            <w:r w:rsidR="000119B1" w:rsidRPr="00246DE8">
              <w:rPr>
                <w:rFonts w:asciiTheme="minorHAnsi" w:hAnsiTheme="minorHAnsi" w:cstheme="minorHAnsi"/>
                <w:sz w:val="22"/>
                <w:szCs w:val="22"/>
              </w:rPr>
              <w:t>inimum 13 minut</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b/>
                <w:bCs/>
                <w:sz w:val="22"/>
                <w:szCs w:val="22"/>
              </w:rPr>
            </w:pPr>
            <w:r w:rsidRPr="00246DE8">
              <w:rPr>
                <w:rFonts w:asciiTheme="minorHAnsi" w:hAnsiTheme="minorHAnsi" w:cstheme="minorHAnsi"/>
                <w:b/>
                <w:bCs/>
                <w:sz w:val="22"/>
                <w:szCs w:val="22"/>
              </w:rPr>
              <w:t>pozostałe</w:t>
            </w:r>
          </w:p>
        </w:tc>
        <w:tc>
          <w:tcPr>
            <w:tcW w:w="2976" w:type="dxa"/>
            <w:hideMark/>
          </w:tcPr>
          <w:p w:rsidR="000119B1" w:rsidRPr="00246DE8" w:rsidRDefault="000119B1" w:rsidP="000119B1">
            <w:pPr>
              <w:jc w:val="both"/>
              <w:rPr>
                <w:rFonts w:asciiTheme="minorHAnsi" w:hAnsiTheme="minorHAnsi" w:cstheme="minorHAnsi"/>
                <w:b/>
                <w:bCs/>
                <w:sz w:val="22"/>
                <w:szCs w:val="22"/>
              </w:rPr>
            </w:pPr>
            <w:r w:rsidRPr="00246DE8">
              <w:rPr>
                <w:rFonts w:asciiTheme="minorHAnsi" w:hAnsiTheme="minorHAnsi" w:cstheme="minorHAnsi"/>
                <w:b/>
                <w:bCs/>
                <w:sz w:val="22"/>
                <w:szCs w:val="22"/>
              </w:rPr>
              <w:t> </w:t>
            </w:r>
          </w:p>
        </w:tc>
        <w:tc>
          <w:tcPr>
            <w:tcW w:w="1696" w:type="dxa"/>
          </w:tcPr>
          <w:p w:rsidR="000119B1" w:rsidRPr="00246DE8" w:rsidRDefault="000119B1" w:rsidP="000119B1">
            <w:pPr>
              <w:jc w:val="both"/>
              <w:rPr>
                <w:rFonts w:asciiTheme="minorHAnsi" w:hAnsiTheme="minorHAnsi" w:cstheme="minorHAnsi"/>
                <w:sz w:val="22"/>
                <w:szCs w:val="22"/>
              </w:rPr>
            </w:pP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Przeciążalność</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110 % ÷ 120 % = 60s, &gt;120 % = 100ms</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noWrap/>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Wejście zasilania</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1 x IEC 320 C20 (16 A)</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noWrap/>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Typ i ilość gniazd wyjściowych</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min 8x IEC 320 C13 (10 A) + 1x IEC 320 C19 (16 A), z czego minimum 4 gniazda sterowalne</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noWrap/>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Sygnalizacja</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Wyświetlacz LCD</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672"/>
        </w:trPr>
        <w:tc>
          <w:tcPr>
            <w:tcW w:w="4390" w:type="dxa"/>
            <w:noWrap/>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Test baterii</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wymagana możliwość uruchomienia testu baterii przyciskiem na obudowie zasilacza</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Możliwość podłączenia dodatkowych, zewnętrznych modułów bateryjnych</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Wymagana możliwość podłączenia do 10 </w:t>
            </w:r>
            <w:r w:rsidRPr="00246DE8">
              <w:rPr>
                <w:rFonts w:asciiTheme="minorHAnsi" w:hAnsiTheme="minorHAnsi" w:cstheme="minorHAnsi"/>
                <w:sz w:val="22"/>
                <w:szCs w:val="22"/>
              </w:rPr>
              <w:lastRenderedPageBreak/>
              <w:t>zewnętrznych modułów bateryjnych</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lastRenderedPageBreak/>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Możliwość pracy w trybie konwertera częstotliwości</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wymagane</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Interfejs komunikacyjny</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RS232, USB HID</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Możliwość zainstalowania karty SNMP</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wymagane</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Przewody</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min 1szt USB + 2szt IEC 320 C13-C14 10A + 1szt IEC 320 C19-C20 16A</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Remote ON/OFF – możliwość zdalnego załączenia/wyłączenia zasilacza</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wymagane</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Złącze EPO</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wymagane ustawienie NC</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Waga UPS</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do 30kg</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Waga MODUŁU BATERYJNEGO </w:t>
            </w:r>
            <w:r w:rsidR="00071F7C" w:rsidRPr="00246DE8">
              <w:rPr>
                <w:rFonts w:asciiTheme="minorHAnsi" w:hAnsiTheme="minorHAnsi" w:cstheme="minorHAnsi"/>
                <w:sz w:val="22"/>
                <w:szCs w:val="22"/>
              </w:rPr>
              <w:t>–</w:t>
            </w:r>
            <w:r w:rsidRPr="00246DE8">
              <w:rPr>
                <w:rFonts w:asciiTheme="minorHAnsi" w:hAnsiTheme="minorHAnsi" w:cstheme="minorHAnsi"/>
                <w:sz w:val="22"/>
                <w:szCs w:val="22"/>
              </w:rPr>
              <w:t xml:space="preserve"> jeżeli występuje</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do 42kg</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Wymiary UPS </w:t>
            </w:r>
            <w:r w:rsidR="00071F7C" w:rsidRPr="00246DE8">
              <w:rPr>
                <w:rFonts w:asciiTheme="minorHAnsi" w:hAnsiTheme="minorHAnsi" w:cstheme="minorHAnsi"/>
                <w:sz w:val="22"/>
                <w:szCs w:val="22"/>
              </w:rPr>
              <w:t>–</w:t>
            </w:r>
            <w:r w:rsidRPr="00246DE8">
              <w:rPr>
                <w:rFonts w:asciiTheme="minorHAnsi" w:hAnsiTheme="minorHAnsi" w:cstheme="minorHAnsi"/>
                <w:sz w:val="22"/>
                <w:szCs w:val="22"/>
              </w:rPr>
              <w:t xml:space="preserve"> wersja TOWER</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nie większe niż: wysokość 439mm; szerokość 88mm; głębokość 611mm</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Wymiary MODUŁ BATERYJNY </w:t>
            </w:r>
            <w:r w:rsidR="00071F7C" w:rsidRPr="00246DE8">
              <w:rPr>
                <w:rFonts w:asciiTheme="minorHAnsi" w:hAnsiTheme="minorHAnsi" w:cstheme="minorHAnsi"/>
                <w:sz w:val="22"/>
                <w:szCs w:val="22"/>
              </w:rPr>
              <w:t>–</w:t>
            </w:r>
            <w:r w:rsidRPr="00246DE8">
              <w:rPr>
                <w:rFonts w:asciiTheme="minorHAnsi" w:hAnsiTheme="minorHAnsi" w:cstheme="minorHAnsi"/>
                <w:sz w:val="22"/>
                <w:szCs w:val="22"/>
              </w:rPr>
              <w:t xml:space="preserve"> wersja TOWER, jeżeli występuje</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nie większe niż: wysokość 439mm; szerokość 88mm; głębokość 611mm</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Gwarancja</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minimum 24 miesiące na elektronikę i 24 miesiące na akumulatory; </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vMerge w:val="restart"/>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Serwis</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autoryzowany serwis producenta zlokalizowany na terenie Polski </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vMerge/>
            <w:hideMark/>
          </w:tcPr>
          <w:p w:rsidR="000119B1" w:rsidRPr="00246DE8" w:rsidRDefault="000119B1" w:rsidP="000119B1">
            <w:pPr>
              <w:jc w:val="both"/>
              <w:rPr>
                <w:rFonts w:asciiTheme="minorHAnsi" w:hAnsiTheme="minorHAnsi" w:cstheme="minorHAnsi"/>
                <w:sz w:val="22"/>
                <w:szCs w:val="22"/>
              </w:rPr>
            </w:pP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naprawa w czasie nie dłuższym niż 5 dni roboczych</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vMerge/>
            <w:hideMark/>
          </w:tcPr>
          <w:p w:rsidR="000119B1" w:rsidRPr="00246DE8" w:rsidRDefault="000119B1" w:rsidP="000119B1">
            <w:pPr>
              <w:jc w:val="both"/>
              <w:rPr>
                <w:rFonts w:asciiTheme="minorHAnsi" w:hAnsiTheme="minorHAnsi" w:cstheme="minorHAnsi"/>
                <w:sz w:val="22"/>
                <w:szCs w:val="22"/>
              </w:rPr>
            </w:pP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serwis realizowany w systemie door to door</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1020"/>
        </w:trPr>
        <w:tc>
          <w:tcPr>
            <w:tcW w:w="4390" w:type="dxa"/>
            <w:vMerge w:val="restart"/>
            <w:noWrap/>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Oprogramowanie</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oprogramowanie w języku polskim do zarządzania i monitorowania pracy UPS dla Windows, Linux oraz systemów wirtualizacji V</w:t>
            </w:r>
            <w:r w:rsidR="00071F7C" w:rsidRPr="00246DE8">
              <w:rPr>
                <w:rFonts w:asciiTheme="minorHAnsi" w:hAnsiTheme="minorHAnsi" w:cstheme="minorHAnsi"/>
                <w:sz w:val="22"/>
                <w:szCs w:val="22"/>
              </w:rPr>
              <w:t>m</w:t>
            </w:r>
            <w:r w:rsidRPr="00246DE8">
              <w:rPr>
                <w:rFonts w:asciiTheme="minorHAnsi" w:hAnsiTheme="minorHAnsi" w:cstheme="minorHAnsi"/>
                <w:sz w:val="22"/>
                <w:szCs w:val="22"/>
              </w:rPr>
              <w:t xml:space="preserve">ware, Hyper-V, Citrix XenServer </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vMerge/>
            <w:hideMark/>
          </w:tcPr>
          <w:p w:rsidR="000119B1" w:rsidRPr="00246DE8" w:rsidRDefault="000119B1" w:rsidP="000119B1">
            <w:pPr>
              <w:jc w:val="both"/>
              <w:rPr>
                <w:rFonts w:asciiTheme="minorHAnsi" w:hAnsiTheme="minorHAnsi" w:cstheme="minorHAnsi"/>
                <w:sz w:val="22"/>
                <w:szCs w:val="22"/>
              </w:rPr>
            </w:pP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możliwość nadawania unikalnych nazw dla kilku tych samych modeli UPSów</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510"/>
        </w:trPr>
        <w:tc>
          <w:tcPr>
            <w:tcW w:w="4390" w:type="dxa"/>
            <w:vMerge/>
            <w:hideMark/>
          </w:tcPr>
          <w:p w:rsidR="000119B1" w:rsidRPr="00246DE8" w:rsidRDefault="000119B1" w:rsidP="000119B1">
            <w:pPr>
              <w:jc w:val="both"/>
              <w:rPr>
                <w:rFonts w:asciiTheme="minorHAnsi" w:hAnsiTheme="minorHAnsi" w:cstheme="minorHAnsi"/>
                <w:sz w:val="22"/>
                <w:szCs w:val="22"/>
              </w:rPr>
            </w:pP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możliwość zarządzania różnymi UPSami tego samego producenta</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765"/>
        </w:trPr>
        <w:tc>
          <w:tcPr>
            <w:tcW w:w="4390" w:type="dxa"/>
            <w:vMerge/>
            <w:hideMark/>
          </w:tcPr>
          <w:p w:rsidR="000119B1" w:rsidRPr="00246DE8" w:rsidRDefault="000119B1" w:rsidP="000119B1">
            <w:pPr>
              <w:jc w:val="both"/>
              <w:rPr>
                <w:rFonts w:asciiTheme="minorHAnsi" w:hAnsiTheme="minorHAnsi" w:cstheme="minorHAnsi"/>
                <w:sz w:val="22"/>
                <w:szCs w:val="22"/>
              </w:rPr>
            </w:pP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wymagane wsparcie producenta (telefoniczne oraz mailowe) w języku polskim odnośnie konfiguracji i rozwiązywania problemów. </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765"/>
        </w:trPr>
        <w:tc>
          <w:tcPr>
            <w:tcW w:w="4390" w:type="dxa"/>
            <w:vMerge w:val="restart"/>
            <w:noWrap/>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Certyfikaty producenta (załączyć do oferty)</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ISO 9001:2015 dla producenta sprzętu obejmujący proces projektowania, produkcji i serwisowania; </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vMerge/>
            <w:hideMark/>
          </w:tcPr>
          <w:p w:rsidR="000119B1" w:rsidRPr="00246DE8" w:rsidRDefault="000119B1" w:rsidP="000119B1">
            <w:pPr>
              <w:jc w:val="both"/>
              <w:rPr>
                <w:rFonts w:asciiTheme="minorHAnsi" w:hAnsiTheme="minorHAnsi" w:cstheme="minorHAnsi"/>
                <w:sz w:val="22"/>
                <w:szCs w:val="22"/>
              </w:rPr>
            </w:pPr>
          </w:p>
        </w:tc>
        <w:tc>
          <w:tcPr>
            <w:tcW w:w="2976" w:type="dxa"/>
            <w:noWrap/>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deklaracja CE producenta sprzętu </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765"/>
        </w:trPr>
        <w:tc>
          <w:tcPr>
            <w:tcW w:w="4390" w:type="dxa"/>
            <w:vMerge w:val="restart"/>
            <w:noWrap/>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Oświadczenia / dokumenty</w:t>
            </w:r>
          </w:p>
        </w:tc>
        <w:tc>
          <w:tcPr>
            <w:tcW w:w="2976" w:type="dxa"/>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 xml:space="preserve">oświadczenie producenta o spełnieniu </w:t>
            </w:r>
            <w:r w:rsidR="00071F7C" w:rsidRPr="00246DE8">
              <w:rPr>
                <w:rFonts w:asciiTheme="minorHAnsi" w:hAnsiTheme="minorHAnsi" w:cstheme="minorHAnsi"/>
                <w:sz w:val="22"/>
                <w:szCs w:val="22"/>
              </w:rPr>
              <w:pgNum/>
            </w:r>
            <w:r w:rsidR="00071F7C" w:rsidRPr="00246DE8">
              <w:rPr>
                <w:rFonts w:asciiTheme="minorHAnsi" w:hAnsiTheme="minorHAnsi" w:cstheme="minorHAnsi"/>
                <w:sz w:val="22"/>
                <w:szCs w:val="22"/>
              </w:rPr>
              <w:t>inimalnych</w:t>
            </w:r>
            <w:r w:rsidRPr="00246DE8">
              <w:rPr>
                <w:rFonts w:asciiTheme="minorHAnsi" w:hAnsiTheme="minorHAnsi" w:cstheme="minorHAnsi"/>
                <w:sz w:val="22"/>
                <w:szCs w:val="22"/>
              </w:rPr>
              <w:t xml:space="preserve"> wymaganych parametrów specyfikacji</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vMerge/>
            <w:hideMark/>
          </w:tcPr>
          <w:p w:rsidR="000119B1" w:rsidRPr="00246DE8" w:rsidRDefault="000119B1" w:rsidP="000119B1">
            <w:pPr>
              <w:jc w:val="both"/>
              <w:rPr>
                <w:rFonts w:asciiTheme="minorHAnsi" w:hAnsiTheme="minorHAnsi" w:cstheme="minorHAnsi"/>
                <w:sz w:val="22"/>
                <w:szCs w:val="22"/>
              </w:rPr>
            </w:pPr>
          </w:p>
        </w:tc>
        <w:tc>
          <w:tcPr>
            <w:tcW w:w="2976" w:type="dxa"/>
            <w:noWrap/>
            <w:hideMark/>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 w:val="22"/>
                <w:szCs w:val="22"/>
              </w:rPr>
              <w:t>karta katalogowa oferowanego sprzętu</w:t>
            </w:r>
          </w:p>
        </w:tc>
        <w:tc>
          <w:tcPr>
            <w:tcW w:w="1696" w:type="dxa"/>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t>Spełnia / Nie spełnia</w:t>
            </w:r>
          </w:p>
        </w:tc>
      </w:tr>
      <w:tr w:rsidR="000119B1" w:rsidRPr="00246DE8" w:rsidTr="000119B1">
        <w:trPr>
          <w:trHeight w:val="300"/>
        </w:trPr>
        <w:tc>
          <w:tcPr>
            <w:tcW w:w="4390" w:type="dxa"/>
          </w:tcPr>
          <w:p w:rsidR="000119B1" w:rsidRPr="00246DE8" w:rsidRDefault="000119B1" w:rsidP="000119B1">
            <w:pPr>
              <w:jc w:val="both"/>
              <w:rPr>
                <w:rFonts w:asciiTheme="minorHAnsi" w:hAnsiTheme="minorHAnsi" w:cstheme="minorHAnsi"/>
                <w:sz w:val="22"/>
                <w:szCs w:val="22"/>
              </w:rPr>
            </w:pPr>
          </w:p>
        </w:tc>
        <w:tc>
          <w:tcPr>
            <w:tcW w:w="2976" w:type="dxa"/>
            <w:noWrap/>
          </w:tcPr>
          <w:p w:rsidR="000119B1" w:rsidRPr="00246DE8" w:rsidRDefault="000119B1" w:rsidP="000119B1">
            <w:pPr>
              <w:jc w:val="both"/>
              <w:rPr>
                <w:rFonts w:asciiTheme="minorHAnsi" w:hAnsiTheme="minorHAnsi" w:cstheme="minorHAnsi"/>
                <w:sz w:val="22"/>
                <w:szCs w:val="22"/>
              </w:rPr>
            </w:pPr>
          </w:p>
        </w:tc>
        <w:tc>
          <w:tcPr>
            <w:tcW w:w="1696" w:type="dxa"/>
          </w:tcPr>
          <w:p w:rsidR="000119B1" w:rsidRPr="00246DE8" w:rsidRDefault="000119B1" w:rsidP="000119B1">
            <w:pPr>
              <w:jc w:val="both"/>
              <w:rPr>
                <w:rFonts w:asciiTheme="minorHAnsi" w:hAnsiTheme="minorHAnsi" w:cstheme="minorHAnsi"/>
                <w:sz w:val="22"/>
                <w:szCs w:val="22"/>
              </w:rPr>
            </w:pPr>
          </w:p>
        </w:tc>
      </w:tr>
    </w:tbl>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1698"/>
      </w:tblGrid>
      <w:tr w:rsidR="00AB31C0" w:rsidRPr="00246DE8" w:rsidTr="00AB31C0">
        <w:trPr>
          <w:cantSplit/>
          <w:trHeight w:val="598"/>
        </w:trPr>
        <w:tc>
          <w:tcPr>
            <w:tcW w:w="4063" w:type="pct"/>
            <w:shd w:val="clear" w:color="auto" w:fill="auto"/>
          </w:tcPr>
          <w:p w:rsidR="00AB31C0" w:rsidRPr="00246DE8" w:rsidRDefault="00AB31C0" w:rsidP="004A3CEB">
            <w:pPr>
              <w:rPr>
                <w:rFonts w:asciiTheme="minorHAnsi" w:hAnsiTheme="minorHAnsi" w:cstheme="minorHAnsi"/>
                <w:sz w:val="22"/>
                <w:szCs w:val="22"/>
              </w:rPr>
            </w:pPr>
            <w:r w:rsidRPr="00246DE8">
              <w:rPr>
                <w:rFonts w:asciiTheme="minorHAnsi" w:hAnsiTheme="minorHAnsi" w:cstheme="minorHAnsi"/>
                <w:sz w:val="22"/>
                <w:szCs w:val="22"/>
              </w:rPr>
              <w:t>Wartość jednostkowa netto w zł</w:t>
            </w:r>
          </w:p>
        </w:tc>
        <w:tc>
          <w:tcPr>
            <w:tcW w:w="938" w:type="pct"/>
          </w:tcPr>
          <w:p w:rsidR="00AB31C0" w:rsidRPr="00246DE8" w:rsidRDefault="00AB31C0" w:rsidP="004A3CEB">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r w:rsidR="00AB31C0" w:rsidRPr="00246DE8" w:rsidTr="00AB31C0">
        <w:trPr>
          <w:cantSplit/>
          <w:trHeight w:val="598"/>
        </w:trPr>
        <w:tc>
          <w:tcPr>
            <w:tcW w:w="4063" w:type="pct"/>
            <w:shd w:val="clear" w:color="auto" w:fill="auto"/>
          </w:tcPr>
          <w:p w:rsidR="00AB31C0" w:rsidRPr="00246DE8" w:rsidRDefault="00AB31C0" w:rsidP="004A3CEB">
            <w:pPr>
              <w:rPr>
                <w:rFonts w:asciiTheme="minorHAnsi" w:hAnsiTheme="minorHAnsi" w:cstheme="minorHAnsi"/>
                <w:sz w:val="22"/>
                <w:szCs w:val="22"/>
              </w:rPr>
            </w:pPr>
            <w:r w:rsidRPr="00246DE8">
              <w:rPr>
                <w:rFonts w:asciiTheme="minorHAnsi" w:hAnsiTheme="minorHAnsi" w:cstheme="minorHAnsi"/>
                <w:sz w:val="22"/>
                <w:szCs w:val="22"/>
              </w:rPr>
              <w:t>Wartość jednostkowa brutto w zł</w:t>
            </w:r>
          </w:p>
        </w:tc>
        <w:tc>
          <w:tcPr>
            <w:tcW w:w="938" w:type="pct"/>
          </w:tcPr>
          <w:p w:rsidR="00AB31C0" w:rsidRPr="00246DE8" w:rsidRDefault="00AB31C0" w:rsidP="004A3CEB">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bl>
    <w:p w:rsidR="00EE75B8" w:rsidRPr="00246DE8" w:rsidRDefault="00EE75B8" w:rsidP="00EE75B8">
      <w:pPr>
        <w:jc w:val="both"/>
        <w:rPr>
          <w:rFonts w:asciiTheme="minorHAnsi" w:hAnsiTheme="minorHAnsi" w:cstheme="minorHAnsi"/>
          <w:sz w:val="22"/>
          <w:szCs w:val="22"/>
        </w:rPr>
      </w:pPr>
    </w:p>
    <w:p w:rsidR="00EE75B8" w:rsidRPr="00246DE8" w:rsidRDefault="00EE75B8" w:rsidP="00EE75B8">
      <w:pPr>
        <w:jc w:val="both"/>
        <w:rPr>
          <w:rFonts w:asciiTheme="minorHAnsi" w:hAnsiTheme="minorHAnsi" w:cstheme="minorHAnsi"/>
          <w:sz w:val="22"/>
          <w:szCs w:val="22"/>
        </w:rPr>
      </w:pPr>
    </w:p>
    <w:p w:rsidR="00EE75B8" w:rsidRPr="00246DE8" w:rsidRDefault="00EE75B8" w:rsidP="00EE75B8">
      <w:pPr>
        <w:jc w:val="both"/>
        <w:rPr>
          <w:rFonts w:asciiTheme="minorHAnsi" w:hAnsiTheme="minorHAnsi" w:cstheme="minorHAnsi"/>
          <w:sz w:val="22"/>
          <w:szCs w:val="22"/>
        </w:rPr>
      </w:pPr>
    </w:p>
    <w:p w:rsidR="00EE75B8" w:rsidRPr="00246DE8" w:rsidRDefault="00EE75B8" w:rsidP="00EE75B8">
      <w:pPr>
        <w:jc w:val="both"/>
        <w:rPr>
          <w:rFonts w:asciiTheme="minorHAnsi" w:hAnsiTheme="minorHAnsi" w:cstheme="minorHAnsi"/>
          <w:sz w:val="22"/>
          <w:szCs w:val="22"/>
        </w:rPr>
      </w:pPr>
    </w:p>
    <w:p w:rsidR="00EE75B8" w:rsidRPr="00246DE8" w:rsidRDefault="00071F7C" w:rsidP="00071F7C">
      <w:pPr>
        <w:spacing w:line="276" w:lineRule="auto"/>
        <w:jc w:val="both"/>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F)</w:t>
      </w:r>
    </w:p>
    <w:p w:rsidR="00EE75B8" w:rsidRPr="00246DE8" w:rsidRDefault="00EE75B8" w:rsidP="00EE75B8">
      <w:pPr>
        <w:spacing w:line="276" w:lineRule="auto"/>
        <w:jc w:val="center"/>
        <w:rPr>
          <w:rFonts w:asciiTheme="minorHAnsi" w:eastAsia="Calibri" w:hAnsiTheme="minorHAnsi" w:cstheme="minorHAnsi"/>
          <w:b/>
          <w:color w:val="000000"/>
          <w:sz w:val="22"/>
          <w:szCs w:val="22"/>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827"/>
      </w:tblGrid>
      <w:tr w:rsidR="00895D2B" w:rsidRPr="00246DE8" w:rsidTr="00895D2B">
        <w:trPr>
          <w:trHeight w:val="542"/>
        </w:trPr>
        <w:tc>
          <w:tcPr>
            <w:tcW w:w="5132" w:type="dxa"/>
            <w:tcBorders>
              <w:top w:val="single" w:sz="4" w:space="0" w:color="auto"/>
              <w:left w:val="single" w:sz="4" w:space="0" w:color="auto"/>
              <w:bottom w:val="single" w:sz="4" w:space="0" w:color="auto"/>
              <w:right w:val="single" w:sz="4" w:space="0" w:color="auto"/>
            </w:tcBorders>
            <w:shd w:val="clear" w:color="auto" w:fill="D0CECE"/>
            <w:vAlign w:val="center"/>
          </w:tcPr>
          <w:p w:rsidR="00895D2B" w:rsidRPr="00246DE8" w:rsidRDefault="00895D2B" w:rsidP="00895D2B">
            <w:pPr>
              <w:rPr>
                <w:rFonts w:asciiTheme="minorHAnsi" w:hAnsiTheme="minorHAnsi" w:cstheme="minorHAnsi"/>
                <w:b/>
                <w:sz w:val="22"/>
                <w:szCs w:val="22"/>
              </w:rPr>
            </w:pPr>
            <w:r w:rsidRPr="00246DE8">
              <w:rPr>
                <w:rFonts w:asciiTheme="minorHAnsi" w:hAnsiTheme="minorHAnsi" w:cstheme="minorHAnsi"/>
                <w:b/>
                <w:sz w:val="22"/>
                <w:szCs w:val="22"/>
                <w:lang w:val="pl"/>
              </w:rPr>
              <w:t xml:space="preserve">Pakiet programowania biurowego </w:t>
            </w:r>
            <w:r w:rsidRPr="00246DE8">
              <w:rPr>
                <w:rFonts w:asciiTheme="minorHAnsi" w:hAnsiTheme="minorHAnsi" w:cstheme="minorHAnsi"/>
                <w:b/>
                <w:sz w:val="22"/>
                <w:szCs w:val="22"/>
              </w:rPr>
              <w:t>– 9 szt.</w:t>
            </w:r>
          </w:p>
          <w:p w:rsidR="00895D2B" w:rsidRPr="00246DE8" w:rsidRDefault="00895D2B" w:rsidP="00895D2B">
            <w:pPr>
              <w:rPr>
                <w:rFonts w:asciiTheme="minorHAnsi" w:hAnsiTheme="minorHAnsi" w:cstheme="minorHAnsi"/>
                <w:b/>
                <w:bCs/>
                <w:sz w:val="22"/>
                <w:szCs w:val="22"/>
              </w:rPr>
            </w:pPr>
            <w:r w:rsidRPr="00246DE8">
              <w:rPr>
                <w:rFonts w:asciiTheme="minorHAnsi" w:hAnsiTheme="minorHAnsi" w:cstheme="minorHAnsi"/>
                <w:b/>
                <w:bCs/>
                <w:sz w:val="22"/>
                <w:szCs w:val="22"/>
              </w:rPr>
              <w:t>WYMAGANE MINIMALNE PARAMETRY TECHNICZNE</w:t>
            </w:r>
          </w:p>
        </w:tc>
        <w:tc>
          <w:tcPr>
            <w:tcW w:w="3827" w:type="dxa"/>
            <w:tcBorders>
              <w:top w:val="single" w:sz="4" w:space="0" w:color="auto"/>
              <w:left w:val="single" w:sz="4" w:space="0" w:color="auto"/>
              <w:bottom w:val="single" w:sz="4" w:space="0" w:color="auto"/>
              <w:right w:val="single" w:sz="4" w:space="0" w:color="auto"/>
            </w:tcBorders>
            <w:shd w:val="clear" w:color="auto" w:fill="D0CECE"/>
          </w:tcPr>
          <w:p w:rsidR="00895D2B" w:rsidRPr="00246DE8" w:rsidRDefault="00895D2B" w:rsidP="00895D2B">
            <w:pPr>
              <w:rPr>
                <w:rFonts w:asciiTheme="minorHAnsi" w:hAnsiTheme="minorHAnsi" w:cstheme="minorHAnsi"/>
                <w:b/>
                <w:sz w:val="22"/>
                <w:szCs w:val="22"/>
                <w:lang w:val="pl"/>
              </w:rPr>
            </w:pPr>
            <w:r w:rsidRPr="00246DE8">
              <w:rPr>
                <w:rFonts w:asciiTheme="minorHAnsi" w:eastAsia="Calibri" w:hAnsiTheme="minorHAnsi" w:cstheme="minorHAnsi"/>
                <w:b/>
                <w:color w:val="000000"/>
                <w:sz w:val="22"/>
                <w:szCs w:val="22"/>
                <w:lang w:eastAsia="en-US"/>
              </w:rPr>
              <w:t>Wpisać nazwę lub model:</w:t>
            </w:r>
          </w:p>
        </w:tc>
      </w:tr>
    </w:tbl>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tbl>
      <w:tblPr>
        <w:tblStyle w:val="Tabela-Siatka3"/>
        <w:tblW w:w="5000" w:type="pct"/>
        <w:tblLook w:val="04A0" w:firstRow="1" w:lastRow="0" w:firstColumn="1" w:lastColumn="0" w:noHBand="0" w:noVBand="1"/>
      </w:tblPr>
      <w:tblGrid>
        <w:gridCol w:w="1929"/>
        <w:gridCol w:w="5721"/>
        <w:gridCol w:w="1412"/>
      </w:tblGrid>
      <w:tr w:rsidR="000119B1" w:rsidRPr="00246DE8" w:rsidTr="000119B1">
        <w:tc>
          <w:tcPr>
            <w:tcW w:w="1064" w:type="pct"/>
          </w:tcPr>
          <w:p w:rsidR="000119B1" w:rsidRPr="00246DE8" w:rsidRDefault="000119B1" w:rsidP="000119B1">
            <w:pPr>
              <w:rPr>
                <w:rFonts w:asciiTheme="minorHAnsi" w:hAnsiTheme="minorHAnsi" w:cstheme="minorHAnsi"/>
              </w:rPr>
            </w:pPr>
            <w:r w:rsidRPr="00246DE8">
              <w:rPr>
                <w:rFonts w:asciiTheme="minorHAnsi" w:hAnsiTheme="minorHAnsi" w:cstheme="minorHAnsi"/>
              </w:rPr>
              <w:t>Oprogramowanie biurowe</w:t>
            </w:r>
          </w:p>
        </w:tc>
        <w:tc>
          <w:tcPr>
            <w:tcW w:w="3157" w:type="pct"/>
          </w:tcPr>
          <w:p w:rsidR="000119B1" w:rsidRPr="00246DE8" w:rsidRDefault="000119B1" w:rsidP="000119B1">
            <w:pPr>
              <w:rPr>
                <w:rFonts w:asciiTheme="minorHAnsi" w:hAnsiTheme="minorHAnsi" w:cstheme="minorHAnsi"/>
              </w:rPr>
            </w:pPr>
            <w:r w:rsidRPr="00246DE8">
              <w:rPr>
                <w:rFonts w:asciiTheme="minorHAnsi" w:hAnsiTheme="minorHAnsi" w:cstheme="minorHAnsi"/>
              </w:rPr>
              <w:t>Zintegrowany pakiet aplikacji biurowych pochodzących od jednego producenta, w którego skład ma wchodzić min.:</w:t>
            </w:r>
          </w:p>
          <w:p w:rsidR="000119B1" w:rsidRPr="00246DE8" w:rsidRDefault="000119B1" w:rsidP="000119B1">
            <w:pPr>
              <w:rPr>
                <w:rFonts w:asciiTheme="minorHAnsi" w:hAnsiTheme="minorHAnsi" w:cstheme="minorHAnsi"/>
              </w:rPr>
            </w:pPr>
            <w:r w:rsidRPr="00246DE8">
              <w:rPr>
                <w:rFonts w:asciiTheme="minorHAnsi" w:hAnsiTheme="minorHAnsi" w:cstheme="minorHAnsi"/>
              </w:rPr>
              <w:t>- edytor tekstów;</w:t>
            </w:r>
          </w:p>
          <w:p w:rsidR="000119B1" w:rsidRPr="00246DE8" w:rsidRDefault="000119B1" w:rsidP="000119B1">
            <w:pPr>
              <w:rPr>
                <w:rFonts w:asciiTheme="minorHAnsi" w:hAnsiTheme="minorHAnsi" w:cstheme="minorHAnsi"/>
              </w:rPr>
            </w:pPr>
            <w:r w:rsidRPr="00246DE8">
              <w:rPr>
                <w:rFonts w:asciiTheme="minorHAnsi" w:hAnsiTheme="minorHAnsi" w:cstheme="minorHAnsi"/>
              </w:rPr>
              <w:t>- arkusz kalkulacyjny;</w:t>
            </w:r>
          </w:p>
          <w:p w:rsidR="000119B1" w:rsidRPr="00246DE8" w:rsidRDefault="000119B1" w:rsidP="000119B1">
            <w:pPr>
              <w:rPr>
                <w:rFonts w:asciiTheme="minorHAnsi" w:hAnsiTheme="minorHAnsi" w:cstheme="minorHAnsi"/>
              </w:rPr>
            </w:pPr>
            <w:r w:rsidRPr="00246DE8">
              <w:rPr>
                <w:rFonts w:asciiTheme="minorHAnsi" w:hAnsiTheme="minorHAnsi" w:cstheme="minorHAnsi"/>
              </w:rPr>
              <w:t>- narzędzie do przygotowania i prowadzenia prezentacji;</w:t>
            </w:r>
          </w:p>
          <w:p w:rsidR="000119B1" w:rsidRPr="00246DE8" w:rsidRDefault="000119B1" w:rsidP="000119B1">
            <w:pPr>
              <w:rPr>
                <w:rFonts w:asciiTheme="minorHAnsi" w:hAnsiTheme="minorHAnsi" w:cstheme="minorHAnsi"/>
              </w:rPr>
            </w:pPr>
            <w:r w:rsidRPr="00246DE8">
              <w:rPr>
                <w:rFonts w:asciiTheme="minorHAnsi" w:hAnsiTheme="minorHAnsi" w:cstheme="minorHAnsi"/>
              </w:rPr>
              <w:lastRenderedPageBreak/>
              <w:t>- narzędzie do zarządzania informacją osobistą (pocztą elektroniczną, kalendarzem, kontaktami i zadaniami);</w:t>
            </w:r>
          </w:p>
          <w:p w:rsidR="000119B1" w:rsidRPr="00246DE8" w:rsidRDefault="000119B1" w:rsidP="000119B1">
            <w:pPr>
              <w:rPr>
                <w:rFonts w:asciiTheme="minorHAnsi" w:hAnsiTheme="minorHAnsi" w:cstheme="minorHAnsi"/>
              </w:rPr>
            </w:pPr>
            <w:r w:rsidRPr="00246DE8">
              <w:rPr>
                <w:rFonts w:asciiTheme="minorHAnsi" w:hAnsiTheme="minorHAnsi" w:cstheme="minorHAnsi"/>
              </w:rPr>
              <w:t>- pełna polska wersja językowa interfejsu użytkownika, w tym także systemu interaktywnej pomocy w języku polskim.</w:t>
            </w:r>
          </w:p>
          <w:p w:rsidR="000119B1" w:rsidRPr="00246DE8" w:rsidRDefault="000119B1" w:rsidP="000119B1">
            <w:pPr>
              <w:rPr>
                <w:rFonts w:asciiTheme="minorHAnsi" w:hAnsiTheme="minorHAnsi" w:cstheme="minorHAnsi"/>
              </w:rPr>
            </w:pPr>
            <w:r w:rsidRPr="00246DE8">
              <w:rPr>
                <w:rFonts w:asciiTheme="minorHAnsi" w:hAnsiTheme="minorHAnsi" w:cstheme="minorHAnsi"/>
              </w:rPr>
              <w:t>- powinien mieć system aktualizacji darmowych poprawek bezpieczeństwa,</w:t>
            </w:r>
          </w:p>
          <w:p w:rsidR="000119B1" w:rsidRPr="00246DE8" w:rsidRDefault="000119B1" w:rsidP="000119B1">
            <w:pPr>
              <w:rPr>
                <w:rFonts w:asciiTheme="minorHAnsi" w:hAnsiTheme="minorHAnsi" w:cstheme="minorHAnsi"/>
              </w:rPr>
            </w:pPr>
            <w:r w:rsidRPr="00246DE8">
              <w:rPr>
                <w:rFonts w:asciiTheme="minorHAnsi" w:hAnsiTheme="minorHAnsi" w:cstheme="minorHAnsi"/>
              </w:rPr>
              <w:t>przy czym komunikacja z użytkownikiem powinna odbywać się w języku polskim.</w:t>
            </w:r>
          </w:p>
          <w:p w:rsidR="000119B1" w:rsidRPr="00246DE8" w:rsidRDefault="000119B1" w:rsidP="000119B1">
            <w:pPr>
              <w:rPr>
                <w:rFonts w:asciiTheme="minorHAnsi" w:hAnsiTheme="minorHAnsi" w:cstheme="minorHAnsi"/>
              </w:rPr>
            </w:pPr>
            <w:r w:rsidRPr="00246DE8">
              <w:rPr>
                <w:rFonts w:asciiTheme="minorHAnsi" w:hAnsiTheme="minorHAnsi" w:cstheme="minorHAnsi"/>
              </w:rPr>
              <w:t>- dostępność w Internecie na stronach producenta biuletynów technicznych, w tym opisów poprawek bezpieczeństwa, w języku polskim, a także telefonicznej pomocy technicznej producenta pakietu biurowego świadczonej w języku polskim w dni robocze w godzinach od 8-19 – cena połączenia nie większa niż cena połączenia lokalnego</w:t>
            </w:r>
          </w:p>
          <w:p w:rsidR="000119B1" w:rsidRPr="00246DE8" w:rsidRDefault="000119B1" w:rsidP="000119B1">
            <w:pPr>
              <w:rPr>
                <w:rFonts w:asciiTheme="minorHAnsi" w:hAnsiTheme="minorHAnsi" w:cstheme="minorHAnsi"/>
              </w:rPr>
            </w:pPr>
            <w:r w:rsidRPr="00246DE8">
              <w:rPr>
                <w:rFonts w:asciiTheme="minorHAnsi" w:hAnsiTheme="minorHAnsi" w:cstheme="minorHAnsi"/>
              </w:rPr>
              <w:t>- publicznie znany cykl życia przedstawiony przez producenta dotyczący rozwoju i wsparcia technicznego – w szczególności w zakresie bezpieczeństwa co najmniej 5 lat od daty zakupu.</w:t>
            </w:r>
          </w:p>
          <w:p w:rsidR="000119B1" w:rsidRPr="00246DE8" w:rsidRDefault="000119B1" w:rsidP="000119B1">
            <w:pPr>
              <w:rPr>
                <w:rFonts w:asciiTheme="minorHAnsi" w:hAnsiTheme="minorHAnsi" w:cstheme="minorHAnsi"/>
              </w:rPr>
            </w:pPr>
            <w:r w:rsidRPr="00246DE8">
              <w:rPr>
                <w:rFonts w:asciiTheme="minorHAnsi" w:hAnsiTheme="minorHAnsi" w:cstheme="minorHAnsi"/>
              </w:rPr>
              <w:t>- możliwość dostosowania pakietu aplikacji biurowych do pracy dla osób niepełnosprawnych np. słabo widzących, zgodnie z wymogami Krajowych Ram Interoperacyjności (WCAG 2.0).</w:t>
            </w:r>
          </w:p>
          <w:p w:rsidR="008E3CC2" w:rsidRPr="00246DE8" w:rsidRDefault="008E3CC2" w:rsidP="000119B1">
            <w:pPr>
              <w:rPr>
                <w:rFonts w:asciiTheme="minorHAnsi" w:hAnsiTheme="minorHAnsi" w:cstheme="minorHAnsi"/>
              </w:rPr>
            </w:pP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Edytor tekstów musi umożliwiać: </w:t>
            </w:r>
          </w:p>
          <w:p w:rsidR="000119B1" w:rsidRPr="00246DE8" w:rsidRDefault="000119B1" w:rsidP="000119B1">
            <w:pPr>
              <w:rPr>
                <w:rFonts w:asciiTheme="minorHAnsi" w:hAnsiTheme="minorHAnsi" w:cstheme="minorHAnsi"/>
              </w:rPr>
            </w:pPr>
            <w:r w:rsidRPr="00246DE8">
              <w:rPr>
                <w:rFonts w:asciiTheme="minorHAnsi" w:hAnsiTheme="minorHAnsi" w:cstheme="minorHAnsi"/>
              </w:rPr>
              <w:t>- Edycję i formatowanie tekstu w języku polskim wraz z obsługą języka polskiego w zakresie sprawdzania pisowni i poprawności gramatycznej oraz funkcjonalnością słownika wyrazów bliskoznacznych i autokorekty.</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 Wstawianie oraz formatowanie tabel.</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 Wstawianie oraz formatowanie obiektów graficznych.</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Wstawianie wykresów i tabel z arkusza kalkulacyjnego (wliczając tabele przestawne).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Automatyczne numerowanie rozdziałów, punktów, akapitów, tabel i rysunków.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Automatyczne tworzenie spisów treści.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Formatowanie nagłówków i stopek stron.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Śledzenie i porównywanie zmian wprowadzonych przez użytkowników w dokumencie.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Nagrywanie, tworzenie i edycję makr automatyzujących wykonywanie czynności. </w:t>
            </w:r>
          </w:p>
          <w:p w:rsidR="000119B1" w:rsidRPr="00246DE8" w:rsidRDefault="000119B1" w:rsidP="000119B1">
            <w:pPr>
              <w:rPr>
                <w:rFonts w:asciiTheme="minorHAnsi" w:hAnsiTheme="minorHAnsi" w:cstheme="minorHAnsi"/>
              </w:rPr>
            </w:pPr>
            <w:r w:rsidRPr="00246DE8">
              <w:rPr>
                <w:rFonts w:asciiTheme="minorHAnsi" w:hAnsiTheme="minorHAnsi" w:cstheme="minorHAnsi"/>
              </w:rPr>
              <w:lastRenderedPageBreak/>
              <w:t xml:space="preserve">- Określenie układu strony (pionowa/pozioma).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Wydruk dokumentów.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Wykonywanie korespondencji seryjnej bazując na danych adresowych pochodzących z arkusza kalkulacyjnego i z narzędzia do zarządzania informacją prywatną. </w:t>
            </w:r>
          </w:p>
          <w:p w:rsidR="000119B1" w:rsidRPr="00246DE8" w:rsidRDefault="000119B1" w:rsidP="000119B1">
            <w:pPr>
              <w:rPr>
                <w:rFonts w:asciiTheme="minorHAnsi" w:hAnsiTheme="minorHAnsi" w:cstheme="minorHAnsi"/>
              </w:rPr>
            </w:pPr>
            <w:r w:rsidRPr="00246DE8">
              <w:rPr>
                <w:rFonts w:asciiTheme="minorHAnsi" w:hAnsiTheme="minorHAnsi" w:cstheme="minorHAnsi"/>
              </w:rPr>
              <w:t>- Zabezpieczenie dokumentów hasłem przed odczytem oraz przed wprowadzaniem modyfikacji.</w:t>
            </w:r>
          </w:p>
          <w:p w:rsidR="000119B1" w:rsidRPr="00246DE8" w:rsidRDefault="000119B1" w:rsidP="000119B1">
            <w:pPr>
              <w:rPr>
                <w:rFonts w:asciiTheme="minorHAnsi" w:hAnsiTheme="minorHAnsi" w:cstheme="minorHAnsi"/>
              </w:rPr>
            </w:pP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Arkusz kalkulacyjny musi umożliwiać: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Tworzenie raportów tabelarycznych – </w:t>
            </w:r>
          </w:p>
          <w:p w:rsidR="000119B1" w:rsidRPr="00246DE8" w:rsidRDefault="000119B1" w:rsidP="000119B1">
            <w:pPr>
              <w:rPr>
                <w:rFonts w:asciiTheme="minorHAnsi" w:hAnsiTheme="minorHAnsi" w:cstheme="minorHAnsi"/>
              </w:rPr>
            </w:pPr>
            <w:r w:rsidRPr="00246DE8">
              <w:rPr>
                <w:rFonts w:asciiTheme="minorHAnsi" w:hAnsiTheme="minorHAnsi" w:cstheme="minorHAnsi"/>
              </w:rPr>
              <w:t>- Tworzenie wykresów liniowych (wraz linią trendu), słupkowych, kołowych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Tworzenie arkuszy kalkulacyjnych zawierających teksty, dane liczbowe oraz formuły przeprowadzające operacje matematyczne, logiczne, tekstowe, statystyczne oraz operacje na danych finansowych i na miarach czasu.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Tworzenie raportów z zewnętrznych źródeł danych (inne arkusze kalkulacyjne, bazy danych zgodne z ODBC, pliki tekstowe, pliki XML, webservice)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Obsługę kostek OLAP oraz tworzenie i edycję kwerend bazodanowych i webowych.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Narzędzia wspomagające analizę statystyczną i finansową, analizę wariantową i rozwiązywanie problemów optymalizacyjnych –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Tworzenie raportów tabeli przestawnych umożliwiających dynamiczną zmianę wymiarów oraz wykresów bazujących na danych z tabeli przestawnych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Wyszukiwanie i zamianę danych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Wykonywanie analiz danych przy użyciu formatowania warunkowego </w:t>
            </w:r>
          </w:p>
          <w:p w:rsidR="000119B1" w:rsidRPr="00246DE8" w:rsidRDefault="000119B1" w:rsidP="000119B1">
            <w:pPr>
              <w:rPr>
                <w:rFonts w:asciiTheme="minorHAnsi" w:hAnsiTheme="minorHAnsi" w:cstheme="minorHAnsi"/>
              </w:rPr>
            </w:pPr>
            <w:r w:rsidRPr="00246DE8">
              <w:rPr>
                <w:rFonts w:asciiTheme="minorHAnsi" w:hAnsiTheme="minorHAnsi" w:cstheme="minorHAnsi"/>
              </w:rPr>
              <w:t>- Nazywanie komórek arkusza i odwoływanie się w formułach po takiej nazwie</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Nagrywanie, tworzenie i edycję makr automatyzujących wykonywanie czynności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Formatowanie czasu, daty i wartości finansowych z polskim formatem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Zapis wielu arkuszy kalkulacyjnych w jednym pliku. </w:t>
            </w:r>
          </w:p>
          <w:p w:rsidR="000119B1" w:rsidRPr="00246DE8" w:rsidRDefault="000119B1" w:rsidP="000119B1">
            <w:pPr>
              <w:rPr>
                <w:rFonts w:asciiTheme="minorHAnsi" w:hAnsiTheme="minorHAnsi" w:cstheme="minorHAnsi"/>
              </w:rPr>
            </w:pPr>
            <w:r w:rsidRPr="00246DE8">
              <w:rPr>
                <w:rFonts w:asciiTheme="minorHAnsi" w:hAnsiTheme="minorHAnsi" w:cstheme="minorHAnsi"/>
              </w:rPr>
              <w:t>- Zabezpieczenie dokumentów hasłem przed odczytem oraz przed wprowadzaniem modyfikacji.</w:t>
            </w:r>
          </w:p>
          <w:p w:rsidR="000119B1" w:rsidRPr="00246DE8" w:rsidRDefault="000119B1" w:rsidP="000119B1">
            <w:pPr>
              <w:rPr>
                <w:rFonts w:asciiTheme="minorHAnsi" w:hAnsiTheme="minorHAnsi" w:cstheme="minorHAnsi"/>
              </w:rPr>
            </w:pPr>
          </w:p>
          <w:p w:rsidR="000119B1" w:rsidRPr="00246DE8" w:rsidRDefault="000119B1" w:rsidP="000119B1">
            <w:pPr>
              <w:rPr>
                <w:rFonts w:asciiTheme="minorHAnsi" w:hAnsiTheme="minorHAnsi" w:cstheme="minorHAnsi"/>
              </w:rPr>
            </w:pPr>
            <w:r w:rsidRPr="00246DE8">
              <w:rPr>
                <w:rFonts w:asciiTheme="minorHAnsi" w:hAnsiTheme="minorHAnsi" w:cstheme="minorHAnsi"/>
              </w:rPr>
              <w:lastRenderedPageBreak/>
              <w:t xml:space="preserve">Narzędzie do przygotowywania i prowadzenia prezentacji musi umożliwiać: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Przygotowywanie prezentacji multimedialnych, które mogą być prezentowanie przy użyciu projektora multimedialnego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Drukowanie w formacie umożliwiającym robienie notatek –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Zapisanie jako prezentacja tylko do odczytu. </w:t>
            </w:r>
          </w:p>
          <w:p w:rsidR="000119B1" w:rsidRPr="00246DE8" w:rsidRDefault="000119B1" w:rsidP="000119B1">
            <w:pPr>
              <w:rPr>
                <w:rFonts w:asciiTheme="minorHAnsi" w:hAnsiTheme="minorHAnsi" w:cstheme="minorHAnsi"/>
              </w:rPr>
            </w:pPr>
            <w:r w:rsidRPr="00246DE8">
              <w:rPr>
                <w:rFonts w:asciiTheme="minorHAnsi" w:hAnsiTheme="minorHAnsi" w:cstheme="minorHAnsi"/>
              </w:rPr>
              <w:t>- Nagrywanie narracji i dołączanie jej do prezentacji</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Opatrywanie slajdów notatkami dla prezentera </w:t>
            </w:r>
          </w:p>
          <w:p w:rsidR="000119B1" w:rsidRPr="00246DE8" w:rsidRDefault="000119B1" w:rsidP="000119B1">
            <w:pPr>
              <w:rPr>
                <w:rFonts w:asciiTheme="minorHAnsi" w:hAnsiTheme="minorHAnsi" w:cstheme="minorHAnsi"/>
              </w:rPr>
            </w:pPr>
            <w:r w:rsidRPr="00246DE8">
              <w:rPr>
                <w:rFonts w:asciiTheme="minorHAnsi" w:hAnsiTheme="minorHAnsi" w:cstheme="minorHAnsi"/>
              </w:rPr>
              <w:t>- Umieszczanie i formatowanie tekstów, obiektów graficznych, tabel, nagrań dźwiękowych i wideo</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Umieszczanie tabel i wykresów pochodzących z arkusza kalkulacyjnego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Odświeżenie wykresu znajdującego się w prezentacji po zmianie danych w źródłowym arkuszu kalkulacyjnym </w:t>
            </w:r>
          </w:p>
          <w:p w:rsidR="000119B1" w:rsidRPr="00246DE8" w:rsidRDefault="000119B1" w:rsidP="000119B1">
            <w:pPr>
              <w:rPr>
                <w:rFonts w:asciiTheme="minorHAnsi" w:hAnsiTheme="minorHAnsi" w:cstheme="minorHAnsi"/>
              </w:rPr>
            </w:pPr>
            <w:r w:rsidRPr="00246DE8">
              <w:rPr>
                <w:rFonts w:asciiTheme="minorHAnsi" w:hAnsiTheme="minorHAnsi" w:cstheme="minorHAnsi"/>
              </w:rPr>
              <w:t>- Możliwość tworzenia animacji obiektów i całych slajdów</w:t>
            </w:r>
          </w:p>
          <w:p w:rsidR="000119B1" w:rsidRPr="00246DE8" w:rsidRDefault="000119B1" w:rsidP="000119B1">
            <w:pPr>
              <w:rPr>
                <w:rFonts w:asciiTheme="minorHAnsi" w:hAnsiTheme="minorHAnsi" w:cstheme="minorHAnsi"/>
              </w:rPr>
            </w:pPr>
            <w:r w:rsidRPr="00246DE8">
              <w:rPr>
                <w:rFonts w:asciiTheme="minorHAnsi" w:hAnsiTheme="minorHAnsi" w:cstheme="minorHAnsi"/>
              </w:rPr>
              <w:t>- Prowadzenie prezentacji w trybie prezentera, gdzie slajdy są widoczne na jednym monitorze lub projektorze, a na drugim widoczne są slajdy i notatki prezentera</w:t>
            </w:r>
          </w:p>
          <w:p w:rsidR="000119B1" w:rsidRPr="00246DE8" w:rsidRDefault="000119B1" w:rsidP="000119B1">
            <w:pPr>
              <w:rPr>
                <w:rFonts w:asciiTheme="minorHAnsi" w:hAnsiTheme="minorHAnsi" w:cstheme="minorHAnsi"/>
              </w:rPr>
            </w:pPr>
          </w:p>
          <w:p w:rsidR="000119B1" w:rsidRPr="00246DE8" w:rsidRDefault="000119B1" w:rsidP="000119B1">
            <w:pPr>
              <w:rPr>
                <w:rFonts w:asciiTheme="minorHAnsi" w:hAnsiTheme="minorHAnsi" w:cstheme="minorHAnsi"/>
              </w:rPr>
            </w:pPr>
            <w:r w:rsidRPr="00246DE8">
              <w:rPr>
                <w:rFonts w:asciiTheme="minorHAnsi" w:hAnsiTheme="minorHAnsi" w:cstheme="minorHAnsi"/>
              </w:rPr>
              <w:t>Narzędzie do zarządzania informacją prywatną (pocztą elektroniczną, kalendarzem, kontaktami i zadaniami) musi umożliwiać:</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Pobieranie i wysyłanie poczty elektronicznej z serwera pocztowego, - </w:t>
            </w:r>
          </w:p>
          <w:p w:rsidR="000119B1" w:rsidRPr="00246DE8" w:rsidRDefault="000119B1" w:rsidP="000119B1">
            <w:pPr>
              <w:rPr>
                <w:rFonts w:asciiTheme="minorHAnsi" w:hAnsiTheme="minorHAnsi" w:cstheme="minorHAnsi"/>
              </w:rPr>
            </w:pPr>
            <w:r w:rsidRPr="00246DE8">
              <w:rPr>
                <w:rFonts w:asciiTheme="minorHAnsi" w:hAnsiTheme="minorHAnsi" w:cstheme="minorHAnsi"/>
              </w:rPr>
              <w:t>- Przechowywanie wiadomości na serwerze lub w lokalnym pliku tworzonym z zastosowaniem efektywnej kompresji danych,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Filtrowanie niechcianej poczty elektronicznej (SPAM) oraz określanie listy zablokowanych i bezpiecznych nadawców, </w:t>
            </w:r>
          </w:p>
          <w:p w:rsidR="000119B1" w:rsidRPr="00246DE8" w:rsidRDefault="000119B1" w:rsidP="000119B1">
            <w:pPr>
              <w:rPr>
                <w:rFonts w:asciiTheme="minorHAnsi" w:hAnsiTheme="minorHAnsi" w:cstheme="minorHAnsi"/>
              </w:rPr>
            </w:pPr>
            <w:r w:rsidRPr="00246DE8">
              <w:rPr>
                <w:rFonts w:asciiTheme="minorHAnsi" w:hAnsiTheme="minorHAnsi" w:cstheme="minorHAnsi"/>
              </w:rPr>
              <w:t>- Tworzenie katalogów, pozwalających katalogować pocztę elektroniczną, -</w:t>
            </w:r>
          </w:p>
          <w:p w:rsidR="000119B1" w:rsidRPr="00246DE8" w:rsidRDefault="000119B1" w:rsidP="000119B1">
            <w:pPr>
              <w:rPr>
                <w:rFonts w:asciiTheme="minorHAnsi" w:hAnsiTheme="minorHAnsi" w:cstheme="minorHAnsi"/>
              </w:rPr>
            </w:pPr>
            <w:r w:rsidRPr="00246DE8">
              <w:rPr>
                <w:rFonts w:asciiTheme="minorHAnsi" w:hAnsiTheme="minorHAnsi" w:cstheme="minorHAnsi"/>
              </w:rPr>
              <w:t>- Automatyczne grupowanie poczty o tym samym tytule,</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Tworzenie reguł przenoszących automatycznie nową pocztę elektroniczną do określonych katalogów bazując na słowach zawartych w tytule, adresie nadawcy i odbiorcy, </w:t>
            </w:r>
          </w:p>
          <w:p w:rsidR="000119B1" w:rsidRPr="00246DE8" w:rsidRDefault="000119B1" w:rsidP="000119B1">
            <w:pPr>
              <w:rPr>
                <w:rFonts w:asciiTheme="minorHAnsi" w:hAnsiTheme="minorHAnsi" w:cstheme="minorHAnsi"/>
              </w:rPr>
            </w:pPr>
            <w:r w:rsidRPr="00246DE8">
              <w:rPr>
                <w:rFonts w:asciiTheme="minorHAnsi" w:hAnsiTheme="minorHAnsi" w:cstheme="minorHAnsi"/>
              </w:rPr>
              <w:lastRenderedPageBreak/>
              <w:t xml:space="preserve">- Oflagowanie poczty elektronicznej z określeniem terminu przypomnienia, oddzielnie dla nadawcy i adresatów,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Mechanizm ustalania liczby wiadomości, które mają być synchronizowane lokalnie, </w:t>
            </w:r>
          </w:p>
          <w:p w:rsidR="000119B1" w:rsidRPr="00246DE8" w:rsidRDefault="000119B1" w:rsidP="000119B1">
            <w:pPr>
              <w:rPr>
                <w:rFonts w:asciiTheme="minorHAnsi" w:hAnsiTheme="minorHAnsi" w:cstheme="minorHAnsi"/>
              </w:rPr>
            </w:pPr>
            <w:r w:rsidRPr="00246DE8">
              <w:rPr>
                <w:rFonts w:asciiTheme="minorHAnsi" w:hAnsiTheme="minorHAnsi" w:cstheme="minorHAnsi"/>
              </w:rPr>
              <w:t>- Zarządzanie kalendarzem,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Udostępnianie kalendarza innym użytkownikom z możliwością określania uprawnień użytkowników,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Przeglądanie kalendarza innych użytkowników,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Zapraszanie uczestników na spotkanie, co po ich akceptacji powoduje automatyczne wprowadzenie spotkania w ich kalendarzach,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Zarządzanie listą zadań,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Zlecanie zadań innym użytkownikom, - </w:t>
            </w:r>
          </w:p>
          <w:p w:rsidR="000119B1" w:rsidRPr="00246DE8" w:rsidRDefault="000119B1" w:rsidP="000119B1">
            <w:pPr>
              <w:rPr>
                <w:rFonts w:asciiTheme="minorHAnsi" w:hAnsiTheme="minorHAnsi" w:cstheme="minorHAnsi"/>
              </w:rPr>
            </w:pPr>
            <w:r w:rsidRPr="00246DE8">
              <w:rPr>
                <w:rFonts w:asciiTheme="minorHAnsi" w:hAnsiTheme="minorHAnsi" w:cstheme="minorHAnsi"/>
              </w:rPr>
              <w:t>- Zarządzanie listą kontaktów,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Udostępnianie listy kontaktów innym użytkownikom, </w:t>
            </w:r>
          </w:p>
          <w:p w:rsidR="000119B1" w:rsidRPr="00246DE8" w:rsidRDefault="000119B1" w:rsidP="000119B1">
            <w:pPr>
              <w:rPr>
                <w:rFonts w:asciiTheme="minorHAnsi" w:hAnsiTheme="minorHAnsi" w:cstheme="minorHAnsi"/>
              </w:rPr>
            </w:pPr>
            <w:r w:rsidRPr="00246DE8">
              <w:rPr>
                <w:rFonts w:asciiTheme="minorHAnsi" w:hAnsiTheme="minorHAnsi" w:cstheme="minorHAnsi"/>
              </w:rPr>
              <w:t xml:space="preserve">- Przeglądanie listy kontaktów innych użytkowników, </w:t>
            </w:r>
          </w:p>
          <w:p w:rsidR="000119B1" w:rsidRPr="00246DE8" w:rsidRDefault="000119B1" w:rsidP="000119B1">
            <w:pPr>
              <w:rPr>
                <w:rFonts w:asciiTheme="minorHAnsi" w:hAnsiTheme="minorHAnsi" w:cstheme="minorHAnsi"/>
              </w:rPr>
            </w:pPr>
            <w:r w:rsidRPr="00246DE8">
              <w:rPr>
                <w:rFonts w:asciiTheme="minorHAnsi" w:hAnsiTheme="minorHAnsi" w:cstheme="minorHAnsi"/>
              </w:rPr>
              <w:t>- Możliwość przesyłania kontaktów innym użytkowników.</w:t>
            </w:r>
          </w:p>
        </w:tc>
        <w:tc>
          <w:tcPr>
            <w:tcW w:w="779" w:type="pct"/>
          </w:tcPr>
          <w:p w:rsidR="000119B1" w:rsidRPr="00246DE8" w:rsidRDefault="000119B1" w:rsidP="000119B1">
            <w:pPr>
              <w:jc w:val="both"/>
              <w:rPr>
                <w:rFonts w:asciiTheme="minorHAnsi" w:hAnsiTheme="minorHAnsi" w:cstheme="minorHAnsi"/>
                <w:sz w:val="22"/>
                <w:szCs w:val="22"/>
              </w:rPr>
            </w:pPr>
            <w:r w:rsidRPr="00246DE8">
              <w:rPr>
                <w:rFonts w:asciiTheme="minorHAnsi" w:hAnsiTheme="minorHAnsi" w:cstheme="minorHAnsi"/>
                <w:szCs w:val="22"/>
              </w:rPr>
              <w:lastRenderedPageBreak/>
              <w:t>Spełnia / Nie spełnia</w:t>
            </w:r>
          </w:p>
        </w:tc>
      </w:tr>
    </w:tbl>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6"/>
        <w:gridCol w:w="1417"/>
      </w:tblGrid>
      <w:tr w:rsidR="00AB31C0" w:rsidRPr="00246DE8" w:rsidTr="00AB31C0">
        <w:trPr>
          <w:cantSplit/>
          <w:trHeight w:val="598"/>
        </w:trPr>
        <w:tc>
          <w:tcPr>
            <w:tcW w:w="4219" w:type="pct"/>
            <w:shd w:val="clear" w:color="auto" w:fill="auto"/>
          </w:tcPr>
          <w:p w:rsidR="00AB31C0" w:rsidRPr="00246DE8" w:rsidRDefault="00AB31C0" w:rsidP="004A3CEB">
            <w:pPr>
              <w:rPr>
                <w:rFonts w:asciiTheme="minorHAnsi" w:hAnsiTheme="minorHAnsi" w:cstheme="minorHAnsi"/>
                <w:sz w:val="22"/>
                <w:szCs w:val="22"/>
              </w:rPr>
            </w:pPr>
            <w:r w:rsidRPr="00246DE8">
              <w:rPr>
                <w:rFonts w:asciiTheme="minorHAnsi" w:hAnsiTheme="minorHAnsi" w:cstheme="minorHAnsi"/>
                <w:sz w:val="22"/>
                <w:szCs w:val="22"/>
              </w:rPr>
              <w:lastRenderedPageBreak/>
              <w:t>Wartość jednostkowa netto w zł</w:t>
            </w:r>
          </w:p>
        </w:tc>
        <w:tc>
          <w:tcPr>
            <w:tcW w:w="781" w:type="pct"/>
          </w:tcPr>
          <w:p w:rsidR="00AB31C0" w:rsidRPr="00246DE8" w:rsidRDefault="00AB31C0" w:rsidP="004A3CEB">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r w:rsidR="00AB31C0" w:rsidRPr="00246DE8" w:rsidTr="00AB31C0">
        <w:trPr>
          <w:cantSplit/>
          <w:trHeight w:val="598"/>
        </w:trPr>
        <w:tc>
          <w:tcPr>
            <w:tcW w:w="4219" w:type="pct"/>
            <w:shd w:val="clear" w:color="auto" w:fill="auto"/>
          </w:tcPr>
          <w:p w:rsidR="00AB31C0" w:rsidRPr="00246DE8" w:rsidRDefault="00AB31C0" w:rsidP="004A3CEB">
            <w:pPr>
              <w:rPr>
                <w:rFonts w:asciiTheme="minorHAnsi" w:hAnsiTheme="minorHAnsi" w:cstheme="minorHAnsi"/>
                <w:sz w:val="22"/>
                <w:szCs w:val="22"/>
              </w:rPr>
            </w:pPr>
            <w:r w:rsidRPr="00246DE8">
              <w:rPr>
                <w:rFonts w:asciiTheme="minorHAnsi" w:hAnsiTheme="minorHAnsi" w:cstheme="minorHAnsi"/>
                <w:sz w:val="22"/>
                <w:szCs w:val="22"/>
              </w:rPr>
              <w:t>Wartość jednostkowa brutto w zł</w:t>
            </w:r>
          </w:p>
        </w:tc>
        <w:tc>
          <w:tcPr>
            <w:tcW w:w="781" w:type="pct"/>
          </w:tcPr>
          <w:p w:rsidR="00AB31C0" w:rsidRPr="00246DE8" w:rsidRDefault="00AB31C0" w:rsidP="004A3CEB">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bl>
    <w:p w:rsidR="00EE75B8" w:rsidRPr="00246DE8" w:rsidRDefault="00EE75B8" w:rsidP="00EE75B8">
      <w:pPr>
        <w:spacing w:line="276" w:lineRule="auto"/>
        <w:jc w:val="both"/>
        <w:rPr>
          <w:rFonts w:asciiTheme="minorHAnsi" w:eastAsia="Calibri" w:hAnsiTheme="minorHAnsi" w:cstheme="minorHAnsi"/>
          <w:b/>
          <w:color w:val="000000"/>
          <w:sz w:val="22"/>
          <w:szCs w:val="22"/>
          <w:lang w:eastAsia="en-US"/>
        </w:rPr>
      </w:pPr>
    </w:p>
    <w:p w:rsidR="00AA2046" w:rsidRPr="00246DE8" w:rsidRDefault="00AA2046" w:rsidP="00A55505">
      <w:pPr>
        <w:rPr>
          <w:rFonts w:asciiTheme="minorHAnsi" w:hAnsiTheme="minorHAnsi" w:cstheme="minorHAnsi"/>
          <w:color w:val="000000"/>
          <w:sz w:val="22"/>
          <w:szCs w:val="20"/>
        </w:rPr>
      </w:pPr>
    </w:p>
    <w:p w:rsidR="004F722D" w:rsidRPr="00246DE8" w:rsidRDefault="005222C9" w:rsidP="000A7A15">
      <w:pPr>
        <w:jc w:val="both"/>
        <w:rPr>
          <w:rFonts w:asciiTheme="minorHAnsi" w:eastAsia="Calibri" w:hAnsiTheme="minorHAnsi" w:cstheme="minorHAnsi"/>
          <w:b/>
          <w:color w:val="000000"/>
          <w:sz w:val="22"/>
          <w:szCs w:val="20"/>
          <w:lang w:eastAsia="en-US"/>
        </w:rPr>
      </w:pPr>
      <w:r w:rsidRPr="00246DE8">
        <w:rPr>
          <w:rFonts w:asciiTheme="minorHAnsi" w:eastAsia="Calibri" w:hAnsiTheme="minorHAnsi" w:cstheme="minorHAnsi"/>
          <w:b/>
          <w:bCs/>
          <w:color w:val="000000"/>
          <w:sz w:val="22"/>
          <w:szCs w:val="20"/>
          <w:lang w:eastAsia="en-US"/>
        </w:rPr>
        <w:t>Łączna</w:t>
      </w:r>
      <w:r w:rsidRPr="00246DE8">
        <w:rPr>
          <w:rFonts w:asciiTheme="minorHAnsi" w:eastAsia="Calibri" w:hAnsiTheme="minorHAnsi" w:cstheme="minorHAnsi"/>
          <w:b/>
          <w:color w:val="000000"/>
          <w:sz w:val="22"/>
          <w:szCs w:val="20"/>
          <w:lang w:eastAsia="en-US"/>
        </w:rPr>
        <w:t xml:space="preserve"> cena za dostawę: </w:t>
      </w:r>
    </w:p>
    <w:p w:rsidR="000A7A15" w:rsidRPr="00246DE8" w:rsidRDefault="000A7A15" w:rsidP="000A7A15">
      <w:pPr>
        <w:jc w:val="both"/>
        <w:rPr>
          <w:rFonts w:asciiTheme="minorHAnsi" w:eastAsia="Calibri" w:hAnsiTheme="minorHAnsi" w:cstheme="minorHAnsi"/>
          <w:b/>
          <w:color w:val="000000"/>
          <w:sz w:val="22"/>
          <w:szCs w:val="20"/>
          <w:lang w:eastAsia="en-US"/>
        </w:rPr>
      </w:pPr>
    </w:p>
    <w:p w:rsidR="00A55505" w:rsidRPr="00246DE8" w:rsidRDefault="00A55505" w:rsidP="00A55505">
      <w:pPr>
        <w:spacing w:line="480" w:lineRule="auto"/>
        <w:jc w:val="both"/>
        <w:rPr>
          <w:rFonts w:asciiTheme="minorHAnsi" w:eastAsia="Calibri" w:hAnsiTheme="minorHAnsi" w:cstheme="minorHAnsi"/>
          <w:b/>
          <w:color w:val="000000"/>
          <w:sz w:val="22"/>
          <w:szCs w:val="20"/>
          <w:lang w:eastAsia="en-US"/>
        </w:rPr>
      </w:pPr>
      <w:r w:rsidRPr="00246DE8">
        <w:rPr>
          <w:rFonts w:asciiTheme="minorHAnsi" w:eastAsia="Calibri" w:hAnsiTheme="minorHAnsi" w:cstheme="minorHAnsi"/>
          <w:b/>
          <w:color w:val="000000"/>
          <w:sz w:val="22"/>
          <w:szCs w:val="20"/>
          <w:lang w:eastAsia="en-US"/>
        </w:rPr>
        <w:t>CZĘŚĆ I</w:t>
      </w:r>
    </w:p>
    <w:p w:rsidR="004F722D" w:rsidRPr="00246DE8" w:rsidRDefault="004F722D" w:rsidP="006A7B86">
      <w:pPr>
        <w:numPr>
          <w:ilvl w:val="0"/>
          <w:numId w:val="105"/>
        </w:numPr>
        <w:spacing w:line="276" w:lineRule="auto"/>
        <w:jc w:val="both"/>
        <w:rPr>
          <w:rFonts w:asciiTheme="minorHAnsi" w:eastAsia="Calibri" w:hAnsiTheme="minorHAnsi" w:cstheme="minorHAnsi"/>
          <w:color w:val="000000"/>
          <w:sz w:val="22"/>
          <w:szCs w:val="22"/>
          <w:lang w:val="pl" w:eastAsia="en-US"/>
        </w:rPr>
      </w:pPr>
      <w:r w:rsidRPr="00246DE8">
        <w:rPr>
          <w:rFonts w:asciiTheme="minorHAnsi" w:eastAsia="Calibri" w:hAnsiTheme="minorHAnsi" w:cstheme="minorHAnsi"/>
          <w:color w:val="000000"/>
          <w:sz w:val="22"/>
          <w:szCs w:val="22"/>
          <w:lang w:val="pl" w:eastAsia="en-US"/>
        </w:rPr>
        <w:t>Komputer All-in-One – 9 sztuk</w:t>
      </w:r>
    </w:p>
    <w:p w:rsidR="004F722D" w:rsidRPr="00246DE8" w:rsidRDefault="004F722D" w:rsidP="006A7B86">
      <w:pPr>
        <w:numPr>
          <w:ilvl w:val="0"/>
          <w:numId w:val="105"/>
        </w:numPr>
        <w:spacing w:line="276" w:lineRule="auto"/>
        <w:jc w:val="both"/>
        <w:rPr>
          <w:rFonts w:asciiTheme="minorHAnsi" w:eastAsia="Calibri" w:hAnsiTheme="minorHAnsi" w:cstheme="minorHAnsi"/>
          <w:color w:val="000000"/>
          <w:sz w:val="22"/>
          <w:szCs w:val="22"/>
          <w:lang w:val="pl" w:eastAsia="en-US"/>
        </w:rPr>
      </w:pPr>
      <w:r w:rsidRPr="00246DE8">
        <w:rPr>
          <w:rFonts w:asciiTheme="minorHAnsi" w:eastAsia="Calibri" w:hAnsiTheme="minorHAnsi" w:cstheme="minorHAnsi"/>
          <w:color w:val="000000"/>
          <w:sz w:val="22"/>
          <w:szCs w:val="22"/>
          <w:lang w:val="pl" w:eastAsia="en-US"/>
        </w:rPr>
        <w:t>Urządzenie UTM – 1 sztuka</w:t>
      </w:r>
    </w:p>
    <w:p w:rsidR="004F722D" w:rsidRPr="00246DE8" w:rsidRDefault="004F722D" w:rsidP="006A7B86">
      <w:pPr>
        <w:numPr>
          <w:ilvl w:val="0"/>
          <w:numId w:val="105"/>
        </w:numPr>
        <w:spacing w:line="276" w:lineRule="auto"/>
        <w:jc w:val="both"/>
        <w:rPr>
          <w:rFonts w:asciiTheme="minorHAnsi" w:eastAsia="Calibri" w:hAnsiTheme="minorHAnsi" w:cstheme="minorHAnsi"/>
          <w:color w:val="000000"/>
          <w:sz w:val="22"/>
          <w:szCs w:val="22"/>
          <w:lang w:val="pl" w:eastAsia="en-US"/>
        </w:rPr>
      </w:pPr>
      <w:r w:rsidRPr="00246DE8">
        <w:rPr>
          <w:rFonts w:asciiTheme="minorHAnsi" w:eastAsia="Calibri" w:hAnsiTheme="minorHAnsi" w:cstheme="minorHAnsi"/>
          <w:color w:val="000000"/>
          <w:sz w:val="22"/>
          <w:szCs w:val="22"/>
          <w:lang w:val="pl" w:eastAsia="en-US"/>
        </w:rPr>
        <w:t>Serwer plików NAS – 1 sztuka</w:t>
      </w:r>
    </w:p>
    <w:p w:rsidR="004F722D" w:rsidRPr="00246DE8" w:rsidRDefault="004F722D" w:rsidP="006A7B86">
      <w:pPr>
        <w:numPr>
          <w:ilvl w:val="0"/>
          <w:numId w:val="105"/>
        </w:numPr>
        <w:spacing w:line="276" w:lineRule="auto"/>
        <w:jc w:val="both"/>
        <w:rPr>
          <w:rFonts w:asciiTheme="minorHAnsi" w:eastAsia="Calibri" w:hAnsiTheme="minorHAnsi" w:cstheme="minorHAnsi"/>
          <w:color w:val="000000"/>
          <w:sz w:val="22"/>
          <w:szCs w:val="22"/>
          <w:lang w:val="pl" w:eastAsia="en-US"/>
        </w:rPr>
      </w:pPr>
      <w:r w:rsidRPr="00246DE8">
        <w:rPr>
          <w:rFonts w:asciiTheme="minorHAnsi" w:eastAsia="Calibri" w:hAnsiTheme="minorHAnsi" w:cstheme="minorHAnsi"/>
          <w:color w:val="000000"/>
          <w:sz w:val="22"/>
          <w:szCs w:val="22"/>
          <w:lang w:val="pl" w:eastAsia="en-US"/>
        </w:rPr>
        <w:t>Switch – 1 sztuki</w:t>
      </w:r>
    </w:p>
    <w:p w:rsidR="004F722D" w:rsidRPr="00246DE8" w:rsidRDefault="004F722D" w:rsidP="006A7B86">
      <w:pPr>
        <w:numPr>
          <w:ilvl w:val="0"/>
          <w:numId w:val="105"/>
        </w:numPr>
        <w:spacing w:line="276" w:lineRule="auto"/>
        <w:jc w:val="both"/>
        <w:rPr>
          <w:rFonts w:asciiTheme="minorHAnsi" w:eastAsia="Calibri" w:hAnsiTheme="minorHAnsi" w:cstheme="minorHAnsi"/>
          <w:color w:val="000000"/>
          <w:sz w:val="22"/>
          <w:szCs w:val="22"/>
          <w:lang w:val="pl" w:eastAsia="en-US"/>
        </w:rPr>
      </w:pPr>
      <w:r w:rsidRPr="00246DE8">
        <w:rPr>
          <w:rFonts w:asciiTheme="minorHAnsi" w:eastAsia="Calibri" w:hAnsiTheme="minorHAnsi" w:cstheme="minorHAnsi"/>
          <w:color w:val="000000"/>
          <w:sz w:val="22"/>
          <w:szCs w:val="22"/>
          <w:lang w:val="pl" w:eastAsia="en-US"/>
        </w:rPr>
        <w:t>Zasilanie awaryjne- UPS – 1 sztuk</w:t>
      </w:r>
    </w:p>
    <w:p w:rsidR="004F722D" w:rsidRPr="00246DE8" w:rsidRDefault="004F722D" w:rsidP="006A7B86">
      <w:pPr>
        <w:numPr>
          <w:ilvl w:val="0"/>
          <w:numId w:val="105"/>
        </w:numPr>
        <w:spacing w:line="276" w:lineRule="auto"/>
        <w:jc w:val="both"/>
        <w:rPr>
          <w:rFonts w:asciiTheme="minorHAnsi" w:eastAsia="Calibri" w:hAnsiTheme="minorHAnsi" w:cstheme="minorHAnsi"/>
          <w:color w:val="000000"/>
          <w:sz w:val="22"/>
          <w:szCs w:val="22"/>
          <w:lang w:val="pl" w:eastAsia="en-US"/>
        </w:rPr>
      </w:pPr>
      <w:r w:rsidRPr="00246DE8">
        <w:rPr>
          <w:rFonts w:asciiTheme="minorHAnsi" w:eastAsia="Calibri" w:hAnsiTheme="minorHAnsi" w:cstheme="minorHAnsi"/>
          <w:color w:val="000000"/>
          <w:sz w:val="22"/>
          <w:szCs w:val="22"/>
          <w:lang w:val="pl" w:eastAsia="en-US"/>
        </w:rPr>
        <w:t>Pakiet oprogramowanie biurowego – 9 sztuk</w:t>
      </w:r>
    </w:p>
    <w:p w:rsidR="004F722D" w:rsidRPr="00246DE8" w:rsidRDefault="004F722D" w:rsidP="004F722D">
      <w:pPr>
        <w:spacing w:line="276" w:lineRule="auto"/>
        <w:jc w:val="both"/>
        <w:rPr>
          <w:rFonts w:asciiTheme="minorHAnsi" w:eastAsia="Calibri" w:hAnsiTheme="minorHAnsi" w:cstheme="minorHAnsi"/>
          <w:color w:val="000000"/>
          <w:sz w:val="22"/>
          <w:szCs w:val="22"/>
          <w:lang w:val="pl" w:eastAsia="en-US"/>
        </w:rPr>
      </w:pPr>
    </w:p>
    <w:p w:rsidR="004F722D" w:rsidRPr="00246DE8" w:rsidRDefault="004F722D" w:rsidP="004F722D">
      <w:pPr>
        <w:spacing w:line="276" w:lineRule="auto"/>
        <w:jc w:val="both"/>
        <w:rPr>
          <w:rFonts w:asciiTheme="minorHAnsi" w:eastAsia="Calibri" w:hAnsiTheme="minorHAnsi" w:cstheme="minorHAnsi"/>
          <w:color w:val="000000"/>
          <w:sz w:val="22"/>
          <w:szCs w:val="22"/>
          <w:lang w:val="pl" w:eastAsia="en-US"/>
        </w:rPr>
      </w:pPr>
    </w:p>
    <w:p w:rsidR="005222C9" w:rsidRPr="00246DE8" w:rsidRDefault="005222C9" w:rsidP="005222C9">
      <w:pPr>
        <w:spacing w:line="480" w:lineRule="auto"/>
        <w:jc w:val="center"/>
        <w:rPr>
          <w:rFonts w:asciiTheme="minorHAnsi" w:hAnsiTheme="minorHAnsi" w:cstheme="minorHAnsi"/>
          <w:b/>
          <w:bCs/>
          <w:color w:val="000000"/>
          <w:sz w:val="20"/>
          <w:szCs w:val="20"/>
        </w:rPr>
      </w:pPr>
      <w:r w:rsidRPr="00246DE8">
        <w:rPr>
          <w:rFonts w:asciiTheme="minorHAnsi" w:eastAsia="Calibri" w:hAnsiTheme="minorHAnsi" w:cstheme="minorHAnsi"/>
          <w:color w:val="000000"/>
          <w:sz w:val="20"/>
          <w:szCs w:val="20"/>
          <w:lang w:eastAsia="en-US"/>
        </w:rPr>
        <w:t xml:space="preserve">wynosi………………………..zł netto + podatek Vat = brutto………………..zł za całość zamówienia (słownie brutto…………………………………………………………………………………) </w:t>
      </w:r>
    </w:p>
    <w:p w:rsidR="005222C9" w:rsidRPr="00246DE8" w:rsidRDefault="005222C9" w:rsidP="005222C9">
      <w:pPr>
        <w:rPr>
          <w:rFonts w:asciiTheme="minorHAnsi" w:hAnsiTheme="minorHAnsi" w:cstheme="minorHAnsi"/>
          <w:b/>
          <w:bCs/>
          <w:sz w:val="20"/>
          <w:szCs w:val="20"/>
        </w:rPr>
      </w:pPr>
    </w:p>
    <w:p w:rsidR="00771962" w:rsidRPr="00246DE8" w:rsidRDefault="00771962" w:rsidP="005222C9">
      <w:pPr>
        <w:rPr>
          <w:rFonts w:asciiTheme="minorHAnsi" w:hAnsiTheme="minorHAnsi" w:cstheme="minorHAnsi"/>
          <w:b/>
          <w:bCs/>
          <w:sz w:val="20"/>
          <w:szCs w:val="20"/>
        </w:rPr>
      </w:pPr>
    </w:p>
    <w:p w:rsidR="00283606" w:rsidRPr="00246DE8" w:rsidRDefault="00283606" w:rsidP="005222C9">
      <w:pPr>
        <w:rPr>
          <w:rFonts w:asciiTheme="minorHAnsi" w:hAnsiTheme="minorHAnsi" w:cstheme="minorHAnsi"/>
          <w:b/>
          <w:bCs/>
          <w:sz w:val="20"/>
          <w:szCs w:val="20"/>
        </w:rPr>
      </w:pPr>
    </w:p>
    <w:p w:rsidR="00283606" w:rsidRPr="00246DE8" w:rsidRDefault="00283606" w:rsidP="005222C9">
      <w:pPr>
        <w:rPr>
          <w:rFonts w:asciiTheme="minorHAnsi" w:hAnsiTheme="minorHAnsi" w:cstheme="minorHAnsi"/>
          <w:b/>
          <w:bCs/>
          <w:sz w:val="20"/>
          <w:szCs w:val="20"/>
        </w:rPr>
      </w:pPr>
    </w:p>
    <w:p w:rsidR="005222C9" w:rsidRPr="00246DE8" w:rsidRDefault="005222C9" w:rsidP="005222C9">
      <w:pPr>
        <w:rPr>
          <w:rFonts w:asciiTheme="minorHAnsi" w:hAnsiTheme="minorHAnsi" w:cstheme="minorHAnsi"/>
          <w:b/>
          <w:sz w:val="20"/>
          <w:szCs w:val="20"/>
        </w:rPr>
      </w:pPr>
    </w:p>
    <w:p w:rsidR="005222C9" w:rsidRPr="00246DE8" w:rsidRDefault="005222C9" w:rsidP="005222C9">
      <w:pPr>
        <w:spacing w:line="360" w:lineRule="auto"/>
        <w:rPr>
          <w:rFonts w:asciiTheme="minorHAnsi" w:hAnsiTheme="minorHAnsi" w:cstheme="minorHAnsi"/>
          <w:b/>
          <w:sz w:val="20"/>
          <w:szCs w:val="20"/>
        </w:rPr>
      </w:pPr>
      <w:r w:rsidRPr="00246DE8">
        <w:rPr>
          <w:rFonts w:asciiTheme="minorHAnsi" w:hAnsiTheme="minorHAnsi" w:cstheme="minorHAnsi"/>
          <w:b/>
          <w:sz w:val="20"/>
          <w:szCs w:val="20"/>
        </w:rPr>
        <w:t>Oświadczam, iż:</w:t>
      </w:r>
    </w:p>
    <w:p w:rsidR="005222C9" w:rsidRPr="00246DE8" w:rsidRDefault="005222C9" w:rsidP="00771962">
      <w:pPr>
        <w:pStyle w:val="Akapitzlist"/>
        <w:numPr>
          <w:ilvl w:val="0"/>
          <w:numId w:val="3"/>
        </w:numPr>
        <w:ind w:left="709" w:hanging="425"/>
        <w:jc w:val="both"/>
        <w:rPr>
          <w:rFonts w:asciiTheme="minorHAnsi" w:hAnsiTheme="minorHAnsi" w:cstheme="minorHAnsi"/>
          <w:sz w:val="20"/>
          <w:szCs w:val="20"/>
        </w:rPr>
      </w:pPr>
      <w:r w:rsidRPr="00246DE8">
        <w:rPr>
          <w:rFonts w:asciiTheme="minorHAnsi" w:hAnsiTheme="minorHAnsi" w:cstheme="minorHAnsi"/>
          <w:sz w:val="20"/>
          <w:szCs w:val="20"/>
        </w:rPr>
        <w:t>Zaoferowana cena obejmuje wszelkie koszty związane z realizacją przedmiotu zamówienia, w tym transport</w:t>
      </w:r>
    </w:p>
    <w:p w:rsidR="005222C9" w:rsidRPr="00246DE8" w:rsidRDefault="005222C9" w:rsidP="00771962">
      <w:pPr>
        <w:pStyle w:val="Akapitzlist"/>
        <w:numPr>
          <w:ilvl w:val="0"/>
          <w:numId w:val="3"/>
        </w:numPr>
        <w:ind w:left="709" w:hanging="425"/>
        <w:jc w:val="both"/>
        <w:rPr>
          <w:rFonts w:asciiTheme="minorHAnsi" w:hAnsiTheme="minorHAnsi" w:cstheme="minorHAnsi"/>
          <w:sz w:val="20"/>
          <w:szCs w:val="20"/>
        </w:rPr>
      </w:pPr>
      <w:r w:rsidRPr="00246DE8">
        <w:rPr>
          <w:rFonts w:asciiTheme="minorHAnsi" w:hAnsiTheme="minorHAnsi" w:cstheme="minorHAnsi"/>
          <w:sz w:val="20"/>
          <w:szCs w:val="20"/>
        </w:rPr>
        <w:t>Oświadczamy, że oferowany przedmiot zamówienia jest kompletny i będzie gotowy do użytkowania bez żadnych dodatkowych zakupów i inwestycji.</w:t>
      </w:r>
    </w:p>
    <w:p w:rsidR="005222C9" w:rsidRPr="00246DE8" w:rsidRDefault="005222C9" w:rsidP="00771962">
      <w:pPr>
        <w:pStyle w:val="Akapitzlist"/>
        <w:numPr>
          <w:ilvl w:val="0"/>
          <w:numId w:val="3"/>
        </w:numPr>
        <w:ind w:left="709" w:hanging="425"/>
        <w:rPr>
          <w:rFonts w:asciiTheme="minorHAnsi" w:hAnsiTheme="minorHAnsi" w:cstheme="minorHAnsi"/>
          <w:sz w:val="20"/>
          <w:szCs w:val="20"/>
        </w:rPr>
      </w:pPr>
      <w:r w:rsidRPr="00246DE8">
        <w:rPr>
          <w:rFonts w:asciiTheme="minorHAnsi" w:hAnsiTheme="minorHAnsi" w:cstheme="minorHAnsi"/>
          <w:sz w:val="20"/>
          <w:szCs w:val="20"/>
        </w:rPr>
        <w:t xml:space="preserve">Przedmiot zamówienia wykonamy/dostarczymy w </w:t>
      </w:r>
      <w:r w:rsidRPr="00246DE8">
        <w:rPr>
          <w:rFonts w:asciiTheme="minorHAnsi" w:hAnsiTheme="minorHAnsi" w:cstheme="minorHAnsi"/>
          <w:color w:val="000000"/>
          <w:sz w:val="20"/>
          <w:szCs w:val="20"/>
        </w:rPr>
        <w:t>terminie do 30 dni kalendarzowych od dnia podpisania umowy</w:t>
      </w:r>
    </w:p>
    <w:p w:rsidR="005222C9" w:rsidRPr="00246DE8" w:rsidRDefault="005222C9" w:rsidP="00771962">
      <w:pPr>
        <w:pStyle w:val="Akapitzlist"/>
        <w:numPr>
          <w:ilvl w:val="0"/>
          <w:numId w:val="3"/>
        </w:numPr>
        <w:ind w:left="709" w:hanging="425"/>
        <w:rPr>
          <w:rFonts w:asciiTheme="minorHAnsi" w:hAnsiTheme="minorHAnsi" w:cstheme="minorHAnsi"/>
          <w:sz w:val="20"/>
          <w:szCs w:val="20"/>
        </w:rPr>
      </w:pPr>
      <w:r w:rsidRPr="00246DE8">
        <w:rPr>
          <w:rFonts w:asciiTheme="minorHAnsi" w:hAnsiTheme="minorHAnsi" w:cstheme="minorHAnsi"/>
          <w:sz w:val="20"/>
          <w:szCs w:val="20"/>
        </w:rPr>
        <w:t xml:space="preserve">Uważamy się za związanych niniejszą ofertą  na okres 30 dni </w:t>
      </w:r>
    </w:p>
    <w:p w:rsidR="005222C9" w:rsidRPr="00246DE8" w:rsidRDefault="005222C9" w:rsidP="00771962">
      <w:pPr>
        <w:pStyle w:val="Akapitzlist"/>
        <w:numPr>
          <w:ilvl w:val="0"/>
          <w:numId w:val="3"/>
        </w:numPr>
        <w:ind w:left="709" w:hanging="425"/>
        <w:jc w:val="both"/>
        <w:rPr>
          <w:rFonts w:asciiTheme="minorHAnsi" w:hAnsiTheme="minorHAnsi" w:cstheme="minorHAnsi"/>
          <w:sz w:val="20"/>
          <w:szCs w:val="20"/>
        </w:rPr>
      </w:pPr>
      <w:r w:rsidRPr="00246DE8">
        <w:rPr>
          <w:rFonts w:asciiTheme="minorHAnsi" w:hAnsiTheme="minorHAnsi" w:cstheme="minorHAnsi"/>
          <w:sz w:val="20"/>
          <w:szCs w:val="20"/>
        </w:rPr>
        <w:t>Zapoznaliśmy się z postanowieniami zawartymi w zapy</w:t>
      </w:r>
      <w:r w:rsidR="000A7A15" w:rsidRPr="00246DE8">
        <w:rPr>
          <w:rFonts w:asciiTheme="minorHAnsi" w:hAnsiTheme="minorHAnsi" w:cstheme="minorHAnsi"/>
          <w:sz w:val="20"/>
          <w:szCs w:val="20"/>
        </w:rPr>
        <w:t xml:space="preserve">taniu ofertowym i zobowiązujemy </w:t>
      </w:r>
      <w:r w:rsidRPr="00246DE8">
        <w:rPr>
          <w:rFonts w:asciiTheme="minorHAnsi" w:hAnsiTheme="minorHAnsi" w:cstheme="minorHAnsi"/>
          <w:sz w:val="20"/>
          <w:szCs w:val="20"/>
        </w:rPr>
        <w:t>się, w przypadku wyboru naszej oferty jako najkorzystniejszej, do zrealizowania zamówienia.</w:t>
      </w:r>
    </w:p>
    <w:p w:rsidR="005222C9" w:rsidRPr="00246DE8" w:rsidRDefault="005222C9" w:rsidP="00771962">
      <w:pPr>
        <w:pStyle w:val="Akapitzlist"/>
        <w:numPr>
          <w:ilvl w:val="0"/>
          <w:numId w:val="3"/>
        </w:numPr>
        <w:ind w:left="709" w:hanging="425"/>
        <w:jc w:val="both"/>
        <w:rPr>
          <w:rFonts w:asciiTheme="minorHAnsi" w:hAnsiTheme="minorHAnsi" w:cstheme="minorHAnsi"/>
          <w:sz w:val="20"/>
          <w:szCs w:val="20"/>
        </w:rPr>
      </w:pPr>
      <w:r w:rsidRPr="00246DE8">
        <w:rPr>
          <w:rFonts w:asciiTheme="minorHAnsi" w:hAnsiTheme="minorHAnsi" w:cstheme="minorHAnsi"/>
          <w:sz w:val="20"/>
          <w:szCs w:val="20"/>
        </w:rPr>
        <w:t>Zapoznaliśmy się z klauzulą dotyczącą przetwarzani</w:t>
      </w:r>
      <w:r w:rsidR="000A7A15" w:rsidRPr="00246DE8">
        <w:rPr>
          <w:rFonts w:asciiTheme="minorHAnsi" w:hAnsiTheme="minorHAnsi" w:cstheme="minorHAnsi"/>
          <w:sz w:val="20"/>
          <w:szCs w:val="20"/>
        </w:rPr>
        <w:t>a danych osobowych zamieszczoną</w:t>
      </w:r>
      <w:r w:rsidRPr="00246DE8">
        <w:rPr>
          <w:rFonts w:asciiTheme="minorHAnsi" w:hAnsiTheme="minorHAnsi" w:cstheme="minorHAnsi"/>
          <w:sz w:val="20"/>
          <w:szCs w:val="20"/>
        </w:rPr>
        <w:t xml:space="preserve"> w Zapytania ofertowym</w:t>
      </w: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rPr>
          <w:rFonts w:asciiTheme="minorHAnsi" w:hAnsiTheme="minorHAnsi" w:cstheme="minorHAnsi"/>
          <w:sz w:val="22"/>
          <w:szCs w:val="22"/>
        </w:rPr>
      </w:pPr>
    </w:p>
    <w:p w:rsidR="005222C9" w:rsidRPr="00246DE8" w:rsidRDefault="005222C9" w:rsidP="005222C9">
      <w:pPr>
        <w:rPr>
          <w:rFonts w:asciiTheme="minorHAnsi" w:hAnsiTheme="minorHAnsi" w:cstheme="minorHAnsi"/>
          <w:sz w:val="22"/>
          <w:szCs w:val="22"/>
        </w:rPr>
      </w:pPr>
    </w:p>
    <w:p w:rsidR="005222C9" w:rsidRPr="00246DE8" w:rsidRDefault="005222C9" w:rsidP="005222C9">
      <w:pPr>
        <w:tabs>
          <w:tab w:val="left" w:pos="192"/>
        </w:tabs>
        <w:jc w:val="both"/>
        <w:rPr>
          <w:rFonts w:asciiTheme="minorHAnsi" w:hAnsiTheme="minorHAnsi" w:cstheme="minorHAnsi"/>
          <w:sz w:val="20"/>
          <w:szCs w:val="22"/>
        </w:rPr>
      </w:pPr>
      <w:r w:rsidRPr="00246DE8">
        <w:rPr>
          <w:rFonts w:asciiTheme="minorHAnsi" w:hAnsiTheme="minorHAnsi" w:cstheme="minorHAnsi"/>
          <w:sz w:val="20"/>
          <w:szCs w:val="22"/>
        </w:rPr>
        <w:t>....................................................</w:t>
      </w:r>
      <w:r w:rsidRPr="00246DE8">
        <w:rPr>
          <w:rFonts w:asciiTheme="minorHAnsi" w:hAnsiTheme="minorHAnsi" w:cstheme="minorHAnsi"/>
          <w:sz w:val="20"/>
          <w:szCs w:val="22"/>
        </w:rPr>
        <w:tab/>
      </w:r>
      <w:r w:rsidRPr="00246DE8">
        <w:rPr>
          <w:rFonts w:asciiTheme="minorHAnsi" w:hAnsiTheme="minorHAnsi" w:cstheme="minorHAnsi"/>
          <w:sz w:val="20"/>
          <w:szCs w:val="22"/>
        </w:rPr>
        <w:tab/>
      </w:r>
      <w:r w:rsidRPr="00246DE8">
        <w:rPr>
          <w:rFonts w:asciiTheme="minorHAnsi" w:hAnsiTheme="minorHAnsi" w:cstheme="minorHAnsi"/>
          <w:sz w:val="20"/>
          <w:szCs w:val="22"/>
        </w:rPr>
        <w:tab/>
        <w:t xml:space="preserve">                   …………………………………………..</w:t>
      </w:r>
    </w:p>
    <w:p w:rsidR="005222C9" w:rsidRPr="00246DE8" w:rsidRDefault="005222C9" w:rsidP="005222C9">
      <w:pPr>
        <w:tabs>
          <w:tab w:val="left" w:pos="192"/>
        </w:tabs>
        <w:ind w:left="6372" w:hanging="6372"/>
        <w:rPr>
          <w:rFonts w:asciiTheme="minorHAnsi" w:hAnsiTheme="minorHAnsi" w:cstheme="minorHAnsi"/>
          <w:sz w:val="20"/>
          <w:szCs w:val="20"/>
        </w:rPr>
      </w:pPr>
      <w:r w:rsidRPr="00246DE8">
        <w:rPr>
          <w:rFonts w:asciiTheme="minorHAnsi" w:hAnsiTheme="minorHAnsi" w:cstheme="minorHAnsi"/>
          <w:sz w:val="20"/>
          <w:szCs w:val="20"/>
        </w:rPr>
        <w:t xml:space="preserve">      /data, miejscowość/                                                                            /podpis i pieczątka imienna</w:t>
      </w:r>
    </w:p>
    <w:p w:rsidR="005222C9" w:rsidRPr="00246DE8" w:rsidRDefault="005222C9" w:rsidP="005222C9">
      <w:pPr>
        <w:pStyle w:val="Akapitzlist"/>
        <w:ind w:left="0"/>
        <w:rPr>
          <w:rFonts w:asciiTheme="minorHAnsi" w:hAnsiTheme="minorHAnsi" w:cstheme="minorHAnsi"/>
          <w:sz w:val="20"/>
          <w:szCs w:val="20"/>
        </w:rPr>
      </w:pPr>
      <w:r w:rsidRPr="00246DE8">
        <w:rPr>
          <w:rFonts w:asciiTheme="minorHAnsi" w:hAnsiTheme="minorHAnsi" w:cstheme="minorHAnsi"/>
          <w:sz w:val="20"/>
          <w:szCs w:val="20"/>
        </w:rPr>
        <w:tab/>
      </w:r>
      <w:r w:rsidRPr="00246DE8">
        <w:rPr>
          <w:rFonts w:asciiTheme="minorHAnsi" w:hAnsiTheme="minorHAnsi" w:cstheme="minorHAnsi"/>
          <w:sz w:val="20"/>
          <w:szCs w:val="20"/>
        </w:rPr>
        <w:tab/>
      </w:r>
      <w:r w:rsidRPr="00246DE8">
        <w:rPr>
          <w:rFonts w:asciiTheme="minorHAnsi" w:hAnsiTheme="minorHAnsi" w:cstheme="minorHAnsi"/>
          <w:sz w:val="20"/>
          <w:szCs w:val="20"/>
        </w:rPr>
        <w:tab/>
      </w:r>
      <w:r w:rsidRPr="00246DE8">
        <w:rPr>
          <w:rFonts w:asciiTheme="minorHAnsi" w:hAnsiTheme="minorHAnsi" w:cstheme="minorHAnsi"/>
          <w:sz w:val="20"/>
          <w:szCs w:val="20"/>
        </w:rPr>
        <w:tab/>
        <w:t xml:space="preserve">                                                  upoważnionego przedstawiciela Wykonawcy/</w:t>
      </w: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pStyle w:val="Akapitzlist"/>
        <w:ind w:left="0"/>
        <w:rPr>
          <w:rFonts w:asciiTheme="minorHAnsi" w:hAnsiTheme="minorHAnsi" w:cstheme="minorHAnsi"/>
          <w:sz w:val="20"/>
          <w:szCs w:val="20"/>
        </w:rPr>
      </w:pPr>
    </w:p>
    <w:p w:rsidR="005222C9" w:rsidRPr="00246DE8" w:rsidRDefault="005222C9" w:rsidP="005222C9">
      <w:pPr>
        <w:widowControl w:val="0"/>
        <w:suppressAutoHyphens/>
        <w:spacing w:line="360" w:lineRule="auto"/>
        <w:jc w:val="right"/>
        <w:rPr>
          <w:rFonts w:asciiTheme="minorHAnsi" w:hAnsiTheme="minorHAnsi" w:cstheme="minorHAnsi"/>
          <w:b/>
          <w:sz w:val="20"/>
          <w:szCs w:val="20"/>
        </w:rPr>
      </w:pPr>
      <w:r w:rsidRPr="00246DE8">
        <w:rPr>
          <w:rFonts w:asciiTheme="minorHAnsi" w:hAnsiTheme="minorHAnsi" w:cstheme="minorHAnsi"/>
          <w:sz w:val="20"/>
          <w:szCs w:val="20"/>
        </w:rPr>
        <w:br w:type="page"/>
      </w:r>
      <w:r w:rsidRPr="00246DE8">
        <w:rPr>
          <w:rFonts w:asciiTheme="minorHAnsi" w:hAnsiTheme="minorHAnsi" w:cstheme="minorHAnsi"/>
          <w:b/>
          <w:sz w:val="20"/>
          <w:szCs w:val="20"/>
        </w:rPr>
        <w:lastRenderedPageBreak/>
        <w:t>ZAŁĄCZNIK NR 1</w:t>
      </w:r>
    </w:p>
    <w:p w:rsidR="005222C9" w:rsidRPr="00246DE8" w:rsidRDefault="005222C9" w:rsidP="005222C9">
      <w:pPr>
        <w:pStyle w:val="NormalnyWeb"/>
        <w:spacing w:before="0" w:beforeAutospacing="0" w:after="0" w:line="360" w:lineRule="auto"/>
        <w:jc w:val="right"/>
        <w:rPr>
          <w:rFonts w:asciiTheme="minorHAnsi" w:hAnsiTheme="minorHAnsi" w:cstheme="minorHAnsi"/>
          <w:b/>
          <w:color w:val="000000"/>
          <w:sz w:val="20"/>
          <w:szCs w:val="20"/>
        </w:rPr>
      </w:pPr>
      <w:r w:rsidRPr="00246DE8">
        <w:rPr>
          <w:rFonts w:asciiTheme="minorHAnsi" w:hAnsiTheme="minorHAnsi" w:cstheme="minorHAnsi"/>
          <w:b/>
          <w:color w:val="000000"/>
          <w:sz w:val="20"/>
          <w:szCs w:val="20"/>
        </w:rPr>
        <w:t xml:space="preserve">Do zapytania ofertowego </w:t>
      </w:r>
    </w:p>
    <w:p w:rsidR="00AA3DB8" w:rsidRPr="00246DE8" w:rsidRDefault="00AA3DB8" w:rsidP="00AA3DB8">
      <w:pPr>
        <w:pStyle w:val="western"/>
        <w:spacing w:before="0" w:beforeAutospacing="0" w:line="312" w:lineRule="auto"/>
        <w:rPr>
          <w:rFonts w:asciiTheme="minorHAnsi" w:hAnsiTheme="minorHAnsi" w:cstheme="minorHAnsi"/>
          <w:b/>
          <w:color w:val="000000"/>
          <w:sz w:val="20"/>
          <w:szCs w:val="20"/>
          <w:lang w:val="pl"/>
        </w:rPr>
      </w:pPr>
      <w:r w:rsidRPr="00246DE8">
        <w:rPr>
          <w:rFonts w:asciiTheme="minorHAnsi" w:hAnsiTheme="minorHAnsi" w:cstheme="minorHAnsi"/>
          <w:b/>
          <w:color w:val="000000"/>
          <w:sz w:val="20"/>
          <w:szCs w:val="20"/>
          <w:lang w:val="pl"/>
        </w:rPr>
        <w:t>...................................................</w:t>
      </w:r>
    </w:p>
    <w:p w:rsidR="00AA3DB8" w:rsidRPr="00246DE8" w:rsidRDefault="00AA3DB8" w:rsidP="00AA3DB8">
      <w:pPr>
        <w:pStyle w:val="western"/>
        <w:spacing w:before="0" w:beforeAutospacing="0" w:line="312" w:lineRule="auto"/>
        <w:rPr>
          <w:rFonts w:asciiTheme="minorHAnsi" w:hAnsiTheme="minorHAnsi" w:cstheme="minorHAnsi"/>
          <w:color w:val="000000"/>
          <w:sz w:val="20"/>
          <w:szCs w:val="20"/>
          <w:lang w:val="pl"/>
        </w:rPr>
      </w:pPr>
      <w:r w:rsidRPr="00246DE8">
        <w:rPr>
          <w:rFonts w:asciiTheme="minorHAnsi" w:hAnsiTheme="minorHAnsi" w:cstheme="minorHAnsi"/>
          <w:color w:val="000000"/>
          <w:sz w:val="20"/>
          <w:szCs w:val="20"/>
          <w:lang w:val="pl"/>
        </w:rPr>
        <w:t>Miejscowość data</w:t>
      </w:r>
    </w:p>
    <w:p w:rsidR="005222C9" w:rsidRPr="00246DE8" w:rsidRDefault="005222C9" w:rsidP="005222C9">
      <w:pPr>
        <w:pStyle w:val="NormalnyWeb"/>
        <w:spacing w:before="0" w:beforeAutospacing="0" w:after="0" w:line="360" w:lineRule="auto"/>
        <w:jc w:val="center"/>
        <w:rPr>
          <w:rFonts w:asciiTheme="minorHAnsi" w:hAnsiTheme="minorHAnsi" w:cstheme="minorHAnsi"/>
          <w:b/>
          <w:sz w:val="20"/>
          <w:szCs w:val="20"/>
        </w:rPr>
      </w:pPr>
    </w:p>
    <w:p w:rsidR="005222C9" w:rsidRPr="00246DE8" w:rsidRDefault="005222C9" w:rsidP="005222C9">
      <w:pPr>
        <w:pStyle w:val="NormalnyWeb"/>
        <w:spacing w:before="0" w:beforeAutospacing="0" w:after="0" w:line="360" w:lineRule="auto"/>
        <w:jc w:val="center"/>
        <w:rPr>
          <w:rFonts w:asciiTheme="minorHAnsi" w:hAnsiTheme="minorHAnsi" w:cstheme="minorHAnsi"/>
          <w:b/>
          <w:bCs/>
          <w:szCs w:val="20"/>
        </w:rPr>
      </w:pPr>
      <w:r w:rsidRPr="00246DE8">
        <w:rPr>
          <w:rFonts w:asciiTheme="minorHAnsi" w:hAnsiTheme="minorHAnsi" w:cstheme="minorHAnsi"/>
          <w:b/>
          <w:bCs/>
          <w:szCs w:val="20"/>
        </w:rPr>
        <w:t>FORMULARZ CENOWO – OFERTOWY</w:t>
      </w:r>
    </w:p>
    <w:p w:rsidR="005222C9" w:rsidRPr="00246DE8" w:rsidRDefault="005222C9" w:rsidP="005222C9">
      <w:pPr>
        <w:pStyle w:val="NormalnyWeb"/>
        <w:spacing w:before="0" w:beforeAutospacing="0" w:after="0" w:line="360" w:lineRule="auto"/>
        <w:jc w:val="center"/>
        <w:rPr>
          <w:rFonts w:asciiTheme="minorHAnsi" w:hAnsiTheme="minorHAnsi" w:cstheme="minorHAnsi"/>
          <w:b/>
          <w:bCs/>
          <w:szCs w:val="20"/>
        </w:rPr>
      </w:pPr>
      <w:r w:rsidRPr="00246DE8">
        <w:rPr>
          <w:rFonts w:asciiTheme="minorHAnsi" w:hAnsiTheme="minorHAnsi" w:cstheme="minorHAnsi"/>
          <w:b/>
          <w:bCs/>
          <w:szCs w:val="20"/>
        </w:rPr>
        <w:t>Część II</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5698"/>
      </w:tblGrid>
      <w:tr w:rsidR="005222C9" w:rsidRPr="00246DE8" w:rsidTr="008A5484">
        <w:trPr>
          <w:trHeight w:val="980"/>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p>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Nazwa Wykonawcy</w:t>
            </w:r>
          </w:p>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sz w:val="20"/>
                <w:szCs w:val="20"/>
              </w:rPr>
              <w:t>(pieczęć firmowa)</w:t>
            </w:r>
          </w:p>
          <w:p w:rsidR="005222C9" w:rsidRPr="00246DE8" w:rsidRDefault="005222C9" w:rsidP="008A5484">
            <w:pPr>
              <w:jc w:val="center"/>
              <w:rPr>
                <w:rFonts w:asciiTheme="minorHAnsi" w:hAnsiTheme="minorHAnsi" w:cstheme="minorHAnsi"/>
                <w:b/>
                <w:bCs/>
                <w:sz w:val="20"/>
                <w:szCs w:val="20"/>
              </w:rPr>
            </w:pP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833"/>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Adres siedziby Wykonawcy</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426"/>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NIP Wykonawcy</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417"/>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Telefon do Wykonawcy</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403"/>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E-mail do Wykonawcy</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r w:rsidR="005222C9" w:rsidRPr="00246DE8" w:rsidTr="008A5484">
        <w:trPr>
          <w:trHeight w:val="713"/>
          <w:jc w:val="center"/>
        </w:trPr>
        <w:tc>
          <w:tcPr>
            <w:tcW w:w="4288" w:type="dxa"/>
            <w:tcBorders>
              <w:top w:val="single" w:sz="4" w:space="0" w:color="auto"/>
              <w:left w:val="single" w:sz="4" w:space="0" w:color="auto"/>
              <w:bottom w:val="single" w:sz="4" w:space="0" w:color="auto"/>
              <w:right w:val="single" w:sz="4" w:space="0" w:color="auto"/>
            </w:tcBorders>
            <w:shd w:val="clear" w:color="auto" w:fill="D9D9D9"/>
            <w:vAlign w:val="center"/>
          </w:tcPr>
          <w:p w:rsidR="005222C9" w:rsidRPr="00246DE8" w:rsidRDefault="005222C9" w:rsidP="008A5484">
            <w:pPr>
              <w:jc w:val="center"/>
              <w:rPr>
                <w:rFonts w:asciiTheme="minorHAnsi" w:hAnsiTheme="minorHAnsi" w:cstheme="minorHAnsi"/>
                <w:b/>
                <w:bCs/>
                <w:sz w:val="20"/>
                <w:szCs w:val="20"/>
              </w:rPr>
            </w:pPr>
            <w:r w:rsidRPr="00246DE8">
              <w:rPr>
                <w:rFonts w:asciiTheme="minorHAnsi" w:hAnsiTheme="minorHAnsi" w:cstheme="minorHAnsi"/>
                <w:b/>
                <w:bCs/>
                <w:sz w:val="20"/>
                <w:szCs w:val="20"/>
              </w:rPr>
              <w:t>Osoba do kontaktu</w:t>
            </w:r>
          </w:p>
          <w:p w:rsidR="005222C9" w:rsidRPr="00246DE8" w:rsidRDefault="005222C9" w:rsidP="008A5484">
            <w:pPr>
              <w:jc w:val="center"/>
              <w:rPr>
                <w:rFonts w:asciiTheme="minorHAnsi" w:hAnsiTheme="minorHAnsi" w:cstheme="minorHAnsi"/>
                <w:bCs/>
                <w:sz w:val="20"/>
                <w:szCs w:val="20"/>
              </w:rPr>
            </w:pPr>
            <w:r w:rsidRPr="00246DE8">
              <w:rPr>
                <w:rFonts w:asciiTheme="minorHAnsi" w:hAnsiTheme="minorHAnsi" w:cstheme="minorHAnsi"/>
                <w:bCs/>
                <w:sz w:val="20"/>
                <w:szCs w:val="20"/>
              </w:rPr>
              <w:t>(Imię i nazwisko oraz dane kontaktowe)</w:t>
            </w:r>
          </w:p>
        </w:tc>
        <w:tc>
          <w:tcPr>
            <w:tcW w:w="5698" w:type="dxa"/>
            <w:tcBorders>
              <w:top w:val="single" w:sz="4" w:space="0" w:color="auto"/>
              <w:left w:val="single" w:sz="4" w:space="0" w:color="auto"/>
              <w:bottom w:val="single" w:sz="4" w:space="0" w:color="auto"/>
              <w:right w:val="single" w:sz="4" w:space="0" w:color="auto"/>
            </w:tcBorders>
            <w:shd w:val="clear" w:color="auto" w:fill="auto"/>
            <w:vAlign w:val="center"/>
          </w:tcPr>
          <w:p w:rsidR="005222C9" w:rsidRPr="00246DE8" w:rsidRDefault="005222C9" w:rsidP="008A5484">
            <w:pPr>
              <w:rPr>
                <w:rFonts w:asciiTheme="minorHAnsi" w:hAnsiTheme="minorHAnsi" w:cstheme="minorHAnsi"/>
                <w:sz w:val="20"/>
                <w:szCs w:val="20"/>
              </w:rPr>
            </w:pPr>
          </w:p>
        </w:tc>
      </w:tr>
    </w:tbl>
    <w:p w:rsidR="005222C9" w:rsidRPr="00246DE8" w:rsidRDefault="005222C9" w:rsidP="005222C9">
      <w:pPr>
        <w:jc w:val="center"/>
        <w:rPr>
          <w:rFonts w:asciiTheme="minorHAnsi" w:hAnsiTheme="minorHAnsi" w:cstheme="minorHAnsi"/>
          <w:b/>
          <w:i/>
          <w:sz w:val="20"/>
          <w:szCs w:val="20"/>
        </w:rPr>
      </w:pPr>
    </w:p>
    <w:p w:rsidR="005222C9" w:rsidRPr="00246DE8" w:rsidRDefault="005222C9" w:rsidP="005222C9">
      <w:pPr>
        <w:jc w:val="center"/>
        <w:rPr>
          <w:rFonts w:asciiTheme="minorHAnsi" w:hAnsiTheme="minorHAnsi" w:cstheme="minorHAnsi"/>
          <w:b/>
          <w:i/>
          <w:sz w:val="20"/>
          <w:szCs w:val="20"/>
        </w:rPr>
      </w:pPr>
    </w:p>
    <w:p w:rsidR="004A3CEB" w:rsidRPr="00246DE8" w:rsidRDefault="004A3CEB" w:rsidP="004A3CEB">
      <w:pPr>
        <w:jc w:val="center"/>
        <w:rPr>
          <w:rFonts w:asciiTheme="minorHAnsi" w:hAnsiTheme="minorHAnsi" w:cstheme="minorHAnsi"/>
          <w:b/>
          <w:i/>
          <w:color w:val="000000"/>
          <w:sz w:val="22"/>
          <w:szCs w:val="20"/>
        </w:rPr>
      </w:pPr>
      <w:r w:rsidRPr="00246DE8">
        <w:rPr>
          <w:rFonts w:asciiTheme="minorHAnsi" w:hAnsiTheme="minorHAnsi" w:cstheme="minorHAnsi"/>
          <w:b/>
          <w:i/>
          <w:color w:val="000000"/>
          <w:sz w:val="22"/>
          <w:szCs w:val="20"/>
        </w:rPr>
        <w:t>Odpowiadając na zapytanie ofertowe z dnia 28.04.2023 pn.: „Dostawa sprzętu komputerowego w ramach projektu grantowego „Cyfrowa Gmina” realizowanego w ramach POPC 2014-2020”, oferuję wykonać / dostarczyć przedmiot zamówienia, na warunkach określonymi poniżej:</w:t>
      </w:r>
    </w:p>
    <w:p w:rsidR="00410993" w:rsidRPr="00246DE8" w:rsidRDefault="00410993" w:rsidP="00410993">
      <w:pPr>
        <w:spacing w:line="276" w:lineRule="auto"/>
        <w:jc w:val="both"/>
        <w:rPr>
          <w:rFonts w:asciiTheme="minorHAnsi" w:eastAsia="Calibri" w:hAnsiTheme="minorHAnsi" w:cstheme="minorHAnsi"/>
          <w:color w:val="000000"/>
          <w:sz w:val="22"/>
          <w:szCs w:val="22"/>
          <w:lang w:eastAsia="en-US"/>
        </w:rPr>
      </w:pPr>
    </w:p>
    <w:p w:rsidR="00322247" w:rsidRPr="00246DE8" w:rsidRDefault="00322247" w:rsidP="00410993">
      <w:pPr>
        <w:spacing w:line="276" w:lineRule="auto"/>
        <w:jc w:val="both"/>
        <w:rPr>
          <w:rFonts w:asciiTheme="minorHAnsi" w:eastAsia="Calibri" w:hAnsiTheme="minorHAnsi" w:cstheme="minorHAnsi"/>
          <w:color w:val="000000"/>
          <w:sz w:val="22"/>
          <w:szCs w:val="22"/>
          <w:lang w:eastAsia="en-US"/>
        </w:rPr>
      </w:pPr>
    </w:p>
    <w:p w:rsidR="00322247" w:rsidRPr="00246DE8" w:rsidRDefault="00322247" w:rsidP="00322247">
      <w:pPr>
        <w:spacing w:line="276" w:lineRule="auto"/>
        <w:jc w:val="both"/>
        <w:rPr>
          <w:rFonts w:asciiTheme="minorHAnsi" w:eastAsia="Calibri" w:hAnsiTheme="minorHAnsi" w:cstheme="minorHAnsi"/>
          <w:b/>
          <w:color w:val="000000"/>
          <w:sz w:val="32"/>
          <w:szCs w:val="22"/>
          <w:lang w:eastAsia="en-US"/>
        </w:rPr>
      </w:pPr>
      <w:r w:rsidRPr="00246DE8">
        <w:rPr>
          <w:rFonts w:asciiTheme="minorHAnsi" w:eastAsia="Calibri" w:hAnsiTheme="minorHAnsi" w:cstheme="minorHAnsi"/>
          <w:b/>
          <w:color w:val="000000"/>
          <w:sz w:val="32"/>
          <w:szCs w:val="22"/>
          <w:lang w:eastAsia="en-US"/>
        </w:rPr>
        <w:t>CZĘŚĆ II</w:t>
      </w:r>
    </w:p>
    <w:p w:rsidR="00322247" w:rsidRPr="00246DE8" w:rsidRDefault="00322247" w:rsidP="00322247">
      <w:pPr>
        <w:spacing w:line="276" w:lineRule="auto"/>
        <w:jc w:val="both"/>
        <w:rPr>
          <w:rFonts w:asciiTheme="minorHAnsi" w:eastAsia="Calibri" w:hAnsiTheme="minorHAnsi" w:cstheme="minorHAnsi"/>
          <w:color w:val="000000"/>
          <w:sz w:val="22"/>
          <w:szCs w:val="22"/>
          <w:lang w:eastAsia="en-US"/>
        </w:rPr>
      </w:pPr>
    </w:p>
    <w:p w:rsidR="00322247" w:rsidRPr="00246DE8" w:rsidRDefault="00322247" w:rsidP="00322247">
      <w:pPr>
        <w:spacing w:line="276" w:lineRule="auto"/>
        <w:jc w:val="both"/>
        <w:rPr>
          <w:rFonts w:asciiTheme="minorHAnsi" w:eastAsia="Calibri" w:hAnsiTheme="minorHAnsi" w:cstheme="minorHAnsi"/>
          <w:color w:val="000000"/>
          <w:sz w:val="22"/>
          <w:szCs w:val="22"/>
          <w:lang w:eastAsia="en-US"/>
        </w:rPr>
      </w:pPr>
      <w:r w:rsidRPr="00246DE8">
        <w:rPr>
          <w:rFonts w:asciiTheme="minorHAnsi" w:eastAsia="Calibri" w:hAnsiTheme="minorHAnsi" w:cstheme="minorHAnsi"/>
          <w:color w:val="000000"/>
          <w:sz w:val="22"/>
          <w:szCs w:val="22"/>
          <w:lang w:eastAsia="en-US"/>
        </w:rPr>
        <w:t>A)</w:t>
      </w:r>
      <w:r w:rsidRPr="00246DE8">
        <w:rPr>
          <w:rFonts w:asciiTheme="minorHAnsi" w:eastAsia="Calibri" w:hAnsiTheme="minorHAnsi" w:cstheme="minorHAnsi"/>
          <w:color w:val="000000"/>
          <w:sz w:val="22"/>
          <w:szCs w:val="22"/>
          <w:lang w:eastAsia="en-US"/>
        </w:rPr>
        <w:tab/>
        <w:t>Oprogramowania serwera bazy danych - 1szt. (30 użytkowników)</w:t>
      </w:r>
    </w:p>
    <w:p w:rsidR="00322247" w:rsidRPr="00246DE8" w:rsidRDefault="00322247" w:rsidP="00322247">
      <w:pPr>
        <w:rPr>
          <w:rFonts w:asciiTheme="minorHAnsi" w:hAnsiTheme="minorHAnsi" w:cstheme="minorHAnsi"/>
          <w:b/>
          <w:sz w:val="22"/>
          <w:szCs w:val="22"/>
        </w:rPr>
      </w:pPr>
    </w:p>
    <w:p w:rsidR="00F8392C" w:rsidRPr="00246DE8" w:rsidRDefault="00F8392C" w:rsidP="00322247">
      <w:pPr>
        <w:rPr>
          <w:rFonts w:asciiTheme="minorHAnsi" w:hAnsiTheme="minorHAnsi" w:cstheme="minorHAnsi"/>
          <w:sz w:val="22"/>
          <w:szCs w:val="22"/>
        </w:rPr>
      </w:pPr>
    </w:p>
    <w:p w:rsidR="00322247" w:rsidRPr="00246DE8" w:rsidRDefault="00322247" w:rsidP="00322247">
      <w:pPr>
        <w:rPr>
          <w:rFonts w:asciiTheme="minorHAnsi" w:hAnsiTheme="minorHAnsi" w:cstheme="minorHAnsi"/>
          <w:sz w:val="22"/>
          <w:szCs w:val="22"/>
        </w:rPr>
      </w:pPr>
    </w:p>
    <w:p w:rsidR="00322247" w:rsidRPr="00246DE8" w:rsidRDefault="00322247" w:rsidP="00322247">
      <w:pPr>
        <w:rPr>
          <w:rFonts w:asciiTheme="minorHAnsi" w:hAnsiTheme="minorHAnsi" w:cstheme="minorHAnsi"/>
          <w:sz w:val="22"/>
          <w:szCs w:val="22"/>
        </w:rPr>
      </w:pPr>
      <w:r w:rsidRPr="00246DE8">
        <w:rPr>
          <w:rFonts w:asciiTheme="minorHAnsi" w:hAnsiTheme="minorHAnsi" w:cstheme="minorHAnsi"/>
          <w:sz w:val="22"/>
          <w:szCs w:val="22"/>
        </w:rPr>
        <w:t>Przedmiotem zamówienia jest dostawa oprogramowania Microsoft SQL Server 2022 w wersji najnowszej lub oprogramowania równoważnego.</w:t>
      </w:r>
    </w:p>
    <w:p w:rsidR="00322247" w:rsidRPr="00246DE8" w:rsidRDefault="00322247" w:rsidP="00322247">
      <w:pPr>
        <w:rPr>
          <w:rFonts w:asciiTheme="minorHAnsi" w:hAnsiTheme="minorHAnsi" w:cstheme="minorHAnsi"/>
          <w:sz w:val="22"/>
          <w:szCs w:val="22"/>
        </w:rPr>
      </w:pPr>
    </w:p>
    <w:p w:rsidR="00322247" w:rsidRPr="00246DE8" w:rsidRDefault="00322247" w:rsidP="00322247">
      <w:pPr>
        <w:spacing w:line="276" w:lineRule="auto"/>
        <w:jc w:val="both"/>
        <w:rPr>
          <w:rFonts w:asciiTheme="minorHAnsi" w:eastAsia="Calibri" w:hAnsiTheme="minorHAnsi" w:cstheme="minorHAnsi"/>
          <w:color w:val="000000"/>
          <w:sz w:val="22"/>
          <w:szCs w:val="22"/>
          <w:lang w:eastAsia="en-US"/>
        </w:rPr>
      </w:pPr>
      <w:r w:rsidRPr="00246DE8">
        <w:rPr>
          <w:rFonts w:asciiTheme="minorHAnsi" w:eastAsia="Calibri" w:hAnsiTheme="minorHAnsi" w:cstheme="minorHAnsi"/>
          <w:color w:val="000000"/>
          <w:sz w:val="22"/>
          <w:szCs w:val="22"/>
          <w:lang w:eastAsia="en-US"/>
        </w:rPr>
        <w:t>Zakup licencji bezterminowej na system bazodanowy i 30 licencji dla użytkowników systemu bazodanowego. System ten musi obsługiwać minimum 8 rdzeni oraz 64 GB pamięci RAM. Licencja powinna umożliwiać wykorzystywanie systemu na maszynie fizycznej lub wirtualnej.</w:t>
      </w:r>
    </w:p>
    <w:p w:rsidR="00322247" w:rsidRPr="00246DE8" w:rsidRDefault="00322247" w:rsidP="00322247">
      <w:pPr>
        <w:spacing w:line="276" w:lineRule="auto"/>
        <w:jc w:val="both"/>
        <w:rPr>
          <w:rFonts w:asciiTheme="minorHAnsi" w:eastAsia="Calibri" w:hAnsiTheme="minorHAnsi" w:cstheme="minorHAnsi"/>
          <w:color w:val="000000"/>
          <w:sz w:val="22"/>
          <w:szCs w:val="22"/>
          <w:lang w:eastAsia="en-US"/>
        </w:rPr>
      </w:pPr>
    </w:p>
    <w:p w:rsidR="000A7A15" w:rsidRPr="00246DE8" w:rsidRDefault="000A7A15" w:rsidP="00322247">
      <w:pPr>
        <w:spacing w:line="276" w:lineRule="auto"/>
        <w:jc w:val="both"/>
        <w:rPr>
          <w:rFonts w:asciiTheme="minorHAnsi" w:eastAsia="Calibri" w:hAnsiTheme="minorHAnsi" w:cstheme="minorHAnsi"/>
          <w:color w:val="000000"/>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322247" w:rsidRPr="00246DE8" w:rsidTr="00322247">
        <w:tc>
          <w:tcPr>
            <w:tcW w:w="5245" w:type="dxa"/>
            <w:tcBorders>
              <w:top w:val="single" w:sz="4" w:space="0" w:color="auto"/>
              <w:left w:val="single" w:sz="4" w:space="0" w:color="auto"/>
              <w:bottom w:val="single" w:sz="4" w:space="0" w:color="auto"/>
              <w:right w:val="single" w:sz="4" w:space="0" w:color="auto"/>
            </w:tcBorders>
            <w:shd w:val="clear" w:color="auto" w:fill="D0CECE"/>
          </w:tcPr>
          <w:p w:rsidR="00322247" w:rsidRPr="00246DE8" w:rsidRDefault="00322247" w:rsidP="00B90DF8">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color w:val="000000"/>
                <w:sz w:val="22"/>
                <w:szCs w:val="22"/>
                <w:lang w:eastAsia="en-US"/>
              </w:rPr>
              <w:lastRenderedPageBreak/>
              <w:t xml:space="preserve">Oprogramowania serwera bazy danych - </w:t>
            </w:r>
            <w:r w:rsidRPr="00246DE8">
              <w:rPr>
                <w:rFonts w:asciiTheme="minorHAnsi" w:eastAsia="Calibri" w:hAnsiTheme="minorHAnsi" w:cstheme="minorHAnsi"/>
                <w:b/>
                <w:color w:val="000000"/>
                <w:sz w:val="22"/>
                <w:szCs w:val="22"/>
                <w:lang w:eastAsia="en-US"/>
              </w:rPr>
              <w:t>1 sztuka</w:t>
            </w:r>
          </w:p>
          <w:p w:rsidR="00322247" w:rsidRPr="00246DE8" w:rsidRDefault="00322247" w:rsidP="00B90DF8">
            <w:pPr>
              <w:rPr>
                <w:rFonts w:asciiTheme="minorHAnsi" w:hAnsiTheme="minorHAnsi" w:cstheme="minorHAnsi"/>
                <w:sz w:val="22"/>
                <w:szCs w:val="22"/>
              </w:rPr>
            </w:pPr>
            <w:r w:rsidRPr="00246DE8">
              <w:rPr>
                <w:rFonts w:asciiTheme="minorHAnsi" w:hAnsiTheme="minorHAnsi" w:cstheme="minorHAnsi"/>
                <w:b/>
                <w:bCs/>
                <w:sz w:val="22"/>
                <w:szCs w:val="22"/>
              </w:rPr>
              <w:t>WYMAGANE MINIMALNE PARAMETRY TECHNICZNE</w:t>
            </w:r>
          </w:p>
        </w:tc>
        <w:tc>
          <w:tcPr>
            <w:tcW w:w="3827" w:type="dxa"/>
            <w:tcBorders>
              <w:top w:val="single" w:sz="4" w:space="0" w:color="auto"/>
              <w:left w:val="single" w:sz="4" w:space="0" w:color="auto"/>
              <w:bottom w:val="single" w:sz="4" w:space="0" w:color="auto"/>
              <w:right w:val="single" w:sz="4" w:space="0" w:color="auto"/>
            </w:tcBorders>
            <w:shd w:val="clear" w:color="auto" w:fill="D0CECE"/>
          </w:tcPr>
          <w:p w:rsidR="00322247" w:rsidRPr="00246DE8" w:rsidRDefault="00322247" w:rsidP="00B90DF8">
            <w:pPr>
              <w:spacing w:line="276" w:lineRule="auto"/>
              <w:rPr>
                <w:rFonts w:asciiTheme="minorHAnsi" w:eastAsia="Calibri" w:hAnsiTheme="minorHAnsi" w:cstheme="minorHAnsi"/>
                <w:b/>
                <w:color w:val="000000"/>
                <w:sz w:val="22"/>
                <w:szCs w:val="22"/>
                <w:lang w:eastAsia="en-US"/>
              </w:rPr>
            </w:pPr>
            <w:r w:rsidRPr="00246DE8">
              <w:rPr>
                <w:rFonts w:asciiTheme="minorHAnsi" w:eastAsia="Calibri" w:hAnsiTheme="minorHAnsi" w:cstheme="minorHAnsi"/>
                <w:b/>
                <w:color w:val="000000"/>
                <w:sz w:val="22"/>
                <w:szCs w:val="22"/>
                <w:lang w:eastAsia="en-US"/>
              </w:rPr>
              <w:t>Wpisać nazwę lub model:</w:t>
            </w:r>
          </w:p>
          <w:p w:rsidR="000A7A15" w:rsidRPr="00246DE8" w:rsidRDefault="000A7A15" w:rsidP="00B90DF8">
            <w:pPr>
              <w:spacing w:line="276" w:lineRule="auto"/>
              <w:rPr>
                <w:rFonts w:asciiTheme="minorHAnsi" w:eastAsia="Calibri" w:hAnsiTheme="minorHAnsi" w:cstheme="minorHAnsi"/>
                <w:color w:val="000000"/>
                <w:sz w:val="22"/>
                <w:szCs w:val="22"/>
                <w:lang w:eastAsia="en-US"/>
              </w:rPr>
            </w:pPr>
          </w:p>
        </w:tc>
      </w:tr>
    </w:tbl>
    <w:p w:rsidR="00322247" w:rsidRPr="00246DE8" w:rsidRDefault="00322247" w:rsidP="00322247">
      <w:pPr>
        <w:spacing w:line="276" w:lineRule="auto"/>
        <w:jc w:val="both"/>
        <w:rPr>
          <w:rFonts w:asciiTheme="minorHAnsi" w:eastAsia="Calibri" w:hAnsiTheme="minorHAnsi" w:cstheme="minorHAnsi"/>
          <w:color w:val="000000"/>
          <w:sz w:val="22"/>
          <w:szCs w:val="22"/>
          <w:lang w:eastAsia="en-US"/>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6"/>
        <w:gridCol w:w="1417"/>
      </w:tblGrid>
      <w:tr w:rsidR="00322247" w:rsidRPr="00246DE8" w:rsidTr="00B90DF8">
        <w:trPr>
          <w:cantSplit/>
          <w:trHeight w:val="598"/>
        </w:trPr>
        <w:tc>
          <w:tcPr>
            <w:tcW w:w="4219" w:type="pct"/>
            <w:shd w:val="clear" w:color="auto" w:fill="auto"/>
          </w:tcPr>
          <w:p w:rsidR="00322247" w:rsidRPr="00246DE8" w:rsidRDefault="00322247" w:rsidP="00B90DF8">
            <w:pPr>
              <w:rPr>
                <w:rFonts w:asciiTheme="minorHAnsi" w:hAnsiTheme="minorHAnsi" w:cstheme="minorHAnsi"/>
                <w:sz w:val="22"/>
                <w:szCs w:val="22"/>
              </w:rPr>
            </w:pPr>
            <w:r w:rsidRPr="00246DE8">
              <w:rPr>
                <w:rFonts w:asciiTheme="minorHAnsi" w:hAnsiTheme="minorHAnsi" w:cstheme="minorHAnsi"/>
                <w:sz w:val="22"/>
                <w:szCs w:val="22"/>
              </w:rPr>
              <w:t>Wartość jednostkowa netto w zł</w:t>
            </w:r>
          </w:p>
        </w:tc>
        <w:tc>
          <w:tcPr>
            <w:tcW w:w="781" w:type="pct"/>
          </w:tcPr>
          <w:p w:rsidR="00322247" w:rsidRPr="00246DE8" w:rsidRDefault="00322247" w:rsidP="00B90DF8">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r w:rsidR="00322247" w:rsidRPr="00246DE8" w:rsidTr="00B90DF8">
        <w:trPr>
          <w:cantSplit/>
          <w:trHeight w:val="598"/>
        </w:trPr>
        <w:tc>
          <w:tcPr>
            <w:tcW w:w="4219" w:type="pct"/>
            <w:shd w:val="clear" w:color="auto" w:fill="auto"/>
          </w:tcPr>
          <w:p w:rsidR="00322247" w:rsidRPr="00246DE8" w:rsidRDefault="00322247" w:rsidP="00B90DF8">
            <w:pPr>
              <w:rPr>
                <w:rFonts w:asciiTheme="minorHAnsi" w:hAnsiTheme="minorHAnsi" w:cstheme="minorHAnsi"/>
                <w:sz w:val="22"/>
                <w:szCs w:val="22"/>
              </w:rPr>
            </w:pPr>
            <w:r w:rsidRPr="00246DE8">
              <w:rPr>
                <w:rFonts w:asciiTheme="minorHAnsi" w:hAnsiTheme="minorHAnsi" w:cstheme="minorHAnsi"/>
                <w:sz w:val="22"/>
                <w:szCs w:val="22"/>
              </w:rPr>
              <w:t>Wartość jednostkowa brutto w zł</w:t>
            </w:r>
          </w:p>
        </w:tc>
        <w:tc>
          <w:tcPr>
            <w:tcW w:w="781" w:type="pct"/>
          </w:tcPr>
          <w:p w:rsidR="00322247" w:rsidRPr="00246DE8" w:rsidRDefault="00322247" w:rsidP="00B90DF8">
            <w:pPr>
              <w:rPr>
                <w:rFonts w:asciiTheme="minorHAnsi" w:hAnsiTheme="minorHAnsi" w:cstheme="minorHAnsi"/>
                <w:color w:val="FF0000"/>
                <w:sz w:val="22"/>
                <w:szCs w:val="22"/>
              </w:rPr>
            </w:pPr>
            <w:r w:rsidRPr="00246DE8">
              <w:rPr>
                <w:rFonts w:asciiTheme="minorHAnsi" w:eastAsia="Calibri" w:hAnsiTheme="minorHAnsi" w:cstheme="minorHAnsi"/>
                <w:i/>
                <w:iCs/>
                <w:color w:val="FF0000"/>
                <w:sz w:val="18"/>
                <w:szCs w:val="18"/>
                <w:lang w:eastAsia="en-US"/>
              </w:rPr>
              <w:t>Wpisać kwotę jednostkową</w:t>
            </w:r>
          </w:p>
        </w:tc>
      </w:tr>
    </w:tbl>
    <w:p w:rsidR="00322247" w:rsidRPr="00246DE8" w:rsidRDefault="00322247" w:rsidP="00322247">
      <w:pPr>
        <w:spacing w:line="276" w:lineRule="auto"/>
        <w:rPr>
          <w:rFonts w:asciiTheme="minorHAnsi" w:eastAsia="Calibri" w:hAnsiTheme="minorHAnsi" w:cstheme="minorHAnsi"/>
          <w:b/>
          <w:color w:val="000000"/>
          <w:sz w:val="22"/>
          <w:szCs w:val="22"/>
          <w:lang w:eastAsia="en-US"/>
        </w:rPr>
      </w:pPr>
    </w:p>
    <w:p w:rsidR="005222C9" w:rsidRPr="00246DE8" w:rsidRDefault="005222C9" w:rsidP="00322247">
      <w:pPr>
        <w:spacing w:line="276" w:lineRule="auto"/>
        <w:jc w:val="both"/>
        <w:rPr>
          <w:rFonts w:asciiTheme="minorHAnsi" w:eastAsia="Calibri" w:hAnsiTheme="minorHAnsi" w:cstheme="minorHAnsi"/>
          <w:b/>
          <w:bCs/>
          <w:color w:val="000000"/>
          <w:sz w:val="20"/>
          <w:szCs w:val="20"/>
          <w:lang w:eastAsia="en-US"/>
        </w:rPr>
      </w:pPr>
    </w:p>
    <w:p w:rsidR="005222C9" w:rsidRPr="00246DE8" w:rsidRDefault="005222C9" w:rsidP="005222C9">
      <w:pPr>
        <w:jc w:val="both"/>
        <w:rPr>
          <w:rFonts w:asciiTheme="minorHAnsi" w:eastAsia="Calibri" w:hAnsiTheme="minorHAnsi" w:cstheme="minorHAnsi"/>
          <w:b/>
          <w:color w:val="000000"/>
          <w:sz w:val="22"/>
          <w:szCs w:val="20"/>
          <w:lang w:eastAsia="en-US"/>
        </w:rPr>
      </w:pPr>
      <w:r w:rsidRPr="00246DE8">
        <w:rPr>
          <w:rFonts w:asciiTheme="minorHAnsi" w:eastAsia="Calibri" w:hAnsiTheme="minorHAnsi" w:cstheme="minorHAnsi"/>
          <w:b/>
          <w:bCs/>
          <w:color w:val="000000"/>
          <w:sz w:val="22"/>
          <w:szCs w:val="20"/>
          <w:lang w:eastAsia="en-US"/>
        </w:rPr>
        <w:t>Łączna</w:t>
      </w:r>
      <w:r w:rsidRPr="00246DE8">
        <w:rPr>
          <w:rFonts w:asciiTheme="minorHAnsi" w:eastAsia="Calibri" w:hAnsiTheme="minorHAnsi" w:cstheme="minorHAnsi"/>
          <w:b/>
          <w:color w:val="000000"/>
          <w:sz w:val="22"/>
          <w:szCs w:val="20"/>
          <w:lang w:eastAsia="en-US"/>
        </w:rPr>
        <w:t xml:space="preserve"> cena za dostawę: </w:t>
      </w:r>
    </w:p>
    <w:p w:rsidR="00EE75B8" w:rsidRPr="00246DE8" w:rsidRDefault="00EE75B8" w:rsidP="005222C9">
      <w:pPr>
        <w:jc w:val="both"/>
        <w:rPr>
          <w:rFonts w:asciiTheme="minorHAnsi" w:eastAsia="Calibri" w:hAnsiTheme="minorHAnsi" w:cstheme="minorHAnsi"/>
          <w:b/>
          <w:color w:val="000000"/>
          <w:sz w:val="22"/>
          <w:szCs w:val="20"/>
          <w:lang w:eastAsia="en-US"/>
        </w:rPr>
      </w:pPr>
    </w:p>
    <w:p w:rsidR="00771962" w:rsidRPr="00246DE8" w:rsidRDefault="00771962" w:rsidP="00771962">
      <w:pPr>
        <w:spacing w:line="480" w:lineRule="auto"/>
        <w:jc w:val="both"/>
        <w:rPr>
          <w:rFonts w:asciiTheme="minorHAnsi" w:eastAsia="Calibri" w:hAnsiTheme="minorHAnsi" w:cstheme="minorHAnsi"/>
          <w:color w:val="000000"/>
          <w:sz w:val="20"/>
          <w:szCs w:val="20"/>
          <w:lang w:eastAsia="en-US"/>
        </w:rPr>
      </w:pPr>
      <w:r w:rsidRPr="00246DE8">
        <w:rPr>
          <w:rFonts w:asciiTheme="minorHAnsi" w:eastAsia="Calibri" w:hAnsiTheme="minorHAnsi" w:cstheme="minorHAnsi"/>
          <w:color w:val="000000"/>
          <w:sz w:val="20"/>
          <w:szCs w:val="20"/>
          <w:lang w:eastAsia="en-US"/>
        </w:rPr>
        <w:t>A)</w:t>
      </w:r>
      <w:r w:rsidRPr="00246DE8">
        <w:rPr>
          <w:rFonts w:asciiTheme="minorHAnsi" w:eastAsia="Calibri" w:hAnsiTheme="minorHAnsi" w:cstheme="minorHAnsi"/>
          <w:color w:val="000000"/>
          <w:sz w:val="20"/>
          <w:szCs w:val="20"/>
          <w:lang w:eastAsia="en-US"/>
        </w:rPr>
        <w:tab/>
      </w:r>
      <w:r w:rsidR="00F8392C" w:rsidRPr="00246DE8">
        <w:rPr>
          <w:rFonts w:asciiTheme="minorHAnsi" w:eastAsia="Calibri" w:hAnsiTheme="minorHAnsi" w:cstheme="minorHAnsi"/>
          <w:color w:val="000000"/>
          <w:sz w:val="22"/>
          <w:szCs w:val="22"/>
          <w:lang w:eastAsia="en-US"/>
        </w:rPr>
        <w:t xml:space="preserve">Oprogramowania serwera bazy danych </w:t>
      </w:r>
      <w:r w:rsidRPr="00246DE8">
        <w:rPr>
          <w:rFonts w:asciiTheme="minorHAnsi" w:eastAsia="Calibri" w:hAnsiTheme="minorHAnsi" w:cstheme="minorHAnsi"/>
          <w:color w:val="000000"/>
          <w:sz w:val="20"/>
          <w:szCs w:val="20"/>
          <w:lang w:eastAsia="en-US"/>
        </w:rPr>
        <w:t>- 1 sztuka</w:t>
      </w:r>
    </w:p>
    <w:p w:rsidR="005222C9" w:rsidRPr="00246DE8" w:rsidRDefault="005222C9" w:rsidP="00771962">
      <w:pPr>
        <w:spacing w:line="480" w:lineRule="auto"/>
        <w:jc w:val="both"/>
        <w:rPr>
          <w:rFonts w:asciiTheme="minorHAnsi" w:eastAsia="Calibri" w:hAnsiTheme="minorHAnsi" w:cstheme="minorHAnsi"/>
          <w:color w:val="000000"/>
          <w:sz w:val="20"/>
          <w:szCs w:val="20"/>
          <w:lang w:eastAsia="en-US"/>
        </w:rPr>
      </w:pPr>
    </w:p>
    <w:p w:rsidR="005222C9" w:rsidRPr="00246DE8" w:rsidRDefault="005222C9" w:rsidP="005222C9">
      <w:pPr>
        <w:spacing w:line="480" w:lineRule="auto"/>
        <w:jc w:val="center"/>
        <w:rPr>
          <w:rFonts w:asciiTheme="minorHAnsi" w:hAnsiTheme="minorHAnsi" w:cstheme="minorHAnsi"/>
          <w:b/>
          <w:bCs/>
          <w:color w:val="000000"/>
          <w:sz w:val="20"/>
          <w:szCs w:val="20"/>
        </w:rPr>
      </w:pPr>
      <w:r w:rsidRPr="00246DE8">
        <w:rPr>
          <w:rFonts w:asciiTheme="minorHAnsi" w:eastAsia="Calibri" w:hAnsiTheme="minorHAnsi" w:cstheme="minorHAnsi"/>
          <w:color w:val="000000"/>
          <w:sz w:val="20"/>
          <w:szCs w:val="20"/>
          <w:lang w:eastAsia="en-US"/>
        </w:rPr>
        <w:t xml:space="preserve">wynosi………………………..zł netto + podatek Vat = brutto………………..zł za całość zamówienia (słownie brutto…………………………………………………………………………………) </w:t>
      </w:r>
    </w:p>
    <w:p w:rsidR="005222C9" w:rsidRPr="00246DE8" w:rsidRDefault="005222C9" w:rsidP="005222C9">
      <w:pPr>
        <w:rPr>
          <w:rFonts w:asciiTheme="minorHAnsi" w:hAnsiTheme="minorHAnsi" w:cstheme="minorHAnsi"/>
          <w:b/>
          <w:bCs/>
          <w:sz w:val="20"/>
          <w:szCs w:val="20"/>
        </w:rPr>
      </w:pPr>
    </w:p>
    <w:p w:rsidR="005222C9" w:rsidRPr="00246DE8" w:rsidRDefault="005222C9" w:rsidP="005222C9">
      <w:pPr>
        <w:rPr>
          <w:rFonts w:asciiTheme="minorHAnsi" w:hAnsiTheme="minorHAnsi" w:cstheme="minorHAnsi"/>
          <w:b/>
          <w:sz w:val="20"/>
          <w:szCs w:val="20"/>
        </w:rPr>
      </w:pPr>
    </w:p>
    <w:p w:rsidR="005222C9" w:rsidRPr="00246DE8" w:rsidRDefault="005222C9" w:rsidP="005222C9">
      <w:pPr>
        <w:spacing w:line="360" w:lineRule="auto"/>
        <w:rPr>
          <w:rFonts w:asciiTheme="minorHAnsi" w:hAnsiTheme="minorHAnsi" w:cstheme="minorHAnsi"/>
          <w:b/>
          <w:sz w:val="20"/>
          <w:szCs w:val="20"/>
        </w:rPr>
      </w:pPr>
      <w:r w:rsidRPr="00246DE8">
        <w:rPr>
          <w:rFonts w:asciiTheme="minorHAnsi" w:hAnsiTheme="minorHAnsi" w:cstheme="minorHAnsi"/>
          <w:b/>
          <w:sz w:val="20"/>
          <w:szCs w:val="20"/>
        </w:rPr>
        <w:t>Oświadczam, iż:</w:t>
      </w:r>
    </w:p>
    <w:p w:rsidR="005222C9" w:rsidRPr="00246DE8" w:rsidRDefault="005222C9" w:rsidP="000A7A15">
      <w:pPr>
        <w:pStyle w:val="Akapitzlist"/>
        <w:numPr>
          <w:ilvl w:val="0"/>
          <w:numId w:val="4"/>
        </w:numPr>
        <w:ind w:left="709" w:hanging="425"/>
        <w:rPr>
          <w:rFonts w:asciiTheme="minorHAnsi" w:hAnsiTheme="minorHAnsi" w:cstheme="minorHAnsi"/>
          <w:sz w:val="20"/>
          <w:szCs w:val="20"/>
        </w:rPr>
      </w:pPr>
      <w:r w:rsidRPr="00246DE8">
        <w:rPr>
          <w:rFonts w:asciiTheme="minorHAnsi" w:hAnsiTheme="minorHAnsi" w:cstheme="minorHAnsi"/>
          <w:sz w:val="20"/>
          <w:szCs w:val="20"/>
        </w:rPr>
        <w:t>Zaoferowana cena obejmuje wszelkie koszty związane z reali</w:t>
      </w:r>
      <w:r w:rsidR="000A7A15" w:rsidRPr="00246DE8">
        <w:rPr>
          <w:rFonts w:asciiTheme="minorHAnsi" w:hAnsiTheme="minorHAnsi" w:cstheme="minorHAnsi"/>
          <w:sz w:val="20"/>
          <w:szCs w:val="20"/>
        </w:rPr>
        <w:t xml:space="preserve">zacją przedmiotu zamówienia,  </w:t>
      </w:r>
      <w:r w:rsidRPr="00246DE8">
        <w:rPr>
          <w:rFonts w:asciiTheme="minorHAnsi" w:hAnsiTheme="minorHAnsi" w:cstheme="minorHAnsi"/>
          <w:sz w:val="20"/>
          <w:szCs w:val="20"/>
        </w:rPr>
        <w:t>w tym transport</w:t>
      </w:r>
    </w:p>
    <w:p w:rsidR="005222C9" w:rsidRPr="00246DE8" w:rsidRDefault="005222C9" w:rsidP="000A7A15">
      <w:pPr>
        <w:pStyle w:val="Akapitzlist"/>
        <w:numPr>
          <w:ilvl w:val="0"/>
          <w:numId w:val="4"/>
        </w:numPr>
        <w:ind w:left="709" w:hanging="425"/>
        <w:rPr>
          <w:rFonts w:asciiTheme="minorHAnsi" w:hAnsiTheme="minorHAnsi" w:cstheme="minorHAnsi"/>
          <w:sz w:val="20"/>
          <w:szCs w:val="20"/>
        </w:rPr>
      </w:pPr>
      <w:r w:rsidRPr="00246DE8">
        <w:rPr>
          <w:rFonts w:asciiTheme="minorHAnsi" w:hAnsiTheme="minorHAnsi" w:cstheme="minorHAnsi"/>
          <w:sz w:val="20"/>
          <w:szCs w:val="20"/>
        </w:rPr>
        <w:t>Oświadczamy, że oferowany przedmiot zamówienia jest kompletny i będzie gotowy do użytkowania bez żadnych dodatkowych zakupów i inwestycji.</w:t>
      </w:r>
    </w:p>
    <w:p w:rsidR="005222C9" w:rsidRPr="00246DE8" w:rsidRDefault="005222C9" w:rsidP="000A7A15">
      <w:pPr>
        <w:pStyle w:val="Akapitzlist"/>
        <w:numPr>
          <w:ilvl w:val="0"/>
          <w:numId w:val="4"/>
        </w:numPr>
        <w:ind w:left="709" w:hanging="425"/>
        <w:rPr>
          <w:rFonts w:asciiTheme="minorHAnsi" w:hAnsiTheme="minorHAnsi" w:cstheme="minorHAnsi"/>
          <w:sz w:val="20"/>
          <w:szCs w:val="20"/>
        </w:rPr>
      </w:pPr>
      <w:r w:rsidRPr="00246DE8">
        <w:rPr>
          <w:rFonts w:asciiTheme="minorHAnsi" w:hAnsiTheme="minorHAnsi" w:cstheme="minorHAnsi"/>
          <w:sz w:val="20"/>
          <w:szCs w:val="20"/>
        </w:rPr>
        <w:t xml:space="preserve">Przedmiot zamówienia wykonamy/dostarczymy w </w:t>
      </w:r>
      <w:r w:rsidRPr="00246DE8">
        <w:rPr>
          <w:rFonts w:asciiTheme="minorHAnsi" w:hAnsiTheme="minorHAnsi" w:cstheme="minorHAnsi"/>
          <w:color w:val="000000"/>
          <w:sz w:val="20"/>
          <w:szCs w:val="20"/>
        </w:rPr>
        <w:t>terminie do 30 dni kalendarzowych od dnia podpisania umowy</w:t>
      </w:r>
    </w:p>
    <w:p w:rsidR="005222C9" w:rsidRPr="00246DE8" w:rsidRDefault="005222C9" w:rsidP="000A7A15">
      <w:pPr>
        <w:pStyle w:val="Akapitzlist"/>
        <w:numPr>
          <w:ilvl w:val="0"/>
          <w:numId w:val="4"/>
        </w:numPr>
        <w:ind w:left="709" w:hanging="425"/>
        <w:rPr>
          <w:rFonts w:asciiTheme="minorHAnsi" w:hAnsiTheme="minorHAnsi" w:cstheme="minorHAnsi"/>
          <w:sz w:val="20"/>
          <w:szCs w:val="20"/>
        </w:rPr>
      </w:pPr>
      <w:r w:rsidRPr="00246DE8">
        <w:rPr>
          <w:rFonts w:asciiTheme="minorHAnsi" w:hAnsiTheme="minorHAnsi" w:cstheme="minorHAnsi"/>
          <w:sz w:val="20"/>
          <w:szCs w:val="20"/>
        </w:rPr>
        <w:t xml:space="preserve">Uważamy się za związanych niniejszą ofertą  na okres 30 dni </w:t>
      </w:r>
    </w:p>
    <w:p w:rsidR="005222C9" w:rsidRPr="00246DE8" w:rsidRDefault="005222C9" w:rsidP="000A7A15">
      <w:pPr>
        <w:pStyle w:val="Akapitzlist"/>
        <w:numPr>
          <w:ilvl w:val="0"/>
          <w:numId w:val="4"/>
        </w:numPr>
        <w:ind w:left="709" w:hanging="425"/>
        <w:rPr>
          <w:rFonts w:asciiTheme="minorHAnsi" w:hAnsiTheme="minorHAnsi" w:cstheme="minorHAnsi"/>
          <w:sz w:val="20"/>
          <w:szCs w:val="20"/>
        </w:rPr>
      </w:pPr>
      <w:r w:rsidRPr="00246DE8">
        <w:rPr>
          <w:rFonts w:asciiTheme="minorHAnsi" w:hAnsiTheme="minorHAnsi" w:cstheme="minorHAnsi"/>
          <w:sz w:val="20"/>
          <w:szCs w:val="20"/>
        </w:rPr>
        <w:t>Zapoznaliśmy się z postanowieniami zawartymi w zapytaniu ofertowym i zobowiązujemy się, w przypadku wyboru naszej oferty jako najkorzystniejszej, do zrealizowania zamówienia.</w:t>
      </w:r>
    </w:p>
    <w:p w:rsidR="005222C9" w:rsidRPr="00246DE8" w:rsidRDefault="005222C9" w:rsidP="000A7A15">
      <w:pPr>
        <w:pStyle w:val="Akapitzlist"/>
        <w:numPr>
          <w:ilvl w:val="0"/>
          <w:numId w:val="4"/>
        </w:numPr>
        <w:ind w:left="709" w:hanging="425"/>
        <w:rPr>
          <w:rFonts w:asciiTheme="minorHAnsi" w:hAnsiTheme="minorHAnsi" w:cstheme="minorHAnsi"/>
          <w:sz w:val="20"/>
          <w:szCs w:val="20"/>
        </w:rPr>
      </w:pPr>
      <w:r w:rsidRPr="00246DE8">
        <w:rPr>
          <w:rFonts w:asciiTheme="minorHAnsi" w:hAnsiTheme="minorHAnsi" w:cstheme="minorHAnsi"/>
          <w:sz w:val="20"/>
          <w:szCs w:val="20"/>
        </w:rPr>
        <w:t>Zapoznaliśmy się z klauzulą dotyczącą przetwarzania danych osobowych zamieszczoną  w Zapytania ofertowym</w:t>
      </w:r>
    </w:p>
    <w:p w:rsidR="005222C9" w:rsidRPr="00246DE8" w:rsidRDefault="005222C9" w:rsidP="005222C9">
      <w:pPr>
        <w:pStyle w:val="Akapitzlist"/>
        <w:ind w:left="0"/>
        <w:rPr>
          <w:rFonts w:asciiTheme="minorHAnsi" w:hAnsiTheme="minorHAnsi" w:cstheme="minorHAnsi"/>
          <w:sz w:val="20"/>
          <w:szCs w:val="20"/>
        </w:rPr>
      </w:pPr>
    </w:p>
    <w:p w:rsidR="00F8392C" w:rsidRPr="00246DE8" w:rsidRDefault="00F8392C" w:rsidP="005222C9">
      <w:pPr>
        <w:pStyle w:val="Akapitzlist"/>
        <w:ind w:left="0"/>
        <w:rPr>
          <w:rFonts w:asciiTheme="minorHAnsi" w:hAnsiTheme="minorHAnsi" w:cstheme="minorHAnsi"/>
          <w:sz w:val="20"/>
          <w:szCs w:val="20"/>
        </w:rPr>
      </w:pPr>
    </w:p>
    <w:p w:rsidR="00F8392C" w:rsidRPr="00246DE8" w:rsidRDefault="00F8392C" w:rsidP="005222C9">
      <w:pPr>
        <w:pStyle w:val="Akapitzlist"/>
        <w:ind w:left="0"/>
        <w:rPr>
          <w:rFonts w:asciiTheme="minorHAnsi" w:hAnsiTheme="minorHAnsi" w:cstheme="minorHAnsi"/>
          <w:sz w:val="20"/>
          <w:szCs w:val="20"/>
        </w:rPr>
      </w:pPr>
    </w:p>
    <w:p w:rsidR="005222C9" w:rsidRPr="00246DE8" w:rsidRDefault="005222C9" w:rsidP="005222C9">
      <w:pPr>
        <w:rPr>
          <w:rFonts w:asciiTheme="minorHAnsi" w:hAnsiTheme="minorHAnsi" w:cstheme="minorHAnsi"/>
          <w:sz w:val="22"/>
          <w:szCs w:val="22"/>
        </w:rPr>
      </w:pPr>
    </w:p>
    <w:p w:rsidR="005222C9" w:rsidRPr="00246DE8" w:rsidRDefault="005222C9" w:rsidP="005222C9">
      <w:pPr>
        <w:rPr>
          <w:rFonts w:asciiTheme="minorHAnsi" w:hAnsiTheme="minorHAnsi" w:cstheme="minorHAnsi"/>
          <w:sz w:val="22"/>
          <w:szCs w:val="22"/>
        </w:rPr>
      </w:pPr>
    </w:p>
    <w:p w:rsidR="005222C9" w:rsidRPr="00246DE8" w:rsidRDefault="005222C9" w:rsidP="005222C9">
      <w:pPr>
        <w:tabs>
          <w:tab w:val="left" w:pos="192"/>
        </w:tabs>
        <w:jc w:val="both"/>
        <w:rPr>
          <w:rFonts w:asciiTheme="minorHAnsi" w:hAnsiTheme="minorHAnsi" w:cstheme="minorHAnsi"/>
          <w:sz w:val="20"/>
          <w:szCs w:val="22"/>
        </w:rPr>
      </w:pPr>
      <w:r w:rsidRPr="00246DE8">
        <w:rPr>
          <w:rFonts w:asciiTheme="minorHAnsi" w:hAnsiTheme="minorHAnsi" w:cstheme="minorHAnsi"/>
          <w:sz w:val="20"/>
          <w:szCs w:val="22"/>
        </w:rPr>
        <w:t>....................................................</w:t>
      </w:r>
      <w:r w:rsidRPr="00246DE8">
        <w:rPr>
          <w:rFonts w:asciiTheme="minorHAnsi" w:hAnsiTheme="minorHAnsi" w:cstheme="minorHAnsi"/>
          <w:sz w:val="20"/>
          <w:szCs w:val="22"/>
        </w:rPr>
        <w:tab/>
      </w:r>
      <w:r w:rsidRPr="00246DE8">
        <w:rPr>
          <w:rFonts w:asciiTheme="minorHAnsi" w:hAnsiTheme="minorHAnsi" w:cstheme="minorHAnsi"/>
          <w:sz w:val="20"/>
          <w:szCs w:val="22"/>
        </w:rPr>
        <w:tab/>
      </w:r>
      <w:r w:rsidRPr="00246DE8">
        <w:rPr>
          <w:rFonts w:asciiTheme="minorHAnsi" w:hAnsiTheme="minorHAnsi" w:cstheme="minorHAnsi"/>
          <w:sz w:val="20"/>
          <w:szCs w:val="22"/>
        </w:rPr>
        <w:tab/>
        <w:t xml:space="preserve">                   …………………………………………..</w:t>
      </w:r>
    </w:p>
    <w:p w:rsidR="005222C9" w:rsidRPr="00246DE8" w:rsidRDefault="005222C9" w:rsidP="005222C9">
      <w:pPr>
        <w:tabs>
          <w:tab w:val="left" w:pos="192"/>
        </w:tabs>
        <w:ind w:left="6372" w:hanging="6372"/>
        <w:rPr>
          <w:rFonts w:asciiTheme="minorHAnsi" w:hAnsiTheme="minorHAnsi" w:cstheme="minorHAnsi"/>
          <w:sz w:val="20"/>
          <w:szCs w:val="20"/>
        </w:rPr>
      </w:pPr>
      <w:r w:rsidRPr="00246DE8">
        <w:rPr>
          <w:rFonts w:asciiTheme="minorHAnsi" w:hAnsiTheme="minorHAnsi" w:cstheme="minorHAnsi"/>
          <w:sz w:val="20"/>
          <w:szCs w:val="20"/>
        </w:rPr>
        <w:t xml:space="preserve">      /data, miejscowość/                                                                            /podpis i pieczątka imienna</w:t>
      </w:r>
    </w:p>
    <w:p w:rsidR="005222C9" w:rsidRPr="00246DE8" w:rsidRDefault="005222C9" w:rsidP="005222C9">
      <w:pPr>
        <w:pStyle w:val="Akapitzlist"/>
        <w:ind w:left="0"/>
        <w:rPr>
          <w:rFonts w:asciiTheme="minorHAnsi" w:hAnsiTheme="minorHAnsi" w:cstheme="minorHAnsi"/>
          <w:sz w:val="20"/>
          <w:szCs w:val="20"/>
        </w:rPr>
      </w:pPr>
      <w:r w:rsidRPr="00246DE8">
        <w:rPr>
          <w:rFonts w:asciiTheme="minorHAnsi" w:hAnsiTheme="minorHAnsi" w:cstheme="minorHAnsi"/>
          <w:sz w:val="20"/>
          <w:szCs w:val="20"/>
        </w:rPr>
        <w:tab/>
      </w:r>
      <w:r w:rsidRPr="00246DE8">
        <w:rPr>
          <w:rFonts w:asciiTheme="minorHAnsi" w:hAnsiTheme="minorHAnsi" w:cstheme="minorHAnsi"/>
          <w:sz w:val="20"/>
          <w:szCs w:val="20"/>
        </w:rPr>
        <w:tab/>
      </w:r>
      <w:r w:rsidRPr="00246DE8">
        <w:rPr>
          <w:rFonts w:asciiTheme="minorHAnsi" w:hAnsiTheme="minorHAnsi" w:cstheme="minorHAnsi"/>
          <w:sz w:val="20"/>
          <w:szCs w:val="20"/>
        </w:rPr>
        <w:tab/>
      </w:r>
      <w:r w:rsidRPr="00246DE8">
        <w:rPr>
          <w:rFonts w:asciiTheme="minorHAnsi" w:hAnsiTheme="minorHAnsi" w:cstheme="minorHAnsi"/>
          <w:sz w:val="20"/>
          <w:szCs w:val="20"/>
        </w:rPr>
        <w:tab/>
        <w:t xml:space="preserve">                                                  upoważnionego przedstawiciela Wykonawcy/</w:t>
      </w:r>
    </w:p>
    <w:p w:rsidR="005222C9" w:rsidRPr="00246DE8" w:rsidRDefault="005222C9" w:rsidP="005222C9">
      <w:pPr>
        <w:pStyle w:val="Akapitzlist"/>
        <w:ind w:left="0"/>
        <w:rPr>
          <w:rFonts w:asciiTheme="minorHAnsi" w:hAnsiTheme="minorHAnsi" w:cstheme="minorHAnsi"/>
          <w:sz w:val="20"/>
          <w:szCs w:val="20"/>
        </w:rPr>
      </w:pPr>
    </w:p>
    <w:bookmarkEnd w:id="0"/>
    <w:p w:rsidR="00DA49EA" w:rsidRPr="00246DE8" w:rsidRDefault="00DA49EA">
      <w:pPr>
        <w:rPr>
          <w:rFonts w:asciiTheme="minorHAnsi" w:hAnsiTheme="minorHAnsi" w:cstheme="minorHAnsi"/>
        </w:rPr>
      </w:pPr>
    </w:p>
    <w:sectPr w:rsidR="00DA49EA" w:rsidRPr="00246D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16" w:rsidRDefault="00722E16" w:rsidP="005222C9">
      <w:r>
        <w:separator/>
      </w:r>
    </w:p>
  </w:endnote>
  <w:endnote w:type="continuationSeparator" w:id="0">
    <w:p w:rsidR="00722E16" w:rsidRDefault="00722E16" w:rsidP="0052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16" w:rsidRDefault="00722E16" w:rsidP="005222C9">
      <w:r>
        <w:separator/>
      </w:r>
    </w:p>
  </w:footnote>
  <w:footnote w:type="continuationSeparator" w:id="0">
    <w:p w:rsidR="00722E16" w:rsidRDefault="00722E16" w:rsidP="0052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EB" w:rsidRDefault="004A3CEB" w:rsidP="009557BF">
    <w:pPr>
      <w:pStyle w:val="Nagwek"/>
      <w:jc w:val="center"/>
      <w:rPr>
        <w:rFonts w:asciiTheme="minorHAnsi" w:hAnsiTheme="minorHAnsi" w:cstheme="minorHAnsi"/>
        <w:b/>
        <w:sz w:val="22"/>
        <w:szCs w:val="22"/>
      </w:rPr>
    </w:pPr>
    <w:r w:rsidRPr="00742FAB">
      <w:rPr>
        <w:rFonts w:asciiTheme="minorHAnsi" w:hAnsiTheme="minorHAnsi" w:cstheme="minorHAnsi"/>
        <w:b/>
        <w:sz w:val="22"/>
        <w:szCs w:val="22"/>
      </w:rPr>
      <w:t>Sfinansowano w ramach reakcji Unii na pandemię COVID-19</w:t>
    </w:r>
  </w:p>
  <w:p w:rsidR="004A3CEB" w:rsidRPr="002810D4" w:rsidRDefault="004A3CEB" w:rsidP="009557BF">
    <w:pPr>
      <w:pStyle w:val="Nagwek"/>
      <w:jc w:val="center"/>
      <w:rPr>
        <w:rFonts w:ascii="Arial" w:hAnsi="Arial" w:cs="Arial"/>
        <w:sz w:val="20"/>
        <w:szCs w:val="20"/>
      </w:rPr>
    </w:pPr>
    <w:r w:rsidRPr="00742FAB">
      <w:rPr>
        <w:rFonts w:asciiTheme="minorHAnsi" w:hAnsiTheme="minorHAnsi" w:cstheme="minorHAnsi"/>
        <w:b/>
        <w:noProof/>
        <w:sz w:val="22"/>
        <w:szCs w:val="22"/>
      </w:rPr>
      <w:drawing>
        <wp:anchor distT="0" distB="0" distL="114300" distR="114300" simplePos="0" relativeHeight="251659264" behindDoc="0" locked="0" layoutInCell="1" allowOverlap="0" wp14:anchorId="5F25FC23" wp14:editId="4F46AC6C">
          <wp:simplePos x="0" y="0"/>
          <wp:positionH relativeFrom="page">
            <wp:posOffset>899795</wp:posOffset>
          </wp:positionH>
          <wp:positionV relativeFrom="page">
            <wp:posOffset>619125</wp:posOffset>
          </wp:positionV>
          <wp:extent cx="5760720" cy="652272"/>
          <wp:effectExtent l="0" t="0" r="0" b="0"/>
          <wp:wrapSquare wrapText="bothSides"/>
          <wp:docPr id="16"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p w:rsidR="004A3CEB" w:rsidRDefault="004A3C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5A7"/>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04B7AD4"/>
    <w:multiLevelType w:val="hybridMultilevel"/>
    <w:tmpl w:val="4BF66E64"/>
    <w:lvl w:ilvl="0" w:tplc="04150017">
      <w:start w:val="1"/>
      <w:numFmt w:val="lowerLetter"/>
      <w:pStyle w:val="Styl2"/>
      <w:lvlText w:val="%1)"/>
      <w:lvlJc w:val="left"/>
      <w:pPr>
        <w:ind w:left="1068" w:hanging="360"/>
      </w:pPr>
    </w:lvl>
    <w:lvl w:ilvl="1" w:tplc="E1CE4668">
      <w:start w:val="1"/>
      <w:numFmt w:val="decimal"/>
      <w:lvlText w:val="%2."/>
      <w:lvlJc w:val="left"/>
      <w:pPr>
        <w:ind w:left="1788" w:hanging="360"/>
      </w:pPr>
      <w:rPr>
        <w:rFonts w:hint="default"/>
      </w:rPr>
    </w:lvl>
    <w:lvl w:ilvl="2" w:tplc="5B12175A">
      <w:start w:val="1"/>
      <w:numFmt w:val="upperRoman"/>
      <w:lvlText w:val="%3."/>
      <w:lvlJc w:val="left"/>
      <w:pPr>
        <w:ind w:left="3048" w:hanging="720"/>
      </w:pPr>
      <w:rPr>
        <w:rFonts w:hint="default"/>
      </w:rPr>
    </w:lvl>
    <w:lvl w:ilvl="3" w:tplc="8E921814">
      <w:start w:val="1"/>
      <w:numFmt w:val="decimal"/>
      <w:lvlText w:val="%4)"/>
      <w:lvlJc w:val="left"/>
      <w:pPr>
        <w:ind w:left="3228" w:hanging="360"/>
      </w:pPr>
      <w:rPr>
        <w:rFonts w:hint="default"/>
      </w:rPr>
    </w:lvl>
    <w:lvl w:ilvl="4" w:tplc="62F83A88">
      <w:start w:val="1"/>
      <w:numFmt w:val="lowerRoman"/>
      <w:lvlText w:val="%5."/>
      <w:lvlJc w:val="left"/>
      <w:pPr>
        <w:ind w:left="4308" w:hanging="720"/>
      </w:pPr>
      <w:rPr>
        <w:rFonts w:hint="default"/>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08F2549"/>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15F5A25"/>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3132266"/>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37A136D"/>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3C83B56"/>
    <w:multiLevelType w:val="singleLevel"/>
    <w:tmpl w:val="0415000F"/>
    <w:lvl w:ilvl="0">
      <w:start w:val="1"/>
      <w:numFmt w:val="decimal"/>
      <w:lvlText w:val="%1."/>
      <w:lvlJc w:val="left"/>
      <w:pPr>
        <w:ind w:left="720" w:hanging="360"/>
      </w:pPr>
    </w:lvl>
  </w:abstractNum>
  <w:abstractNum w:abstractNumId="7" w15:restartNumberingAfterBreak="0">
    <w:nsid w:val="041434BB"/>
    <w:multiLevelType w:val="singleLevel"/>
    <w:tmpl w:val="0415000F"/>
    <w:lvl w:ilvl="0">
      <w:start w:val="1"/>
      <w:numFmt w:val="decimal"/>
      <w:lvlText w:val="%1."/>
      <w:lvlJc w:val="left"/>
      <w:pPr>
        <w:ind w:left="720" w:hanging="360"/>
      </w:pPr>
    </w:lvl>
  </w:abstractNum>
  <w:abstractNum w:abstractNumId="8" w15:restartNumberingAfterBreak="0">
    <w:nsid w:val="05E00AEE"/>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5E97027"/>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7B427A6"/>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A4C3AC4"/>
    <w:multiLevelType w:val="singleLevel"/>
    <w:tmpl w:val="0415000F"/>
    <w:lvl w:ilvl="0">
      <w:start w:val="1"/>
      <w:numFmt w:val="decimal"/>
      <w:lvlText w:val="%1."/>
      <w:lvlJc w:val="left"/>
      <w:pPr>
        <w:ind w:left="720" w:hanging="360"/>
      </w:pPr>
    </w:lvl>
  </w:abstractNum>
  <w:abstractNum w:abstractNumId="12" w15:restartNumberingAfterBreak="0">
    <w:nsid w:val="0B962083"/>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C0A1A27"/>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0F597F2D"/>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10041B81"/>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22B2A00"/>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2FA2564"/>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16531997"/>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BE3947"/>
    <w:multiLevelType w:val="singleLevel"/>
    <w:tmpl w:val="0415000F"/>
    <w:lvl w:ilvl="0">
      <w:start w:val="1"/>
      <w:numFmt w:val="decimal"/>
      <w:lvlText w:val="%1."/>
      <w:lvlJc w:val="left"/>
      <w:pPr>
        <w:ind w:left="720" w:hanging="360"/>
      </w:pPr>
    </w:lvl>
  </w:abstractNum>
  <w:abstractNum w:abstractNumId="21" w15:restartNumberingAfterBreak="0">
    <w:nsid w:val="17E97C0F"/>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19661F67"/>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1A596D12"/>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1A99142F"/>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1CB047AA"/>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1DA91ABB"/>
    <w:multiLevelType w:val="hybridMultilevel"/>
    <w:tmpl w:val="D7A08FB8"/>
    <w:lvl w:ilvl="0" w:tplc="03308500">
      <w:start w:val="1"/>
      <w:numFmt w:val="upperLetter"/>
      <w:lvlText w:val="%1)"/>
      <w:lvlJc w:val="left"/>
      <w:pPr>
        <w:ind w:left="739" w:hanging="360"/>
      </w:pPr>
      <w:rPr>
        <w:rFonts w:ascii="Arial" w:eastAsia="Calibri" w:hAnsi="Arial" w:cs="Arial"/>
        <w:b w:val="0"/>
        <w:color w:val="000000"/>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27" w15:restartNumberingAfterBreak="0">
    <w:nsid w:val="1FCE56F2"/>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20D376F3"/>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22D4606F"/>
    <w:multiLevelType w:val="singleLevel"/>
    <w:tmpl w:val="0415000F"/>
    <w:lvl w:ilvl="0">
      <w:start w:val="1"/>
      <w:numFmt w:val="decimal"/>
      <w:lvlText w:val="%1."/>
      <w:lvlJc w:val="left"/>
      <w:pPr>
        <w:ind w:left="720" w:hanging="360"/>
      </w:pPr>
    </w:lvl>
  </w:abstractNum>
  <w:abstractNum w:abstractNumId="30" w15:restartNumberingAfterBreak="0">
    <w:nsid w:val="236B7BB2"/>
    <w:multiLevelType w:val="singleLevel"/>
    <w:tmpl w:val="0415000F"/>
    <w:lvl w:ilvl="0">
      <w:start w:val="1"/>
      <w:numFmt w:val="decimal"/>
      <w:lvlText w:val="%1."/>
      <w:lvlJc w:val="left"/>
      <w:pPr>
        <w:ind w:left="720" w:hanging="360"/>
      </w:pPr>
    </w:lvl>
  </w:abstractNum>
  <w:abstractNum w:abstractNumId="31" w15:restartNumberingAfterBreak="0">
    <w:nsid w:val="243835AA"/>
    <w:multiLevelType w:val="hybridMultilevel"/>
    <w:tmpl w:val="1D12B3D6"/>
    <w:lvl w:ilvl="0" w:tplc="51F4938E">
      <w:start w:val="1"/>
      <w:numFmt w:val="decimal"/>
      <w:lvlText w:val="%1."/>
      <w:lvlJc w:val="left"/>
      <w:pPr>
        <w:ind w:left="989" w:hanging="70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6216E1B"/>
    <w:multiLevelType w:val="singleLevel"/>
    <w:tmpl w:val="0415000F"/>
    <w:lvl w:ilvl="0">
      <w:start w:val="1"/>
      <w:numFmt w:val="decimal"/>
      <w:lvlText w:val="%1."/>
      <w:lvlJc w:val="left"/>
      <w:pPr>
        <w:ind w:left="720" w:hanging="360"/>
      </w:pPr>
    </w:lvl>
  </w:abstractNum>
  <w:abstractNum w:abstractNumId="33" w15:restartNumberingAfterBreak="0">
    <w:nsid w:val="271B6B26"/>
    <w:multiLevelType w:val="singleLevel"/>
    <w:tmpl w:val="0415000F"/>
    <w:lvl w:ilvl="0">
      <w:start w:val="1"/>
      <w:numFmt w:val="decimal"/>
      <w:lvlText w:val="%1."/>
      <w:lvlJc w:val="left"/>
      <w:pPr>
        <w:ind w:left="720" w:hanging="360"/>
      </w:pPr>
    </w:lvl>
  </w:abstractNum>
  <w:abstractNum w:abstractNumId="34" w15:restartNumberingAfterBreak="0">
    <w:nsid w:val="28853B23"/>
    <w:multiLevelType w:val="singleLevel"/>
    <w:tmpl w:val="0415000F"/>
    <w:lvl w:ilvl="0">
      <w:start w:val="1"/>
      <w:numFmt w:val="decimal"/>
      <w:lvlText w:val="%1."/>
      <w:lvlJc w:val="left"/>
      <w:pPr>
        <w:ind w:left="720" w:hanging="360"/>
      </w:pPr>
    </w:lvl>
  </w:abstractNum>
  <w:abstractNum w:abstractNumId="35" w15:restartNumberingAfterBreak="0">
    <w:nsid w:val="2B836BAE"/>
    <w:multiLevelType w:val="hybridMultilevel"/>
    <w:tmpl w:val="7662E8E0"/>
    <w:lvl w:ilvl="0" w:tplc="0415000F">
      <w:start w:val="1"/>
      <w:numFmt w:val="decimal"/>
      <w:pStyle w:val="Listanumerowa"/>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6" w15:restartNumberingAfterBreak="0">
    <w:nsid w:val="2C531C12"/>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2DD04032"/>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2EFF30D3"/>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30B6793F"/>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30C11F14"/>
    <w:multiLevelType w:val="singleLevel"/>
    <w:tmpl w:val="0415000F"/>
    <w:lvl w:ilvl="0">
      <w:start w:val="1"/>
      <w:numFmt w:val="decimal"/>
      <w:lvlText w:val="%1."/>
      <w:lvlJc w:val="left"/>
      <w:pPr>
        <w:ind w:left="720" w:hanging="360"/>
      </w:pPr>
    </w:lvl>
  </w:abstractNum>
  <w:abstractNum w:abstractNumId="41" w15:restartNumberingAfterBreak="0">
    <w:nsid w:val="33197622"/>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33F04316"/>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353166E3"/>
    <w:multiLevelType w:val="singleLevel"/>
    <w:tmpl w:val="0415000F"/>
    <w:lvl w:ilvl="0">
      <w:start w:val="1"/>
      <w:numFmt w:val="decimal"/>
      <w:lvlText w:val="%1."/>
      <w:lvlJc w:val="left"/>
      <w:pPr>
        <w:ind w:left="720" w:hanging="360"/>
      </w:pPr>
    </w:lvl>
  </w:abstractNum>
  <w:abstractNum w:abstractNumId="44" w15:restartNumberingAfterBreak="0">
    <w:nsid w:val="35CB5EFB"/>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35E13EB1"/>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35E95C34"/>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37393EBE"/>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39CE4187"/>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3A7D7B81"/>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3AFF777A"/>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3B39390A"/>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3BCE14E7"/>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3DF81AC0"/>
    <w:multiLevelType w:val="singleLevel"/>
    <w:tmpl w:val="0415000F"/>
    <w:lvl w:ilvl="0">
      <w:start w:val="1"/>
      <w:numFmt w:val="decimal"/>
      <w:lvlText w:val="%1."/>
      <w:lvlJc w:val="left"/>
      <w:pPr>
        <w:ind w:left="720" w:hanging="360"/>
      </w:pPr>
    </w:lvl>
  </w:abstractNum>
  <w:abstractNum w:abstractNumId="54" w15:restartNumberingAfterBreak="0">
    <w:nsid w:val="3EF16CBA"/>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40E71535"/>
    <w:multiLevelType w:val="hybridMultilevel"/>
    <w:tmpl w:val="75AE1006"/>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364A2B"/>
    <w:multiLevelType w:val="singleLevel"/>
    <w:tmpl w:val="0415000F"/>
    <w:lvl w:ilvl="0">
      <w:start w:val="1"/>
      <w:numFmt w:val="decimal"/>
      <w:lvlText w:val="%1."/>
      <w:lvlJc w:val="left"/>
      <w:pPr>
        <w:ind w:left="720" w:hanging="360"/>
      </w:pPr>
    </w:lvl>
  </w:abstractNum>
  <w:abstractNum w:abstractNumId="57" w15:restartNumberingAfterBreak="0">
    <w:nsid w:val="423D6E09"/>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458C3CAC"/>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463073BA"/>
    <w:multiLevelType w:val="singleLevel"/>
    <w:tmpl w:val="0415000F"/>
    <w:lvl w:ilvl="0">
      <w:start w:val="1"/>
      <w:numFmt w:val="decimal"/>
      <w:lvlText w:val="%1."/>
      <w:lvlJc w:val="left"/>
      <w:pPr>
        <w:ind w:left="720" w:hanging="360"/>
      </w:pPr>
    </w:lvl>
  </w:abstractNum>
  <w:abstractNum w:abstractNumId="60" w15:restartNumberingAfterBreak="0">
    <w:nsid w:val="47AF4DF3"/>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47FA7CB1"/>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481A5353"/>
    <w:multiLevelType w:val="singleLevel"/>
    <w:tmpl w:val="0415000F"/>
    <w:lvl w:ilvl="0">
      <w:start w:val="1"/>
      <w:numFmt w:val="decimal"/>
      <w:lvlText w:val="%1."/>
      <w:lvlJc w:val="left"/>
      <w:pPr>
        <w:ind w:left="720" w:hanging="360"/>
      </w:pPr>
    </w:lvl>
  </w:abstractNum>
  <w:abstractNum w:abstractNumId="63" w15:restartNumberingAfterBreak="0">
    <w:nsid w:val="482615A5"/>
    <w:multiLevelType w:val="singleLevel"/>
    <w:tmpl w:val="04150001"/>
    <w:lvl w:ilvl="0">
      <w:start w:val="1"/>
      <w:numFmt w:val="bullet"/>
      <w:lvlText w:val=""/>
      <w:lvlJc w:val="left"/>
      <w:pPr>
        <w:ind w:left="720" w:hanging="360"/>
      </w:pPr>
      <w:rPr>
        <w:rFonts w:ascii="Symbol" w:hAnsi="Symbol" w:hint="default"/>
      </w:rPr>
    </w:lvl>
  </w:abstractNum>
  <w:abstractNum w:abstractNumId="64" w15:restartNumberingAfterBreak="0">
    <w:nsid w:val="48C876A1"/>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49E801EE"/>
    <w:multiLevelType w:val="singleLevel"/>
    <w:tmpl w:val="04150001"/>
    <w:lvl w:ilvl="0">
      <w:start w:val="1"/>
      <w:numFmt w:val="bullet"/>
      <w:lvlText w:val=""/>
      <w:lvlJc w:val="left"/>
      <w:pPr>
        <w:ind w:left="720" w:hanging="360"/>
      </w:pPr>
      <w:rPr>
        <w:rFonts w:ascii="Symbol" w:hAnsi="Symbol" w:hint="default"/>
      </w:rPr>
    </w:lvl>
  </w:abstractNum>
  <w:abstractNum w:abstractNumId="66"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0C97538"/>
    <w:multiLevelType w:val="singleLevel"/>
    <w:tmpl w:val="0415000F"/>
    <w:lvl w:ilvl="0">
      <w:start w:val="1"/>
      <w:numFmt w:val="decimal"/>
      <w:lvlText w:val="%1."/>
      <w:lvlJc w:val="left"/>
      <w:pPr>
        <w:ind w:left="720" w:hanging="360"/>
      </w:pPr>
    </w:lvl>
  </w:abstractNum>
  <w:abstractNum w:abstractNumId="68" w15:restartNumberingAfterBreak="0">
    <w:nsid w:val="50E51C02"/>
    <w:multiLevelType w:val="singleLevel"/>
    <w:tmpl w:val="0415000F"/>
    <w:lvl w:ilvl="0">
      <w:start w:val="1"/>
      <w:numFmt w:val="decimal"/>
      <w:lvlText w:val="%1."/>
      <w:lvlJc w:val="left"/>
      <w:pPr>
        <w:ind w:left="720" w:hanging="360"/>
      </w:pPr>
    </w:lvl>
  </w:abstractNum>
  <w:abstractNum w:abstractNumId="69" w15:restartNumberingAfterBreak="0">
    <w:nsid w:val="515277D0"/>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518F1516"/>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53D2656E"/>
    <w:multiLevelType w:val="singleLevel"/>
    <w:tmpl w:val="04150001"/>
    <w:lvl w:ilvl="0">
      <w:start w:val="1"/>
      <w:numFmt w:val="bullet"/>
      <w:lvlText w:val=""/>
      <w:lvlJc w:val="left"/>
      <w:pPr>
        <w:ind w:left="720" w:hanging="360"/>
      </w:pPr>
      <w:rPr>
        <w:rFonts w:ascii="Symbol" w:hAnsi="Symbol" w:hint="default"/>
      </w:rPr>
    </w:lvl>
  </w:abstractNum>
  <w:abstractNum w:abstractNumId="72" w15:restartNumberingAfterBreak="0">
    <w:nsid w:val="53FA6C88"/>
    <w:multiLevelType w:val="singleLevel"/>
    <w:tmpl w:val="0415000F"/>
    <w:lvl w:ilvl="0">
      <w:start w:val="1"/>
      <w:numFmt w:val="decimal"/>
      <w:lvlText w:val="%1."/>
      <w:lvlJc w:val="left"/>
      <w:pPr>
        <w:ind w:left="720" w:hanging="360"/>
      </w:pPr>
    </w:lvl>
  </w:abstractNum>
  <w:abstractNum w:abstractNumId="73" w15:restartNumberingAfterBreak="0">
    <w:nsid w:val="55137323"/>
    <w:multiLevelType w:val="singleLevel"/>
    <w:tmpl w:val="0415000F"/>
    <w:lvl w:ilvl="0">
      <w:start w:val="1"/>
      <w:numFmt w:val="decimal"/>
      <w:lvlText w:val="%1."/>
      <w:lvlJc w:val="left"/>
      <w:pPr>
        <w:ind w:left="720" w:hanging="360"/>
      </w:pPr>
    </w:lvl>
  </w:abstractNum>
  <w:abstractNum w:abstractNumId="74" w15:restartNumberingAfterBreak="0">
    <w:nsid w:val="580E49AD"/>
    <w:multiLevelType w:val="singleLevel"/>
    <w:tmpl w:val="04150001"/>
    <w:lvl w:ilvl="0">
      <w:start w:val="1"/>
      <w:numFmt w:val="bullet"/>
      <w:lvlText w:val=""/>
      <w:lvlJc w:val="left"/>
      <w:pPr>
        <w:ind w:left="720" w:hanging="360"/>
      </w:pPr>
      <w:rPr>
        <w:rFonts w:ascii="Symbol" w:hAnsi="Symbol" w:hint="default"/>
      </w:rPr>
    </w:lvl>
  </w:abstractNum>
  <w:abstractNum w:abstractNumId="75" w15:restartNumberingAfterBreak="0">
    <w:nsid w:val="59BE22F5"/>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5A72052F"/>
    <w:multiLevelType w:val="hybridMultilevel"/>
    <w:tmpl w:val="57A6EFA6"/>
    <w:lvl w:ilvl="0" w:tplc="5FE66F60">
      <w:start w:val="512"/>
      <w:numFmt w:val="bullet"/>
      <w:lvlText w:val="-"/>
      <w:lvlJc w:val="left"/>
      <w:pPr>
        <w:tabs>
          <w:tab w:val="num" w:pos="360"/>
        </w:tabs>
        <w:ind w:left="360" w:hanging="360"/>
      </w:pPr>
      <w:rPr>
        <w:rFonts w:ascii="Tahoma" w:eastAsia="Times New Roman" w:hAnsi="Tahoma" w:cs="Tahoma" w:hint="default"/>
        <w:lang w:val="en-U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B6C7819"/>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5BDC51B1"/>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5D804AA9"/>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5DE26BE1"/>
    <w:multiLevelType w:val="singleLevel"/>
    <w:tmpl w:val="0415000F"/>
    <w:lvl w:ilvl="0">
      <w:start w:val="1"/>
      <w:numFmt w:val="decimal"/>
      <w:lvlText w:val="%1."/>
      <w:lvlJc w:val="left"/>
      <w:pPr>
        <w:ind w:left="720" w:hanging="360"/>
      </w:pPr>
    </w:lvl>
  </w:abstractNum>
  <w:abstractNum w:abstractNumId="81" w15:restartNumberingAfterBreak="0">
    <w:nsid w:val="5EA4158C"/>
    <w:multiLevelType w:val="singleLevel"/>
    <w:tmpl w:val="04150001"/>
    <w:lvl w:ilvl="0">
      <w:start w:val="1"/>
      <w:numFmt w:val="bullet"/>
      <w:lvlText w:val=""/>
      <w:lvlJc w:val="left"/>
      <w:pPr>
        <w:ind w:left="720" w:hanging="360"/>
      </w:pPr>
      <w:rPr>
        <w:rFonts w:ascii="Symbol" w:hAnsi="Symbol" w:hint="default"/>
      </w:rPr>
    </w:lvl>
  </w:abstractNum>
  <w:abstractNum w:abstractNumId="82" w15:restartNumberingAfterBreak="0">
    <w:nsid w:val="60F158C6"/>
    <w:multiLevelType w:val="singleLevel"/>
    <w:tmpl w:val="04150001"/>
    <w:lvl w:ilvl="0">
      <w:start w:val="1"/>
      <w:numFmt w:val="bullet"/>
      <w:lvlText w:val=""/>
      <w:lvlJc w:val="left"/>
      <w:pPr>
        <w:ind w:left="720" w:hanging="360"/>
      </w:pPr>
      <w:rPr>
        <w:rFonts w:ascii="Symbol" w:hAnsi="Symbol" w:hint="default"/>
      </w:rPr>
    </w:lvl>
  </w:abstractNum>
  <w:abstractNum w:abstractNumId="83" w15:restartNumberingAfterBreak="0">
    <w:nsid w:val="64DF1598"/>
    <w:multiLevelType w:val="singleLevel"/>
    <w:tmpl w:val="04150001"/>
    <w:lvl w:ilvl="0">
      <w:start w:val="1"/>
      <w:numFmt w:val="bullet"/>
      <w:lvlText w:val=""/>
      <w:lvlJc w:val="left"/>
      <w:pPr>
        <w:ind w:left="720" w:hanging="360"/>
      </w:pPr>
      <w:rPr>
        <w:rFonts w:ascii="Symbol" w:hAnsi="Symbol" w:hint="default"/>
      </w:rPr>
    </w:lvl>
  </w:abstractNum>
  <w:abstractNum w:abstractNumId="84" w15:restartNumberingAfterBreak="0">
    <w:nsid w:val="6661614C"/>
    <w:multiLevelType w:val="singleLevel"/>
    <w:tmpl w:val="04150001"/>
    <w:lvl w:ilvl="0">
      <w:start w:val="1"/>
      <w:numFmt w:val="bullet"/>
      <w:lvlText w:val=""/>
      <w:lvlJc w:val="left"/>
      <w:pPr>
        <w:ind w:left="720" w:hanging="360"/>
      </w:pPr>
      <w:rPr>
        <w:rFonts w:ascii="Symbol" w:hAnsi="Symbol" w:hint="default"/>
      </w:rPr>
    </w:lvl>
  </w:abstractNum>
  <w:abstractNum w:abstractNumId="85" w15:restartNumberingAfterBreak="0">
    <w:nsid w:val="66E10F31"/>
    <w:multiLevelType w:val="singleLevel"/>
    <w:tmpl w:val="04150001"/>
    <w:lvl w:ilvl="0">
      <w:start w:val="1"/>
      <w:numFmt w:val="bullet"/>
      <w:lvlText w:val=""/>
      <w:lvlJc w:val="left"/>
      <w:pPr>
        <w:ind w:left="720" w:hanging="360"/>
      </w:pPr>
      <w:rPr>
        <w:rFonts w:ascii="Symbol" w:hAnsi="Symbol" w:hint="default"/>
      </w:rPr>
    </w:lvl>
  </w:abstractNum>
  <w:abstractNum w:abstractNumId="86" w15:restartNumberingAfterBreak="0">
    <w:nsid w:val="68316E98"/>
    <w:multiLevelType w:val="singleLevel"/>
    <w:tmpl w:val="04150001"/>
    <w:lvl w:ilvl="0">
      <w:start w:val="1"/>
      <w:numFmt w:val="bullet"/>
      <w:lvlText w:val=""/>
      <w:lvlJc w:val="left"/>
      <w:pPr>
        <w:ind w:left="720" w:hanging="360"/>
      </w:pPr>
      <w:rPr>
        <w:rFonts w:ascii="Symbol" w:hAnsi="Symbol" w:hint="default"/>
      </w:rPr>
    </w:lvl>
  </w:abstractNum>
  <w:abstractNum w:abstractNumId="87" w15:restartNumberingAfterBreak="0">
    <w:nsid w:val="6849117B"/>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691C376E"/>
    <w:multiLevelType w:val="singleLevel"/>
    <w:tmpl w:val="04150001"/>
    <w:lvl w:ilvl="0">
      <w:start w:val="1"/>
      <w:numFmt w:val="bullet"/>
      <w:lvlText w:val=""/>
      <w:lvlJc w:val="left"/>
      <w:pPr>
        <w:ind w:left="720" w:hanging="360"/>
      </w:pPr>
      <w:rPr>
        <w:rFonts w:ascii="Symbol" w:hAnsi="Symbol" w:hint="default"/>
      </w:rPr>
    </w:lvl>
  </w:abstractNum>
  <w:abstractNum w:abstractNumId="89" w15:restartNumberingAfterBreak="0">
    <w:nsid w:val="69275D5E"/>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69DC5883"/>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6CAA77A6"/>
    <w:multiLevelType w:val="singleLevel"/>
    <w:tmpl w:val="04150001"/>
    <w:lvl w:ilvl="0">
      <w:start w:val="1"/>
      <w:numFmt w:val="bullet"/>
      <w:lvlText w:val=""/>
      <w:lvlJc w:val="left"/>
      <w:pPr>
        <w:ind w:left="720" w:hanging="360"/>
      </w:pPr>
      <w:rPr>
        <w:rFonts w:ascii="Symbol" w:hAnsi="Symbol" w:hint="default"/>
      </w:rPr>
    </w:lvl>
  </w:abstractNum>
  <w:abstractNum w:abstractNumId="92" w15:restartNumberingAfterBreak="0">
    <w:nsid w:val="6DB75701"/>
    <w:multiLevelType w:val="singleLevel"/>
    <w:tmpl w:val="04150001"/>
    <w:lvl w:ilvl="0">
      <w:start w:val="1"/>
      <w:numFmt w:val="bullet"/>
      <w:lvlText w:val=""/>
      <w:lvlJc w:val="left"/>
      <w:pPr>
        <w:ind w:left="720" w:hanging="360"/>
      </w:pPr>
      <w:rPr>
        <w:rFonts w:ascii="Symbol" w:hAnsi="Symbol" w:hint="default"/>
      </w:rPr>
    </w:lvl>
  </w:abstractNum>
  <w:abstractNum w:abstractNumId="93" w15:restartNumberingAfterBreak="0">
    <w:nsid w:val="72090E93"/>
    <w:multiLevelType w:val="singleLevel"/>
    <w:tmpl w:val="04150001"/>
    <w:lvl w:ilvl="0">
      <w:start w:val="1"/>
      <w:numFmt w:val="bullet"/>
      <w:lvlText w:val=""/>
      <w:lvlJc w:val="left"/>
      <w:pPr>
        <w:ind w:left="720" w:hanging="360"/>
      </w:pPr>
      <w:rPr>
        <w:rFonts w:ascii="Symbol" w:hAnsi="Symbol" w:hint="default"/>
      </w:rPr>
    </w:lvl>
  </w:abstractNum>
  <w:abstractNum w:abstractNumId="94" w15:restartNumberingAfterBreak="0">
    <w:nsid w:val="75A74E81"/>
    <w:multiLevelType w:val="singleLevel"/>
    <w:tmpl w:val="04150001"/>
    <w:lvl w:ilvl="0">
      <w:start w:val="1"/>
      <w:numFmt w:val="bullet"/>
      <w:lvlText w:val=""/>
      <w:lvlJc w:val="left"/>
      <w:pPr>
        <w:ind w:left="720" w:hanging="360"/>
      </w:pPr>
      <w:rPr>
        <w:rFonts w:ascii="Symbol" w:hAnsi="Symbol" w:hint="default"/>
      </w:rPr>
    </w:lvl>
  </w:abstractNum>
  <w:abstractNum w:abstractNumId="95" w15:restartNumberingAfterBreak="0">
    <w:nsid w:val="75E75DD0"/>
    <w:multiLevelType w:val="singleLevel"/>
    <w:tmpl w:val="04150001"/>
    <w:lvl w:ilvl="0">
      <w:start w:val="1"/>
      <w:numFmt w:val="bullet"/>
      <w:lvlText w:val=""/>
      <w:lvlJc w:val="left"/>
      <w:pPr>
        <w:ind w:left="720" w:hanging="360"/>
      </w:pPr>
      <w:rPr>
        <w:rFonts w:ascii="Symbol" w:hAnsi="Symbol" w:hint="default"/>
      </w:rPr>
    </w:lvl>
  </w:abstractNum>
  <w:abstractNum w:abstractNumId="96" w15:restartNumberingAfterBreak="0">
    <w:nsid w:val="770C62CB"/>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7971358F"/>
    <w:multiLevelType w:val="singleLevel"/>
    <w:tmpl w:val="04150001"/>
    <w:lvl w:ilvl="0">
      <w:start w:val="1"/>
      <w:numFmt w:val="bullet"/>
      <w:lvlText w:val=""/>
      <w:lvlJc w:val="left"/>
      <w:pPr>
        <w:ind w:left="720" w:hanging="360"/>
      </w:pPr>
      <w:rPr>
        <w:rFonts w:ascii="Symbol" w:hAnsi="Symbol" w:hint="default"/>
      </w:rPr>
    </w:lvl>
  </w:abstractNum>
  <w:abstractNum w:abstractNumId="98" w15:restartNumberingAfterBreak="0">
    <w:nsid w:val="7C341CC2"/>
    <w:multiLevelType w:val="singleLevel"/>
    <w:tmpl w:val="04150001"/>
    <w:lvl w:ilvl="0">
      <w:start w:val="1"/>
      <w:numFmt w:val="bullet"/>
      <w:lvlText w:val=""/>
      <w:lvlJc w:val="left"/>
      <w:pPr>
        <w:ind w:left="720" w:hanging="360"/>
      </w:pPr>
      <w:rPr>
        <w:rFonts w:ascii="Symbol" w:hAnsi="Symbol" w:hint="default"/>
      </w:rPr>
    </w:lvl>
  </w:abstractNum>
  <w:abstractNum w:abstractNumId="99" w15:restartNumberingAfterBreak="0">
    <w:nsid w:val="7C69120F"/>
    <w:multiLevelType w:val="singleLevel"/>
    <w:tmpl w:val="04150001"/>
    <w:lvl w:ilvl="0">
      <w:start w:val="1"/>
      <w:numFmt w:val="bullet"/>
      <w:lvlText w:val=""/>
      <w:lvlJc w:val="left"/>
      <w:pPr>
        <w:ind w:left="720" w:hanging="360"/>
      </w:pPr>
      <w:rPr>
        <w:rFonts w:ascii="Symbol" w:hAnsi="Symbol" w:hint="default"/>
      </w:rPr>
    </w:lvl>
  </w:abstractNum>
  <w:abstractNum w:abstractNumId="100" w15:restartNumberingAfterBreak="0">
    <w:nsid w:val="7D5E431C"/>
    <w:multiLevelType w:val="singleLevel"/>
    <w:tmpl w:val="0415000F"/>
    <w:lvl w:ilvl="0">
      <w:start w:val="1"/>
      <w:numFmt w:val="decimal"/>
      <w:lvlText w:val="%1."/>
      <w:lvlJc w:val="left"/>
      <w:pPr>
        <w:ind w:left="720" w:hanging="360"/>
      </w:pPr>
    </w:lvl>
  </w:abstractNum>
  <w:abstractNum w:abstractNumId="101" w15:restartNumberingAfterBreak="0">
    <w:nsid w:val="7D796548"/>
    <w:multiLevelType w:val="singleLevel"/>
    <w:tmpl w:val="04150001"/>
    <w:lvl w:ilvl="0">
      <w:start w:val="1"/>
      <w:numFmt w:val="bullet"/>
      <w:lvlText w:val=""/>
      <w:lvlJc w:val="left"/>
      <w:pPr>
        <w:ind w:left="720" w:hanging="360"/>
      </w:pPr>
      <w:rPr>
        <w:rFonts w:ascii="Symbol" w:hAnsi="Symbol" w:hint="default"/>
      </w:rPr>
    </w:lvl>
  </w:abstractNum>
  <w:abstractNum w:abstractNumId="102" w15:restartNumberingAfterBreak="0">
    <w:nsid w:val="7DE51BE6"/>
    <w:multiLevelType w:val="singleLevel"/>
    <w:tmpl w:val="04150001"/>
    <w:lvl w:ilvl="0">
      <w:start w:val="1"/>
      <w:numFmt w:val="bullet"/>
      <w:lvlText w:val=""/>
      <w:lvlJc w:val="left"/>
      <w:pPr>
        <w:ind w:left="720" w:hanging="360"/>
      </w:pPr>
      <w:rPr>
        <w:rFonts w:ascii="Symbol" w:hAnsi="Symbol" w:hint="default"/>
      </w:rPr>
    </w:lvl>
  </w:abstractNum>
  <w:abstractNum w:abstractNumId="103" w15:restartNumberingAfterBreak="0">
    <w:nsid w:val="7DFE4412"/>
    <w:multiLevelType w:val="hybridMultilevel"/>
    <w:tmpl w:val="1D12B3D6"/>
    <w:lvl w:ilvl="0" w:tplc="51F4938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1B12EC"/>
    <w:multiLevelType w:val="singleLevel"/>
    <w:tmpl w:val="04150001"/>
    <w:lvl w:ilvl="0">
      <w:start w:val="1"/>
      <w:numFmt w:val="bullet"/>
      <w:lvlText w:val=""/>
      <w:lvlJc w:val="left"/>
      <w:pPr>
        <w:ind w:left="720" w:hanging="360"/>
      </w:pPr>
      <w:rPr>
        <w:rFonts w:ascii="Symbol" w:hAnsi="Symbol" w:hint="default"/>
      </w:rPr>
    </w:lvl>
  </w:abstractNum>
  <w:num w:numId="1">
    <w:abstractNumId w:val="35"/>
  </w:num>
  <w:num w:numId="2">
    <w:abstractNumId w:val="1"/>
  </w:num>
  <w:num w:numId="3">
    <w:abstractNumId w:val="103"/>
  </w:num>
  <w:num w:numId="4">
    <w:abstractNumId w:val="31"/>
  </w:num>
  <w:num w:numId="5">
    <w:abstractNumId w:val="66"/>
  </w:num>
  <w:num w:numId="6">
    <w:abstractNumId w:val="76"/>
  </w:num>
  <w:num w:numId="7">
    <w:abstractNumId w:val="19"/>
  </w:num>
  <w:num w:numId="8">
    <w:abstractNumId w:val="55"/>
  </w:num>
  <w:num w:numId="9">
    <w:abstractNumId w:val="98"/>
  </w:num>
  <w:num w:numId="10">
    <w:abstractNumId w:val="12"/>
  </w:num>
  <w:num w:numId="11">
    <w:abstractNumId w:val="10"/>
  </w:num>
  <w:num w:numId="12">
    <w:abstractNumId w:val="72"/>
  </w:num>
  <w:num w:numId="13">
    <w:abstractNumId w:val="34"/>
  </w:num>
  <w:num w:numId="14">
    <w:abstractNumId w:val="74"/>
  </w:num>
  <w:num w:numId="15">
    <w:abstractNumId w:val="33"/>
  </w:num>
  <w:num w:numId="16">
    <w:abstractNumId w:val="30"/>
  </w:num>
  <w:num w:numId="17">
    <w:abstractNumId w:val="85"/>
  </w:num>
  <w:num w:numId="18">
    <w:abstractNumId w:val="94"/>
  </w:num>
  <w:num w:numId="19">
    <w:abstractNumId w:val="24"/>
  </w:num>
  <w:num w:numId="20">
    <w:abstractNumId w:val="5"/>
  </w:num>
  <w:num w:numId="21">
    <w:abstractNumId w:val="91"/>
  </w:num>
  <w:num w:numId="22">
    <w:abstractNumId w:val="18"/>
  </w:num>
  <w:num w:numId="23">
    <w:abstractNumId w:val="49"/>
  </w:num>
  <w:num w:numId="24">
    <w:abstractNumId w:val="73"/>
  </w:num>
  <w:num w:numId="25">
    <w:abstractNumId w:val="22"/>
  </w:num>
  <w:num w:numId="26">
    <w:abstractNumId w:val="17"/>
  </w:num>
  <w:num w:numId="27">
    <w:abstractNumId w:val="14"/>
  </w:num>
  <w:num w:numId="28">
    <w:abstractNumId w:val="21"/>
  </w:num>
  <w:num w:numId="29">
    <w:abstractNumId w:val="84"/>
  </w:num>
  <w:num w:numId="30">
    <w:abstractNumId w:val="27"/>
  </w:num>
  <w:num w:numId="31">
    <w:abstractNumId w:val="81"/>
  </w:num>
  <w:num w:numId="32">
    <w:abstractNumId w:val="23"/>
  </w:num>
  <w:num w:numId="33">
    <w:abstractNumId w:val="99"/>
  </w:num>
  <w:num w:numId="34">
    <w:abstractNumId w:val="13"/>
  </w:num>
  <w:num w:numId="35">
    <w:abstractNumId w:val="48"/>
  </w:num>
  <w:num w:numId="36">
    <w:abstractNumId w:val="95"/>
  </w:num>
  <w:num w:numId="37">
    <w:abstractNumId w:val="29"/>
  </w:num>
  <w:num w:numId="38">
    <w:abstractNumId w:val="42"/>
  </w:num>
  <w:num w:numId="39">
    <w:abstractNumId w:val="92"/>
  </w:num>
  <w:num w:numId="40">
    <w:abstractNumId w:val="57"/>
  </w:num>
  <w:num w:numId="41">
    <w:abstractNumId w:val="56"/>
  </w:num>
  <w:num w:numId="42">
    <w:abstractNumId w:val="32"/>
  </w:num>
  <w:num w:numId="43">
    <w:abstractNumId w:val="62"/>
  </w:num>
  <w:num w:numId="44">
    <w:abstractNumId w:val="43"/>
  </w:num>
  <w:num w:numId="45">
    <w:abstractNumId w:val="53"/>
  </w:num>
  <w:num w:numId="46">
    <w:abstractNumId w:val="67"/>
  </w:num>
  <w:num w:numId="47">
    <w:abstractNumId w:val="80"/>
  </w:num>
  <w:num w:numId="48">
    <w:abstractNumId w:val="64"/>
  </w:num>
  <w:num w:numId="49">
    <w:abstractNumId w:val="65"/>
  </w:num>
  <w:num w:numId="50">
    <w:abstractNumId w:val="87"/>
  </w:num>
  <w:num w:numId="51">
    <w:abstractNumId w:val="11"/>
  </w:num>
  <w:num w:numId="52">
    <w:abstractNumId w:val="59"/>
  </w:num>
  <w:num w:numId="53">
    <w:abstractNumId w:val="101"/>
  </w:num>
  <w:num w:numId="54">
    <w:abstractNumId w:val="6"/>
  </w:num>
  <w:num w:numId="55">
    <w:abstractNumId w:val="104"/>
  </w:num>
  <w:num w:numId="56">
    <w:abstractNumId w:val="37"/>
  </w:num>
  <w:num w:numId="57">
    <w:abstractNumId w:val="40"/>
  </w:num>
  <w:num w:numId="58">
    <w:abstractNumId w:val="54"/>
  </w:num>
  <w:num w:numId="59">
    <w:abstractNumId w:val="77"/>
  </w:num>
  <w:num w:numId="60">
    <w:abstractNumId w:val="4"/>
  </w:num>
  <w:num w:numId="61">
    <w:abstractNumId w:val="46"/>
  </w:num>
  <w:num w:numId="62">
    <w:abstractNumId w:val="68"/>
  </w:num>
  <w:num w:numId="63">
    <w:abstractNumId w:val="88"/>
  </w:num>
  <w:num w:numId="64">
    <w:abstractNumId w:val="3"/>
  </w:num>
  <w:num w:numId="65">
    <w:abstractNumId w:val="69"/>
  </w:num>
  <w:num w:numId="66">
    <w:abstractNumId w:val="0"/>
  </w:num>
  <w:num w:numId="67">
    <w:abstractNumId w:val="90"/>
  </w:num>
  <w:num w:numId="68">
    <w:abstractNumId w:val="52"/>
  </w:num>
  <w:num w:numId="69">
    <w:abstractNumId w:val="28"/>
  </w:num>
  <w:num w:numId="70">
    <w:abstractNumId w:val="89"/>
  </w:num>
  <w:num w:numId="71">
    <w:abstractNumId w:val="2"/>
  </w:num>
  <w:num w:numId="72">
    <w:abstractNumId w:val="86"/>
  </w:num>
  <w:num w:numId="73">
    <w:abstractNumId w:val="45"/>
  </w:num>
  <w:num w:numId="74">
    <w:abstractNumId w:val="15"/>
  </w:num>
  <w:num w:numId="75">
    <w:abstractNumId w:val="63"/>
  </w:num>
  <w:num w:numId="76">
    <w:abstractNumId w:val="16"/>
  </w:num>
  <w:num w:numId="77">
    <w:abstractNumId w:val="96"/>
  </w:num>
  <w:num w:numId="78">
    <w:abstractNumId w:val="83"/>
  </w:num>
  <w:num w:numId="79">
    <w:abstractNumId w:val="75"/>
  </w:num>
  <w:num w:numId="80">
    <w:abstractNumId w:val="41"/>
  </w:num>
  <w:num w:numId="81">
    <w:abstractNumId w:val="8"/>
  </w:num>
  <w:num w:numId="82">
    <w:abstractNumId w:val="78"/>
  </w:num>
  <w:num w:numId="83">
    <w:abstractNumId w:val="44"/>
  </w:num>
  <w:num w:numId="84">
    <w:abstractNumId w:val="82"/>
  </w:num>
  <w:num w:numId="85">
    <w:abstractNumId w:val="51"/>
  </w:num>
  <w:num w:numId="86">
    <w:abstractNumId w:val="36"/>
  </w:num>
  <w:num w:numId="87">
    <w:abstractNumId w:val="50"/>
  </w:num>
  <w:num w:numId="88">
    <w:abstractNumId w:val="20"/>
  </w:num>
  <w:num w:numId="89">
    <w:abstractNumId w:val="39"/>
  </w:num>
  <w:num w:numId="90">
    <w:abstractNumId w:val="58"/>
  </w:num>
  <w:num w:numId="91">
    <w:abstractNumId w:val="61"/>
  </w:num>
  <w:num w:numId="92">
    <w:abstractNumId w:val="47"/>
  </w:num>
  <w:num w:numId="93">
    <w:abstractNumId w:val="38"/>
  </w:num>
  <w:num w:numId="94">
    <w:abstractNumId w:val="70"/>
  </w:num>
  <w:num w:numId="95">
    <w:abstractNumId w:val="102"/>
  </w:num>
  <w:num w:numId="96">
    <w:abstractNumId w:val="79"/>
  </w:num>
  <w:num w:numId="97">
    <w:abstractNumId w:val="71"/>
  </w:num>
  <w:num w:numId="98">
    <w:abstractNumId w:val="9"/>
  </w:num>
  <w:num w:numId="99">
    <w:abstractNumId w:val="25"/>
  </w:num>
  <w:num w:numId="100">
    <w:abstractNumId w:val="97"/>
  </w:num>
  <w:num w:numId="101">
    <w:abstractNumId w:val="60"/>
  </w:num>
  <w:num w:numId="102">
    <w:abstractNumId w:val="93"/>
  </w:num>
  <w:num w:numId="103">
    <w:abstractNumId w:val="100"/>
  </w:num>
  <w:num w:numId="104">
    <w:abstractNumId w:val="7"/>
  </w:num>
  <w:num w:numId="105">
    <w:abstractNumId w:val="2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C9"/>
    <w:rsid w:val="000119B1"/>
    <w:rsid w:val="00020E69"/>
    <w:rsid w:val="000260AF"/>
    <w:rsid w:val="0006792C"/>
    <w:rsid w:val="00067A1C"/>
    <w:rsid w:val="00071F7C"/>
    <w:rsid w:val="000842C3"/>
    <w:rsid w:val="000A7A15"/>
    <w:rsid w:val="00112FDD"/>
    <w:rsid w:val="001C37EF"/>
    <w:rsid w:val="00246DE8"/>
    <w:rsid w:val="00283606"/>
    <w:rsid w:val="00322247"/>
    <w:rsid w:val="00326DC9"/>
    <w:rsid w:val="00332B8D"/>
    <w:rsid w:val="003856A6"/>
    <w:rsid w:val="003C4125"/>
    <w:rsid w:val="00410993"/>
    <w:rsid w:val="0042188A"/>
    <w:rsid w:val="00447A74"/>
    <w:rsid w:val="004705C9"/>
    <w:rsid w:val="004736D1"/>
    <w:rsid w:val="00483264"/>
    <w:rsid w:val="004A3CEB"/>
    <w:rsid w:val="004F722D"/>
    <w:rsid w:val="00513F9D"/>
    <w:rsid w:val="005222C9"/>
    <w:rsid w:val="005313C4"/>
    <w:rsid w:val="00563CE3"/>
    <w:rsid w:val="00580846"/>
    <w:rsid w:val="005A490F"/>
    <w:rsid w:val="005C292A"/>
    <w:rsid w:val="00627747"/>
    <w:rsid w:val="006A7B86"/>
    <w:rsid w:val="00722E16"/>
    <w:rsid w:val="00771962"/>
    <w:rsid w:val="007F76F1"/>
    <w:rsid w:val="008420C6"/>
    <w:rsid w:val="00895D2B"/>
    <w:rsid w:val="008A5484"/>
    <w:rsid w:val="008E3CC2"/>
    <w:rsid w:val="009021CA"/>
    <w:rsid w:val="00923D84"/>
    <w:rsid w:val="00936F6C"/>
    <w:rsid w:val="009557BF"/>
    <w:rsid w:val="00984DE7"/>
    <w:rsid w:val="009965B1"/>
    <w:rsid w:val="00A22DF2"/>
    <w:rsid w:val="00A323C0"/>
    <w:rsid w:val="00A55505"/>
    <w:rsid w:val="00AA2046"/>
    <w:rsid w:val="00AA3DB8"/>
    <w:rsid w:val="00AA7DFA"/>
    <w:rsid w:val="00AB10DA"/>
    <w:rsid w:val="00AB31C0"/>
    <w:rsid w:val="00B612A1"/>
    <w:rsid w:val="00B6720E"/>
    <w:rsid w:val="00D32566"/>
    <w:rsid w:val="00D90EBF"/>
    <w:rsid w:val="00DA49EA"/>
    <w:rsid w:val="00E67ECA"/>
    <w:rsid w:val="00E71A7E"/>
    <w:rsid w:val="00E81F7C"/>
    <w:rsid w:val="00E9596A"/>
    <w:rsid w:val="00EE75B8"/>
    <w:rsid w:val="00F83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ACFA49-71A6-40CF-B3CE-30F248B8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A1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22C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5222C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5222C9"/>
    <w:pPr>
      <w:keepNext/>
      <w:spacing w:before="240" w:after="60"/>
      <w:outlineLvl w:val="2"/>
    </w:pPr>
    <w:rPr>
      <w:rFonts w:ascii="Cambria" w:hAnsi="Cambria"/>
      <w:b/>
      <w:bCs/>
      <w:sz w:val="26"/>
      <w:szCs w:val="26"/>
    </w:rPr>
  </w:style>
  <w:style w:type="paragraph" w:styleId="Nagwek5">
    <w:name w:val="heading 5"/>
    <w:basedOn w:val="Normalny"/>
    <w:link w:val="Nagwek5Znak"/>
    <w:qFormat/>
    <w:rsid w:val="005222C9"/>
    <w:pPr>
      <w:jc w:val="center"/>
      <w:outlineLvl w:val="4"/>
    </w:pPr>
    <w:rPr>
      <w:b/>
      <w:bCs/>
      <w:sz w:val="20"/>
      <w:szCs w:val="20"/>
    </w:rPr>
  </w:style>
  <w:style w:type="paragraph" w:styleId="Nagwek6">
    <w:name w:val="heading 6"/>
    <w:basedOn w:val="Normalny"/>
    <w:link w:val="Nagwek6Znak"/>
    <w:qFormat/>
    <w:rsid w:val="005222C9"/>
    <w:pPr>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222C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5222C9"/>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semiHidden/>
    <w:rsid w:val="005222C9"/>
    <w:rPr>
      <w:rFonts w:ascii="Cambria" w:eastAsia="Times New Roman" w:hAnsi="Cambria" w:cs="Times New Roman"/>
      <w:b/>
      <w:bCs/>
      <w:sz w:val="26"/>
      <w:szCs w:val="26"/>
      <w:lang w:eastAsia="pl-PL"/>
    </w:rPr>
  </w:style>
  <w:style w:type="character" w:customStyle="1" w:styleId="Nagwek5Znak">
    <w:name w:val="Nagłówek 5 Znak"/>
    <w:basedOn w:val="Domylnaczcionkaakapitu"/>
    <w:link w:val="Nagwek5"/>
    <w:rsid w:val="005222C9"/>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rsid w:val="005222C9"/>
    <w:rPr>
      <w:rFonts w:ascii="Times New Roman" w:eastAsia="Times New Roman" w:hAnsi="Times New Roman" w:cs="Times New Roman"/>
      <w:b/>
      <w:bCs/>
      <w:sz w:val="15"/>
      <w:szCs w:val="15"/>
      <w:lang w:eastAsia="pl-PL"/>
    </w:rPr>
  </w:style>
  <w:style w:type="paragraph" w:styleId="Nagwek">
    <w:name w:val="header"/>
    <w:basedOn w:val="Normalny"/>
    <w:link w:val="NagwekZnak"/>
    <w:uiPriority w:val="99"/>
    <w:rsid w:val="005222C9"/>
    <w:pPr>
      <w:tabs>
        <w:tab w:val="center" w:pos="4536"/>
        <w:tab w:val="right" w:pos="9072"/>
      </w:tabs>
    </w:pPr>
  </w:style>
  <w:style w:type="character" w:customStyle="1" w:styleId="NagwekZnak">
    <w:name w:val="Nagłówek Znak"/>
    <w:basedOn w:val="Domylnaczcionkaakapitu"/>
    <w:link w:val="Nagwek"/>
    <w:uiPriority w:val="99"/>
    <w:rsid w:val="005222C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222C9"/>
    <w:pPr>
      <w:tabs>
        <w:tab w:val="center" w:pos="4536"/>
        <w:tab w:val="right" w:pos="9072"/>
      </w:tabs>
    </w:pPr>
  </w:style>
  <w:style w:type="character" w:customStyle="1" w:styleId="StopkaZnak">
    <w:name w:val="Stopka Znak"/>
    <w:basedOn w:val="Domylnaczcionkaakapitu"/>
    <w:link w:val="Stopka"/>
    <w:uiPriority w:val="99"/>
    <w:rsid w:val="005222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22C9"/>
    <w:pPr>
      <w:widowControl w:val="0"/>
      <w:suppressAutoHyphens/>
      <w:ind w:left="855"/>
      <w:jc w:val="both"/>
    </w:pPr>
    <w:rPr>
      <w:rFonts w:eastAsia="Tahoma"/>
    </w:rPr>
  </w:style>
  <w:style w:type="character" w:customStyle="1" w:styleId="TekstpodstawowywcityZnak">
    <w:name w:val="Tekst podstawowy wcięty Znak"/>
    <w:basedOn w:val="Domylnaczcionkaakapitu"/>
    <w:link w:val="Tekstpodstawowywcity"/>
    <w:rsid w:val="005222C9"/>
    <w:rPr>
      <w:rFonts w:ascii="Times New Roman" w:eastAsia="Tahoma" w:hAnsi="Times New Roman" w:cs="Times New Roman"/>
      <w:sz w:val="24"/>
      <w:szCs w:val="24"/>
      <w:lang w:eastAsia="pl-PL"/>
    </w:rPr>
  </w:style>
  <w:style w:type="character" w:styleId="Hipercze">
    <w:name w:val="Hyperlink"/>
    <w:rsid w:val="005222C9"/>
    <w:rPr>
      <w:color w:val="0000FF"/>
      <w:u w:val="single"/>
    </w:rPr>
  </w:style>
  <w:style w:type="paragraph" w:customStyle="1" w:styleId="western">
    <w:name w:val="western"/>
    <w:basedOn w:val="Normalny"/>
    <w:rsid w:val="005222C9"/>
    <w:pPr>
      <w:spacing w:before="100" w:beforeAutospacing="1"/>
      <w:jc w:val="both"/>
    </w:pPr>
  </w:style>
  <w:style w:type="paragraph" w:styleId="NormalnyWeb">
    <w:name w:val="Normal (Web)"/>
    <w:basedOn w:val="Normalny"/>
    <w:uiPriority w:val="99"/>
    <w:rsid w:val="005222C9"/>
    <w:pPr>
      <w:spacing w:before="100" w:beforeAutospacing="1" w:after="119"/>
    </w:pPr>
  </w:style>
  <w:style w:type="character" w:styleId="Numerstrony">
    <w:name w:val="page number"/>
    <w:basedOn w:val="Domylnaczcionkaakapitu"/>
    <w:rsid w:val="005222C9"/>
  </w:style>
  <w:style w:type="table" w:styleId="Tabela-Siatka">
    <w:name w:val="Table Grid"/>
    <w:basedOn w:val="Standardowy"/>
    <w:uiPriority w:val="59"/>
    <w:rsid w:val="005222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5222C9"/>
    <w:rPr>
      <w:rFonts w:ascii="Tahoma" w:hAnsi="Tahoma" w:cs="Tahoma"/>
      <w:sz w:val="16"/>
      <w:szCs w:val="16"/>
    </w:rPr>
  </w:style>
  <w:style w:type="character" w:customStyle="1" w:styleId="TekstdymkaZnak">
    <w:name w:val="Tekst dymka Znak"/>
    <w:basedOn w:val="Domylnaczcionkaakapitu"/>
    <w:link w:val="Tekstdymka"/>
    <w:semiHidden/>
    <w:rsid w:val="005222C9"/>
    <w:rPr>
      <w:rFonts w:ascii="Tahoma" w:eastAsia="Times New Roman" w:hAnsi="Tahoma" w:cs="Tahoma"/>
      <w:sz w:val="16"/>
      <w:szCs w:val="16"/>
      <w:lang w:eastAsia="pl-PL"/>
    </w:rPr>
  </w:style>
  <w:style w:type="paragraph" w:customStyle="1" w:styleId="WW-NormalnyWeb">
    <w:name w:val="WW-Normalny (Web)"/>
    <w:basedOn w:val="Normalny"/>
    <w:rsid w:val="005222C9"/>
    <w:pPr>
      <w:suppressAutoHyphens/>
      <w:spacing w:before="280" w:after="119"/>
    </w:pPr>
    <w:rPr>
      <w:lang w:eastAsia="ar-SA"/>
    </w:rPr>
  </w:style>
  <w:style w:type="paragraph" w:styleId="Tekstpodstawowy">
    <w:name w:val="Body Text"/>
    <w:basedOn w:val="Normalny"/>
    <w:link w:val="TekstpodstawowyZnak"/>
    <w:rsid w:val="005222C9"/>
    <w:pPr>
      <w:spacing w:after="120"/>
    </w:pPr>
  </w:style>
  <w:style w:type="character" w:customStyle="1" w:styleId="TekstpodstawowyZnak">
    <w:name w:val="Tekst podstawowy Znak"/>
    <w:basedOn w:val="Domylnaczcionkaakapitu"/>
    <w:link w:val="Tekstpodstawowy"/>
    <w:rsid w:val="005222C9"/>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5222C9"/>
    <w:rPr>
      <w:sz w:val="16"/>
      <w:szCs w:val="16"/>
    </w:rPr>
  </w:style>
  <w:style w:type="paragraph" w:styleId="Tekstkomentarza">
    <w:name w:val="annotation text"/>
    <w:basedOn w:val="Normalny"/>
    <w:link w:val="TekstkomentarzaZnak"/>
    <w:semiHidden/>
    <w:rsid w:val="005222C9"/>
    <w:rPr>
      <w:sz w:val="20"/>
      <w:szCs w:val="20"/>
    </w:rPr>
  </w:style>
  <w:style w:type="character" w:customStyle="1" w:styleId="TekstkomentarzaZnak">
    <w:name w:val="Tekst komentarza Znak"/>
    <w:basedOn w:val="Domylnaczcionkaakapitu"/>
    <w:link w:val="Tekstkomentarza"/>
    <w:semiHidden/>
    <w:rsid w:val="005222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5222C9"/>
    <w:rPr>
      <w:b/>
      <w:bCs/>
    </w:rPr>
  </w:style>
  <w:style w:type="character" w:customStyle="1" w:styleId="TematkomentarzaZnak">
    <w:name w:val="Temat komentarza Znak"/>
    <w:basedOn w:val="TekstkomentarzaZnak"/>
    <w:link w:val="Tematkomentarza"/>
    <w:semiHidden/>
    <w:rsid w:val="005222C9"/>
    <w:rPr>
      <w:rFonts w:ascii="Times New Roman" w:eastAsia="Times New Roman" w:hAnsi="Times New Roman" w:cs="Times New Roman"/>
      <w:b/>
      <w:bCs/>
      <w:sz w:val="20"/>
      <w:szCs w:val="20"/>
      <w:lang w:eastAsia="pl-PL"/>
    </w:rPr>
  </w:style>
  <w:style w:type="paragraph" w:styleId="Akapitzlist">
    <w:name w:val="List Paragraph"/>
    <w:aliases w:val="L1,Numerowanie,List Paragraph,Akapit z listą BS,Kolorowa lista — akcent 11,Obiekt,CW_Lista,normalny tekst"/>
    <w:basedOn w:val="Normalny"/>
    <w:link w:val="AkapitzlistZnak"/>
    <w:uiPriority w:val="34"/>
    <w:qFormat/>
    <w:rsid w:val="005222C9"/>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5222C9"/>
    <w:pPr>
      <w:spacing w:after="0" w:line="240" w:lineRule="auto"/>
    </w:pPr>
    <w:rPr>
      <w:rFonts w:ascii="Calibri" w:eastAsia="Calibri" w:hAnsi="Calibri" w:cs="Times New Roman"/>
    </w:rPr>
  </w:style>
  <w:style w:type="paragraph" w:styleId="Tekstprzypisukocowego">
    <w:name w:val="endnote text"/>
    <w:basedOn w:val="Normalny"/>
    <w:link w:val="TekstprzypisukocowegoZnak"/>
    <w:rsid w:val="005222C9"/>
    <w:rPr>
      <w:sz w:val="20"/>
      <w:szCs w:val="20"/>
    </w:rPr>
  </w:style>
  <w:style w:type="character" w:customStyle="1" w:styleId="TekstprzypisukocowegoZnak">
    <w:name w:val="Tekst przypisu końcowego Znak"/>
    <w:basedOn w:val="Domylnaczcionkaakapitu"/>
    <w:link w:val="Tekstprzypisukocowego"/>
    <w:rsid w:val="005222C9"/>
    <w:rPr>
      <w:rFonts w:ascii="Times New Roman" w:eastAsia="Times New Roman" w:hAnsi="Times New Roman" w:cs="Times New Roman"/>
      <w:sz w:val="20"/>
      <w:szCs w:val="20"/>
      <w:lang w:eastAsia="pl-PL"/>
    </w:rPr>
  </w:style>
  <w:style w:type="character" w:styleId="Odwoanieprzypisukocowego">
    <w:name w:val="endnote reference"/>
    <w:rsid w:val="005222C9"/>
    <w:rPr>
      <w:vertAlign w:val="superscript"/>
    </w:rPr>
  </w:style>
  <w:style w:type="character" w:customStyle="1" w:styleId="st">
    <w:name w:val="st"/>
    <w:basedOn w:val="Domylnaczcionkaakapitu"/>
    <w:rsid w:val="005222C9"/>
  </w:style>
  <w:style w:type="paragraph" w:styleId="Tekstpodstawowy2">
    <w:name w:val="Body Text 2"/>
    <w:basedOn w:val="Normalny"/>
    <w:link w:val="Tekstpodstawowy2Znak"/>
    <w:rsid w:val="005222C9"/>
    <w:pPr>
      <w:spacing w:after="120" w:line="480" w:lineRule="auto"/>
    </w:pPr>
  </w:style>
  <w:style w:type="character" w:customStyle="1" w:styleId="Tekstpodstawowy2Znak">
    <w:name w:val="Tekst podstawowy 2 Znak"/>
    <w:basedOn w:val="Domylnaczcionkaakapitu"/>
    <w:link w:val="Tekstpodstawowy2"/>
    <w:rsid w:val="005222C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5222C9"/>
    <w:rPr>
      <w:sz w:val="20"/>
      <w:szCs w:val="20"/>
    </w:rPr>
  </w:style>
  <w:style w:type="character" w:customStyle="1" w:styleId="TekstprzypisudolnegoZnak">
    <w:name w:val="Tekst przypisu dolnego Znak"/>
    <w:basedOn w:val="Domylnaczcionkaakapitu"/>
    <w:link w:val="Tekstprzypisudolnego"/>
    <w:rsid w:val="005222C9"/>
    <w:rPr>
      <w:rFonts w:ascii="Times New Roman" w:eastAsia="Times New Roman" w:hAnsi="Times New Roman" w:cs="Times New Roman"/>
      <w:sz w:val="20"/>
      <w:szCs w:val="20"/>
      <w:lang w:eastAsia="pl-PL"/>
    </w:rPr>
  </w:style>
  <w:style w:type="character" w:styleId="Odwoanieprzypisudolnego">
    <w:name w:val="footnote reference"/>
    <w:rsid w:val="005222C9"/>
    <w:rPr>
      <w:vertAlign w:val="superscript"/>
    </w:rPr>
  </w:style>
  <w:style w:type="paragraph" w:customStyle="1" w:styleId="Tekstpodstawowy31">
    <w:name w:val="Tekst podstawowy 31"/>
    <w:basedOn w:val="Normalny"/>
    <w:rsid w:val="005222C9"/>
    <w:pPr>
      <w:suppressAutoHyphens/>
      <w:jc w:val="both"/>
    </w:pPr>
    <w:rPr>
      <w:rFonts w:ascii="Arial" w:hAnsi="Arial" w:cs="Arial"/>
      <w:sz w:val="20"/>
      <w:lang w:eastAsia="ar-SA"/>
    </w:rPr>
  </w:style>
  <w:style w:type="paragraph" w:customStyle="1" w:styleId="Listanumerowa">
    <w:name w:val="Lista numerowa"/>
    <w:basedOn w:val="Normalny"/>
    <w:next w:val="Styl2"/>
    <w:rsid w:val="005222C9"/>
    <w:pPr>
      <w:numPr>
        <w:numId w:val="1"/>
      </w:numPr>
      <w:suppressAutoHyphens/>
      <w:jc w:val="both"/>
    </w:pPr>
    <w:rPr>
      <w:rFonts w:ascii="Tahoma" w:hAnsi="Tahoma" w:cs="Tahoma"/>
      <w:sz w:val="22"/>
      <w:szCs w:val="20"/>
      <w:lang w:eastAsia="ar-SA"/>
    </w:rPr>
  </w:style>
  <w:style w:type="paragraph" w:customStyle="1" w:styleId="Styl2">
    <w:name w:val="Styl2"/>
    <w:basedOn w:val="Normalny"/>
    <w:rsid w:val="005222C9"/>
    <w:pPr>
      <w:numPr>
        <w:numId w:val="2"/>
      </w:numPr>
      <w:suppressAutoHyphens/>
      <w:jc w:val="both"/>
    </w:pPr>
    <w:rPr>
      <w:rFonts w:ascii="Tahoma" w:hAnsi="Tahoma" w:cs="Tahoma"/>
      <w:sz w:val="22"/>
      <w:szCs w:val="20"/>
      <w:lang w:eastAsia="ar-SA"/>
    </w:rPr>
  </w:style>
  <w:style w:type="character" w:customStyle="1" w:styleId="Normalny11BZnakZnak">
    <w:name w:val="Normalny 11 B Znak Znak"/>
    <w:rsid w:val="005222C9"/>
    <w:rPr>
      <w:rFonts w:ascii="Tahoma" w:hAnsi="Tahoma" w:cs="Tahoma"/>
      <w:b/>
      <w:sz w:val="22"/>
      <w:lang w:val="pl-PL" w:eastAsia="ar-SA" w:bidi="ar-SA"/>
    </w:rPr>
  </w:style>
  <w:style w:type="paragraph" w:customStyle="1" w:styleId="Listapunktowana1">
    <w:name w:val="Lista punktowana1"/>
    <w:basedOn w:val="Normalny"/>
    <w:rsid w:val="005222C9"/>
    <w:pPr>
      <w:suppressAutoHyphens/>
      <w:jc w:val="both"/>
    </w:pPr>
    <w:rPr>
      <w:rFonts w:ascii="Tahoma" w:hAnsi="Tahoma" w:cs="Tahoma"/>
      <w:sz w:val="22"/>
      <w:szCs w:val="20"/>
      <w:lang w:eastAsia="ar-SA"/>
    </w:rPr>
  </w:style>
  <w:style w:type="paragraph" w:customStyle="1" w:styleId="Standard">
    <w:name w:val="Standard"/>
    <w:rsid w:val="005222C9"/>
    <w:pPr>
      <w:widowControl w:val="0"/>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Default">
    <w:name w:val="Default"/>
    <w:rsid w:val="005222C9"/>
    <w:pPr>
      <w:autoSpaceDE w:val="0"/>
      <w:autoSpaceDN w:val="0"/>
      <w:adjustRightInd w:val="0"/>
      <w:spacing w:after="0" w:line="240" w:lineRule="auto"/>
    </w:pPr>
    <w:rPr>
      <w:rFonts w:ascii="Calibri" w:eastAsia="Calibri" w:hAnsi="Calibri" w:cs="Calibri"/>
      <w:color w:val="000000"/>
      <w:sz w:val="24"/>
      <w:szCs w:val="24"/>
    </w:rPr>
  </w:style>
  <w:style w:type="character" w:customStyle="1" w:styleId="Nierozpoznanawzmianka1">
    <w:name w:val="Nierozpoznana wzmianka1"/>
    <w:uiPriority w:val="99"/>
    <w:semiHidden/>
    <w:unhideWhenUsed/>
    <w:rsid w:val="005222C9"/>
    <w:rPr>
      <w:color w:val="808080"/>
      <w:shd w:val="clear" w:color="auto" w:fill="E6E6E6"/>
    </w:rPr>
  </w:style>
  <w:style w:type="character" w:customStyle="1" w:styleId="FontStyle12">
    <w:name w:val="Font Style12"/>
    <w:uiPriority w:val="99"/>
    <w:rsid w:val="005222C9"/>
    <w:rPr>
      <w:rFonts w:ascii="Calibri" w:hAnsi="Calibri" w:cs="Calibri"/>
      <w:color w:val="000000"/>
      <w:sz w:val="18"/>
      <w:szCs w:val="18"/>
    </w:rPr>
  </w:style>
  <w:style w:type="character" w:customStyle="1" w:styleId="AkapitzlistZnak">
    <w:name w:val="Akapit z listą Znak"/>
    <w:aliases w:val="L1 Znak,Numerowanie Znak,List Paragraph Znak,Akapit z listą BS Znak,Kolorowa lista — akcent 11 Znak,Obiekt Znak,CW_Lista Znak,normalny tekst Znak"/>
    <w:link w:val="Akapitzlist"/>
    <w:uiPriority w:val="99"/>
    <w:locked/>
    <w:rsid w:val="005222C9"/>
    <w:rPr>
      <w:rFonts w:ascii="Calibri" w:eastAsia="Calibri" w:hAnsi="Calibri" w:cs="Times New Roman"/>
    </w:rPr>
  </w:style>
  <w:style w:type="paragraph" w:customStyle="1" w:styleId="tekstpodstawowy0">
    <w:name w:val="tekst podstawowy"/>
    <w:basedOn w:val="Normalny"/>
    <w:autoRedefine/>
    <w:qFormat/>
    <w:rsid w:val="005222C9"/>
    <w:pPr>
      <w:keepLines/>
      <w:spacing w:before="240" w:line="360" w:lineRule="auto"/>
      <w:jc w:val="center"/>
    </w:pPr>
    <w:rPr>
      <w:rFonts w:eastAsia="Calibri"/>
      <w:b/>
      <w:bCs/>
      <w:szCs w:val="22"/>
      <w:lang w:eastAsia="en-US"/>
    </w:rPr>
  </w:style>
  <w:style w:type="character" w:customStyle="1" w:styleId="Nierozpoznanawzmianka2">
    <w:name w:val="Nierozpoznana wzmianka2"/>
    <w:uiPriority w:val="99"/>
    <w:semiHidden/>
    <w:unhideWhenUsed/>
    <w:rsid w:val="005222C9"/>
    <w:rPr>
      <w:color w:val="605E5C"/>
      <w:shd w:val="clear" w:color="auto" w:fill="E1DFDD"/>
    </w:rPr>
  </w:style>
  <w:style w:type="table" w:customStyle="1" w:styleId="Tabela-Siatka1">
    <w:name w:val="Tabela - Siatka1"/>
    <w:basedOn w:val="Standardowy"/>
    <w:next w:val="Tabela-Siatka"/>
    <w:uiPriority w:val="39"/>
    <w:rsid w:val="00522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22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5222C9"/>
    <w:pPr>
      <w:widowControl w:val="0"/>
      <w:suppressAutoHyphens/>
      <w:spacing w:line="100" w:lineRule="atLeast"/>
      <w:ind w:left="360"/>
    </w:pPr>
    <w:rPr>
      <w:kern w:val="1"/>
      <w:szCs w:val="20"/>
      <w:lang w:eastAsia="ar-SA"/>
    </w:rPr>
  </w:style>
  <w:style w:type="character" w:customStyle="1" w:styleId="def">
    <w:name w:val="def"/>
    <w:rsid w:val="005222C9"/>
  </w:style>
  <w:style w:type="paragraph" w:customStyle="1" w:styleId="Legenda1">
    <w:name w:val="Legenda1"/>
    <w:basedOn w:val="Normalny"/>
    <w:next w:val="Normalny"/>
    <w:rsid w:val="005222C9"/>
    <w:pPr>
      <w:suppressAutoHyphens/>
      <w:spacing w:line="288" w:lineRule="auto"/>
    </w:pPr>
    <w:rPr>
      <w:rFonts w:ascii="Calibri" w:hAnsi="Calibri"/>
      <w:b/>
      <w:bCs/>
      <w:sz w:val="20"/>
      <w:szCs w:val="20"/>
      <w:lang w:eastAsia="ar-SA"/>
    </w:rPr>
  </w:style>
  <w:style w:type="character" w:customStyle="1" w:styleId="apple-converted-space">
    <w:name w:val="apple-converted-space"/>
    <w:rsid w:val="00EE75B8"/>
  </w:style>
  <w:style w:type="table" w:customStyle="1" w:styleId="Tabela-Siatka3">
    <w:name w:val="Tabela - Siatka3"/>
    <w:basedOn w:val="Standardowy"/>
    <w:next w:val="Tabela-Siatka"/>
    <w:uiPriority w:val="39"/>
    <w:rsid w:val="00EE75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EE75B8"/>
  </w:style>
  <w:style w:type="character" w:customStyle="1" w:styleId="highlight">
    <w:name w:val="highlight"/>
    <w:rsid w:val="00EE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54CC-CEB4-4400-B274-6078CAFE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8803</Words>
  <Characters>52821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Pietras</dc:creator>
  <cp:keywords/>
  <dc:description/>
  <cp:lastModifiedBy>uzytkownik</cp:lastModifiedBy>
  <cp:revision>45</cp:revision>
  <dcterms:created xsi:type="dcterms:W3CDTF">2023-04-20T07:34:00Z</dcterms:created>
  <dcterms:modified xsi:type="dcterms:W3CDTF">2023-04-28T09:06:00Z</dcterms:modified>
</cp:coreProperties>
</file>